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361214BB" w:rsidR="009E60C3" w:rsidRPr="00D76927" w:rsidRDefault="007D69CE" w:rsidP="009E60C3">
      <w:pPr>
        <w:ind w:left="4536" w:firstLine="142"/>
        <w:jc w:val="right"/>
      </w:pPr>
      <w:proofErr w:type="spellStart"/>
      <w:r>
        <w:t>и.о</w:t>
      </w:r>
      <w:proofErr w:type="spellEnd"/>
      <w:r>
        <w:t xml:space="preserve">. </w:t>
      </w:r>
      <w:r w:rsidR="009E60C3" w:rsidRPr="00D76927">
        <w:t>председател</w:t>
      </w:r>
      <w:r>
        <w:t xml:space="preserve">я </w:t>
      </w:r>
      <w:r w:rsidR="009E60C3" w:rsidRPr="00D76927">
        <w:t>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6B82C842" w:rsidR="009E60C3" w:rsidRDefault="009E60C3" w:rsidP="009E60C3">
      <w:pPr>
        <w:ind w:left="5580"/>
        <w:jc w:val="right"/>
      </w:pPr>
      <w:r w:rsidRPr="00D76927">
        <w:t xml:space="preserve">_________________ </w:t>
      </w:r>
      <w:r w:rsidR="007D69CE">
        <w:t>О.А. Чурсина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308AA0F3" w:rsidR="009E60C3" w:rsidRPr="00D76927" w:rsidRDefault="009E60C3" w:rsidP="009E60C3">
      <w:pPr>
        <w:tabs>
          <w:tab w:val="left" w:pos="540"/>
        </w:tabs>
        <w:jc w:val="center"/>
        <w:rPr>
          <w:b/>
        </w:rPr>
      </w:pPr>
      <w:r w:rsidRPr="00D76927">
        <w:rPr>
          <w:b/>
        </w:rPr>
        <w:t xml:space="preserve">ПРОТОКОЛ № </w:t>
      </w:r>
      <w:r w:rsidR="00355C75">
        <w:rPr>
          <w:b/>
        </w:rPr>
        <w:t>3</w:t>
      </w:r>
      <w:r w:rsidR="007D69CE">
        <w:rPr>
          <w:b/>
        </w:rPr>
        <w:t>3</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0E033EB0" w:rsidR="009E60C3" w:rsidRPr="00726963" w:rsidRDefault="007D69CE" w:rsidP="009E60C3">
      <w:pPr>
        <w:tabs>
          <w:tab w:val="left" w:pos="8619"/>
        </w:tabs>
        <w:jc w:val="both"/>
      </w:pPr>
      <w:r>
        <w:t>02</w:t>
      </w:r>
      <w:r w:rsidR="0064583F">
        <w:t>.0</w:t>
      </w:r>
      <w:r>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532DD0D9" w:rsidR="009E60C3" w:rsidRPr="00726963" w:rsidRDefault="009E60C3" w:rsidP="009E60C3">
      <w:pPr>
        <w:jc w:val="both"/>
        <w:rPr>
          <w:bCs/>
        </w:rPr>
      </w:pPr>
      <w:r w:rsidRPr="00726963">
        <w:t xml:space="preserve">Председательствующий – </w:t>
      </w:r>
      <w:r w:rsidR="007D69CE">
        <w:rPr>
          <w:b/>
        </w:rPr>
        <w:t>Чурсина О.А.</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282043C1" w:rsidR="0042116F" w:rsidRPr="003B5405" w:rsidRDefault="009E60C3" w:rsidP="0042116F">
      <w:pPr>
        <w:ind w:right="-142"/>
        <w:jc w:val="both"/>
        <w:rPr>
          <w:bCs/>
        </w:rPr>
      </w:pPr>
      <w:r w:rsidRPr="00726963">
        <w:rPr>
          <w:b/>
        </w:rPr>
        <w:t>Члены Правления:</w:t>
      </w:r>
      <w:r w:rsidRPr="00726963">
        <w:rPr>
          <w:bCs/>
        </w:rPr>
        <w:t xml:space="preserve"> </w:t>
      </w:r>
      <w:r w:rsidR="001F2DD0">
        <w:rPr>
          <w:bCs/>
        </w:rPr>
        <w:t>Гусельщиков Э.Б., Зинченко М.В.</w:t>
      </w:r>
      <w:r w:rsidR="008D3C02">
        <w:rPr>
          <w:bCs/>
        </w:rPr>
        <w:t xml:space="preserve">, </w:t>
      </w:r>
      <w:r w:rsidR="008D3C02" w:rsidRPr="003B5405">
        <w:rPr>
          <w:bCs/>
        </w:rPr>
        <w:t>Полякова Ю.А. (участие с помощью видеоконференцсвязи), (с правом совещательного голоса (не принимает участие в голосовании))</w:t>
      </w:r>
      <w:r w:rsidR="008D3C02">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0C25FFBB"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30B48057" w14:textId="77777777" w:rsidR="00221E42" w:rsidRDefault="007D69CE" w:rsidP="00221E42">
      <w:pPr>
        <w:jc w:val="both"/>
        <w:rPr>
          <w:bCs/>
        </w:rPr>
      </w:pPr>
      <w:r w:rsidRPr="007D69CE">
        <w:rPr>
          <w:b/>
        </w:rPr>
        <w:t>Умников И.А.</w:t>
      </w:r>
      <w:r>
        <w:rPr>
          <w:bCs/>
        </w:rPr>
        <w:t xml:space="preserve"> </w:t>
      </w:r>
      <w:r w:rsidR="00221E42">
        <w:rPr>
          <w:bCs/>
        </w:rPr>
        <w:t>–</w:t>
      </w:r>
      <w:r>
        <w:rPr>
          <w:bCs/>
        </w:rPr>
        <w:t xml:space="preserve"> </w:t>
      </w:r>
      <w:r w:rsidR="00221E42">
        <w:rPr>
          <w:bCs/>
        </w:rPr>
        <w:t xml:space="preserve">ведущий консультант отдела ценообразования в сфере газоснабжения и некомбинированной выработки тепловой энергии </w:t>
      </w:r>
      <w:r w:rsidR="00221E42" w:rsidRPr="0033669A">
        <w:rPr>
          <w:bCs/>
        </w:rPr>
        <w:t>Региональной энергетической комиссии Кузбасса</w:t>
      </w:r>
      <w:r w:rsidR="00221E42">
        <w:rPr>
          <w:bCs/>
        </w:rPr>
        <w:t>;</w:t>
      </w:r>
    </w:p>
    <w:p w14:paraId="2EAD6297" w14:textId="5EF42B03" w:rsidR="007D69CE" w:rsidRDefault="00221E42" w:rsidP="003475FD">
      <w:pPr>
        <w:jc w:val="both"/>
        <w:rPr>
          <w:bCs/>
        </w:rPr>
      </w:pPr>
      <w:proofErr w:type="spellStart"/>
      <w:r w:rsidRPr="00221E42">
        <w:rPr>
          <w:b/>
        </w:rPr>
        <w:t>Чоботар</w:t>
      </w:r>
      <w:proofErr w:type="spellEnd"/>
      <w:r w:rsidRPr="00221E42">
        <w:rPr>
          <w:b/>
        </w:rPr>
        <w:t xml:space="preserve"> Н.В.</w:t>
      </w:r>
      <w:r>
        <w:rPr>
          <w:bCs/>
        </w:rPr>
        <w:t xml:space="preserve"> – начальник отдела контроля и мониторинга </w:t>
      </w:r>
      <w:r w:rsidRPr="0033669A">
        <w:rPr>
          <w:bCs/>
        </w:rPr>
        <w:t>Региональной энергетической комиссии Кузбасса</w:t>
      </w:r>
      <w:r>
        <w:rPr>
          <w:bCs/>
        </w:rPr>
        <w:t>;</w:t>
      </w:r>
    </w:p>
    <w:p w14:paraId="693174DD" w14:textId="303E0CCD" w:rsidR="00BA0F20" w:rsidRDefault="00BA0F20" w:rsidP="009E60C3">
      <w:pPr>
        <w:jc w:val="both"/>
        <w:rPr>
          <w:bCs/>
        </w:rPr>
      </w:pPr>
      <w:r w:rsidRPr="006A1371">
        <w:rPr>
          <w:b/>
        </w:rPr>
        <w:t>Щеглов С.В.</w:t>
      </w:r>
      <w:r w:rsidRPr="006A1371">
        <w:rPr>
          <w:bCs/>
        </w:rPr>
        <w:t xml:space="preserve"> – генеральный директор ОАО «АЭЭ»</w:t>
      </w:r>
      <w:r w:rsidR="0012155E">
        <w:rPr>
          <w:bCs/>
        </w:rPr>
        <w:t>.</w:t>
      </w:r>
    </w:p>
    <w:p w14:paraId="0D2C5C1D" w14:textId="4E7356FD" w:rsidR="00CC5F97" w:rsidRDefault="00CC5F97" w:rsidP="009E60C3">
      <w:pPr>
        <w:jc w:val="both"/>
        <w:rPr>
          <w:bCs/>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F938F1" w:rsidRPr="00927A3F" w14:paraId="0EE9C67C"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267D5A0E" w14:textId="7AD94AB3" w:rsidR="00F938F1" w:rsidRPr="00076767" w:rsidRDefault="00F938F1" w:rsidP="00F938F1">
            <w:pPr>
              <w:jc w:val="center"/>
              <w:rPr>
                <w:kern w:val="32"/>
              </w:rPr>
            </w:pPr>
            <w:r>
              <w:rPr>
                <w:kern w:val="32"/>
              </w:rPr>
              <w:t>1.</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31F4944B" w14:textId="7D13A69D" w:rsidR="00F938F1" w:rsidRPr="007D65B9" w:rsidRDefault="00F938F1" w:rsidP="00F938F1">
            <w:pPr>
              <w:ind w:right="140"/>
              <w:jc w:val="both"/>
              <w:rPr>
                <w:kern w:val="32"/>
              </w:rPr>
            </w:pPr>
            <w:r w:rsidRPr="00667E6E">
              <w:rPr>
                <w:bCs/>
              </w:rPr>
              <w:t>Об установлении ООО «Гурьевск - Сталь» тарифов на тепловую энергию, реализуемую на потребительском рынке Гурьевского муниципального округа, на 2022 год</w:t>
            </w:r>
          </w:p>
        </w:tc>
      </w:tr>
      <w:tr w:rsidR="00F938F1" w:rsidRPr="00927A3F" w14:paraId="640F8B44"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3970303B" w14:textId="757CBE97" w:rsidR="00F938F1" w:rsidRDefault="00F938F1" w:rsidP="00F938F1">
            <w:pPr>
              <w:jc w:val="center"/>
              <w:rPr>
                <w:kern w:val="32"/>
              </w:rPr>
            </w:pPr>
            <w:r>
              <w:rPr>
                <w:kern w:val="32"/>
              </w:rPr>
              <w:t>2.</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1FF70F38" w14:textId="4DA8A628" w:rsidR="00F938F1" w:rsidRPr="00DB4795" w:rsidRDefault="00F938F1" w:rsidP="00F938F1">
            <w:pPr>
              <w:ind w:right="140"/>
              <w:jc w:val="both"/>
              <w:rPr>
                <w:bCs/>
              </w:rPr>
            </w:pPr>
            <w:r w:rsidRPr="00667E6E">
              <w:rPr>
                <w:bCs/>
              </w:rPr>
              <w:t xml:space="preserve">Об установлении </w:t>
            </w:r>
            <w:bookmarkStart w:id="1" w:name="_Hlk87456422"/>
            <w:r w:rsidRPr="00667E6E">
              <w:rPr>
                <w:bCs/>
              </w:rPr>
              <w:t xml:space="preserve">ООО «Гурьевск - Сталь» </w:t>
            </w:r>
            <w:bookmarkEnd w:id="1"/>
            <w:r w:rsidRPr="00667E6E">
              <w:rPr>
                <w:bCs/>
              </w:rPr>
              <w:t>тарифов на горячую воду</w:t>
            </w:r>
            <w:r>
              <w:rPr>
                <w:bCs/>
              </w:rPr>
              <w:br/>
            </w:r>
            <w:r w:rsidRPr="00667E6E">
              <w:rPr>
                <w:bCs/>
              </w:rPr>
              <w:t>в открытой системе горячего водоснабжения, реализуемую</w:t>
            </w:r>
            <w:r>
              <w:rPr>
                <w:bCs/>
              </w:rPr>
              <w:br/>
            </w:r>
            <w:r w:rsidRPr="00667E6E">
              <w:rPr>
                <w:bCs/>
              </w:rPr>
              <w:t>на потребительском рынке Гурьевского муниципального округа, на 2022 год</w:t>
            </w:r>
          </w:p>
        </w:tc>
      </w:tr>
      <w:tr w:rsidR="00F938F1" w:rsidRPr="00E823A4" w14:paraId="45CEE2EB"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435EAB2F" w14:textId="167CB3D6" w:rsidR="00F938F1" w:rsidRDefault="00F938F1" w:rsidP="00F938F1">
            <w:pPr>
              <w:jc w:val="center"/>
              <w:rPr>
                <w:kern w:val="32"/>
              </w:rPr>
            </w:pPr>
            <w:r>
              <w:rPr>
                <w:kern w:val="32"/>
              </w:rPr>
              <w:t>3.</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21DA111A" w14:textId="490BDE5A" w:rsidR="00F938F1" w:rsidRPr="007D65B9" w:rsidRDefault="00F938F1" w:rsidP="00F938F1">
            <w:pPr>
              <w:ind w:right="286"/>
              <w:jc w:val="both"/>
              <w:rPr>
                <w:kern w:val="32"/>
              </w:rPr>
            </w:pPr>
            <w:r w:rsidRPr="00667E6E">
              <w:rPr>
                <w:bCs/>
              </w:rPr>
              <w:t>О признании утратившими силу некоторых постановлений региональной энергетической комиссии Кемеровской области (</w:t>
            </w:r>
            <w:bookmarkStart w:id="2" w:name="_Hlk94165876"/>
            <w:r w:rsidRPr="00667E6E">
              <w:rPr>
                <w:bCs/>
              </w:rPr>
              <w:t xml:space="preserve">№ 10, </w:t>
            </w:r>
            <w:bookmarkEnd w:id="2"/>
            <w:r w:rsidRPr="00667E6E">
              <w:rPr>
                <w:bCs/>
              </w:rPr>
              <w:t>369)</w:t>
            </w:r>
          </w:p>
        </w:tc>
      </w:tr>
    </w:tbl>
    <w:p w14:paraId="0A909B98" w14:textId="77777777" w:rsidR="007D65B9" w:rsidRDefault="007D65B9" w:rsidP="00B50F91">
      <w:pPr>
        <w:ind w:firstLine="567"/>
        <w:jc w:val="both"/>
        <w:rPr>
          <w:b/>
        </w:rPr>
      </w:pPr>
    </w:p>
    <w:p w14:paraId="6D509FF4" w14:textId="3D7EF8D7" w:rsidR="00B50F91" w:rsidRDefault="006D18D9" w:rsidP="00B50F91">
      <w:pPr>
        <w:ind w:firstLine="567"/>
        <w:jc w:val="both"/>
        <w:rPr>
          <w:bCs/>
        </w:rPr>
      </w:pPr>
      <w:r>
        <w:rPr>
          <w:b/>
        </w:rPr>
        <w:t xml:space="preserve">Чурсина О.А. </w:t>
      </w:r>
      <w:r w:rsidR="00BE76AB" w:rsidRPr="00D76927">
        <w:rPr>
          <w:bCs/>
        </w:rPr>
        <w:t>ознакомил</w:t>
      </w:r>
      <w:r>
        <w:rPr>
          <w:bCs/>
        </w:rPr>
        <w:t>а</w:t>
      </w:r>
      <w:r w:rsidR="00BE76AB" w:rsidRPr="00D76927">
        <w:rPr>
          <w:bCs/>
        </w:rPr>
        <w:t xml:space="preserve"> присутствующих с повесткой дня и предоставил слово докладчик</w:t>
      </w:r>
      <w:r w:rsidR="00D92EFA">
        <w:rPr>
          <w:bCs/>
        </w:rPr>
        <w:t>у</w:t>
      </w:r>
      <w:r w:rsidR="00BE76AB" w:rsidRPr="00D76927">
        <w:rPr>
          <w:bCs/>
        </w:rPr>
        <w:t>.</w:t>
      </w:r>
    </w:p>
    <w:p w14:paraId="0C395B08" w14:textId="77777777" w:rsidR="00ED5172" w:rsidRDefault="00ED5172" w:rsidP="00DB50B4">
      <w:pPr>
        <w:ind w:right="-6" w:firstLine="567"/>
        <w:jc w:val="both"/>
        <w:rPr>
          <w:bCs/>
        </w:rPr>
      </w:pPr>
    </w:p>
    <w:p w14:paraId="4C337BC8" w14:textId="77777777" w:rsidR="00A02579" w:rsidRDefault="00A02579" w:rsidP="00F938F1">
      <w:pPr>
        <w:ind w:right="-6" w:firstLine="567"/>
        <w:jc w:val="both"/>
        <w:rPr>
          <w:kern w:val="32"/>
        </w:rPr>
        <w:sectPr w:rsidR="00A02579" w:rsidSect="00355C75">
          <w:headerReference w:type="default" r:id="rId8"/>
          <w:pgSz w:w="11906" w:h="16838" w:code="9"/>
          <w:pgMar w:top="709" w:right="567" w:bottom="567" w:left="1701" w:header="709" w:footer="709" w:gutter="0"/>
          <w:cols w:space="708"/>
          <w:titlePg/>
          <w:docGrid w:linePitch="360"/>
        </w:sectPr>
      </w:pPr>
    </w:p>
    <w:p w14:paraId="52BC24F8" w14:textId="77777777" w:rsidR="00F938F1" w:rsidRDefault="00CC69B8" w:rsidP="00F938F1">
      <w:pPr>
        <w:ind w:right="-6" w:firstLine="567"/>
        <w:jc w:val="both"/>
        <w:rPr>
          <w:b/>
          <w:bCs/>
          <w:kern w:val="32"/>
        </w:rPr>
      </w:pPr>
      <w:r w:rsidRPr="007B4E52">
        <w:rPr>
          <w:kern w:val="32"/>
        </w:rPr>
        <w:lastRenderedPageBreak/>
        <w:t xml:space="preserve">Вопрос </w:t>
      </w:r>
      <w:r w:rsidR="008A5094" w:rsidRPr="007B4E52">
        <w:rPr>
          <w:kern w:val="32"/>
        </w:rPr>
        <w:t>1</w:t>
      </w:r>
      <w:r w:rsidR="00E56047" w:rsidRPr="007B4E52">
        <w:rPr>
          <w:kern w:val="32"/>
        </w:rPr>
        <w:t>.</w:t>
      </w:r>
      <w:r w:rsidRPr="007B4E52">
        <w:rPr>
          <w:kern w:val="32"/>
        </w:rPr>
        <w:t xml:space="preserve"> </w:t>
      </w:r>
      <w:r w:rsidR="0064583F" w:rsidRPr="00F938F1">
        <w:rPr>
          <w:b/>
          <w:bCs/>
          <w:kern w:val="32"/>
        </w:rPr>
        <w:t>«</w:t>
      </w:r>
      <w:r w:rsidR="00F938F1" w:rsidRPr="00F938F1">
        <w:rPr>
          <w:b/>
          <w:bCs/>
        </w:rPr>
        <w:t>Об установлении ООО «Гурьевск - Сталь» тарифов на тепловую энергию, реализуемую на потребительском рынке Гурьевского муниципального округа, на 2022 год</w:t>
      </w:r>
      <w:r w:rsidR="0064583F" w:rsidRPr="00F938F1">
        <w:rPr>
          <w:b/>
          <w:bCs/>
          <w:kern w:val="32"/>
        </w:rPr>
        <w:t>»</w:t>
      </w:r>
      <w:r w:rsidR="00B27538" w:rsidRPr="00F938F1">
        <w:rPr>
          <w:b/>
          <w:bCs/>
          <w:kern w:val="32"/>
        </w:rPr>
        <w:t>.</w:t>
      </w:r>
    </w:p>
    <w:p w14:paraId="1FACEDEC" w14:textId="77777777" w:rsidR="00F938F1" w:rsidRDefault="00F938F1" w:rsidP="00F938F1">
      <w:pPr>
        <w:ind w:right="-6" w:firstLine="567"/>
        <w:jc w:val="both"/>
        <w:rPr>
          <w:b/>
          <w:bCs/>
          <w:kern w:val="32"/>
        </w:rPr>
      </w:pPr>
    </w:p>
    <w:p w14:paraId="0625A79E" w14:textId="7CDD76B5" w:rsidR="00F938F1" w:rsidRDefault="002013FF" w:rsidP="00F938F1">
      <w:pPr>
        <w:ind w:right="-6" w:firstLine="567"/>
        <w:jc w:val="both"/>
      </w:pPr>
      <w:r w:rsidRPr="00F938F1">
        <w:rPr>
          <w:bCs/>
        </w:rPr>
        <w:t>Докладчик</w:t>
      </w:r>
      <w:r w:rsidR="00CD200F" w:rsidRPr="00F938F1">
        <w:rPr>
          <w:bCs/>
        </w:rPr>
        <w:t xml:space="preserve"> </w:t>
      </w:r>
      <w:r w:rsidR="00F938F1" w:rsidRPr="00F938F1">
        <w:rPr>
          <w:b/>
          <w:bCs/>
        </w:rPr>
        <w:t>Умников И.А</w:t>
      </w:r>
      <w:r w:rsidR="00DE5EDB" w:rsidRPr="00F938F1">
        <w:rPr>
          <w:b/>
          <w:bCs/>
        </w:rPr>
        <w:t xml:space="preserve">. </w:t>
      </w:r>
      <w:r w:rsidR="00F938F1" w:rsidRPr="00F938F1">
        <w:t xml:space="preserve">согласно экспертному заключению (приложение № </w:t>
      </w:r>
      <w:r w:rsidR="00F938F1">
        <w:t xml:space="preserve">1 к настоящему протоколу) предлагает </w:t>
      </w:r>
      <w:r w:rsidR="00F938F1" w:rsidRPr="00F938F1">
        <w:t xml:space="preserve">установить ООО «Гурьевск - Сталь», ИНН 4202050643, тарифы на тепловую энергию, реализуемую на потребительском рынке Гурьевского муниципального округа, на период с 03.06.2022 по 31.12.2022, согласно приложению </w:t>
      </w:r>
      <w:r w:rsidR="00F938F1">
        <w:t xml:space="preserve">№ 2 </w:t>
      </w:r>
      <w:r w:rsidR="00F938F1" w:rsidRPr="00F938F1">
        <w:t xml:space="preserve">к настоящему </w:t>
      </w:r>
      <w:r w:rsidR="00F938F1">
        <w:t>протоколу</w:t>
      </w:r>
      <w:r w:rsidR="00F938F1" w:rsidRPr="00F938F1">
        <w:t>.</w:t>
      </w:r>
    </w:p>
    <w:p w14:paraId="571FFFAE" w14:textId="01A0A5C9" w:rsidR="00BB02B1" w:rsidRDefault="00BB02B1" w:rsidP="00F938F1">
      <w:pPr>
        <w:ind w:right="-6" w:firstLine="567"/>
        <w:jc w:val="both"/>
      </w:pPr>
    </w:p>
    <w:p w14:paraId="0B04AEE5" w14:textId="301DB81C" w:rsidR="00BB02B1" w:rsidRPr="00F938F1" w:rsidRDefault="00BB02B1" w:rsidP="00F938F1">
      <w:pPr>
        <w:ind w:right="-6" w:firstLine="567"/>
        <w:jc w:val="both"/>
        <w:rPr>
          <w:b/>
          <w:bCs/>
          <w:kern w:val="32"/>
        </w:rPr>
      </w:pPr>
      <w:r>
        <w:t xml:space="preserve">Отмечено, то имеется письмо ООО «Гурьевск-Сталь» от 02.06.2022 № 01-02/77 с просьбой рассмотреть вопрос установления тарифов без участия представителя организации. С уровнем тарифов ознакомлены и согласны. </w:t>
      </w:r>
    </w:p>
    <w:p w14:paraId="17ACE74A" w14:textId="47D9E124" w:rsidR="00090A90" w:rsidRDefault="00090A90" w:rsidP="00E00E20">
      <w:pPr>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1D6271C6" w14:textId="5B0B44C0" w:rsidR="00194D7C" w:rsidRPr="00194D7C" w:rsidRDefault="00F04388" w:rsidP="00F04388">
      <w:pPr>
        <w:pStyle w:val="aa"/>
        <w:tabs>
          <w:tab w:val="left" w:pos="0"/>
        </w:tabs>
        <w:autoSpaceDE w:val="0"/>
        <w:autoSpaceDN w:val="0"/>
        <w:adjustRightInd w:val="0"/>
        <w:ind w:left="0" w:firstLine="567"/>
        <w:jc w:val="both"/>
        <w:rPr>
          <w:color w:val="000000"/>
          <w:kern w:val="32"/>
          <w:lang w:eastAsia="ru-RU"/>
        </w:rPr>
      </w:pPr>
      <w:r>
        <w:rPr>
          <w:color w:val="000000"/>
          <w:kern w:val="32"/>
          <w:lang w:eastAsia="ru-RU"/>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738092D5" w14:textId="77777777" w:rsidR="0081181B" w:rsidRDefault="008A464D" w:rsidP="0081181B">
      <w:pPr>
        <w:ind w:right="-6" w:firstLine="567"/>
        <w:jc w:val="both"/>
        <w:rPr>
          <w:bCs/>
        </w:rPr>
      </w:pPr>
      <w:r w:rsidRPr="00E56047">
        <w:rPr>
          <w:b/>
        </w:rPr>
        <w:t>Голосовали «ЗА»</w:t>
      </w:r>
      <w:r w:rsidR="00090A90">
        <w:rPr>
          <w:b/>
        </w:rPr>
        <w:t xml:space="preserve"> </w:t>
      </w:r>
      <w:r w:rsidR="00090A90" w:rsidRPr="00090A90">
        <w:rPr>
          <w:bCs/>
        </w:rPr>
        <w:t xml:space="preserve">- </w:t>
      </w:r>
      <w:r w:rsidR="00E00E20">
        <w:rPr>
          <w:bCs/>
        </w:rPr>
        <w:t>единогласно.</w:t>
      </w:r>
    </w:p>
    <w:p w14:paraId="2C9AC354" w14:textId="77777777" w:rsidR="0081181B" w:rsidRDefault="0081181B" w:rsidP="0081181B">
      <w:pPr>
        <w:ind w:right="-6" w:firstLine="567"/>
        <w:jc w:val="both"/>
        <w:rPr>
          <w:bCs/>
        </w:rPr>
      </w:pPr>
    </w:p>
    <w:p w14:paraId="4DEB8690" w14:textId="0FFC11F3" w:rsidR="002672A8" w:rsidRDefault="002449A7" w:rsidP="002672A8">
      <w:pPr>
        <w:ind w:right="-6" w:firstLine="567"/>
        <w:jc w:val="both"/>
        <w:rPr>
          <w:bCs/>
        </w:rPr>
      </w:pPr>
      <w:r w:rsidRPr="0081181B">
        <w:t>Вопрос 2</w:t>
      </w:r>
      <w:r w:rsidRPr="0081181B">
        <w:rPr>
          <w:b/>
          <w:bCs/>
        </w:rPr>
        <w:t xml:space="preserve"> «</w:t>
      </w:r>
      <w:r w:rsidR="0081181B" w:rsidRPr="0081181B">
        <w:rPr>
          <w:b/>
          <w:bCs/>
        </w:rPr>
        <w:t>Об установлении ООО «Гурьевск - Сталь» тарифов на горячую воду в открытой системе горячего водоснабжения, реализуемую на потребительском рынке Гурьевского муниципального округа, на 2022 год</w:t>
      </w:r>
      <w:r w:rsidRPr="0081181B">
        <w:rPr>
          <w:b/>
          <w:bCs/>
        </w:rPr>
        <w:t>»</w:t>
      </w:r>
    </w:p>
    <w:p w14:paraId="1FFEB099" w14:textId="77777777" w:rsidR="002672A8" w:rsidRDefault="002672A8" w:rsidP="002672A8">
      <w:pPr>
        <w:ind w:right="-6" w:firstLine="567"/>
        <w:jc w:val="both"/>
        <w:rPr>
          <w:bCs/>
        </w:rPr>
      </w:pPr>
    </w:p>
    <w:p w14:paraId="7573C443" w14:textId="13BCEC02" w:rsidR="002672A8" w:rsidRDefault="00194D7C" w:rsidP="002672A8">
      <w:pPr>
        <w:ind w:right="-6" w:firstLine="567"/>
        <w:jc w:val="both"/>
        <w:rPr>
          <w:kern w:val="32"/>
        </w:rPr>
      </w:pPr>
      <w:r>
        <w:rPr>
          <w:kern w:val="32"/>
        </w:rPr>
        <w:t xml:space="preserve">Докладчик </w:t>
      </w:r>
      <w:r w:rsidR="0081181B">
        <w:rPr>
          <w:b/>
          <w:bCs/>
          <w:kern w:val="32"/>
        </w:rPr>
        <w:t>Умников И.А</w:t>
      </w:r>
      <w:r w:rsidR="006C74E6">
        <w:rPr>
          <w:b/>
          <w:bCs/>
          <w:kern w:val="32"/>
        </w:rPr>
        <w:t xml:space="preserve">. </w:t>
      </w:r>
      <w:r w:rsidR="006C74E6" w:rsidRPr="003170D0">
        <w:rPr>
          <w:kern w:val="32"/>
        </w:rPr>
        <w:t xml:space="preserve">согласно экспертному заключению (приложение № 1 к настоящему протоколу) предлагает </w:t>
      </w:r>
      <w:r w:rsidR="002672A8" w:rsidRPr="002672A8">
        <w:rPr>
          <w:kern w:val="32"/>
        </w:rPr>
        <w:t xml:space="preserve">установить ООО «Гурьевск - Сталь», ИНН 4202050643, тарифы на горячую воду в открытой системе горячего водоснабжения, реализуемую на потребительском рынке Гурьевского муниципального округа, на период с 03.06.2022 по 31.12.2022 согласно приложению </w:t>
      </w:r>
      <w:r w:rsidR="002672A8">
        <w:rPr>
          <w:kern w:val="32"/>
        </w:rPr>
        <w:t xml:space="preserve">№ 3 </w:t>
      </w:r>
      <w:r w:rsidR="002672A8" w:rsidRPr="002672A8">
        <w:rPr>
          <w:kern w:val="32"/>
        </w:rPr>
        <w:t xml:space="preserve">к настоящему </w:t>
      </w:r>
      <w:r w:rsidR="002672A8">
        <w:rPr>
          <w:kern w:val="32"/>
        </w:rPr>
        <w:t>протоколу</w:t>
      </w:r>
      <w:r w:rsidR="002672A8" w:rsidRPr="002672A8">
        <w:rPr>
          <w:kern w:val="32"/>
        </w:rPr>
        <w:t>.</w:t>
      </w:r>
    </w:p>
    <w:p w14:paraId="51B6CBF0" w14:textId="6CBA8D67" w:rsidR="00D1665C" w:rsidRDefault="00D1665C" w:rsidP="002672A8">
      <w:pPr>
        <w:ind w:right="-6" w:firstLine="567"/>
        <w:jc w:val="both"/>
        <w:rPr>
          <w:kern w:val="32"/>
        </w:rPr>
      </w:pPr>
    </w:p>
    <w:p w14:paraId="753D5345" w14:textId="77777777" w:rsidR="00D1665C" w:rsidRPr="00F938F1" w:rsidRDefault="00D1665C" w:rsidP="00D1665C">
      <w:pPr>
        <w:ind w:right="-6" w:firstLine="567"/>
        <w:jc w:val="both"/>
        <w:rPr>
          <w:b/>
          <w:bCs/>
          <w:kern w:val="32"/>
        </w:rPr>
      </w:pPr>
      <w:r>
        <w:t xml:space="preserve">Отмечено, то имеется письмо ООО «Гурьевск-Сталь» от 02.06.2022 № 01-02/77 с просьбой рассмотреть вопрос установления тарифов без участия представителя организации. С уровнем тарифов ознакомлены и согласны. </w:t>
      </w:r>
    </w:p>
    <w:p w14:paraId="4BCF92BE" w14:textId="77777777" w:rsidR="00D1665C" w:rsidRPr="002672A8" w:rsidRDefault="00D1665C" w:rsidP="002672A8">
      <w:pPr>
        <w:ind w:right="-6" w:firstLine="567"/>
        <w:jc w:val="both"/>
        <w:rPr>
          <w:kern w:val="32"/>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6012FE5B" w14:textId="77777777" w:rsidR="00A02579" w:rsidRDefault="00642FC1" w:rsidP="00A02579">
      <w:pPr>
        <w:ind w:right="-6" w:firstLine="567"/>
        <w:jc w:val="both"/>
        <w:rPr>
          <w:b/>
        </w:rPr>
      </w:pPr>
      <w:r w:rsidRPr="00E56047">
        <w:rPr>
          <w:b/>
        </w:rPr>
        <w:t>Голосовали «ЗА» единогласно.</w:t>
      </w:r>
    </w:p>
    <w:p w14:paraId="58F07FDD" w14:textId="77777777" w:rsidR="00A02579" w:rsidRPr="00A02579" w:rsidRDefault="00A02579" w:rsidP="00A02579">
      <w:pPr>
        <w:ind w:right="-6" w:firstLine="567"/>
        <w:jc w:val="both"/>
      </w:pPr>
    </w:p>
    <w:p w14:paraId="64CAB48F" w14:textId="724ADF5D" w:rsidR="00524B53" w:rsidRPr="00A02579" w:rsidRDefault="00AE5E04" w:rsidP="00A02579">
      <w:pPr>
        <w:ind w:right="-6" w:firstLine="567"/>
        <w:jc w:val="both"/>
        <w:rPr>
          <w:b/>
        </w:rPr>
      </w:pPr>
      <w:r w:rsidRPr="00A02579">
        <w:t>Вопрос 3</w:t>
      </w:r>
      <w:r w:rsidRPr="00B362AE">
        <w:rPr>
          <w:b/>
          <w:bCs/>
        </w:rPr>
        <w:t xml:space="preserve"> «</w:t>
      </w:r>
      <w:r w:rsidR="00A02579" w:rsidRPr="00A02579">
        <w:rPr>
          <w:b/>
          <w:bCs/>
        </w:rPr>
        <w:t xml:space="preserve">О признании утратившими силу некоторых постановлений региональной энергетической комиссии Кемеровской области </w:t>
      </w:r>
      <w:r w:rsidR="00A02579" w:rsidRPr="00991710">
        <w:rPr>
          <w:b/>
          <w:bCs/>
        </w:rPr>
        <w:t>(</w:t>
      </w:r>
      <w:r w:rsidR="00A02579" w:rsidRPr="00A02579">
        <w:rPr>
          <w:b/>
          <w:bCs/>
        </w:rPr>
        <w:t xml:space="preserve">№ 10, 369) </w:t>
      </w:r>
      <w:r w:rsidRPr="00B362AE">
        <w:rPr>
          <w:b/>
          <w:bCs/>
        </w:rPr>
        <w:t>»</w:t>
      </w:r>
    </w:p>
    <w:p w14:paraId="25B81916" w14:textId="77777777" w:rsidR="00524B53" w:rsidRPr="001232F1" w:rsidRDefault="00524B53" w:rsidP="00524B53">
      <w:pPr>
        <w:ind w:right="-6" w:firstLine="567"/>
        <w:jc w:val="both"/>
        <w:rPr>
          <w:b/>
          <w:bCs/>
          <w:color w:val="FF0000"/>
          <w:kern w:val="32"/>
        </w:rPr>
      </w:pPr>
    </w:p>
    <w:p w14:paraId="5ACA0B96" w14:textId="6D487574" w:rsidR="00EE3870" w:rsidRDefault="00A02579" w:rsidP="002449A7">
      <w:pPr>
        <w:ind w:right="-6" w:firstLine="567"/>
        <w:jc w:val="both"/>
        <w:rPr>
          <w:kern w:val="32"/>
        </w:rPr>
      </w:pPr>
      <w:r>
        <w:rPr>
          <w:kern w:val="32"/>
        </w:rPr>
        <w:t xml:space="preserve">Докладчик </w:t>
      </w:r>
      <w:proofErr w:type="spellStart"/>
      <w:r>
        <w:rPr>
          <w:b/>
          <w:bCs/>
          <w:kern w:val="32"/>
        </w:rPr>
        <w:t>Чоботар</w:t>
      </w:r>
      <w:proofErr w:type="spellEnd"/>
      <w:r>
        <w:rPr>
          <w:b/>
          <w:bCs/>
          <w:kern w:val="32"/>
        </w:rPr>
        <w:t xml:space="preserve"> Н.В. </w:t>
      </w:r>
      <w:r>
        <w:rPr>
          <w:kern w:val="32"/>
        </w:rPr>
        <w:t>пояснила:</w:t>
      </w:r>
    </w:p>
    <w:p w14:paraId="0FCED81B" w14:textId="0D454C1E" w:rsidR="00A02579" w:rsidRDefault="00A02579" w:rsidP="002449A7">
      <w:pPr>
        <w:ind w:right="-6" w:firstLine="567"/>
        <w:jc w:val="both"/>
        <w:rPr>
          <w:kern w:val="32"/>
        </w:rPr>
      </w:pPr>
    </w:p>
    <w:p w14:paraId="47EBD7CB" w14:textId="54D1465F" w:rsidR="00A02579" w:rsidRPr="00A02579" w:rsidRDefault="00A02579" w:rsidP="00A02579">
      <w:pPr>
        <w:autoSpaceDE w:val="0"/>
        <w:autoSpaceDN w:val="0"/>
        <w:adjustRightInd w:val="0"/>
        <w:ind w:firstLine="851"/>
        <w:jc w:val="both"/>
      </w:pPr>
      <w:bookmarkStart w:id="3" w:name="_Hlk490141060"/>
      <w:r w:rsidRPr="00A02579">
        <w:rPr>
          <w:color w:val="000000"/>
        </w:rPr>
        <w:t xml:space="preserve">В соответствии с Положением о Региональной энергетической комиссии Кузбасса, утвержденным </w:t>
      </w:r>
      <w:r w:rsidRPr="00A02579">
        <w:t>постановлением Правительства Кемеровской области - Кузбасса от 19.03.2020 № 142 «О Региональной энергетической комиссии Кузбасса», Р</w:t>
      </w:r>
      <w:r w:rsidRPr="00A02579">
        <w:rPr>
          <w:color w:val="000000"/>
        </w:rPr>
        <w:t>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в области регулируемых государством цен (тарифов).</w:t>
      </w:r>
    </w:p>
    <w:bookmarkEnd w:id="3"/>
    <w:p w14:paraId="3DC27065" w14:textId="77777777" w:rsidR="00A02579" w:rsidRPr="00A02579" w:rsidRDefault="00A02579" w:rsidP="00A02579">
      <w:pPr>
        <w:jc w:val="both"/>
        <w:rPr>
          <w:bCs/>
          <w:iCs/>
        </w:rPr>
      </w:pPr>
      <w:r w:rsidRPr="00A02579">
        <w:rPr>
          <w:bCs/>
          <w:iCs/>
        </w:rPr>
        <w:tab/>
        <w:t>Проект постановления Региональной энергетической комиссии Кузбасса «О признании утратившими силу некоторых постановлений региональной энергетической комиссии Кемеровской области (№ 10, 369)» разработан с целью приведения в соответствие с действующим законодательством Российской Федерации.</w:t>
      </w:r>
    </w:p>
    <w:p w14:paraId="3685D93D" w14:textId="77777777" w:rsidR="00A02579" w:rsidRPr="00A02579" w:rsidRDefault="00A02579" w:rsidP="002449A7">
      <w:pPr>
        <w:ind w:right="-6" w:firstLine="567"/>
        <w:jc w:val="both"/>
        <w:rPr>
          <w:kern w:val="32"/>
        </w:rPr>
      </w:pPr>
    </w:p>
    <w:p w14:paraId="0D17DCC1" w14:textId="77777777" w:rsidR="00170382" w:rsidRPr="00E56047" w:rsidRDefault="00170382" w:rsidP="00170382">
      <w:pPr>
        <w:ind w:firstLine="567"/>
        <w:jc w:val="both"/>
        <w:rPr>
          <w:color w:val="000000"/>
          <w:lang w:eastAsia="en-US"/>
        </w:rPr>
      </w:pPr>
      <w:r w:rsidRPr="00E56047">
        <w:rPr>
          <w:bCs/>
          <w:szCs w:val="20"/>
        </w:rPr>
        <w:lastRenderedPageBreak/>
        <w:t xml:space="preserve">Рассмотрев представленные материалы, правление Региональной энергетической комиссии Кузбасса </w:t>
      </w:r>
    </w:p>
    <w:p w14:paraId="677C7EB3" w14:textId="77777777" w:rsidR="00170382" w:rsidRDefault="00170382" w:rsidP="00170382">
      <w:pPr>
        <w:ind w:right="-6" w:firstLine="567"/>
        <w:jc w:val="both"/>
        <w:rPr>
          <w:b/>
          <w:szCs w:val="20"/>
        </w:rPr>
      </w:pPr>
    </w:p>
    <w:p w14:paraId="2E1587C6" w14:textId="77777777" w:rsidR="00170382" w:rsidRPr="00E56047" w:rsidRDefault="00170382" w:rsidP="00170382">
      <w:pPr>
        <w:ind w:right="-6" w:firstLine="567"/>
        <w:jc w:val="both"/>
        <w:rPr>
          <w:b/>
          <w:szCs w:val="20"/>
        </w:rPr>
      </w:pPr>
      <w:r>
        <w:rPr>
          <w:b/>
          <w:szCs w:val="20"/>
        </w:rPr>
        <w:t>ПОСТАНОВИЛО</w:t>
      </w:r>
      <w:r w:rsidRPr="00E56047">
        <w:rPr>
          <w:b/>
          <w:szCs w:val="20"/>
        </w:rPr>
        <w:t>:</w:t>
      </w:r>
    </w:p>
    <w:p w14:paraId="0B067C3E" w14:textId="77777777" w:rsidR="00170382" w:rsidRPr="00E56047" w:rsidRDefault="00170382" w:rsidP="00170382">
      <w:pPr>
        <w:ind w:right="-6" w:firstLine="567"/>
        <w:jc w:val="both"/>
        <w:rPr>
          <w:b/>
          <w:szCs w:val="20"/>
        </w:rPr>
      </w:pPr>
    </w:p>
    <w:p w14:paraId="45095FFE" w14:textId="77777777" w:rsidR="00A02579" w:rsidRPr="00A02579" w:rsidRDefault="00A02579" w:rsidP="00A02579">
      <w:pPr>
        <w:autoSpaceDE w:val="0"/>
        <w:autoSpaceDN w:val="0"/>
        <w:adjustRightInd w:val="0"/>
        <w:ind w:firstLine="851"/>
        <w:jc w:val="both"/>
      </w:pPr>
      <w:bookmarkStart w:id="4" w:name="_Hlk94171878"/>
      <w:r w:rsidRPr="00A02579">
        <w:t>Признать утратившими силу постановления региональной энергетической комиссии Кемеровской области</w:t>
      </w:r>
      <w:bookmarkEnd w:id="4"/>
      <w:r w:rsidRPr="00A02579">
        <w:t>:</w:t>
      </w:r>
    </w:p>
    <w:p w14:paraId="13B479B4" w14:textId="77777777" w:rsidR="00A02579" w:rsidRPr="00A02579" w:rsidRDefault="00A02579" w:rsidP="00A02579">
      <w:pPr>
        <w:autoSpaceDE w:val="0"/>
        <w:autoSpaceDN w:val="0"/>
        <w:adjustRightInd w:val="0"/>
        <w:ind w:firstLine="851"/>
        <w:jc w:val="both"/>
      </w:pPr>
      <w:bookmarkStart w:id="5" w:name="_Hlk75529330"/>
      <w:r w:rsidRPr="00A02579">
        <w:t>от 23.01.2018 № 10 «Об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w:t>
      </w:r>
    </w:p>
    <w:p w14:paraId="0DADAD7C" w14:textId="33F0A224" w:rsidR="00A02579" w:rsidRPr="00A02579" w:rsidRDefault="00A02579" w:rsidP="00A02579">
      <w:pPr>
        <w:autoSpaceDE w:val="0"/>
        <w:autoSpaceDN w:val="0"/>
        <w:adjustRightInd w:val="0"/>
        <w:ind w:firstLine="851"/>
        <w:jc w:val="both"/>
      </w:pPr>
      <w:r w:rsidRPr="00A02579">
        <w:t xml:space="preserve">от 15.11.2018 № 369 </w:t>
      </w:r>
      <w:bookmarkStart w:id="6" w:name="_Hlk94166063"/>
      <w:r w:rsidRPr="00A02579">
        <w:t>«О внесении изменений в постановление региональной энергетической комиссии Кемеровской области от 23.01.2018 № 10 «Об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w:t>
      </w:r>
    </w:p>
    <w:bookmarkEnd w:id="5"/>
    <w:bookmarkEnd w:id="6"/>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407D14AF" w14:textId="11B182A3" w:rsidR="00825342" w:rsidRDefault="00170382" w:rsidP="00825342">
      <w:pPr>
        <w:ind w:right="-6" w:firstLine="567"/>
        <w:jc w:val="both"/>
        <w:rPr>
          <w:b/>
        </w:rPr>
      </w:pPr>
      <w:r w:rsidRPr="00E56047">
        <w:rPr>
          <w:b/>
        </w:rPr>
        <w:t>Голосовали «ЗА» единогласно.</w:t>
      </w:r>
    </w:p>
    <w:p w14:paraId="61ED6A80" w14:textId="77777777" w:rsidR="00AC4A58" w:rsidRDefault="00AC4A58" w:rsidP="00825342">
      <w:pPr>
        <w:ind w:right="-6" w:firstLine="567"/>
        <w:jc w:val="both"/>
        <w:rPr>
          <w:b/>
        </w:rPr>
      </w:pPr>
    </w:p>
    <w:p w14:paraId="1F942061" w14:textId="77777777" w:rsidR="00D900F0" w:rsidRDefault="00D900F0" w:rsidP="00D900F0">
      <w:pPr>
        <w:ind w:right="-6" w:firstLine="567"/>
        <w:jc w:val="both"/>
        <w:rPr>
          <w:b/>
        </w:rPr>
      </w:pPr>
    </w:p>
    <w:p w14:paraId="723693E5" w14:textId="62D32F37"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5E5368EE"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355C75">
          <w:pgSz w:w="11906" w:h="16838" w:code="9"/>
          <w:pgMar w:top="709" w:right="567" w:bottom="567" w:left="1701" w:header="709" w:footer="709" w:gutter="0"/>
          <w:cols w:space="708"/>
          <w:titlePg/>
          <w:docGrid w:linePitch="360"/>
        </w:sectPr>
      </w:pPr>
    </w:p>
    <w:p w14:paraId="0FE0E6E6" w14:textId="42E00871" w:rsidR="002449A7" w:rsidRPr="0089763B" w:rsidRDefault="002449A7" w:rsidP="002449A7">
      <w:pPr>
        <w:tabs>
          <w:tab w:val="left" w:pos="5580"/>
          <w:tab w:val="left" w:pos="9498"/>
        </w:tabs>
        <w:ind w:left="-2884" w:right="-569" w:firstLine="9121"/>
      </w:pPr>
      <w:r w:rsidRPr="00CB7967">
        <w:lastRenderedPageBreak/>
        <w:t xml:space="preserve">Приложение № 1 к протоколу № </w:t>
      </w:r>
      <w:r w:rsidR="004747D1">
        <w:t>3</w:t>
      </w:r>
      <w:r w:rsidR="0081181B">
        <w:t>3</w:t>
      </w:r>
    </w:p>
    <w:p w14:paraId="4206BA01" w14:textId="77777777" w:rsidR="002449A7" w:rsidRPr="00CB7967" w:rsidRDefault="002449A7" w:rsidP="002449A7">
      <w:pPr>
        <w:tabs>
          <w:tab w:val="left" w:pos="5580"/>
          <w:tab w:val="left" w:pos="9498"/>
        </w:tabs>
        <w:ind w:left="-2884" w:right="-569" w:firstLine="9121"/>
      </w:pPr>
      <w:r w:rsidRPr="00CB7967">
        <w:t>заседания правления Региональной</w:t>
      </w:r>
    </w:p>
    <w:p w14:paraId="171A97E6" w14:textId="77777777" w:rsidR="002449A7" w:rsidRPr="00CB7967" w:rsidRDefault="002449A7" w:rsidP="002449A7">
      <w:pPr>
        <w:tabs>
          <w:tab w:val="left" w:pos="5580"/>
          <w:tab w:val="left" w:pos="9498"/>
        </w:tabs>
        <w:ind w:left="-2884" w:right="-569" w:firstLine="9121"/>
      </w:pPr>
      <w:r w:rsidRPr="00CB7967">
        <w:t>энергетической комиссии</w:t>
      </w:r>
    </w:p>
    <w:p w14:paraId="72421CBB" w14:textId="67A0105E" w:rsidR="002449A7" w:rsidRDefault="002449A7" w:rsidP="002449A7">
      <w:pPr>
        <w:tabs>
          <w:tab w:val="left" w:pos="5580"/>
          <w:tab w:val="left" w:pos="9498"/>
        </w:tabs>
        <w:ind w:left="-2884" w:right="-569" w:firstLine="9121"/>
      </w:pPr>
      <w:r w:rsidRPr="00CB7967">
        <w:t xml:space="preserve">Кузбасса от </w:t>
      </w:r>
      <w:r w:rsidR="0081181B">
        <w:t>02</w:t>
      </w:r>
      <w:r w:rsidRPr="00CB7967">
        <w:t>.0</w:t>
      </w:r>
      <w:r w:rsidR="0081181B">
        <w:t>6</w:t>
      </w:r>
      <w:r w:rsidRPr="00CB7967">
        <w:t>.2022</w:t>
      </w:r>
    </w:p>
    <w:p w14:paraId="02A0D7D2" w14:textId="6F843574" w:rsidR="002672A8" w:rsidRDefault="002672A8" w:rsidP="002672A8">
      <w:pPr>
        <w:tabs>
          <w:tab w:val="left" w:pos="5580"/>
          <w:tab w:val="left" w:pos="9498"/>
        </w:tabs>
        <w:ind w:right="-569"/>
      </w:pPr>
    </w:p>
    <w:p w14:paraId="5338548B" w14:textId="77777777" w:rsidR="006D18D9" w:rsidRPr="00101517" w:rsidRDefault="006D18D9" w:rsidP="006D18D9">
      <w:pPr>
        <w:jc w:val="center"/>
      </w:pPr>
      <w:r w:rsidRPr="006D5B0C">
        <w:t>Экспертное</w:t>
      </w:r>
      <w:r w:rsidRPr="00101517">
        <w:t xml:space="preserve"> заключение</w:t>
      </w:r>
    </w:p>
    <w:p w14:paraId="33102BE4" w14:textId="77777777" w:rsidR="006D18D9" w:rsidRPr="00101517" w:rsidRDefault="006D18D9" w:rsidP="006D18D9">
      <w:pPr>
        <w:jc w:val="center"/>
      </w:pPr>
      <w:r w:rsidRPr="00101517">
        <w:t>Региональной энергетической комиссии Кузбасса</w:t>
      </w:r>
    </w:p>
    <w:p w14:paraId="0E70AA0A" w14:textId="77777777" w:rsidR="006D18D9" w:rsidRPr="00101517" w:rsidRDefault="006D18D9" w:rsidP="006D18D9">
      <w:pPr>
        <w:jc w:val="center"/>
      </w:pPr>
      <w:r w:rsidRPr="00101517">
        <w:t>по материалам, представленным ООО «Гурьевск - Сталь», для установления тарифов на тепловую энергию и горячую воду в открытой системе горячего водоснабжения (теплоснабжения), реализуемые на потребительском рынке Гурьевского муниципального округа на 2022 год</w:t>
      </w:r>
    </w:p>
    <w:p w14:paraId="1337FDCE" w14:textId="77777777" w:rsidR="006D18D9" w:rsidRPr="00101517" w:rsidRDefault="006D18D9" w:rsidP="006D18D9">
      <w:pPr>
        <w:jc w:val="center"/>
      </w:pPr>
    </w:p>
    <w:p w14:paraId="426B3CAB" w14:textId="77777777" w:rsidR="006D18D9" w:rsidRPr="006D18D9" w:rsidRDefault="006D18D9" w:rsidP="00AA1106">
      <w:pPr>
        <w:pStyle w:val="1"/>
        <w:numPr>
          <w:ilvl w:val="0"/>
          <w:numId w:val="4"/>
        </w:numPr>
        <w:ind w:left="0" w:firstLine="0"/>
        <w:rPr>
          <w:rFonts w:ascii="Times New Roman" w:hAnsi="Times New Roman" w:cs="Times New Roman"/>
          <w:color w:val="auto"/>
          <w:sz w:val="28"/>
          <w:szCs w:val="28"/>
        </w:rPr>
      </w:pPr>
      <w:bookmarkStart w:id="7" w:name="_Toc50038354"/>
      <w:r w:rsidRPr="006D18D9">
        <w:rPr>
          <w:rFonts w:ascii="Times New Roman" w:hAnsi="Times New Roman" w:cs="Times New Roman"/>
          <w:color w:val="auto"/>
          <w:sz w:val="28"/>
          <w:szCs w:val="28"/>
        </w:rPr>
        <w:t>Общая характеристика предприятия</w:t>
      </w:r>
      <w:bookmarkEnd w:id="7"/>
    </w:p>
    <w:p w14:paraId="2703455D" w14:textId="77777777" w:rsidR="006D18D9" w:rsidRPr="00101517" w:rsidRDefault="006D18D9" w:rsidP="006D18D9">
      <w:pPr>
        <w:ind w:firstLine="709"/>
        <w:jc w:val="center"/>
        <w:rPr>
          <w:b/>
          <w:u w:val="single"/>
        </w:rPr>
      </w:pPr>
    </w:p>
    <w:p w14:paraId="4388C113" w14:textId="50F159B4" w:rsidR="006D18D9" w:rsidRPr="00101517" w:rsidRDefault="006D18D9" w:rsidP="006D18D9">
      <w:pPr>
        <w:ind w:firstLine="851"/>
        <w:jc w:val="both"/>
      </w:pPr>
      <w:r w:rsidRPr="00101517">
        <w:t xml:space="preserve">Полное наименование организации – Общество с ограниченной </w:t>
      </w:r>
      <w:r w:rsidR="00D1665C" w:rsidRPr="00101517">
        <w:t>ответственностью</w:t>
      </w:r>
      <w:r w:rsidRPr="00101517">
        <w:t xml:space="preserve"> «Гурьевск - Сталь».</w:t>
      </w:r>
    </w:p>
    <w:p w14:paraId="7063C9E5" w14:textId="77777777" w:rsidR="006D18D9" w:rsidRPr="00101517" w:rsidRDefault="006D18D9" w:rsidP="006D18D9">
      <w:pPr>
        <w:ind w:firstLine="851"/>
        <w:jc w:val="both"/>
      </w:pPr>
      <w:r w:rsidRPr="00101517">
        <w:t>Сокращенное наименование организации – ООО «Гурьевск- Сталь».</w:t>
      </w:r>
    </w:p>
    <w:p w14:paraId="3F4547C8" w14:textId="77777777" w:rsidR="006D18D9" w:rsidRPr="00101517" w:rsidRDefault="006D18D9" w:rsidP="006D18D9">
      <w:pPr>
        <w:ind w:right="-1" w:firstLine="851"/>
        <w:jc w:val="both"/>
      </w:pPr>
      <w:r w:rsidRPr="00101517">
        <w:t>Юридический адрес: 652780 Кемеровская область - Кузбасс, Гурьевский муниципальный округ, г. Гурьевск, ул. Ю. Гагарина, 1.</w:t>
      </w:r>
    </w:p>
    <w:p w14:paraId="5FDFAB95" w14:textId="77777777" w:rsidR="006D18D9" w:rsidRPr="00101517" w:rsidRDefault="006D18D9" w:rsidP="006D18D9">
      <w:pPr>
        <w:ind w:right="-1" w:firstLine="851"/>
        <w:jc w:val="both"/>
      </w:pPr>
      <w:r w:rsidRPr="00101517">
        <w:t>Фактический адрес: 652780 Кемеровская область - Кузбасс, Гурьевский муниципальный округ, г. Гурьевск, ул. Ю. Гагарина, 1.</w:t>
      </w:r>
    </w:p>
    <w:p w14:paraId="184E6D34" w14:textId="77777777" w:rsidR="006D18D9" w:rsidRPr="00101517" w:rsidRDefault="006D18D9" w:rsidP="006D18D9">
      <w:pPr>
        <w:autoSpaceDE w:val="0"/>
        <w:autoSpaceDN w:val="0"/>
        <w:adjustRightInd w:val="0"/>
        <w:ind w:firstLine="851"/>
        <w:jc w:val="both"/>
      </w:pPr>
      <w:r w:rsidRPr="00101517">
        <w:t xml:space="preserve">ООО «Гурьевск- Сталь» применяет общую систему налогообложения, </w:t>
      </w:r>
      <w:r w:rsidRPr="00101517">
        <w:br/>
        <w:t>в связи с этим экономически обоснованные расходы предприятия, включаемые в состав НВВ, указаны без учета НДС.</w:t>
      </w:r>
    </w:p>
    <w:p w14:paraId="13C025C1" w14:textId="77777777" w:rsidR="006D18D9" w:rsidRPr="006D18D9" w:rsidRDefault="006D18D9" w:rsidP="006D18D9">
      <w:pPr>
        <w:pStyle w:val="aff7"/>
        <w:ind w:firstLine="851"/>
        <w:jc w:val="both"/>
        <w:rPr>
          <w:b w:val="0"/>
          <w:szCs w:val="24"/>
        </w:rPr>
      </w:pPr>
      <w:r w:rsidRPr="006D18D9">
        <w:rPr>
          <w:b w:val="0"/>
          <w:szCs w:val="24"/>
        </w:rPr>
        <w:t xml:space="preserve">ООО «Гурьевск- Сталь» осуществляет свою деятельность </w:t>
      </w:r>
      <w:r w:rsidRPr="006D18D9">
        <w:rPr>
          <w:b w:val="0"/>
          <w:szCs w:val="24"/>
        </w:rPr>
        <w:br/>
        <w:t>в соответствии с действующим на территории Российской Федерации законодательством, Уставом предприятия.</w:t>
      </w:r>
    </w:p>
    <w:p w14:paraId="4D7529FD" w14:textId="77777777" w:rsidR="006D18D9" w:rsidRPr="006D18D9" w:rsidRDefault="006D18D9" w:rsidP="006D18D9">
      <w:pPr>
        <w:pStyle w:val="aff7"/>
        <w:ind w:firstLine="851"/>
        <w:jc w:val="both"/>
        <w:rPr>
          <w:b w:val="0"/>
          <w:szCs w:val="24"/>
        </w:rPr>
      </w:pPr>
      <w:r w:rsidRPr="006D18D9">
        <w:rPr>
          <w:b w:val="0"/>
          <w:szCs w:val="24"/>
        </w:rPr>
        <w:t xml:space="preserve">В соответствии со статьей 8 Федерального закона от 27.07.2010 </w:t>
      </w:r>
      <w:r w:rsidRPr="006D18D9">
        <w:rPr>
          <w:b w:val="0"/>
          <w:szCs w:val="24"/>
        </w:rPr>
        <w:br/>
        <w:t>№ 190-ФЗ «О теплоснабжении», цены (тарифы) на товары, услуги в сфере теплоснабжения ООО «Гурьевск - Сталь» подлежат государственному регулированию.</w:t>
      </w:r>
    </w:p>
    <w:p w14:paraId="22D8B6B0" w14:textId="77777777" w:rsidR="006D18D9" w:rsidRPr="006D18D9" w:rsidRDefault="006D18D9" w:rsidP="006D18D9">
      <w:pPr>
        <w:pStyle w:val="aff7"/>
        <w:ind w:firstLine="851"/>
        <w:jc w:val="both"/>
        <w:rPr>
          <w:b w:val="0"/>
          <w:szCs w:val="24"/>
        </w:rPr>
      </w:pPr>
      <w:r w:rsidRPr="006D18D9">
        <w:rPr>
          <w:b w:val="0"/>
          <w:szCs w:val="24"/>
        </w:rPr>
        <w:t xml:space="preserve">В соответствии с пунктами 3, 4, 5 Основ ценообразования в сфере теплоснабжения, утвержденных постановлением Правительства РФ </w:t>
      </w:r>
      <w:r w:rsidRPr="006D18D9">
        <w:rPr>
          <w:b w:val="0"/>
          <w:szCs w:val="24"/>
        </w:rPr>
        <w:br/>
        <w:t xml:space="preserve">от 22.10.2012 № 1075 «О ценообразовании в сфере теплоснабжения», </w:t>
      </w:r>
      <w:r w:rsidRPr="006D18D9">
        <w:rPr>
          <w:b w:val="0"/>
          <w:szCs w:val="24"/>
        </w:rPr>
        <w:br/>
        <w:t xml:space="preserve"> цены (тарифы) на услуги в сфере теплоснабжения, оказываемые </w:t>
      </w:r>
      <w:r w:rsidRPr="006D18D9">
        <w:rPr>
          <w:b w:val="0"/>
          <w:szCs w:val="24"/>
        </w:rPr>
        <w:br/>
        <w:t xml:space="preserve">ООО «Гурьевск - Сталь» посредством собственного теплосетевого имущества, подлежат государственному регулированию. </w:t>
      </w:r>
    </w:p>
    <w:p w14:paraId="6EE5475D" w14:textId="77777777" w:rsidR="006D18D9" w:rsidRPr="006D18D9" w:rsidRDefault="006D18D9" w:rsidP="006D18D9">
      <w:pPr>
        <w:pStyle w:val="aff7"/>
        <w:ind w:firstLine="851"/>
        <w:jc w:val="both"/>
        <w:rPr>
          <w:b w:val="0"/>
          <w:szCs w:val="24"/>
        </w:rPr>
      </w:pPr>
      <w:r w:rsidRPr="006D18D9">
        <w:rPr>
          <w:b w:val="0"/>
          <w:szCs w:val="24"/>
        </w:rPr>
        <w:t xml:space="preserve">Расходы предприятия рассчитываются в соответствии с пунктами </w:t>
      </w:r>
      <w:r w:rsidRPr="006D18D9">
        <w:rPr>
          <w:b w:val="0"/>
          <w:szCs w:val="24"/>
        </w:rPr>
        <w:br/>
        <w:t>28 и 31 Основ ценообразования.</w:t>
      </w:r>
    </w:p>
    <w:p w14:paraId="6CEFBB49" w14:textId="77777777" w:rsidR="006D18D9" w:rsidRPr="00101517" w:rsidRDefault="006D18D9" w:rsidP="006D18D9">
      <w:pPr>
        <w:ind w:firstLine="709"/>
        <w:jc w:val="both"/>
      </w:pPr>
      <w:r w:rsidRPr="006D18D9">
        <w:t>ООО «Гурьевск - Сталь» обратилось в Региональную энергетическую комиссию Кузбасса с заявлением об установлении тарифов</w:t>
      </w:r>
      <w:r w:rsidRPr="00101517">
        <w:t xml:space="preserve"> на тепловую энергию и горячую воду в открытой системе горячего водоснабжения</w:t>
      </w:r>
      <w:r w:rsidRPr="00A95818">
        <w:t xml:space="preserve"> </w:t>
      </w:r>
      <w:r>
        <w:t>(</w:t>
      </w:r>
      <w:r w:rsidRPr="00A95818">
        <w:t>теплоснабжения</w:t>
      </w:r>
      <w:r>
        <w:t>)</w:t>
      </w:r>
      <w:r w:rsidRPr="00101517">
        <w:t xml:space="preserve"> на 2022 год исх. от 31.03.2022 № 01-02/12 (</w:t>
      </w:r>
      <w:proofErr w:type="spellStart"/>
      <w:r w:rsidRPr="00101517">
        <w:t>вх</w:t>
      </w:r>
      <w:proofErr w:type="spellEnd"/>
      <w:r w:rsidRPr="00101517">
        <w:t xml:space="preserve">. № 1910 </w:t>
      </w:r>
      <w:r>
        <w:br/>
      </w:r>
      <w:r w:rsidRPr="00101517">
        <w:t xml:space="preserve">от 01.04.2022). Региональной энергетической комиссией Кузбасса открыто дело «Об установлении тарифов на тепловую энергию и горячую воду </w:t>
      </w:r>
      <w:r>
        <w:br/>
      </w:r>
      <w:r w:rsidRPr="00101517">
        <w:t>в открытой системе горячего водоснабжения</w:t>
      </w:r>
      <w:r w:rsidRPr="00A95818">
        <w:t xml:space="preserve"> </w:t>
      </w:r>
      <w:r>
        <w:t>(</w:t>
      </w:r>
      <w:r w:rsidRPr="00A95818">
        <w:t>теплоснабжения</w:t>
      </w:r>
      <w:r>
        <w:t>)</w:t>
      </w:r>
      <w:r w:rsidRPr="00101517">
        <w:t xml:space="preserve"> на 2022 год </w:t>
      </w:r>
      <w:r w:rsidRPr="00101517">
        <w:br/>
        <w:t>ООО «Гурьевск - Сталь» № РЭК/163-ГКС-2022 от 01.04.2022.</w:t>
      </w:r>
    </w:p>
    <w:p w14:paraId="43F0CD24" w14:textId="77777777" w:rsidR="006D18D9" w:rsidRDefault="006D18D9" w:rsidP="006D18D9">
      <w:pPr>
        <w:ind w:firstLine="709"/>
        <w:jc w:val="both"/>
      </w:pPr>
      <w:r w:rsidRPr="00101517">
        <w:t xml:space="preserve">Учёт затрат и порядок формирования себестоимости продукции </w:t>
      </w:r>
      <w:r>
        <w:br/>
      </w:r>
      <w:r w:rsidRPr="00101517">
        <w:t>ООО «Гурьевск - Сталь» производится в соответствии с учётной политикой организации.</w:t>
      </w:r>
    </w:p>
    <w:p w14:paraId="07FAAE08" w14:textId="77777777" w:rsidR="006D18D9" w:rsidRPr="00101517" w:rsidRDefault="006D18D9" w:rsidP="006D18D9">
      <w:pPr>
        <w:ind w:firstLine="709"/>
        <w:jc w:val="both"/>
      </w:pPr>
      <w:r>
        <w:t xml:space="preserve">В связи с тем, что имущественный комплекс, на котором </w:t>
      </w:r>
      <w:r>
        <w:br/>
        <w:t xml:space="preserve">ОАО «Гурьевский металлургический завод» осуществлял выработку тепловой энергии, в полном составе перешёл в пользование ООО «Гурьевск - Сталь» (договор аренды имущества № 03-15/22 от 14.03.2022) </w:t>
      </w:r>
      <w:r w:rsidRPr="001E583A">
        <w:t xml:space="preserve">экономически обосновано </w:t>
      </w:r>
      <w:r>
        <w:t xml:space="preserve">анализ статьей затрат проводить с использованием подтверждающих документов – фактических данных, </w:t>
      </w:r>
      <w:r>
        <w:lastRenderedPageBreak/>
        <w:t xml:space="preserve">относящихся </w:t>
      </w:r>
      <w:r>
        <w:br/>
        <w:t>к деятельности ОАО «Гурьевский металлургический завод».</w:t>
      </w:r>
    </w:p>
    <w:p w14:paraId="36F3151D" w14:textId="77777777" w:rsidR="006D18D9" w:rsidRPr="00147CAE" w:rsidRDefault="006D18D9" w:rsidP="006D18D9">
      <w:pPr>
        <w:ind w:firstLine="709"/>
        <w:jc w:val="both"/>
      </w:pPr>
      <w:r w:rsidRPr="00101517">
        <w:t xml:space="preserve"> </w:t>
      </w:r>
      <w:r w:rsidRPr="00147CAE">
        <w:t>О</w:t>
      </w:r>
      <w:r>
        <w:t>О</w:t>
      </w:r>
      <w:r w:rsidRPr="00147CAE">
        <w:t>О «Гурьевск</w:t>
      </w:r>
      <w:r>
        <w:t xml:space="preserve"> - Сталь</w:t>
      </w:r>
      <w:r w:rsidRPr="00147CAE">
        <w:t xml:space="preserve">» </w:t>
      </w:r>
      <w:r>
        <w:t xml:space="preserve">осуществляет эксплуатацию </w:t>
      </w:r>
      <w:r w:rsidRPr="00147CAE">
        <w:t>следующи</w:t>
      </w:r>
      <w:r>
        <w:t>х</w:t>
      </w:r>
      <w:r w:rsidRPr="00147CAE">
        <w:t xml:space="preserve"> объект</w:t>
      </w:r>
      <w:r>
        <w:t>ов</w:t>
      </w:r>
      <w:r w:rsidRPr="00147CAE">
        <w:t xml:space="preserve"> теплоснабжения: котельная № 1, котельная № 2, участок тепловодоснабжения с бойлерной № 1, бойлерной № 2. На 01.</w:t>
      </w:r>
      <w:r>
        <w:t>04</w:t>
      </w:r>
      <w:r w:rsidRPr="00147CAE">
        <w:t>.20</w:t>
      </w:r>
      <w:r>
        <w:t>22</w:t>
      </w:r>
      <w:r w:rsidRPr="00147CAE">
        <w:t xml:space="preserve"> года </w:t>
      </w:r>
      <w:r>
        <w:br/>
      </w:r>
      <w:r w:rsidRPr="00147CAE">
        <w:t xml:space="preserve">на балансе завода числится 9 паровых котлов, общей производительностью 143 т/час, 10 пароводяных и 20 </w:t>
      </w:r>
      <w:proofErr w:type="spellStart"/>
      <w:r w:rsidRPr="00147CAE">
        <w:t>водоводяных</w:t>
      </w:r>
      <w:proofErr w:type="spellEnd"/>
      <w:r w:rsidRPr="00147CAE">
        <w:t xml:space="preserve"> подогревателей. </w:t>
      </w:r>
    </w:p>
    <w:p w14:paraId="267DD9D2" w14:textId="77777777" w:rsidR="006D18D9" w:rsidRPr="00147CAE" w:rsidRDefault="006D18D9" w:rsidP="006D18D9">
      <w:pPr>
        <w:ind w:firstLine="709"/>
        <w:jc w:val="both"/>
      </w:pPr>
      <w:r w:rsidRPr="00147CAE">
        <w:t>Тепловая энергия, производимая на котельных О</w:t>
      </w:r>
      <w:r>
        <w:t>О</w:t>
      </w:r>
      <w:r w:rsidRPr="00147CAE">
        <w:t>О «</w:t>
      </w:r>
      <w:r>
        <w:t>Гурьевск - Сталь</w:t>
      </w:r>
      <w:r w:rsidRPr="00147CAE">
        <w:t xml:space="preserve">», распределяется на нужды отопления и горячего водоснабжения объектов завода, технологические цели цехов, а также порядка 62% всего производства отпускается сторонним потребителям: ООО «УК и ТС», ГРОВД, УСЗН, </w:t>
      </w:r>
      <w:r w:rsidRPr="00024092">
        <w:t>население.</w:t>
      </w:r>
    </w:p>
    <w:p w14:paraId="451A106D" w14:textId="77777777" w:rsidR="006D18D9" w:rsidRPr="00147CAE" w:rsidRDefault="006D18D9" w:rsidP="006D18D9">
      <w:pPr>
        <w:ind w:firstLine="709"/>
        <w:jc w:val="both"/>
      </w:pPr>
      <w:r w:rsidRPr="00147CAE">
        <w:t>Годовое производство тепловой энергии составляет 132 тыс. Гкал. Количество тепловой энергии</w:t>
      </w:r>
      <w:r>
        <w:t>,</w:t>
      </w:r>
      <w:r w:rsidRPr="00147CAE">
        <w:t xml:space="preserve"> поставляемое сторонним потребителям</w:t>
      </w:r>
      <w:r>
        <w:t>,</w:t>
      </w:r>
      <w:r w:rsidRPr="00147CAE">
        <w:t xml:space="preserve"> </w:t>
      </w:r>
      <w:r>
        <w:br/>
      </w:r>
      <w:r w:rsidRPr="00147CAE">
        <w:t>в виде насыщенного пара составляет –    80 тыс. Гкал, в виде горячей воды 2,4 тыс. Гкал.  Максимальная тепловая нагрузка составляет ≈ 45 Гкал/час.</w:t>
      </w:r>
    </w:p>
    <w:p w14:paraId="13F4F5D9" w14:textId="77777777" w:rsidR="006D18D9" w:rsidRPr="00147CAE" w:rsidRDefault="006D18D9" w:rsidP="006D18D9">
      <w:pPr>
        <w:ind w:firstLine="709"/>
        <w:jc w:val="both"/>
      </w:pPr>
    </w:p>
    <w:p w14:paraId="37884DEA" w14:textId="77777777" w:rsidR="006D18D9" w:rsidRPr="00147CAE" w:rsidRDefault="006D18D9" w:rsidP="006D18D9">
      <w:pPr>
        <w:ind w:firstLine="709"/>
        <w:jc w:val="both"/>
        <w:rPr>
          <w:b/>
          <w:u w:val="single"/>
        </w:rPr>
      </w:pPr>
      <w:r w:rsidRPr="00147CAE">
        <w:rPr>
          <w:b/>
          <w:u w:val="single"/>
        </w:rPr>
        <w:t xml:space="preserve">Котельная №1. </w:t>
      </w:r>
    </w:p>
    <w:p w14:paraId="0321D9CF" w14:textId="77777777" w:rsidR="006D18D9" w:rsidRPr="00147CAE" w:rsidRDefault="006D18D9" w:rsidP="006D18D9">
      <w:pPr>
        <w:ind w:firstLine="709"/>
        <w:jc w:val="both"/>
      </w:pPr>
      <w:r w:rsidRPr="00147CAE">
        <w:t xml:space="preserve"> Установленная мощность по пару 110 т/час (71 Гкал/час), располагаемая - 85 т/час (55 Гкал/час).  Топливом для котельной является каменный уголь</w:t>
      </w:r>
      <w:r>
        <w:t xml:space="preserve"> марки</w:t>
      </w:r>
      <w:r w:rsidRPr="00147CAE">
        <w:t xml:space="preserve"> ДР. Котельная имеет открытый склад угля, одну нитку топливоподачи с ленточными транспортёрами S=650</w:t>
      </w:r>
      <w:r>
        <w:t xml:space="preserve"> </w:t>
      </w:r>
      <w:r w:rsidRPr="00147CAE">
        <w:t>мм, питателем угля ПК-1 и угольной дробилкой ДДЗ-1Е, вакуумное золоудаление</w:t>
      </w:r>
      <w:r>
        <w:br/>
      </w:r>
      <w:r w:rsidRPr="00147CAE">
        <w:t xml:space="preserve">и </w:t>
      </w:r>
      <w:proofErr w:type="spellStart"/>
      <w:r w:rsidRPr="00147CAE">
        <w:t>химводоподготовку</w:t>
      </w:r>
      <w:proofErr w:type="spellEnd"/>
      <w:r w:rsidRPr="00147CAE">
        <w:t xml:space="preserve"> с Na- </w:t>
      </w:r>
      <w:proofErr w:type="spellStart"/>
      <w:r w:rsidRPr="00147CAE">
        <w:t>катионированием</w:t>
      </w:r>
      <w:proofErr w:type="spellEnd"/>
      <w:r w:rsidRPr="00147CAE">
        <w:t xml:space="preserve"> и деаэрацией.</w:t>
      </w:r>
    </w:p>
    <w:p w14:paraId="44AD9ED5" w14:textId="77777777" w:rsidR="006D18D9" w:rsidRPr="00147CAE" w:rsidRDefault="006D18D9" w:rsidP="006D18D9">
      <w:pPr>
        <w:ind w:firstLine="709"/>
        <w:jc w:val="both"/>
      </w:pPr>
      <w:r w:rsidRPr="00147CAE">
        <w:t>В котельной установлено пять котлов Бийского котельного завода:</w:t>
      </w:r>
    </w:p>
    <w:p w14:paraId="53B339E8" w14:textId="77777777" w:rsidR="006D18D9" w:rsidRPr="00147CAE" w:rsidRDefault="006D18D9" w:rsidP="006D18D9">
      <w:pPr>
        <w:ind w:firstLine="709"/>
        <w:jc w:val="both"/>
      </w:pPr>
      <w:r w:rsidRPr="00147CAE">
        <w:t xml:space="preserve">      №</w:t>
      </w:r>
      <w:r>
        <w:t xml:space="preserve"> </w:t>
      </w:r>
      <w:r w:rsidRPr="00147CAE">
        <w:t xml:space="preserve">1 </w:t>
      </w:r>
      <w:proofErr w:type="spellStart"/>
      <w:r w:rsidRPr="00147CAE">
        <w:t>ДКВр</w:t>
      </w:r>
      <w:proofErr w:type="spellEnd"/>
      <w:r w:rsidRPr="00147CAE">
        <w:t xml:space="preserve"> 20х13, 2007 года выпуска, введён в эксплуатацию в 2008 году, после монтажа, взамен изношенного котла. В 2018 году произведена замена металлического газохода котла. </w:t>
      </w:r>
    </w:p>
    <w:p w14:paraId="1DC152AC" w14:textId="77777777" w:rsidR="006D18D9" w:rsidRPr="00147CAE" w:rsidRDefault="006D18D9" w:rsidP="006D18D9">
      <w:pPr>
        <w:ind w:firstLine="709"/>
        <w:jc w:val="both"/>
      </w:pPr>
      <w:r w:rsidRPr="00147CAE">
        <w:t xml:space="preserve">      №</w:t>
      </w:r>
      <w:r>
        <w:t xml:space="preserve"> </w:t>
      </w:r>
      <w:r w:rsidRPr="00147CAE">
        <w:t xml:space="preserve">2 </w:t>
      </w:r>
      <w:proofErr w:type="spellStart"/>
      <w:r w:rsidRPr="00147CAE">
        <w:t>ДКВр</w:t>
      </w:r>
      <w:proofErr w:type="spellEnd"/>
      <w:r w:rsidRPr="00147CAE">
        <w:t xml:space="preserve"> 20х13, 2005 года выпуска, введён в эксплуатацию в 2006 году, после монтажа, взамен изношенного котла. Батарейный циклон отремонтирован в 2015 году. В 2016 году выполнен капитальный ремонт обмуровки котла.</w:t>
      </w:r>
    </w:p>
    <w:p w14:paraId="1C8D5EB6" w14:textId="77777777" w:rsidR="006D18D9" w:rsidRPr="00147CAE" w:rsidRDefault="006D18D9" w:rsidP="006D18D9">
      <w:pPr>
        <w:ind w:firstLine="709"/>
        <w:jc w:val="both"/>
      </w:pPr>
      <w:r w:rsidRPr="00147CAE">
        <w:t xml:space="preserve">     №</w:t>
      </w:r>
      <w:r>
        <w:t xml:space="preserve"> </w:t>
      </w:r>
      <w:r w:rsidRPr="00147CAE">
        <w:t xml:space="preserve">3 </w:t>
      </w:r>
      <w:proofErr w:type="spellStart"/>
      <w:r w:rsidRPr="00147CAE">
        <w:t>ДКВр</w:t>
      </w:r>
      <w:proofErr w:type="spellEnd"/>
      <w:r w:rsidRPr="00147CAE">
        <w:t xml:space="preserve"> 20х13, 2003 года выпуска, введён в эксплуатацию в 2004 году, после монтажа, взамен изношенного котла. Механическая топка отремонтирована в 2014 году. Воздухоподогреватель заменён в 2016 году. </w:t>
      </w:r>
    </w:p>
    <w:p w14:paraId="767737DE" w14:textId="77777777" w:rsidR="006D18D9" w:rsidRPr="00147CAE" w:rsidRDefault="006D18D9" w:rsidP="006D18D9">
      <w:pPr>
        <w:ind w:firstLine="709"/>
        <w:jc w:val="both"/>
      </w:pPr>
      <w:r w:rsidRPr="00147CAE">
        <w:t xml:space="preserve">      №</w:t>
      </w:r>
      <w:r>
        <w:t xml:space="preserve"> </w:t>
      </w:r>
      <w:r w:rsidRPr="00147CAE">
        <w:t xml:space="preserve">4 КЕ-25/14, 1986 года выпуска, введён в эксплуатацию в 1991 году. Трубная часть котла, батарейный циклон заменены, водяной экономайзер отремонтирован в 2013 году, воздухоподогреватель и газоходы заменены в 2015 году.  </w:t>
      </w:r>
    </w:p>
    <w:p w14:paraId="56A731FD" w14:textId="77777777" w:rsidR="006D18D9" w:rsidRPr="00147CAE" w:rsidRDefault="006D18D9" w:rsidP="006D18D9">
      <w:pPr>
        <w:ind w:firstLine="709"/>
        <w:jc w:val="both"/>
      </w:pPr>
      <w:r w:rsidRPr="00147CAE">
        <w:t xml:space="preserve">      №</w:t>
      </w:r>
      <w:r>
        <w:t xml:space="preserve"> </w:t>
      </w:r>
      <w:r w:rsidRPr="00147CAE">
        <w:t xml:space="preserve">5 КЕ-25/14, 1986 года выпуска, введён в эксплуатацию в 1991 году. Трубная часть котла, газоходы заменены в 2014 году, воздухоподогреватель заменён в 2015 году. </w:t>
      </w:r>
    </w:p>
    <w:p w14:paraId="673597F1" w14:textId="77777777" w:rsidR="006D18D9" w:rsidRPr="00147CAE" w:rsidRDefault="006D18D9" w:rsidP="006D18D9">
      <w:pPr>
        <w:ind w:firstLine="709"/>
        <w:jc w:val="both"/>
      </w:pPr>
    </w:p>
    <w:p w14:paraId="0E12DB03" w14:textId="77777777" w:rsidR="006D18D9" w:rsidRPr="00147CAE" w:rsidRDefault="006D18D9" w:rsidP="006D18D9">
      <w:pPr>
        <w:ind w:firstLine="709"/>
        <w:jc w:val="both"/>
        <w:rPr>
          <w:b/>
          <w:u w:val="single"/>
        </w:rPr>
      </w:pPr>
      <w:r w:rsidRPr="00147CAE">
        <w:rPr>
          <w:b/>
        </w:rPr>
        <w:t xml:space="preserve">           </w:t>
      </w:r>
      <w:r w:rsidRPr="00147CAE">
        <w:rPr>
          <w:b/>
          <w:u w:val="single"/>
        </w:rPr>
        <w:t xml:space="preserve">  Котельная №2.</w:t>
      </w:r>
    </w:p>
    <w:p w14:paraId="0468A922" w14:textId="77777777" w:rsidR="006D18D9" w:rsidRPr="00147CAE" w:rsidRDefault="006D18D9" w:rsidP="006D18D9">
      <w:pPr>
        <w:ind w:firstLine="709"/>
        <w:jc w:val="both"/>
      </w:pPr>
      <w:r w:rsidRPr="00147CAE">
        <w:t xml:space="preserve">         Установленная мощность 33 т/час насыщенного пара.  </w:t>
      </w:r>
    </w:p>
    <w:p w14:paraId="3E2D22D1" w14:textId="77777777" w:rsidR="006D18D9" w:rsidRPr="00147CAE" w:rsidRDefault="006D18D9" w:rsidP="006D18D9">
      <w:pPr>
        <w:ind w:firstLine="709"/>
        <w:jc w:val="both"/>
      </w:pPr>
      <w:r w:rsidRPr="00147CAE">
        <w:t>Топливом для котельной является мазут.</w:t>
      </w:r>
    </w:p>
    <w:p w14:paraId="649D7EDF" w14:textId="77777777" w:rsidR="006D18D9" w:rsidRPr="00147CAE" w:rsidRDefault="006D18D9" w:rsidP="006D18D9">
      <w:pPr>
        <w:ind w:firstLine="709"/>
        <w:jc w:val="both"/>
      </w:pPr>
      <w:r w:rsidRPr="00147CAE">
        <w:t xml:space="preserve">В котельной установлено два котла </w:t>
      </w:r>
      <w:proofErr w:type="spellStart"/>
      <w:r w:rsidRPr="00147CAE">
        <w:t>ДКВр</w:t>
      </w:r>
      <w:proofErr w:type="spellEnd"/>
      <w:r w:rsidRPr="00147CAE">
        <w:t xml:space="preserve"> 6,5х13 1959 года выпуска, выработавшие нормативный срок эксплуатации и два котла ДЕ –10/14   1993 года выпуска, находящиеся на консервации. Котельная обеспечена </w:t>
      </w:r>
      <w:proofErr w:type="spellStart"/>
      <w:r w:rsidRPr="00147CAE">
        <w:t>химводоподготовкой</w:t>
      </w:r>
      <w:proofErr w:type="spellEnd"/>
      <w:r>
        <w:t xml:space="preserve"> </w:t>
      </w:r>
      <w:r w:rsidRPr="00147CAE">
        <w:t xml:space="preserve">с Na – </w:t>
      </w:r>
      <w:proofErr w:type="spellStart"/>
      <w:r w:rsidRPr="00147CAE">
        <w:t>катионитовыми</w:t>
      </w:r>
      <w:proofErr w:type="spellEnd"/>
      <w:r w:rsidRPr="00147CAE">
        <w:t xml:space="preserve"> фильтрами производительностью 20 м</w:t>
      </w:r>
      <w:r w:rsidRPr="00147CAE">
        <w:rPr>
          <w:vertAlign w:val="superscript"/>
        </w:rPr>
        <w:t>3</w:t>
      </w:r>
      <w:r w:rsidRPr="00147CAE">
        <w:t>/час. Котельная №</w:t>
      </w:r>
      <w:r>
        <w:t xml:space="preserve"> </w:t>
      </w:r>
      <w:r w:rsidRPr="00147CAE">
        <w:t xml:space="preserve">2 находится в работе </w:t>
      </w:r>
      <w:r>
        <w:t xml:space="preserve">две недели </w:t>
      </w:r>
      <w:r w:rsidRPr="00147CAE">
        <w:t>в летний период во время остановки на ремонт котельной №</w:t>
      </w:r>
      <w:r>
        <w:t xml:space="preserve"> </w:t>
      </w:r>
      <w:r w:rsidRPr="00147CAE">
        <w:t xml:space="preserve">1. В 2018 году на котле </w:t>
      </w:r>
      <w:proofErr w:type="spellStart"/>
      <w:r w:rsidRPr="00147CAE">
        <w:t>ДКВр</w:t>
      </w:r>
      <w:proofErr w:type="spellEnd"/>
      <w:r w:rsidRPr="00147CAE">
        <w:t xml:space="preserve"> 6,5х13 №4 произведена замена трубной части. Дымовая  труба котельной отремонтирована в 2015 году.</w:t>
      </w:r>
    </w:p>
    <w:p w14:paraId="09190DC7" w14:textId="77777777" w:rsidR="006D18D9" w:rsidRPr="00147CAE" w:rsidRDefault="006D18D9" w:rsidP="006D18D9">
      <w:pPr>
        <w:ind w:firstLine="709"/>
        <w:jc w:val="both"/>
      </w:pPr>
      <w:r w:rsidRPr="00147CAE">
        <w:t>Бойлерная № 1</w:t>
      </w:r>
    </w:p>
    <w:p w14:paraId="213239D3" w14:textId="77777777" w:rsidR="006D18D9" w:rsidRPr="00147CAE" w:rsidRDefault="006D18D9" w:rsidP="006D18D9">
      <w:pPr>
        <w:ind w:firstLine="709"/>
        <w:jc w:val="both"/>
      </w:pPr>
      <w:r w:rsidRPr="00147CAE">
        <w:t xml:space="preserve">Бойлерная № 1 расположена на территории завода отдельно стоящим зданием, введена в работу в 2001 году взамен старой. В бойлерной установлено три пароводяных подогревателя ПП1 – 53-7-II и шесть </w:t>
      </w:r>
      <w:proofErr w:type="spellStart"/>
      <w:r w:rsidRPr="00147CAE">
        <w:t>водоводяных</w:t>
      </w:r>
      <w:proofErr w:type="spellEnd"/>
      <w:r w:rsidRPr="00147CAE">
        <w:t xml:space="preserve"> подогревателя ПВ – Z – 14. Пар на бойлерную подается </w:t>
      </w:r>
      <w:r>
        <w:br/>
      </w:r>
      <w:r w:rsidRPr="00147CAE">
        <w:t xml:space="preserve">из паропровода завода от котельных № 1 и № 2. Бойлерная обеспечивает водяным </w:t>
      </w:r>
      <w:r w:rsidRPr="00147CAE">
        <w:lastRenderedPageBreak/>
        <w:t>отоплением объекты завода</w:t>
      </w:r>
      <w:r>
        <w:t xml:space="preserve"> и</w:t>
      </w:r>
      <w:r w:rsidRPr="00147CAE">
        <w:t xml:space="preserve"> ООО «УК и ТС»</w:t>
      </w:r>
      <w:r>
        <w:t xml:space="preserve"> </w:t>
      </w:r>
      <w:r w:rsidRPr="00147CAE">
        <w:t xml:space="preserve">(жилые дома </w:t>
      </w:r>
      <w:r>
        <w:br/>
      </w:r>
      <w:r w:rsidRPr="00147CAE">
        <w:t xml:space="preserve">ул. Гагарина и ул. </w:t>
      </w:r>
      <w:proofErr w:type="spellStart"/>
      <w:r w:rsidRPr="00147CAE">
        <w:t>Классена</w:t>
      </w:r>
      <w:proofErr w:type="spellEnd"/>
      <w:r w:rsidRPr="00147CAE">
        <w:t>).</w:t>
      </w:r>
    </w:p>
    <w:p w14:paraId="1EE125C7" w14:textId="77777777" w:rsidR="006D18D9" w:rsidRPr="00147CAE" w:rsidRDefault="006D18D9" w:rsidP="006D18D9">
      <w:pPr>
        <w:ind w:firstLine="709"/>
        <w:jc w:val="both"/>
      </w:pPr>
      <w:r w:rsidRPr="00147CAE">
        <w:t>Бойлерная № 2</w:t>
      </w:r>
    </w:p>
    <w:p w14:paraId="3E72F9C4" w14:textId="77777777" w:rsidR="006D18D9" w:rsidRPr="00147CAE" w:rsidRDefault="006D18D9" w:rsidP="006D18D9">
      <w:pPr>
        <w:ind w:firstLine="709"/>
        <w:jc w:val="both"/>
      </w:pPr>
      <w:r w:rsidRPr="00147CAE">
        <w:t>Бойлерная № 2 расположена на территории завода, в здании котельной № 2, введена в работу 1990-1991 годах.</w:t>
      </w:r>
    </w:p>
    <w:p w14:paraId="5BE4B010" w14:textId="77777777" w:rsidR="006D18D9" w:rsidRPr="00147CAE" w:rsidRDefault="006D18D9" w:rsidP="006D18D9">
      <w:pPr>
        <w:ind w:firstLine="709"/>
        <w:jc w:val="both"/>
      </w:pPr>
      <w:r w:rsidRPr="00147CAE">
        <w:t xml:space="preserve">В бойлерной установлено 4 пароводяных подогревателя ПП1 –53-7-II </w:t>
      </w:r>
      <w:r>
        <w:br/>
      </w:r>
      <w:r w:rsidRPr="00147CAE">
        <w:t xml:space="preserve">и 8 </w:t>
      </w:r>
      <w:proofErr w:type="spellStart"/>
      <w:r w:rsidRPr="00147CAE">
        <w:t>водоводяных</w:t>
      </w:r>
      <w:proofErr w:type="spellEnd"/>
      <w:r w:rsidRPr="00147CAE">
        <w:t xml:space="preserve"> подогревателей ПВ – Z – 14 для горячего водоснабжения цехов и объектов завода, а также жилых домов ул. Гагарина и ул. </w:t>
      </w:r>
      <w:proofErr w:type="spellStart"/>
      <w:r w:rsidRPr="00147CAE">
        <w:t>Классена</w:t>
      </w:r>
      <w:proofErr w:type="spellEnd"/>
      <w:r w:rsidRPr="00147CAE">
        <w:t>.. Водоразбор системы ГВС осуществляется в режиме с ярко выраженными пиками (до 40 м</w:t>
      </w:r>
      <w:r w:rsidRPr="00147CAE">
        <w:rPr>
          <w:vertAlign w:val="superscript"/>
        </w:rPr>
        <w:t>3</w:t>
      </w:r>
      <w:r w:rsidRPr="00147CAE">
        <w:t xml:space="preserve">/час) во время окончания смены в цехах завода. Рядом </w:t>
      </w:r>
      <w:r>
        <w:br/>
      </w:r>
      <w:r w:rsidRPr="00147CAE">
        <w:t>с бойлерной установлен бак-аккумулятор ГВС ёмкостью 89 м</w:t>
      </w:r>
      <w:r w:rsidRPr="00147CAE">
        <w:rPr>
          <w:vertAlign w:val="superscript"/>
        </w:rPr>
        <w:t>3</w:t>
      </w:r>
      <w:r w:rsidRPr="00147CAE">
        <w:t>.</w:t>
      </w:r>
    </w:p>
    <w:p w14:paraId="6F434A2C" w14:textId="77777777" w:rsidR="006D18D9" w:rsidRDefault="006D18D9" w:rsidP="006D18D9">
      <w:pPr>
        <w:ind w:firstLine="709"/>
        <w:jc w:val="both"/>
      </w:pPr>
      <w:r w:rsidRPr="00147CAE">
        <w:t>Кроме</w:t>
      </w:r>
      <w:r>
        <w:t xml:space="preserve"> </w:t>
      </w:r>
      <w:r w:rsidRPr="00147CAE">
        <w:t>этого</w:t>
      </w:r>
      <w:r>
        <w:t>,</w:t>
      </w:r>
      <w:r w:rsidRPr="00147CAE">
        <w:t xml:space="preserve"> в бойлерной № 2 установлено 3 пароводяных подогревателя ПП1 –53-7-II и 6 </w:t>
      </w:r>
      <w:proofErr w:type="spellStart"/>
      <w:r w:rsidRPr="00147CAE">
        <w:t>водоводяных</w:t>
      </w:r>
      <w:proofErr w:type="spellEnd"/>
      <w:r w:rsidRPr="00147CAE">
        <w:t xml:space="preserve"> подогревателей ПВ – Z – 14 для водяного отопления здания заводоуправления, цехов завода, столовой, здания УСЗН, здания ГРОВД, жилых домов по переулку Промышленный.</w:t>
      </w:r>
    </w:p>
    <w:p w14:paraId="03817D90" w14:textId="77777777" w:rsidR="006D18D9" w:rsidRPr="00147CAE" w:rsidRDefault="006D18D9" w:rsidP="006D18D9">
      <w:pPr>
        <w:ind w:firstLine="709"/>
        <w:jc w:val="both"/>
      </w:pPr>
      <w:r w:rsidRPr="00147CAE">
        <w:t>Характеристика систем отопления:</w:t>
      </w:r>
    </w:p>
    <w:p w14:paraId="19BAAF4B" w14:textId="77777777" w:rsidR="006D18D9" w:rsidRPr="00147CAE" w:rsidRDefault="006D18D9" w:rsidP="006D18D9">
      <w:pPr>
        <w:ind w:firstLine="709"/>
        <w:jc w:val="both"/>
      </w:pPr>
      <w:r w:rsidRPr="00147CAE">
        <w:t xml:space="preserve">1.   Паровая система — открытая, работает 8760 часов в году, среднегодовая температура пара составляет 125-142 °С, среднегодовая температура наружного воздуха составляет 0,9° С, в отопительный период согласно СНиП 23-01-99 составляет -7,3 °С. Температура исходной воды для подпитки объектов теплоснабжения составляет: в зимний период 5°С, </w:t>
      </w:r>
      <w:r>
        <w:br/>
      </w:r>
      <w:r w:rsidRPr="00147CAE">
        <w:t xml:space="preserve">в летний 15°С. </w:t>
      </w:r>
    </w:p>
    <w:p w14:paraId="29E389A5" w14:textId="77777777" w:rsidR="006D18D9" w:rsidRPr="00147CAE" w:rsidRDefault="006D18D9" w:rsidP="006D18D9">
      <w:pPr>
        <w:ind w:firstLine="709"/>
        <w:jc w:val="both"/>
      </w:pPr>
      <w:r w:rsidRPr="00147CAE">
        <w:t>2.  Водяное отопление работает 5640 часов в году, температурный график системы отопления 95/70°С, среднегодовая температура теплоносителя в отопительном периоде составляет в попадающей магистрали 72°С, в обратной 55 °С.</w:t>
      </w:r>
    </w:p>
    <w:p w14:paraId="192437AA" w14:textId="77777777" w:rsidR="006D18D9" w:rsidRPr="00101517" w:rsidRDefault="006D18D9" w:rsidP="006D18D9">
      <w:pPr>
        <w:ind w:firstLine="709"/>
        <w:jc w:val="both"/>
        <w:rPr>
          <w:b/>
        </w:rPr>
      </w:pPr>
      <w:r w:rsidRPr="00147CAE">
        <w:t>3. Система ГВС - открытая, работает 8760 часов в году.</w:t>
      </w:r>
    </w:p>
    <w:p w14:paraId="1D783B7E" w14:textId="77777777" w:rsidR="006D18D9" w:rsidRPr="00101517" w:rsidRDefault="006D18D9" w:rsidP="006D18D9">
      <w:pPr>
        <w:ind w:firstLine="709"/>
        <w:jc w:val="center"/>
        <w:rPr>
          <w:b/>
        </w:rPr>
      </w:pPr>
    </w:p>
    <w:p w14:paraId="288F163C" w14:textId="1819FB90" w:rsidR="006D18D9" w:rsidRPr="006D18D9" w:rsidRDefault="006D18D9" w:rsidP="00AA1106">
      <w:pPr>
        <w:pStyle w:val="1"/>
        <w:numPr>
          <w:ilvl w:val="0"/>
          <w:numId w:val="4"/>
        </w:numPr>
        <w:ind w:left="0" w:firstLine="0"/>
        <w:rPr>
          <w:rFonts w:ascii="Times New Roman" w:hAnsi="Times New Roman" w:cs="Times New Roman"/>
          <w:color w:val="auto"/>
          <w:sz w:val="28"/>
          <w:szCs w:val="28"/>
        </w:rPr>
      </w:pPr>
      <w:bookmarkStart w:id="8" w:name="_Toc470509569"/>
      <w:bookmarkStart w:id="9" w:name="_Toc495492832"/>
      <w:bookmarkStart w:id="10" w:name="_Toc50038355"/>
      <w:r w:rsidRPr="006D18D9">
        <w:rPr>
          <w:rFonts w:ascii="Times New Roman" w:hAnsi="Times New Roman" w:cs="Times New Roman"/>
          <w:color w:val="auto"/>
          <w:sz w:val="28"/>
          <w:szCs w:val="28"/>
        </w:rPr>
        <w:t>Нормативно правовая база</w:t>
      </w:r>
      <w:bookmarkEnd w:id="8"/>
      <w:bookmarkEnd w:id="9"/>
      <w:bookmarkEnd w:id="10"/>
    </w:p>
    <w:p w14:paraId="1454BDE3" w14:textId="77777777" w:rsidR="006D18D9" w:rsidRPr="00101517" w:rsidRDefault="006D18D9" w:rsidP="006D18D9">
      <w:pPr>
        <w:rPr>
          <w:lang w:eastAsia="en-US"/>
        </w:rPr>
      </w:pPr>
    </w:p>
    <w:p w14:paraId="120568E3" w14:textId="77777777" w:rsidR="006D18D9" w:rsidRPr="00101517" w:rsidRDefault="006D18D9" w:rsidP="006D18D9">
      <w:pPr>
        <w:tabs>
          <w:tab w:val="left" w:pos="1134"/>
          <w:tab w:val="left" w:pos="9900"/>
        </w:tabs>
        <w:ind w:firstLine="709"/>
        <w:jc w:val="both"/>
      </w:pPr>
      <w:r w:rsidRPr="00101517">
        <w:t>Гражданский кодекс Российской Федерации.</w:t>
      </w:r>
    </w:p>
    <w:p w14:paraId="74958183" w14:textId="77777777" w:rsidR="006D18D9" w:rsidRPr="00101517" w:rsidRDefault="006D18D9" w:rsidP="006D18D9">
      <w:pPr>
        <w:tabs>
          <w:tab w:val="left" w:pos="1134"/>
          <w:tab w:val="left" w:pos="9900"/>
        </w:tabs>
        <w:ind w:firstLine="709"/>
        <w:jc w:val="both"/>
      </w:pPr>
      <w:r w:rsidRPr="00101517">
        <w:t>Налоговый кодекс Российской Федерации.</w:t>
      </w:r>
    </w:p>
    <w:p w14:paraId="26966F82" w14:textId="77777777" w:rsidR="006D18D9" w:rsidRPr="00101517" w:rsidRDefault="006D18D9" w:rsidP="006D18D9">
      <w:pPr>
        <w:tabs>
          <w:tab w:val="left" w:pos="1134"/>
          <w:tab w:val="left" w:pos="9900"/>
        </w:tabs>
        <w:ind w:firstLine="709"/>
        <w:jc w:val="both"/>
      </w:pPr>
      <w:r w:rsidRPr="00101517">
        <w:t>Трудовой Кодекс Российской Федерации.</w:t>
      </w:r>
    </w:p>
    <w:p w14:paraId="74409DDF" w14:textId="77777777" w:rsidR="006D18D9" w:rsidRPr="00101517" w:rsidRDefault="006D18D9" w:rsidP="006D18D9">
      <w:pPr>
        <w:tabs>
          <w:tab w:val="left" w:pos="1134"/>
          <w:tab w:val="left" w:pos="9900"/>
        </w:tabs>
        <w:ind w:firstLine="709"/>
        <w:jc w:val="both"/>
      </w:pPr>
      <w:r w:rsidRPr="00101517">
        <w:t>Федеральный Закон от 17.08.1995 № 147-ФЗ «О естественных монополиях».</w:t>
      </w:r>
    </w:p>
    <w:p w14:paraId="6DF5776F" w14:textId="77777777" w:rsidR="006D18D9" w:rsidRPr="00101517" w:rsidRDefault="006D18D9" w:rsidP="006D18D9">
      <w:pPr>
        <w:tabs>
          <w:tab w:val="left" w:pos="1134"/>
          <w:tab w:val="left" w:pos="9900"/>
        </w:tabs>
        <w:ind w:firstLine="709"/>
        <w:jc w:val="both"/>
      </w:pPr>
      <w:r w:rsidRPr="00101517">
        <w:t xml:space="preserve"> Федеральный закон от 27.07.2010 № 190-ФЗ «О теплоснабжении».</w:t>
      </w:r>
    </w:p>
    <w:p w14:paraId="7CF3CE3D" w14:textId="43A5577B" w:rsidR="006D18D9" w:rsidRPr="00101517" w:rsidRDefault="006D18D9" w:rsidP="006D18D9">
      <w:pPr>
        <w:tabs>
          <w:tab w:val="left" w:pos="1134"/>
          <w:tab w:val="left" w:pos="9900"/>
        </w:tabs>
        <w:ind w:firstLine="709"/>
        <w:jc w:val="both"/>
      </w:pPr>
      <w:r w:rsidRPr="00101517">
        <w:t>Постановление Правительства РФ от 06.07.1998 № 700 «О введении раздел</w:t>
      </w:r>
      <w:r w:rsidRPr="00101517">
        <w:t>ь</w:t>
      </w:r>
      <w:r w:rsidRPr="00101517">
        <w:t>ного учета затрат по регулируемым видам деятельности в энергетике».</w:t>
      </w:r>
    </w:p>
    <w:p w14:paraId="303BF02C" w14:textId="77777777" w:rsidR="006D18D9" w:rsidRPr="00101517" w:rsidRDefault="006D18D9" w:rsidP="006D18D9">
      <w:pPr>
        <w:tabs>
          <w:tab w:val="left" w:pos="1134"/>
          <w:tab w:val="left" w:pos="9900"/>
        </w:tabs>
        <w:ind w:firstLine="709"/>
        <w:jc w:val="both"/>
      </w:pPr>
      <w:r w:rsidRPr="00101517">
        <w:t>Постановление Правительства Российской Федерации от 22.10.2012 № 1075 «О ценообразовании в сфере теплоснабжения».</w:t>
      </w:r>
    </w:p>
    <w:p w14:paraId="0679A520" w14:textId="25763A3F" w:rsidR="006D18D9" w:rsidRPr="00101517" w:rsidRDefault="006D18D9" w:rsidP="006D18D9">
      <w:pPr>
        <w:tabs>
          <w:tab w:val="left" w:pos="1134"/>
          <w:tab w:val="left" w:pos="9900"/>
        </w:tabs>
        <w:ind w:firstLine="709"/>
        <w:jc w:val="both"/>
      </w:pPr>
      <w:r w:rsidRPr="00101517">
        <w:t xml:space="preserve"> Приказ Минэнерго РФ от 30.12.2008 № 323 «Об организации в Министерстве энергетики Российской Федерации работы по утверждению нормативов удельн</w:t>
      </w:r>
      <w:r w:rsidRPr="00101517">
        <w:t>о</w:t>
      </w:r>
      <w:r w:rsidRPr="00101517">
        <w:t>го расхода топлива на отпущенную электрическую и тепловую энергию от тепл</w:t>
      </w:r>
      <w:r w:rsidRPr="00101517">
        <w:t>о</w:t>
      </w:r>
      <w:r w:rsidRPr="00101517">
        <w:t>вых электрических станций и котельных».</w:t>
      </w:r>
    </w:p>
    <w:p w14:paraId="03C067A3" w14:textId="3919E64C" w:rsidR="006D18D9" w:rsidRPr="00101517" w:rsidRDefault="006D18D9" w:rsidP="006D18D9">
      <w:pPr>
        <w:tabs>
          <w:tab w:val="left" w:pos="1134"/>
          <w:tab w:val="left" w:pos="9900"/>
        </w:tabs>
        <w:ind w:firstLine="709"/>
        <w:jc w:val="both"/>
      </w:pPr>
      <w:r w:rsidRPr="00101517">
        <w:t xml:space="preserve"> Приказ Минэнерго РФ от 30.12.2008 № 325 «Об организации в Министерстве энергетики Российской Федерации работы по утверждению нормативов технол</w:t>
      </w:r>
      <w:r w:rsidRPr="00101517">
        <w:t>о</w:t>
      </w:r>
      <w:r w:rsidRPr="00101517">
        <w:t>гических потерь при передаче тепловой энергии» (вместе с «Инструкцией по о</w:t>
      </w:r>
      <w:r w:rsidRPr="00101517">
        <w:t>р</w:t>
      </w:r>
      <w:r w:rsidRPr="00101517">
        <w:t>ганизации в Минэнерго России работы по расчету и обоснованию нормативов технологических потерь при передаче тепловой эне</w:t>
      </w:r>
      <w:r w:rsidRPr="00101517">
        <w:t>р</w:t>
      </w:r>
      <w:r w:rsidRPr="00101517">
        <w:t>гии»).</w:t>
      </w:r>
    </w:p>
    <w:p w14:paraId="075495BC" w14:textId="77777777" w:rsidR="006D18D9" w:rsidRPr="00101517" w:rsidRDefault="006D18D9" w:rsidP="006D18D9">
      <w:pPr>
        <w:tabs>
          <w:tab w:val="left" w:pos="1134"/>
        </w:tabs>
        <w:ind w:firstLine="709"/>
        <w:jc w:val="both"/>
      </w:pPr>
      <w:r w:rsidRPr="00101517">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30105A4" w14:textId="77777777" w:rsidR="006D18D9" w:rsidRPr="00101517" w:rsidRDefault="006D18D9" w:rsidP="006D18D9">
      <w:pPr>
        <w:tabs>
          <w:tab w:val="left" w:pos="1134"/>
        </w:tabs>
        <w:ind w:firstLine="709"/>
        <w:jc w:val="both"/>
      </w:pPr>
      <w:r w:rsidRPr="00101517">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9425531" w14:textId="77777777" w:rsidR="006D18D9" w:rsidRPr="00101517" w:rsidRDefault="006D18D9" w:rsidP="006D18D9">
      <w:pPr>
        <w:tabs>
          <w:tab w:val="left" w:pos="1134"/>
        </w:tabs>
        <w:ind w:firstLine="709"/>
        <w:jc w:val="both"/>
      </w:pPr>
      <w:r w:rsidRPr="00101517">
        <w:lastRenderedPageBreak/>
        <w:t xml:space="preserve">Прочие законы и подзаконные акты, методические разработки </w:t>
      </w:r>
      <w:r>
        <w:br/>
      </w:r>
      <w:r w:rsidRPr="00101517">
        <w:t>и подходы, де</w:t>
      </w:r>
      <w:r w:rsidRPr="00101517">
        <w:t>й</w:t>
      </w:r>
      <w:r w:rsidRPr="00101517">
        <w:t>ствующие в отношении сферы и предмета государственного регулирования тар</w:t>
      </w:r>
      <w:r w:rsidRPr="00101517">
        <w:t>и</w:t>
      </w:r>
      <w:r w:rsidRPr="00101517">
        <w:t>фов на продукцию (услуги) в теплоэнергетической отрасли.</w:t>
      </w:r>
    </w:p>
    <w:p w14:paraId="30CB393B" w14:textId="77777777" w:rsidR="006D18D9" w:rsidRPr="00101517" w:rsidRDefault="006D18D9" w:rsidP="006D18D9">
      <w:pPr>
        <w:pStyle w:val="aff1"/>
        <w:tabs>
          <w:tab w:val="left" w:pos="851"/>
          <w:tab w:val="left" w:pos="1134"/>
        </w:tabs>
        <w:ind w:firstLine="709"/>
      </w:pPr>
      <w:r w:rsidRPr="00101517">
        <w:rPr>
          <w:sz w:val="28"/>
        </w:rPr>
        <w:t>Вся нормативно – методическая основа используется в редакции, действующей на м</w:t>
      </w:r>
      <w:r w:rsidRPr="00101517">
        <w:rPr>
          <w:sz w:val="28"/>
        </w:rPr>
        <w:t>о</w:t>
      </w:r>
      <w:r w:rsidRPr="00101517">
        <w:rPr>
          <w:sz w:val="28"/>
        </w:rPr>
        <w:t>мент проведения экспертизы.</w:t>
      </w:r>
    </w:p>
    <w:p w14:paraId="7F5F4CA5" w14:textId="77777777" w:rsidR="006D18D9" w:rsidRPr="00101517" w:rsidRDefault="006D18D9" w:rsidP="006D18D9"/>
    <w:p w14:paraId="060C4956" w14:textId="31A4B891" w:rsidR="006D18D9" w:rsidRPr="006D18D9" w:rsidRDefault="006D18D9" w:rsidP="00AA1106">
      <w:pPr>
        <w:pStyle w:val="1"/>
        <w:numPr>
          <w:ilvl w:val="0"/>
          <w:numId w:val="4"/>
        </w:numPr>
        <w:ind w:left="0" w:firstLine="0"/>
        <w:rPr>
          <w:rFonts w:ascii="Times New Roman" w:hAnsi="Times New Roman" w:cs="Times New Roman"/>
          <w:color w:val="auto"/>
          <w:sz w:val="28"/>
          <w:szCs w:val="28"/>
        </w:rPr>
      </w:pPr>
      <w:bookmarkStart w:id="11" w:name="_Toc50038356"/>
      <w:r w:rsidRPr="006D18D9">
        <w:rPr>
          <w:rFonts w:ascii="Times New Roman" w:hAnsi="Times New Roman" w:cs="Times New Roman"/>
          <w:color w:val="auto"/>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1"/>
    </w:p>
    <w:p w14:paraId="2066113B" w14:textId="77777777" w:rsidR="006D18D9" w:rsidRPr="00101517" w:rsidRDefault="006D18D9" w:rsidP="006D18D9">
      <w:pPr>
        <w:ind w:right="142"/>
        <w:jc w:val="both"/>
      </w:pPr>
    </w:p>
    <w:p w14:paraId="06AFC5A0" w14:textId="77777777" w:rsidR="006D18D9" w:rsidRPr="00101517" w:rsidRDefault="006D18D9" w:rsidP="006D18D9">
      <w:pPr>
        <w:ind w:firstLine="709"/>
        <w:jc w:val="both"/>
      </w:pPr>
      <w:r w:rsidRPr="00101517">
        <w:t>Материалы ООО «Гурьевск - Сталь» (Гурьевский муниципальный округ) по расчету тарифов на тепловую энергию и горячую воду в открытой системе горячего водоснабжения</w:t>
      </w:r>
      <w:r w:rsidRPr="00B834A6">
        <w:t xml:space="preserve"> </w:t>
      </w:r>
      <w:r>
        <w:t>(</w:t>
      </w:r>
      <w:r w:rsidRPr="00B834A6">
        <w:t>теплоснабжения</w:t>
      </w:r>
      <w:r>
        <w:t>)</w:t>
      </w:r>
      <w:r w:rsidRPr="00101517">
        <w:t xml:space="preserve"> на 2022 год, подготовлены в соответствии с требованиями «Основ ценообразования </w:t>
      </w:r>
      <w:r>
        <w:br/>
      </w:r>
      <w:r w:rsidRPr="00101517">
        <w:t xml:space="preserve">в сфере теплоснабжения», утвержденных постановлением Правительства Российской Федерации от 22.10.2012 № 1075 и «Методических указаний </w:t>
      </w:r>
      <w:r>
        <w:br/>
      </w:r>
      <w:r w:rsidRPr="00101517">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br/>
      </w:r>
      <w:r w:rsidRPr="00101517">
        <w:t>и скреплены печатью предприятия.</w:t>
      </w:r>
    </w:p>
    <w:p w14:paraId="203D3FA7" w14:textId="77777777" w:rsidR="006D18D9" w:rsidRPr="00101517" w:rsidRDefault="006D18D9" w:rsidP="006D18D9">
      <w:pPr>
        <w:ind w:right="142" w:firstLine="426"/>
        <w:jc w:val="both"/>
      </w:pPr>
    </w:p>
    <w:p w14:paraId="68BFA9CE" w14:textId="77777777" w:rsidR="006D18D9" w:rsidRPr="006D18D9" w:rsidRDefault="006D18D9" w:rsidP="00AA1106">
      <w:pPr>
        <w:pStyle w:val="1"/>
        <w:numPr>
          <w:ilvl w:val="0"/>
          <w:numId w:val="4"/>
        </w:numPr>
        <w:ind w:left="0" w:firstLine="0"/>
        <w:rPr>
          <w:rFonts w:ascii="Times New Roman" w:hAnsi="Times New Roman" w:cs="Times New Roman"/>
          <w:color w:val="auto"/>
          <w:sz w:val="28"/>
          <w:szCs w:val="28"/>
        </w:rPr>
      </w:pPr>
      <w:bookmarkStart w:id="12" w:name="_Toc50038357"/>
      <w:r w:rsidRPr="006D18D9">
        <w:rPr>
          <w:rFonts w:ascii="Times New Roman" w:hAnsi="Times New Roman" w:cs="Times New Roman"/>
          <w:color w:val="auto"/>
          <w:sz w:val="28"/>
          <w:szCs w:val="28"/>
        </w:rPr>
        <w:t xml:space="preserve">Оценка достоверности данных, приведенных в предложениях </w:t>
      </w:r>
      <w:r w:rsidRPr="006D18D9">
        <w:rPr>
          <w:rFonts w:ascii="Times New Roman" w:hAnsi="Times New Roman" w:cs="Times New Roman"/>
          <w:color w:val="auto"/>
          <w:sz w:val="28"/>
          <w:szCs w:val="28"/>
        </w:rPr>
        <w:br/>
        <w:t>об установлении тарифов и (или) их предельных уровней</w:t>
      </w:r>
      <w:bookmarkEnd w:id="12"/>
    </w:p>
    <w:p w14:paraId="1BE23042" w14:textId="77777777" w:rsidR="006D18D9" w:rsidRPr="00101517" w:rsidRDefault="006D18D9" w:rsidP="006D18D9">
      <w:pPr>
        <w:ind w:right="142" w:firstLine="709"/>
        <w:jc w:val="both"/>
      </w:pPr>
    </w:p>
    <w:p w14:paraId="4F622772" w14:textId="77777777" w:rsidR="006D18D9" w:rsidRPr="00101517" w:rsidRDefault="006D18D9" w:rsidP="006D18D9">
      <w:pPr>
        <w:ind w:firstLine="709"/>
        <w:jc w:val="both"/>
      </w:pPr>
      <w:r w:rsidRPr="00101517">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br/>
      </w:r>
      <w:r w:rsidRPr="00101517">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3902798" w14:textId="77777777" w:rsidR="006D18D9" w:rsidRPr="00101517" w:rsidRDefault="006D18D9" w:rsidP="006D18D9">
      <w:pPr>
        <w:ind w:firstLine="709"/>
        <w:jc w:val="both"/>
      </w:pPr>
      <w:r w:rsidRPr="0010151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«Гурьевск - Сталь»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br/>
      </w:r>
      <w:r w:rsidRPr="00101517">
        <w:t>на 2022 год.</w:t>
      </w:r>
    </w:p>
    <w:p w14:paraId="4C4BAA44" w14:textId="77777777" w:rsidR="006D18D9" w:rsidRPr="00101517" w:rsidRDefault="006D18D9" w:rsidP="006D18D9"/>
    <w:p w14:paraId="0DCFC773" w14:textId="77777777" w:rsidR="006D18D9" w:rsidRPr="00101517" w:rsidRDefault="006D18D9" w:rsidP="006D18D9">
      <w:pPr>
        <w:rPr>
          <w:lang w:eastAsia="en-US"/>
        </w:rPr>
      </w:pPr>
      <w:r w:rsidRPr="00101517">
        <w:rPr>
          <w:lang w:eastAsia="en-US"/>
        </w:rPr>
        <w:br w:type="page"/>
      </w:r>
    </w:p>
    <w:p w14:paraId="77234AF6" w14:textId="6F0D676E" w:rsidR="006D18D9" w:rsidRPr="006D18D9" w:rsidRDefault="006D18D9" w:rsidP="00AA1106">
      <w:pPr>
        <w:pStyle w:val="1"/>
        <w:numPr>
          <w:ilvl w:val="0"/>
          <w:numId w:val="4"/>
        </w:numPr>
        <w:ind w:left="0" w:firstLine="0"/>
        <w:rPr>
          <w:rFonts w:ascii="Times New Roman" w:hAnsi="Times New Roman" w:cs="Times New Roman"/>
          <w:color w:val="auto"/>
          <w:sz w:val="28"/>
          <w:szCs w:val="28"/>
        </w:rPr>
      </w:pPr>
      <w:bookmarkStart w:id="13" w:name="_Toc50038358"/>
      <w:r w:rsidRPr="006D18D9">
        <w:rPr>
          <w:rFonts w:ascii="Times New Roman" w:hAnsi="Times New Roman" w:cs="Times New Roman"/>
          <w:color w:val="auto"/>
          <w:sz w:val="28"/>
          <w:szCs w:val="28"/>
        </w:rPr>
        <w:lastRenderedPageBreak/>
        <w:t xml:space="preserve">Анализ экономической обоснованности расходов по статьям затрат и обоснование объемов полезного отпуска тепловой энергии </w:t>
      </w:r>
      <w:r w:rsidRPr="006D18D9">
        <w:rPr>
          <w:rFonts w:ascii="Times New Roman" w:hAnsi="Times New Roman" w:cs="Times New Roman"/>
          <w:color w:val="auto"/>
          <w:sz w:val="28"/>
          <w:szCs w:val="28"/>
        </w:rPr>
        <w:br/>
        <w:t>на 2022 год</w:t>
      </w:r>
      <w:bookmarkEnd w:id="13"/>
    </w:p>
    <w:p w14:paraId="1FFFA473" w14:textId="77777777" w:rsidR="006D18D9" w:rsidRPr="00101517" w:rsidRDefault="006D18D9" w:rsidP="006D18D9">
      <w:pPr>
        <w:ind w:firstLine="720"/>
        <w:jc w:val="both"/>
      </w:pPr>
    </w:p>
    <w:p w14:paraId="2D54849A" w14:textId="77777777" w:rsidR="006D18D9" w:rsidRPr="00101517" w:rsidRDefault="006D18D9" w:rsidP="006D18D9">
      <w:pPr>
        <w:pStyle w:val="affa"/>
        <w:rPr>
          <w:rFonts w:ascii="Times New Roman" w:hAnsi="Times New Roman"/>
          <w:sz w:val="28"/>
          <w:szCs w:val="28"/>
        </w:rPr>
      </w:pPr>
      <w:bookmarkStart w:id="14" w:name="_Toc50038359"/>
      <w:r w:rsidRPr="00101517">
        <w:rPr>
          <w:rFonts w:ascii="Times New Roman" w:hAnsi="Times New Roman"/>
          <w:sz w:val="28"/>
          <w:szCs w:val="28"/>
        </w:rPr>
        <w:t>БАЛАНС ТЕПЛОВОЙ ЭНЕРГИИ</w:t>
      </w:r>
      <w:bookmarkEnd w:id="14"/>
    </w:p>
    <w:p w14:paraId="1E6FE3F6" w14:textId="77777777" w:rsidR="006D18D9" w:rsidRPr="00101517" w:rsidRDefault="006D18D9" w:rsidP="006D18D9">
      <w:pPr>
        <w:ind w:firstLine="709"/>
        <w:jc w:val="both"/>
      </w:pPr>
      <w:r w:rsidRPr="00101517">
        <w:t xml:space="preserve">ООО «Гурьевск - Сталь» производит и передает тепловую энергию </w:t>
      </w:r>
      <w:r>
        <w:br/>
      </w:r>
      <w:r w:rsidRPr="00101517">
        <w:t xml:space="preserve">от котельных № 1, 2 расположенных на территории организации, с целью </w:t>
      </w:r>
      <w:r>
        <w:br/>
      </w:r>
      <w:r w:rsidRPr="00101517">
        <w:t xml:space="preserve">ее дальнейшего использования для собственных нужд, а также для </w:t>
      </w:r>
      <w:r>
        <w:br/>
      </w:r>
      <w:r w:rsidRPr="00101517">
        <w:t>ее дальнейшей передачи потребителям Гурьевского муниципального округа.</w:t>
      </w:r>
    </w:p>
    <w:p w14:paraId="458909F1" w14:textId="77777777" w:rsidR="006D18D9" w:rsidRPr="00101517" w:rsidRDefault="006D18D9" w:rsidP="006D18D9">
      <w:pPr>
        <w:ind w:firstLine="709"/>
        <w:jc w:val="both"/>
      </w:pPr>
      <w:r w:rsidRPr="00101517">
        <w:t xml:space="preserve">Согласно пункту 22 Основ ценообразования тарифы устанавливаются </w:t>
      </w:r>
      <w:r w:rsidRPr="00101517">
        <w:br/>
        <w:t xml:space="preserve">на основании необходимой валовой выручки, определенной </w:t>
      </w:r>
      <w:r w:rsidRPr="00101517">
        <w:br/>
        <w:t xml:space="preserve">для соответствующего регулируемого вида деятельности, и расчетного объема полезного отпуска соответствующего вида продукции (услуг) </w:t>
      </w:r>
      <w:r>
        <w:br/>
      </w:r>
      <w:r w:rsidRPr="00101517">
        <w:t xml:space="preserve">на расчетный период регулирования, определенного в соответствии </w:t>
      </w:r>
      <w:r>
        <w:br/>
      </w:r>
      <w:r w:rsidRPr="00101517">
        <w:t>со схемой теплоснабжения, а в случае отсутствия такой схемы теплоснабжения</w:t>
      </w:r>
      <w:r>
        <w:t xml:space="preserve"> </w:t>
      </w:r>
      <w:r w:rsidRPr="00101517">
        <w:t xml:space="preserve">–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br/>
      </w:r>
      <w:r w:rsidRPr="00101517">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54F3785" w14:textId="77777777" w:rsidR="006D18D9" w:rsidRPr="00101517" w:rsidRDefault="006D18D9" w:rsidP="006D18D9">
      <w:pPr>
        <w:ind w:firstLine="709"/>
        <w:jc w:val="both"/>
      </w:pPr>
      <w:r w:rsidRPr="00101517">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101517">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B11C268" w14:textId="77777777" w:rsidR="006D18D9" w:rsidRDefault="006D18D9" w:rsidP="006D18D9">
      <w:pPr>
        <w:ind w:firstLine="709"/>
        <w:jc w:val="both"/>
      </w:pPr>
      <w:r w:rsidRPr="005A7AA6">
        <w:t xml:space="preserve">Баланс тепловой энергии на 2022 год формируется в соответствии </w:t>
      </w:r>
      <w:r w:rsidRPr="005A7AA6">
        <w:br/>
        <w:t>с актуализированной на 2022 год схемой теплоснабжения Гурьевского городского поселения, утверждённой постановлением Администрации Гурьевского муниципального округа от 06.04.2021 № 379</w:t>
      </w:r>
      <w:r>
        <w:t xml:space="preserve">. В связи с тем, что фактические данные за 2021 год по балансу тепловой энергии </w:t>
      </w:r>
      <w:r>
        <w:br/>
        <w:t xml:space="preserve">у ООО «Гурьевск - Сталь» отсутствуют, распределение выработки тепловой энергии по полугодиям 2022 года осуществляется на основании плановых значений баланса тепловой энергии представленных организацией на 2022 год и составляют в </w:t>
      </w:r>
      <w:r>
        <w:rPr>
          <w:lang w:val="en-US"/>
        </w:rPr>
        <w:t>I</w:t>
      </w:r>
      <w:r>
        <w:t xml:space="preserve"> полугодии 2022 – 0,57 %, во </w:t>
      </w:r>
      <w:r>
        <w:rPr>
          <w:lang w:val="en-US"/>
        </w:rPr>
        <w:t>II</w:t>
      </w:r>
      <w:r>
        <w:t xml:space="preserve"> полугодии 2022 года – 0,43% (</w:t>
      </w:r>
      <w:r w:rsidRPr="005A7AA6">
        <w:t xml:space="preserve">дополнительно представленные документы стр. 14 том 1 </w:t>
      </w:r>
      <w:proofErr w:type="spellStart"/>
      <w:r w:rsidRPr="005A7AA6">
        <w:t>сопр</w:t>
      </w:r>
      <w:proofErr w:type="spellEnd"/>
      <w:r w:rsidRPr="005A7AA6">
        <w:t xml:space="preserve"> . письмо исх. от 05.05.2022 № 01-02/51, </w:t>
      </w:r>
      <w:proofErr w:type="spellStart"/>
      <w:r w:rsidRPr="005A7AA6">
        <w:t>вх</w:t>
      </w:r>
      <w:proofErr w:type="spellEnd"/>
      <w:r w:rsidRPr="005A7AA6">
        <w:t>. от 05.05.2022 № 2955</w:t>
      </w:r>
      <w:r>
        <w:t>).</w:t>
      </w:r>
    </w:p>
    <w:p w14:paraId="335BE87F" w14:textId="77777777" w:rsidR="006D18D9" w:rsidRPr="00101517" w:rsidRDefault="006D18D9" w:rsidP="006D18D9">
      <w:pPr>
        <w:ind w:firstLine="709"/>
        <w:jc w:val="both"/>
      </w:pPr>
      <w:r w:rsidRPr="00101517">
        <w:t xml:space="preserve">Объём отпускаемой тепловой энергии на потребительский рынок </w:t>
      </w:r>
      <w:r>
        <w:br/>
      </w:r>
      <w:r w:rsidRPr="00101517">
        <w:t xml:space="preserve">в виде горячей воды и пара составит </w:t>
      </w:r>
      <w:r>
        <w:t>82,013</w:t>
      </w:r>
      <w:r w:rsidRPr="00101517">
        <w:t xml:space="preserve"> тыс. Гкал.</w:t>
      </w:r>
    </w:p>
    <w:p w14:paraId="67F32C5F" w14:textId="77777777" w:rsidR="006D18D9" w:rsidRPr="00101517" w:rsidRDefault="006D18D9" w:rsidP="006D18D9">
      <w:pPr>
        <w:ind w:firstLine="709"/>
        <w:jc w:val="both"/>
      </w:pPr>
      <w:r w:rsidRPr="00101517">
        <w:t>Объ</w:t>
      </w:r>
      <w:r>
        <w:t>ё</w:t>
      </w:r>
      <w:r w:rsidRPr="00101517">
        <w:t>м нормативных потерь тепловой энергии при реализации сторонним потребителям принят в размере 3,827</w:t>
      </w:r>
      <w:r w:rsidRPr="00101517">
        <w:rPr>
          <w:color w:val="FF0000"/>
        </w:rPr>
        <w:t xml:space="preserve"> </w:t>
      </w:r>
      <w:r w:rsidRPr="00101517">
        <w:t xml:space="preserve">тыс. Гкал, в соответствии </w:t>
      </w:r>
      <w:r>
        <w:br/>
      </w:r>
      <w:r w:rsidRPr="00101517">
        <w:t>с постановлением РЭК Кузбасса</w:t>
      </w:r>
      <w:r w:rsidRPr="00101517">
        <w:rPr>
          <w:color w:val="FF0000"/>
        </w:rPr>
        <w:t xml:space="preserve"> </w:t>
      </w:r>
      <w:r w:rsidRPr="00101517">
        <w:t xml:space="preserve">от 12.05.2022 № 117. </w:t>
      </w:r>
    </w:p>
    <w:p w14:paraId="76FA295A" w14:textId="77777777" w:rsidR="006D18D9" w:rsidRPr="00101517" w:rsidRDefault="006D18D9" w:rsidP="006D18D9">
      <w:pPr>
        <w:ind w:firstLine="709"/>
        <w:jc w:val="both"/>
      </w:pPr>
      <w:r w:rsidRPr="00101517">
        <w:t>Баланс тепловой энергии ООО «Гурьевск - Сталь» на 2022 год представлен в таблице 1.</w:t>
      </w:r>
    </w:p>
    <w:p w14:paraId="761150A9" w14:textId="35EE3FDF" w:rsidR="006D18D9" w:rsidRDefault="006D18D9" w:rsidP="006D18D9">
      <w:pPr>
        <w:ind w:firstLine="851"/>
        <w:jc w:val="both"/>
      </w:pPr>
    </w:p>
    <w:p w14:paraId="10151EDD" w14:textId="154DB764" w:rsidR="00AA1106" w:rsidRDefault="00AA1106" w:rsidP="006D18D9">
      <w:pPr>
        <w:ind w:firstLine="851"/>
        <w:jc w:val="both"/>
      </w:pPr>
    </w:p>
    <w:p w14:paraId="61812628" w14:textId="32A1BA87" w:rsidR="00AA1106" w:rsidRDefault="00AA1106" w:rsidP="006D18D9">
      <w:pPr>
        <w:ind w:firstLine="851"/>
        <w:jc w:val="both"/>
      </w:pPr>
    </w:p>
    <w:p w14:paraId="017D9966" w14:textId="77777777" w:rsidR="00AA1106" w:rsidRPr="00101517" w:rsidRDefault="00AA1106" w:rsidP="006D18D9">
      <w:pPr>
        <w:ind w:firstLine="851"/>
        <w:jc w:val="both"/>
      </w:pPr>
    </w:p>
    <w:p w14:paraId="1150640D" w14:textId="77777777" w:rsidR="006D18D9" w:rsidRPr="00101517" w:rsidRDefault="006D18D9" w:rsidP="006D18D9">
      <w:pPr>
        <w:ind w:firstLine="851"/>
        <w:jc w:val="right"/>
      </w:pPr>
      <w:r w:rsidRPr="00101517">
        <w:lastRenderedPageBreak/>
        <w:t>Таблица 1.</w:t>
      </w:r>
    </w:p>
    <w:p w14:paraId="541AF58D" w14:textId="77777777" w:rsidR="006D18D9" w:rsidRPr="00101517" w:rsidRDefault="006D18D9" w:rsidP="006D18D9">
      <w:pPr>
        <w:ind w:firstLine="851"/>
        <w:jc w:val="center"/>
      </w:pPr>
      <w:r w:rsidRPr="00101517">
        <w:rPr>
          <w:bCs/>
        </w:rPr>
        <w:t>Баланс ООО «Гурьевск - Сталь» на 2022 год</w:t>
      </w:r>
    </w:p>
    <w:p w14:paraId="294B1038" w14:textId="77777777" w:rsidR="006D18D9" w:rsidRPr="00101517" w:rsidRDefault="006D18D9" w:rsidP="006D18D9"/>
    <w:tbl>
      <w:tblPr>
        <w:tblW w:w="9691" w:type="dxa"/>
        <w:tblInd w:w="-5" w:type="dxa"/>
        <w:tblLook w:val="04A0" w:firstRow="1" w:lastRow="0" w:firstColumn="1" w:lastColumn="0" w:noHBand="0" w:noVBand="1"/>
      </w:tblPr>
      <w:tblGrid>
        <w:gridCol w:w="540"/>
        <w:gridCol w:w="2693"/>
        <w:gridCol w:w="1213"/>
        <w:gridCol w:w="1847"/>
        <w:gridCol w:w="1696"/>
        <w:gridCol w:w="1702"/>
      </w:tblGrid>
      <w:tr w:rsidR="006D18D9" w:rsidRPr="00101517" w14:paraId="2A108F5C" w14:textId="77777777" w:rsidTr="00311A5B">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A00B2" w14:textId="77777777" w:rsidR="006D18D9" w:rsidRPr="00101517" w:rsidRDefault="006D18D9" w:rsidP="00311A5B">
            <w:pPr>
              <w:jc w:val="center"/>
            </w:pPr>
            <w:r w:rsidRPr="00101517">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98A06" w14:textId="77777777" w:rsidR="006D18D9" w:rsidRPr="00101517" w:rsidRDefault="006D18D9" w:rsidP="00311A5B">
            <w:pPr>
              <w:jc w:val="center"/>
            </w:pPr>
            <w:r w:rsidRPr="00101517">
              <w:t>Показатель</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0EE75" w14:textId="77777777" w:rsidR="006D18D9" w:rsidRPr="00101517" w:rsidRDefault="006D18D9" w:rsidP="00311A5B">
            <w:pPr>
              <w:jc w:val="center"/>
              <w:rPr>
                <w:i/>
                <w:iCs/>
              </w:rPr>
            </w:pPr>
            <w:r w:rsidRPr="00101517">
              <w:rPr>
                <w:iCs/>
              </w:rPr>
              <w:t>Ед. изм</w:t>
            </w:r>
            <w:r w:rsidRPr="00101517">
              <w:rPr>
                <w:i/>
                <w:iCs/>
              </w:rPr>
              <w:t>.</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8D606" w14:textId="77777777" w:rsidR="006D18D9" w:rsidRPr="00101517" w:rsidRDefault="006D18D9" w:rsidP="00311A5B">
            <w:pPr>
              <w:jc w:val="center"/>
            </w:pPr>
            <w:r w:rsidRPr="00101517">
              <w:t>Объем потребления теплоэнергии на 2022 год</w:t>
            </w:r>
          </w:p>
        </w:tc>
        <w:tc>
          <w:tcPr>
            <w:tcW w:w="3398" w:type="dxa"/>
            <w:gridSpan w:val="2"/>
            <w:tcBorders>
              <w:top w:val="single" w:sz="4" w:space="0" w:color="auto"/>
              <w:left w:val="nil"/>
              <w:bottom w:val="single" w:sz="4" w:space="0" w:color="auto"/>
              <w:right w:val="single" w:sz="4" w:space="0" w:color="auto"/>
            </w:tcBorders>
            <w:shd w:val="clear" w:color="auto" w:fill="auto"/>
            <w:vAlign w:val="center"/>
            <w:hideMark/>
          </w:tcPr>
          <w:p w14:paraId="1F375DA7" w14:textId="77777777" w:rsidR="006D18D9" w:rsidRPr="00101517" w:rsidRDefault="006D18D9" w:rsidP="00311A5B">
            <w:pPr>
              <w:jc w:val="center"/>
            </w:pPr>
            <w:r w:rsidRPr="00101517">
              <w:t>в том числе</w:t>
            </w:r>
          </w:p>
        </w:tc>
      </w:tr>
      <w:tr w:rsidR="006D18D9" w:rsidRPr="00101517" w14:paraId="4A20E454" w14:textId="77777777" w:rsidTr="00311A5B">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589609" w14:textId="77777777" w:rsidR="006D18D9" w:rsidRPr="00101517" w:rsidRDefault="006D18D9" w:rsidP="00311A5B"/>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80BA66" w14:textId="77777777" w:rsidR="006D18D9" w:rsidRPr="00101517" w:rsidRDefault="006D18D9" w:rsidP="00311A5B"/>
        </w:tc>
        <w:tc>
          <w:tcPr>
            <w:tcW w:w="1213" w:type="dxa"/>
            <w:vMerge/>
            <w:tcBorders>
              <w:top w:val="single" w:sz="4" w:space="0" w:color="auto"/>
              <w:left w:val="single" w:sz="4" w:space="0" w:color="auto"/>
              <w:bottom w:val="single" w:sz="4" w:space="0" w:color="auto"/>
              <w:right w:val="single" w:sz="4" w:space="0" w:color="auto"/>
            </w:tcBorders>
            <w:vAlign w:val="center"/>
            <w:hideMark/>
          </w:tcPr>
          <w:p w14:paraId="3A7BC0CF" w14:textId="77777777" w:rsidR="006D18D9" w:rsidRPr="00101517" w:rsidRDefault="006D18D9" w:rsidP="00311A5B">
            <w:pPr>
              <w:rPr>
                <w:i/>
                <w:iC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8A0924D" w14:textId="77777777" w:rsidR="006D18D9" w:rsidRPr="00101517" w:rsidRDefault="006D18D9" w:rsidP="00311A5B"/>
        </w:tc>
        <w:tc>
          <w:tcPr>
            <w:tcW w:w="1696" w:type="dxa"/>
            <w:tcBorders>
              <w:top w:val="nil"/>
              <w:left w:val="nil"/>
              <w:bottom w:val="single" w:sz="4" w:space="0" w:color="auto"/>
              <w:right w:val="single" w:sz="4" w:space="0" w:color="auto"/>
            </w:tcBorders>
            <w:shd w:val="clear" w:color="auto" w:fill="auto"/>
            <w:vAlign w:val="center"/>
            <w:hideMark/>
          </w:tcPr>
          <w:p w14:paraId="03196A4B" w14:textId="77777777" w:rsidR="006D18D9" w:rsidRPr="00101517" w:rsidRDefault="006D18D9" w:rsidP="00311A5B">
            <w:pPr>
              <w:jc w:val="center"/>
            </w:pPr>
            <w:r w:rsidRPr="00101517">
              <w:t>1 полугодие 2022</w:t>
            </w:r>
          </w:p>
        </w:tc>
        <w:tc>
          <w:tcPr>
            <w:tcW w:w="1702" w:type="dxa"/>
            <w:tcBorders>
              <w:top w:val="nil"/>
              <w:left w:val="nil"/>
              <w:bottom w:val="single" w:sz="4" w:space="0" w:color="auto"/>
              <w:right w:val="single" w:sz="4" w:space="0" w:color="auto"/>
            </w:tcBorders>
            <w:shd w:val="clear" w:color="auto" w:fill="auto"/>
            <w:vAlign w:val="center"/>
            <w:hideMark/>
          </w:tcPr>
          <w:p w14:paraId="010F7C51" w14:textId="77777777" w:rsidR="006D18D9" w:rsidRPr="00101517" w:rsidRDefault="006D18D9" w:rsidP="00311A5B">
            <w:pPr>
              <w:jc w:val="center"/>
            </w:pPr>
            <w:r w:rsidRPr="00101517">
              <w:t>2 полугодие 2022</w:t>
            </w:r>
          </w:p>
        </w:tc>
      </w:tr>
      <w:tr w:rsidR="006D18D9" w:rsidRPr="00101517" w14:paraId="48D1E312"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AE43E21" w14:textId="77777777" w:rsidR="006D18D9" w:rsidRPr="00101517" w:rsidRDefault="006D18D9" w:rsidP="00311A5B">
            <w:pPr>
              <w:jc w:val="center"/>
              <w:rPr>
                <w:bCs/>
              </w:rPr>
            </w:pPr>
            <w:r w:rsidRPr="00101517">
              <w:rPr>
                <w:bCs/>
              </w:rPr>
              <w:t>1</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3059FE" w14:textId="77777777" w:rsidR="006D18D9" w:rsidRPr="00101517" w:rsidRDefault="006D18D9" w:rsidP="00311A5B">
            <w:pPr>
              <w:rPr>
                <w:sz w:val="22"/>
                <w:szCs w:val="22"/>
              </w:rPr>
            </w:pPr>
            <w:r w:rsidRPr="00101517">
              <w:rPr>
                <w:sz w:val="22"/>
                <w:szCs w:val="22"/>
              </w:rPr>
              <w:t>Нормативная выработка</w:t>
            </w:r>
          </w:p>
        </w:tc>
        <w:tc>
          <w:tcPr>
            <w:tcW w:w="1213" w:type="dxa"/>
            <w:tcBorders>
              <w:top w:val="nil"/>
              <w:left w:val="nil"/>
              <w:bottom w:val="single" w:sz="4" w:space="0" w:color="auto"/>
              <w:right w:val="single" w:sz="4" w:space="0" w:color="auto"/>
            </w:tcBorders>
            <w:shd w:val="clear" w:color="auto" w:fill="auto"/>
            <w:vAlign w:val="center"/>
          </w:tcPr>
          <w:p w14:paraId="46F95597" w14:textId="77777777" w:rsidR="006D18D9" w:rsidRPr="00101517" w:rsidRDefault="006D18D9" w:rsidP="00311A5B">
            <w:pPr>
              <w:jc w:val="center"/>
            </w:pPr>
            <w:r w:rsidRPr="00101517">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56668" w14:textId="77777777" w:rsidR="006D18D9" w:rsidRDefault="006D18D9" w:rsidP="00311A5B">
            <w:pPr>
              <w:jc w:val="center"/>
              <w:rPr>
                <w:sz w:val="22"/>
                <w:szCs w:val="22"/>
              </w:rPr>
            </w:pPr>
            <w:r>
              <w:rPr>
                <w:sz w:val="22"/>
                <w:szCs w:val="22"/>
              </w:rPr>
              <w:t>132,691</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5469AD7" w14:textId="77777777" w:rsidR="006D18D9" w:rsidRDefault="006D18D9" w:rsidP="00311A5B">
            <w:pPr>
              <w:jc w:val="center"/>
              <w:rPr>
                <w:sz w:val="22"/>
                <w:szCs w:val="22"/>
              </w:rPr>
            </w:pPr>
            <w:r>
              <w:rPr>
                <w:sz w:val="22"/>
                <w:szCs w:val="22"/>
              </w:rPr>
              <w:t>75,634</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30AF1BFF" w14:textId="77777777" w:rsidR="006D18D9" w:rsidRDefault="006D18D9" w:rsidP="00311A5B">
            <w:pPr>
              <w:jc w:val="center"/>
              <w:rPr>
                <w:sz w:val="22"/>
                <w:szCs w:val="22"/>
              </w:rPr>
            </w:pPr>
            <w:r>
              <w:rPr>
                <w:sz w:val="22"/>
                <w:szCs w:val="22"/>
              </w:rPr>
              <w:t>57,057</w:t>
            </w:r>
          </w:p>
        </w:tc>
      </w:tr>
      <w:tr w:rsidR="006D18D9" w:rsidRPr="00101517" w14:paraId="710E94B8"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70116C9" w14:textId="77777777" w:rsidR="006D18D9" w:rsidRPr="00101517" w:rsidRDefault="006D18D9" w:rsidP="00311A5B">
            <w:pPr>
              <w:jc w:val="center"/>
              <w:rPr>
                <w:bCs/>
              </w:rPr>
            </w:pPr>
            <w:r w:rsidRPr="00101517">
              <w:rPr>
                <w:bCs/>
              </w:rPr>
              <w:t>2</w:t>
            </w:r>
          </w:p>
        </w:tc>
        <w:tc>
          <w:tcPr>
            <w:tcW w:w="2693" w:type="dxa"/>
            <w:tcBorders>
              <w:top w:val="nil"/>
              <w:left w:val="single" w:sz="8" w:space="0" w:color="auto"/>
              <w:bottom w:val="single" w:sz="4" w:space="0" w:color="auto"/>
              <w:right w:val="single" w:sz="4" w:space="0" w:color="auto"/>
            </w:tcBorders>
            <w:shd w:val="clear" w:color="auto" w:fill="auto"/>
            <w:vAlign w:val="center"/>
          </w:tcPr>
          <w:p w14:paraId="3FD3F06A" w14:textId="77777777" w:rsidR="006D18D9" w:rsidRPr="00101517" w:rsidRDefault="006D18D9" w:rsidP="00311A5B">
            <w:pPr>
              <w:rPr>
                <w:sz w:val="22"/>
                <w:szCs w:val="22"/>
              </w:rPr>
            </w:pPr>
            <w:r w:rsidRPr="00101517">
              <w:rPr>
                <w:sz w:val="22"/>
                <w:szCs w:val="22"/>
              </w:rPr>
              <w:t>Собственные нужды источника тепла</w:t>
            </w:r>
          </w:p>
        </w:tc>
        <w:tc>
          <w:tcPr>
            <w:tcW w:w="1213" w:type="dxa"/>
            <w:tcBorders>
              <w:top w:val="nil"/>
              <w:left w:val="nil"/>
              <w:bottom w:val="single" w:sz="4" w:space="0" w:color="auto"/>
              <w:right w:val="single" w:sz="4" w:space="0" w:color="auto"/>
            </w:tcBorders>
            <w:shd w:val="clear" w:color="auto" w:fill="auto"/>
            <w:vAlign w:val="center"/>
          </w:tcPr>
          <w:p w14:paraId="40BAF2B7"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EFE3902" w14:textId="77777777" w:rsidR="006D18D9" w:rsidRDefault="006D18D9" w:rsidP="00311A5B">
            <w:pPr>
              <w:jc w:val="center"/>
              <w:rPr>
                <w:sz w:val="22"/>
                <w:szCs w:val="22"/>
              </w:rPr>
            </w:pPr>
            <w:r>
              <w:rPr>
                <w:sz w:val="22"/>
                <w:szCs w:val="22"/>
              </w:rPr>
              <w:t>0,194</w:t>
            </w:r>
          </w:p>
        </w:tc>
        <w:tc>
          <w:tcPr>
            <w:tcW w:w="1696" w:type="dxa"/>
            <w:tcBorders>
              <w:top w:val="nil"/>
              <w:left w:val="nil"/>
              <w:bottom w:val="single" w:sz="4" w:space="0" w:color="auto"/>
              <w:right w:val="single" w:sz="4" w:space="0" w:color="auto"/>
            </w:tcBorders>
            <w:shd w:val="clear" w:color="auto" w:fill="auto"/>
            <w:noWrap/>
            <w:vAlign w:val="center"/>
          </w:tcPr>
          <w:p w14:paraId="59DDFC75" w14:textId="77777777" w:rsidR="006D18D9" w:rsidRDefault="006D18D9" w:rsidP="00311A5B">
            <w:pPr>
              <w:jc w:val="center"/>
              <w:rPr>
                <w:sz w:val="22"/>
                <w:szCs w:val="22"/>
              </w:rPr>
            </w:pPr>
            <w:r>
              <w:rPr>
                <w:sz w:val="22"/>
                <w:szCs w:val="22"/>
              </w:rPr>
              <w:t>0,110</w:t>
            </w:r>
          </w:p>
        </w:tc>
        <w:tc>
          <w:tcPr>
            <w:tcW w:w="1702" w:type="dxa"/>
            <w:tcBorders>
              <w:top w:val="nil"/>
              <w:left w:val="nil"/>
              <w:bottom w:val="single" w:sz="4" w:space="0" w:color="auto"/>
              <w:right w:val="single" w:sz="4" w:space="0" w:color="auto"/>
            </w:tcBorders>
            <w:shd w:val="clear" w:color="auto" w:fill="auto"/>
            <w:noWrap/>
            <w:vAlign w:val="center"/>
          </w:tcPr>
          <w:p w14:paraId="342B0293" w14:textId="77777777" w:rsidR="006D18D9" w:rsidRDefault="006D18D9" w:rsidP="00311A5B">
            <w:pPr>
              <w:jc w:val="center"/>
              <w:rPr>
                <w:sz w:val="22"/>
                <w:szCs w:val="22"/>
              </w:rPr>
            </w:pPr>
            <w:r>
              <w:rPr>
                <w:sz w:val="22"/>
                <w:szCs w:val="22"/>
              </w:rPr>
              <w:t>0,083</w:t>
            </w:r>
          </w:p>
        </w:tc>
      </w:tr>
      <w:tr w:rsidR="006D18D9" w:rsidRPr="00101517" w14:paraId="7BB62A91"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76C5672" w14:textId="77777777" w:rsidR="006D18D9" w:rsidRPr="00101517" w:rsidRDefault="006D18D9" w:rsidP="00311A5B">
            <w:pPr>
              <w:jc w:val="center"/>
              <w:rPr>
                <w:bCs/>
              </w:rPr>
            </w:pPr>
            <w:r w:rsidRPr="00101517">
              <w:rPr>
                <w:bCs/>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23D3A23" w14:textId="77777777" w:rsidR="006D18D9" w:rsidRPr="00101517" w:rsidRDefault="006D18D9" w:rsidP="00311A5B">
            <w:pPr>
              <w:rPr>
                <w:sz w:val="22"/>
                <w:szCs w:val="22"/>
              </w:rPr>
            </w:pPr>
            <w:r w:rsidRPr="00101517">
              <w:rPr>
                <w:sz w:val="22"/>
                <w:szCs w:val="22"/>
              </w:rPr>
              <w:t>Полезный отпуск</w:t>
            </w:r>
            <w:r>
              <w:rPr>
                <w:sz w:val="22"/>
                <w:szCs w:val="22"/>
              </w:rPr>
              <w:t>, в том числе:</w:t>
            </w:r>
          </w:p>
        </w:tc>
        <w:tc>
          <w:tcPr>
            <w:tcW w:w="1213" w:type="dxa"/>
            <w:tcBorders>
              <w:top w:val="nil"/>
              <w:left w:val="nil"/>
              <w:bottom w:val="single" w:sz="4" w:space="0" w:color="auto"/>
              <w:right w:val="single" w:sz="4" w:space="0" w:color="auto"/>
            </w:tcBorders>
            <w:shd w:val="clear" w:color="auto" w:fill="auto"/>
            <w:vAlign w:val="center"/>
          </w:tcPr>
          <w:p w14:paraId="31EC520B"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2143741" w14:textId="77777777" w:rsidR="006D18D9" w:rsidRDefault="006D18D9" w:rsidP="00311A5B">
            <w:pPr>
              <w:jc w:val="center"/>
              <w:rPr>
                <w:sz w:val="22"/>
                <w:szCs w:val="22"/>
              </w:rPr>
            </w:pPr>
            <w:r>
              <w:rPr>
                <w:sz w:val="22"/>
                <w:szCs w:val="22"/>
              </w:rPr>
              <w:t>132,497</w:t>
            </w:r>
          </w:p>
        </w:tc>
        <w:tc>
          <w:tcPr>
            <w:tcW w:w="1696" w:type="dxa"/>
            <w:tcBorders>
              <w:top w:val="nil"/>
              <w:left w:val="nil"/>
              <w:bottom w:val="single" w:sz="4" w:space="0" w:color="auto"/>
              <w:right w:val="single" w:sz="4" w:space="0" w:color="auto"/>
            </w:tcBorders>
            <w:shd w:val="clear" w:color="auto" w:fill="auto"/>
            <w:noWrap/>
            <w:vAlign w:val="center"/>
          </w:tcPr>
          <w:p w14:paraId="6C98887C" w14:textId="77777777" w:rsidR="006D18D9" w:rsidRDefault="006D18D9" w:rsidP="00311A5B">
            <w:pPr>
              <w:jc w:val="center"/>
              <w:rPr>
                <w:sz w:val="22"/>
                <w:szCs w:val="22"/>
              </w:rPr>
            </w:pPr>
            <w:r>
              <w:rPr>
                <w:sz w:val="22"/>
                <w:szCs w:val="22"/>
              </w:rPr>
              <w:t>75,523</w:t>
            </w:r>
          </w:p>
        </w:tc>
        <w:tc>
          <w:tcPr>
            <w:tcW w:w="1702" w:type="dxa"/>
            <w:tcBorders>
              <w:top w:val="nil"/>
              <w:left w:val="nil"/>
              <w:bottom w:val="single" w:sz="4" w:space="0" w:color="auto"/>
              <w:right w:val="single" w:sz="4" w:space="0" w:color="auto"/>
            </w:tcBorders>
            <w:shd w:val="clear" w:color="auto" w:fill="auto"/>
            <w:noWrap/>
            <w:vAlign w:val="center"/>
          </w:tcPr>
          <w:p w14:paraId="32B8EF04" w14:textId="77777777" w:rsidR="006D18D9" w:rsidRDefault="006D18D9" w:rsidP="00311A5B">
            <w:pPr>
              <w:jc w:val="center"/>
              <w:rPr>
                <w:sz w:val="22"/>
                <w:szCs w:val="22"/>
              </w:rPr>
            </w:pPr>
            <w:r>
              <w:rPr>
                <w:sz w:val="22"/>
                <w:szCs w:val="22"/>
              </w:rPr>
              <w:t>56,974</w:t>
            </w:r>
          </w:p>
        </w:tc>
      </w:tr>
      <w:tr w:rsidR="006D18D9" w:rsidRPr="00101517" w14:paraId="6B6D2915"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68BECC5"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1071138" w14:textId="77777777" w:rsidR="006D18D9" w:rsidRPr="00101517" w:rsidRDefault="006D18D9" w:rsidP="00311A5B">
            <w:pPr>
              <w:rPr>
                <w:sz w:val="22"/>
                <w:szCs w:val="22"/>
              </w:rPr>
            </w:pPr>
            <w:r>
              <w:rPr>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572C480A"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8D49866" w14:textId="77777777" w:rsidR="006D18D9" w:rsidRDefault="006D18D9" w:rsidP="00311A5B">
            <w:pPr>
              <w:jc w:val="center"/>
              <w:rPr>
                <w:sz w:val="22"/>
                <w:szCs w:val="22"/>
              </w:rPr>
            </w:pPr>
            <w:r>
              <w:rPr>
                <w:sz w:val="22"/>
                <w:szCs w:val="22"/>
              </w:rPr>
              <w:t>131,423</w:t>
            </w:r>
          </w:p>
        </w:tc>
        <w:tc>
          <w:tcPr>
            <w:tcW w:w="1696" w:type="dxa"/>
            <w:tcBorders>
              <w:top w:val="nil"/>
              <w:left w:val="nil"/>
              <w:bottom w:val="single" w:sz="4" w:space="0" w:color="auto"/>
              <w:right w:val="single" w:sz="4" w:space="0" w:color="auto"/>
            </w:tcBorders>
            <w:shd w:val="clear" w:color="auto" w:fill="auto"/>
            <w:noWrap/>
            <w:vAlign w:val="center"/>
          </w:tcPr>
          <w:p w14:paraId="6EE7690D" w14:textId="77777777" w:rsidR="006D18D9" w:rsidRDefault="006D18D9" w:rsidP="00311A5B">
            <w:pPr>
              <w:jc w:val="center"/>
              <w:rPr>
                <w:sz w:val="22"/>
                <w:szCs w:val="22"/>
              </w:rPr>
            </w:pPr>
            <w:r>
              <w:rPr>
                <w:sz w:val="22"/>
                <w:szCs w:val="22"/>
              </w:rPr>
              <w:t>74,911</w:t>
            </w:r>
          </w:p>
        </w:tc>
        <w:tc>
          <w:tcPr>
            <w:tcW w:w="1702" w:type="dxa"/>
            <w:tcBorders>
              <w:top w:val="nil"/>
              <w:left w:val="nil"/>
              <w:bottom w:val="single" w:sz="4" w:space="0" w:color="auto"/>
              <w:right w:val="single" w:sz="4" w:space="0" w:color="auto"/>
            </w:tcBorders>
            <w:shd w:val="clear" w:color="auto" w:fill="auto"/>
            <w:noWrap/>
            <w:vAlign w:val="center"/>
          </w:tcPr>
          <w:p w14:paraId="3EB61C6C" w14:textId="77777777" w:rsidR="006D18D9" w:rsidRDefault="006D18D9" w:rsidP="00311A5B">
            <w:pPr>
              <w:jc w:val="center"/>
              <w:rPr>
                <w:sz w:val="22"/>
                <w:szCs w:val="22"/>
              </w:rPr>
            </w:pPr>
            <w:r>
              <w:rPr>
                <w:sz w:val="22"/>
                <w:szCs w:val="22"/>
              </w:rPr>
              <w:t>56,512</w:t>
            </w:r>
          </w:p>
        </w:tc>
      </w:tr>
      <w:tr w:rsidR="006D18D9" w:rsidRPr="00101517" w14:paraId="18C6D715"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5CE0044"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5AED116F" w14:textId="77777777" w:rsidR="006D18D9" w:rsidRPr="00101517" w:rsidRDefault="006D18D9" w:rsidP="00311A5B">
            <w:pPr>
              <w:rPr>
                <w:sz w:val="22"/>
                <w:szCs w:val="22"/>
              </w:rPr>
            </w:pPr>
            <w:r w:rsidRPr="0085151D">
              <w:rPr>
                <w:sz w:val="22"/>
                <w:szCs w:val="22"/>
              </w:rPr>
              <w:t xml:space="preserve">от котельной № </w:t>
            </w:r>
            <w:r>
              <w:rPr>
                <w:sz w:val="22"/>
                <w:szCs w:val="22"/>
              </w:rPr>
              <w:t>2</w:t>
            </w:r>
            <w:r w:rsidRPr="0085151D">
              <w:rPr>
                <w:sz w:val="22"/>
                <w:szCs w:val="22"/>
              </w:rPr>
              <w:t xml:space="preserve"> </w:t>
            </w:r>
            <w:r>
              <w:rPr>
                <w:sz w:val="22"/>
                <w:szCs w:val="22"/>
              </w:rPr>
              <w:t>(мазут)</w:t>
            </w:r>
          </w:p>
        </w:tc>
        <w:tc>
          <w:tcPr>
            <w:tcW w:w="1213" w:type="dxa"/>
            <w:tcBorders>
              <w:top w:val="nil"/>
              <w:left w:val="nil"/>
              <w:bottom w:val="single" w:sz="4" w:space="0" w:color="auto"/>
              <w:right w:val="single" w:sz="4" w:space="0" w:color="auto"/>
            </w:tcBorders>
            <w:shd w:val="clear" w:color="auto" w:fill="auto"/>
            <w:vAlign w:val="center"/>
          </w:tcPr>
          <w:p w14:paraId="53C2BC45"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70BD80F3" w14:textId="77777777" w:rsidR="006D18D9" w:rsidRDefault="006D18D9" w:rsidP="00311A5B">
            <w:pPr>
              <w:jc w:val="center"/>
              <w:rPr>
                <w:sz w:val="22"/>
                <w:szCs w:val="22"/>
              </w:rPr>
            </w:pPr>
            <w:r>
              <w:rPr>
                <w:sz w:val="22"/>
                <w:szCs w:val="22"/>
              </w:rPr>
              <w:t>1,074</w:t>
            </w:r>
          </w:p>
        </w:tc>
        <w:tc>
          <w:tcPr>
            <w:tcW w:w="1696" w:type="dxa"/>
            <w:tcBorders>
              <w:top w:val="nil"/>
              <w:left w:val="nil"/>
              <w:bottom w:val="single" w:sz="4" w:space="0" w:color="auto"/>
              <w:right w:val="single" w:sz="4" w:space="0" w:color="auto"/>
            </w:tcBorders>
            <w:shd w:val="clear" w:color="auto" w:fill="auto"/>
            <w:noWrap/>
            <w:vAlign w:val="center"/>
          </w:tcPr>
          <w:p w14:paraId="3108DAF9" w14:textId="77777777" w:rsidR="006D18D9" w:rsidRDefault="006D18D9" w:rsidP="00311A5B">
            <w:pPr>
              <w:jc w:val="center"/>
              <w:rPr>
                <w:sz w:val="22"/>
                <w:szCs w:val="22"/>
              </w:rPr>
            </w:pPr>
            <w:r>
              <w:rPr>
                <w:sz w:val="22"/>
                <w:szCs w:val="22"/>
              </w:rPr>
              <w:t>0,612</w:t>
            </w:r>
          </w:p>
        </w:tc>
        <w:tc>
          <w:tcPr>
            <w:tcW w:w="1702" w:type="dxa"/>
            <w:tcBorders>
              <w:top w:val="nil"/>
              <w:left w:val="nil"/>
              <w:bottom w:val="single" w:sz="4" w:space="0" w:color="auto"/>
              <w:right w:val="single" w:sz="4" w:space="0" w:color="auto"/>
            </w:tcBorders>
            <w:shd w:val="clear" w:color="auto" w:fill="auto"/>
            <w:noWrap/>
            <w:vAlign w:val="center"/>
          </w:tcPr>
          <w:p w14:paraId="3BC53D20" w14:textId="77777777" w:rsidR="006D18D9" w:rsidRDefault="006D18D9" w:rsidP="00311A5B">
            <w:pPr>
              <w:jc w:val="center"/>
              <w:rPr>
                <w:sz w:val="22"/>
                <w:szCs w:val="22"/>
              </w:rPr>
            </w:pPr>
            <w:r>
              <w:rPr>
                <w:sz w:val="22"/>
                <w:szCs w:val="22"/>
              </w:rPr>
              <w:t>0,462</w:t>
            </w:r>
          </w:p>
        </w:tc>
      </w:tr>
      <w:tr w:rsidR="006D18D9" w:rsidRPr="00101517" w14:paraId="41CCD487"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F360E08" w14:textId="77777777" w:rsidR="006D18D9" w:rsidRPr="00101517" w:rsidRDefault="006D18D9" w:rsidP="00311A5B">
            <w:pPr>
              <w:jc w:val="center"/>
              <w:rPr>
                <w:bCs/>
              </w:rPr>
            </w:pPr>
            <w:r w:rsidRPr="00101517">
              <w:rPr>
                <w:bCs/>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7C514BB" w14:textId="77777777" w:rsidR="006D18D9" w:rsidRPr="00101517" w:rsidRDefault="006D18D9" w:rsidP="00311A5B">
            <w:pPr>
              <w:rPr>
                <w:sz w:val="22"/>
                <w:szCs w:val="22"/>
              </w:rPr>
            </w:pPr>
            <w:r w:rsidRPr="00101517">
              <w:rPr>
                <w:sz w:val="22"/>
                <w:szCs w:val="22"/>
              </w:rPr>
              <w:t>Потери тепловой энергии</w:t>
            </w:r>
          </w:p>
        </w:tc>
        <w:tc>
          <w:tcPr>
            <w:tcW w:w="1213" w:type="dxa"/>
            <w:tcBorders>
              <w:top w:val="nil"/>
              <w:left w:val="nil"/>
              <w:bottom w:val="single" w:sz="4" w:space="0" w:color="auto"/>
              <w:right w:val="single" w:sz="4" w:space="0" w:color="auto"/>
            </w:tcBorders>
            <w:shd w:val="clear" w:color="auto" w:fill="auto"/>
            <w:vAlign w:val="center"/>
          </w:tcPr>
          <w:p w14:paraId="5EB9433E"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04557E5D" w14:textId="77777777" w:rsidR="006D18D9" w:rsidRDefault="006D18D9" w:rsidP="00311A5B">
            <w:pPr>
              <w:jc w:val="center"/>
              <w:rPr>
                <w:sz w:val="22"/>
                <w:szCs w:val="22"/>
              </w:rPr>
            </w:pPr>
            <w:r>
              <w:rPr>
                <w:sz w:val="22"/>
                <w:szCs w:val="22"/>
              </w:rPr>
              <w:t>3,827</w:t>
            </w:r>
          </w:p>
        </w:tc>
        <w:tc>
          <w:tcPr>
            <w:tcW w:w="1696" w:type="dxa"/>
            <w:tcBorders>
              <w:top w:val="nil"/>
              <w:left w:val="nil"/>
              <w:bottom w:val="single" w:sz="4" w:space="0" w:color="auto"/>
              <w:right w:val="single" w:sz="4" w:space="0" w:color="auto"/>
            </w:tcBorders>
            <w:shd w:val="clear" w:color="auto" w:fill="auto"/>
            <w:noWrap/>
            <w:vAlign w:val="center"/>
          </w:tcPr>
          <w:p w14:paraId="5EDD6B48" w14:textId="77777777" w:rsidR="006D18D9" w:rsidRDefault="006D18D9" w:rsidP="00311A5B">
            <w:pPr>
              <w:jc w:val="center"/>
              <w:rPr>
                <w:sz w:val="22"/>
                <w:szCs w:val="22"/>
              </w:rPr>
            </w:pPr>
            <w:r>
              <w:rPr>
                <w:sz w:val="22"/>
                <w:szCs w:val="22"/>
              </w:rPr>
              <w:t>2,181</w:t>
            </w:r>
          </w:p>
        </w:tc>
        <w:tc>
          <w:tcPr>
            <w:tcW w:w="1702" w:type="dxa"/>
            <w:tcBorders>
              <w:top w:val="nil"/>
              <w:left w:val="nil"/>
              <w:bottom w:val="single" w:sz="4" w:space="0" w:color="auto"/>
              <w:right w:val="single" w:sz="4" w:space="0" w:color="auto"/>
            </w:tcBorders>
            <w:shd w:val="clear" w:color="auto" w:fill="auto"/>
            <w:noWrap/>
            <w:vAlign w:val="center"/>
          </w:tcPr>
          <w:p w14:paraId="6F699D84" w14:textId="77777777" w:rsidR="006D18D9" w:rsidRDefault="006D18D9" w:rsidP="00311A5B">
            <w:pPr>
              <w:jc w:val="center"/>
              <w:rPr>
                <w:sz w:val="22"/>
                <w:szCs w:val="22"/>
              </w:rPr>
            </w:pPr>
            <w:r>
              <w:rPr>
                <w:sz w:val="22"/>
                <w:szCs w:val="22"/>
              </w:rPr>
              <w:t>1,646</w:t>
            </w:r>
          </w:p>
        </w:tc>
      </w:tr>
      <w:tr w:rsidR="006D18D9" w:rsidRPr="00101517" w14:paraId="139CCD53"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A021762"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6D47EA5C" w14:textId="77777777" w:rsidR="006D18D9" w:rsidRPr="00101517" w:rsidRDefault="006D18D9" w:rsidP="00311A5B">
            <w:pPr>
              <w:rPr>
                <w:sz w:val="22"/>
                <w:szCs w:val="22"/>
              </w:rPr>
            </w:pPr>
            <w:r>
              <w:rPr>
                <w:sz w:val="22"/>
                <w:szCs w:val="22"/>
              </w:rPr>
              <w:t>по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7AF6AA81" w14:textId="77777777" w:rsidR="006D18D9" w:rsidRPr="00101517" w:rsidRDefault="006D18D9" w:rsidP="00311A5B">
            <w:pPr>
              <w:jc w:val="cente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80408" w14:textId="77777777" w:rsidR="006D18D9" w:rsidRDefault="006D18D9" w:rsidP="00311A5B">
            <w:pPr>
              <w:jc w:val="center"/>
              <w:rPr>
                <w:sz w:val="22"/>
                <w:szCs w:val="22"/>
              </w:rPr>
            </w:pPr>
            <w:r>
              <w:rPr>
                <w:sz w:val="22"/>
                <w:szCs w:val="22"/>
              </w:rPr>
              <w:t>3,796</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3CBF99C6" w14:textId="77777777" w:rsidR="006D18D9" w:rsidRDefault="006D18D9" w:rsidP="00311A5B">
            <w:pPr>
              <w:jc w:val="center"/>
              <w:rPr>
                <w:sz w:val="22"/>
                <w:szCs w:val="22"/>
              </w:rPr>
            </w:pPr>
            <w:r>
              <w:rPr>
                <w:sz w:val="22"/>
                <w:szCs w:val="22"/>
              </w:rPr>
              <w:t>2,164</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D7B05DE" w14:textId="77777777" w:rsidR="006D18D9" w:rsidRDefault="006D18D9" w:rsidP="00311A5B">
            <w:pPr>
              <w:jc w:val="center"/>
              <w:rPr>
                <w:sz w:val="22"/>
                <w:szCs w:val="22"/>
              </w:rPr>
            </w:pPr>
            <w:r>
              <w:rPr>
                <w:sz w:val="22"/>
                <w:szCs w:val="22"/>
              </w:rPr>
              <w:t>1,632</w:t>
            </w:r>
          </w:p>
        </w:tc>
      </w:tr>
      <w:tr w:rsidR="006D18D9" w:rsidRPr="00101517" w14:paraId="6BE74FBF"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17D9B0F"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AB240E0" w14:textId="77777777" w:rsidR="006D18D9" w:rsidRPr="00101517" w:rsidRDefault="006D18D9" w:rsidP="00311A5B">
            <w:pPr>
              <w:rPr>
                <w:sz w:val="22"/>
                <w:szCs w:val="22"/>
              </w:rPr>
            </w:pPr>
            <w:r>
              <w:rPr>
                <w:sz w:val="22"/>
                <w:szCs w:val="22"/>
              </w:rPr>
              <w:t>по</w:t>
            </w:r>
            <w:r w:rsidRPr="0085151D">
              <w:rPr>
                <w:sz w:val="22"/>
                <w:szCs w:val="22"/>
              </w:rPr>
              <w:t xml:space="preserve"> котельной № </w:t>
            </w:r>
            <w:r>
              <w:rPr>
                <w:sz w:val="22"/>
                <w:szCs w:val="22"/>
              </w:rPr>
              <w:t>2</w:t>
            </w:r>
            <w:r w:rsidRPr="0085151D">
              <w:rPr>
                <w:sz w:val="22"/>
                <w:szCs w:val="22"/>
              </w:rPr>
              <w:t xml:space="preserve"> </w:t>
            </w:r>
            <w:r>
              <w:rPr>
                <w:sz w:val="22"/>
                <w:szCs w:val="22"/>
              </w:rPr>
              <w:t>(мазут)</w:t>
            </w:r>
          </w:p>
        </w:tc>
        <w:tc>
          <w:tcPr>
            <w:tcW w:w="1213" w:type="dxa"/>
            <w:tcBorders>
              <w:top w:val="nil"/>
              <w:left w:val="nil"/>
              <w:bottom w:val="single" w:sz="4" w:space="0" w:color="auto"/>
              <w:right w:val="single" w:sz="4" w:space="0" w:color="auto"/>
            </w:tcBorders>
            <w:shd w:val="clear" w:color="auto" w:fill="auto"/>
            <w:vAlign w:val="center"/>
          </w:tcPr>
          <w:p w14:paraId="336FB495" w14:textId="77777777" w:rsidR="006D18D9" w:rsidRPr="00101517" w:rsidRDefault="006D18D9" w:rsidP="00311A5B">
            <w:pPr>
              <w:jc w:val="cente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F6F89F3" w14:textId="77777777" w:rsidR="006D18D9" w:rsidRDefault="006D18D9" w:rsidP="00311A5B">
            <w:pPr>
              <w:jc w:val="center"/>
              <w:rPr>
                <w:sz w:val="22"/>
                <w:szCs w:val="22"/>
              </w:rPr>
            </w:pPr>
            <w:r>
              <w:rPr>
                <w:sz w:val="22"/>
                <w:szCs w:val="22"/>
              </w:rPr>
              <w:t>0,031</w:t>
            </w:r>
          </w:p>
        </w:tc>
        <w:tc>
          <w:tcPr>
            <w:tcW w:w="1696" w:type="dxa"/>
            <w:tcBorders>
              <w:top w:val="nil"/>
              <w:left w:val="nil"/>
              <w:bottom w:val="single" w:sz="4" w:space="0" w:color="auto"/>
              <w:right w:val="single" w:sz="4" w:space="0" w:color="auto"/>
            </w:tcBorders>
            <w:shd w:val="clear" w:color="auto" w:fill="auto"/>
            <w:noWrap/>
            <w:vAlign w:val="center"/>
          </w:tcPr>
          <w:p w14:paraId="550C169A" w14:textId="77777777" w:rsidR="006D18D9" w:rsidRDefault="006D18D9" w:rsidP="00311A5B">
            <w:pPr>
              <w:jc w:val="center"/>
              <w:rPr>
                <w:sz w:val="22"/>
                <w:szCs w:val="22"/>
              </w:rPr>
            </w:pPr>
            <w:r>
              <w:rPr>
                <w:sz w:val="22"/>
                <w:szCs w:val="22"/>
              </w:rPr>
              <w:t>0,018</w:t>
            </w:r>
          </w:p>
        </w:tc>
        <w:tc>
          <w:tcPr>
            <w:tcW w:w="1702" w:type="dxa"/>
            <w:tcBorders>
              <w:top w:val="nil"/>
              <w:left w:val="nil"/>
              <w:bottom w:val="single" w:sz="4" w:space="0" w:color="auto"/>
              <w:right w:val="single" w:sz="4" w:space="0" w:color="auto"/>
            </w:tcBorders>
            <w:shd w:val="clear" w:color="auto" w:fill="auto"/>
            <w:noWrap/>
            <w:vAlign w:val="center"/>
          </w:tcPr>
          <w:p w14:paraId="4BCBFE4B" w14:textId="77777777" w:rsidR="006D18D9" w:rsidRDefault="006D18D9" w:rsidP="00311A5B">
            <w:pPr>
              <w:jc w:val="center"/>
              <w:rPr>
                <w:sz w:val="22"/>
                <w:szCs w:val="22"/>
              </w:rPr>
            </w:pPr>
            <w:r>
              <w:rPr>
                <w:sz w:val="22"/>
                <w:szCs w:val="22"/>
              </w:rPr>
              <w:t>0,013</w:t>
            </w:r>
          </w:p>
        </w:tc>
      </w:tr>
      <w:tr w:rsidR="006D18D9" w:rsidRPr="00101517" w14:paraId="79BE5DE5"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3EB3DB0" w14:textId="77777777" w:rsidR="006D18D9" w:rsidRPr="00101517" w:rsidRDefault="006D18D9" w:rsidP="00311A5B">
            <w:pPr>
              <w:jc w:val="center"/>
              <w:rPr>
                <w:bCs/>
              </w:rPr>
            </w:pPr>
            <w:r w:rsidRPr="00101517">
              <w:rPr>
                <w:bCs/>
              </w:rPr>
              <w:t>5</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2AA409D" w14:textId="77777777" w:rsidR="006D18D9" w:rsidRPr="00101517" w:rsidRDefault="006D18D9" w:rsidP="00311A5B">
            <w:pPr>
              <w:rPr>
                <w:sz w:val="22"/>
                <w:szCs w:val="22"/>
              </w:rPr>
            </w:pPr>
            <w:r w:rsidRPr="00101517">
              <w:rPr>
                <w:sz w:val="22"/>
                <w:szCs w:val="22"/>
              </w:rPr>
              <w:t>Производственные нужды</w:t>
            </w:r>
          </w:p>
        </w:tc>
        <w:tc>
          <w:tcPr>
            <w:tcW w:w="1213" w:type="dxa"/>
            <w:tcBorders>
              <w:top w:val="nil"/>
              <w:left w:val="nil"/>
              <w:bottom w:val="single" w:sz="4" w:space="0" w:color="auto"/>
              <w:right w:val="single" w:sz="4" w:space="0" w:color="auto"/>
            </w:tcBorders>
            <w:shd w:val="clear" w:color="auto" w:fill="auto"/>
            <w:vAlign w:val="center"/>
          </w:tcPr>
          <w:p w14:paraId="287D78F0"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709567FA" w14:textId="77777777" w:rsidR="006D18D9" w:rsidRDefault="006D18D9" w:rsidP="00311A5B">
            <w:pPr>
              <w:jc w:val="center"/>
              <w:rPr>
                <w:sz w:val="22"/>
                <w:szCs w:val="22"/>
              </w:rPr>
            </w:pPr>
            <w:r>
              <w:rPr>
                <w:sz w:val="22"/>
                <w:szCs w:val="22"/>
              </w:rPr>
              <w:t>46,657</w:t>
            </w:r>
          </w:p>
        </w:tc>
        <w:tc>
          <w:tcPr>
            <w:tcW w:w="1696" w:type="dxa"/>
            <w:tcBorders>
              <w:top w:val="nil"/>
              <w:left w:val="nil"/>
              <w:bottom w:val="single" w:sz="4" w:space="0" w:color="auto"/>
              <w:right w:val="single" w:sz="4" w:space="0" w:color="auto"/>
            </w:tcBorders>
            <w:shd w:val="clear" w:color="auto" w:fill="auto"/>
            <w:noWrap/>
            <w:vAlign w:val="center"/>
          </w:tcPr>
          <w:p w14:paraId="2EC2C507" w14:textId="77777777" w:rsidR="006D18D9" w:rsidRDefault="006D18D9" w:rsidP="00311A5B">
            <w:pPr>
              <w:jc w:val="center"/>
              <w:rPr>
                <w:sz w:val="22"/>
                <w:szCs w:val="22"/>
              </w:rPr>
            </w:pPr>
            <w:r>
              <w:rPr>
                <w:sz w:val="22"/>
                <w:szCs w:val="22"/>
              </w:rPr>
              <w:t>26,594</w:t>
            </w:r>
          </w:p>
        </w:tc>
        <w:tc>
          <w:tcPr>
            <w:tcW w:w="1702" w:type="dxa"/>
            <w:tcBorders>
              <w:top w:val="nil"/>
              <w:left w:val="nil"/>
              <w:bottom w:val="single" w:sz="4" w:space="0" w:color="auto"/>
              <w:right w:val="single" w:sz="4" w:space="0" w:color="auto"/>
            </w:tcBorders>
            <w:shd w:val="clear" w:color="auto" w:fill="auto"/>
            <w:noWrap/>
            <w:vAlign w:val="center"/>
          </w:tcPr>
          <w:p w14:paraId="010D63E8" w14:textId="77777777" w:rsidR="006D18D9" w:rsidRDefault="006D18D9" w:rsidP="00311A5B">
            <w:pPr>
              <w:jc w:val="center"/>
              <w:rPr>
                <w:sz w:val="22"/>
                <w:szCs w:val="22"/>
              </w:rPr>
            </w:pPr>
            <w:r>
              <w:rPr>
                <w:sz w:val="22"/>
                <w:szCs w:val="22"/>
              </w:rPr>
              <w:t>20,063</w:t>
            </w:r>
          </w:p>
        </w:tc>
      </w:tr>
      <w:tr w:rsidR="006D18D9" w:rsidRPr="00101517" w14:paraId="5929F1E1"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7251740"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04F9B76A" w14:textId="77777777" w:rsidR="006D18D9" w:rsidRPr="00101517" w:rsidRDefault="006D18D9" w:rsidP="00311A5B">
            <w:pPr>
              <w:rPr>
                <w:sz w:val="22"/>
                <w:szCs w:val="22"/>
              </w:rPr>
            </w:pPr>
            <w:r>
              <w:rPr>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7AFE03B8" w14:textId="77777777" w:rsidR="006D18D9" w:rsidRPr="00101517" w:rsidRDefault="006D18D9" w:rsidP="00311A5B">
            <w:pPr>
              <w:jc w:val="cente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19C1B" w14:textId="77777777" w:rsidR="006D18D9" w:rsidRDefault="006D18D9" w:rsidP="00311A5B">
            <w:pPr>
              <w:jc w:val="center"/>
              <w:rPr>
                <w:sz w:val="22"/>
                <w:szCs w:val="22"/>
              </w:rPr>
            </w:pPr>
            <w:r>
              <w:rPr>
                <w:sz w:val="22"/>
                <w:szCs w:val="22"/>
              </w:rPr>
              <w:t>46,279</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532EB829" w14:textId="77777777" w:rsidR="006D18D9" w:rsidRDefault="006D18D9" w:rsidP="00311A5B">
            <w:pPr>
              <w:jc w:val="center"/>
              <w:rPr>
                <w:sz w:val="22"/>
                <w:szCs w:val="22"/>
              </w:rPr>
            </w:pPr>
            <w:r>
              <w:rPr>
                <w:sz w:val="22"/>
                <w:szCs w:val="22"/>
              </w:rPr>
              <w:t>26,379</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425BDC94" w14:textId="77777777" w:rsidR="006D18D9" w:rsidRDefault="006D18D9" w:rsidP="00311A5B">
            <w:pPr>
              <w:jc w:val="center"/>
              <w:rPr>
                <w:sz w:val="22"/>
                <w:szCs w:val="22"/>
              </w:rPr>
            </w:pPr>
            <w:r>
              <w:rPr>
                <w:sz w:val="22"/>
                <w:szCs w:val="22"/>
              </w:rPr>
              <w:t>19,900</w:t>
            </w:r>
          </w:p>
        </w:tc>
      </w:tr>
      <w:tr w:rsidR="006D18D9" w:rsidRPr="00101517" w14:paraId="7EA854C2"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93135F5"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2FEFBD17" w14:textId="77777777" w:rsidR="006D18D9" w:rsidRPr="00101517" w:rsidRDefault="006D18D9" w:rsidP="00311A5B">
            <w:pPr>
              <w:rPr>
                <w:sz w:val="22"/>
                <w:szCs w:val="22"/>
              </w:rPr>
            </w:pPr>
            <w:r w:rsidRPr="0085151D">
              <w:rPr>
                <w:sz w:val="22"/>
                <w:szCs w:val="22"/>
              </w:rPr>
              <w:t xml:space="preserve">от котельной № </w:t>
            </w:r>
            <w:r>
              <w:rPr>
                <w:sz w:val="22"/>
                <w:szCs w:val="22"/>
              </w:rPr>
              <w:t>2</w:t>
            </w:r>
            <w:r w:rsidRPr="0085151D">
              <w:rPr>
                <w:sz w:val="22"/>
                <w:szCs w:val="22"/>
              </w:rPr>
              <w:t xml:space="preserve"> </w:t>
            </w:r>
            <w:r>
              <w:rPr>
                <w:sz w:val="22"/>
                <w:szCs w:val="22"/>
              </w:rPr>
              <w:t>(мазут)</w:t>
            </w:r>
          </w:p>
        </w:tc>
        <w:tc>
          <w:tcPr>
            <w:tcW w:w="1213" w:type="dxa"/>
            <w:tcBorders>
              <w:top w:val="nil"/>
              <w:left w:val="nil"/>
              <w:bottom w:val="single" w:sz="4" w:space="0" w:color="auto"/>
              <w:right w:val="single" w:sz="4" w:space="0" w:color="auto"/>
            </w:tcBorders>
            <w:shd w:val="clear" w:color="auto" w:fill="auto"/>
            <w:vAlign w:val="center"/>
          </w:tcPr>
          <w:p w14:paraId="1B35E0F7" w14:textId="77777777" w:rsidR="006D18D9" w:rsidRPr="00101517" w:rsidRDefault="006D18D9" w:rsidP="00311A5B">
            <w:pPr>
              <w:jc w:val="cente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7D0433C0" w14:textId="77777777" w:rsidR="006D18D9" w:rsidRDefault="006D18D9" w:rsidP="00311A5B">
            <w:pPr>
              <w:jc w:val="center"/>
              <w:rPr>
                <w:sz w:val="22"/>
                <w:szCs w:val="22"/>
              </w:rPr>
            </w:pPr>
            <w:r>
              <w:rPr>
                <w:sz w:val="22"/>
                <w:szCs w:val="22"/>
              </w:rPr>
              <w:t>0,378</w:t>
            </w:r>
          </w:p>
        </w:tc>
        <w:tc>
          <w:tcPr>
            <w:tcW w:w="1696" w:type="dxa"/>
            <w:tcBorders>
              <w:top w:val="nil"/>
              <w:left w:val="nil"/>
              <w:bottom w:val="single" w:sz="4" w:space="0" w:color="auto"/>
              <w:right w:val="single" w:sz="4" w:space="0" w:color="auto"/>
            </w:tcBorders>
            <w:shd w:val="clear" w:color="auto" w:fill="auto"/>
            <w:noWrap/>
            <w:vAlign w:val="center"/>
          </w:tcPr>
          <w:p w14:paraId="25424CA8" w14:textId="77777777" w:rsidR="006D18D9" w:rsidRDefault="006D18D9" w:rsidP="00311A5B">
            <w:pPr>
              <w:jc w:val="center"/>
              <w:rPr>
                <w:sz w:val="22"/>
                <w:szCs w:val="22"/>
              </w:rPr>
            </w:pPr>
            <w:r>
              <w:rPr>
                <w:sz w:val="22"/>
                <w:szCs w:val="22"/>
              </w:rPr>
              <w:t>0,216</w:t>
            </w:r>
          </w:p>
        </w:tc>
        <w:tc>
          <w:tcPr>
            <w:tcW w:w="1702" w:type="dxa"/>
            <w:tcBorders>
              <w:top w:val="nil"/>
              <w:left w:val="nil"/>
              <w:bottom w:val="single" w:sz="4" w:space="0" w:color="auto"/>
              <w:right w:val="single" w:sz="4" w:space="0" w:color="auto"/>
            </w:tcBorders>
            <w:shd w:val="clear" w:color="auto" w:fill="auto"/>
            <w:noWrap/>
            <w:vAlign w:val="center"/>
          </w:tcPr>
          <w:p w14:paraId="7B837EE7" w14:textId="77777777" w:rsidR="006D18D9" w:rsidRDefault="006D18D9" w:rsidP="00311A5B">
            <w:pPr>
              <w:jc w:val="center"/>
              <w:rPr>
                <w:sz w:val="22"/>
                <w:szCs w:val="22"/>
              </w:rPr>
            </w:pPr>
            <w:r>
              <w:rPr>
                <w:sz w:val="22"/>
                <w:szCs w:val="22"/>
              </w:rPr>
              <w:t>0,163</w:t>
            </w:r>
          </w:p>
        </w:tc>
      </w:tr>
      <w:tr w:rsidR="006D18D9" w:rsidRPr="00101517" w14:paraId="5E283EED"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AC88599" w14:textId="77777777" w:rsidR="006D18D9" w:rsidRPr="00101517" w:rsidRDefault="006D18D9" w:rsidP="00311A5B">
            <w:pPr>
              <w:jc w:val="center"/>
              <w:rPr>
                <w:bCs/>
              </w:rPr>
            </w:pPr>
            <w:r w:rsidRPr="00101517">
              <w:rPr>
                <w:bCs/>
              </w:rPr>
              <w:t>6</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9BA0072" w14:textId="77777777" w:rsidR="006D18D9" w:rsidRPr="00101517" w:rsidRDefault="006D18D9" w:rsidP="00311A5B">
            <w:pPr>
              <w:rPr>
                <w:sz w:val="22"/>
                <w:szCs w:val="22"/>
              </w:rPr>
            </w:pPr>
            <w:r w:rsidRPr="00101517">
              <w:rPr>
                <w:sz w:val="22"/>
                <w:szCs w:val="22"/>
              </w:rPr>
              <w:t>Полезный отпуск на потребительский рынок</w:t>
            </w:r>
            <w:r>
              <w:rPr>
                <w:sz w:val="22"/>
                <w:szCs w:val="22"/>
              </w:rPr>
              <w:t>, в том числе:</w:t>
            </w:r>
          </w:p>
        </w:tc>
        <w:tc>
          <w:tcPr>
            <w:tcW w:w="1213" w:type="dxa"/>
            <w:tcBorders>
              <w:top w:val="nil"/>
              <w:left w:val="nil"/>
              <w:bottom w:val="single" w:sz="4" w:space="0" w:color="auto"/>
              <w:right w:val="single" w:sz="4" w:space="0" w:color="auto"/>
            </w:tcBorders>
            <w:shd w:val="clear" w:color="auto" w:fill="auto"/>
            <w:vAlign w:val="center"/>
          </w:tcPr>
          <w:p w14:paraId="0FAFE24B"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698918A8" w14:textId="77777777" w:rsidR="006D18D9" w:rsidRDefault="006D18D9" w:rsidP="00311A5B">
            <w:pPr>
              <w:jc w:val="center"/>
              <w:rPr>
                <w:sz w:val="22"/>
                <w:szCs w:val="22"/>
              </w:rPr>
            </w:pPr>
            <w:r>
              <w:rPr>
                <w:sz w:val="22"/>
                <w:szCs w:val="22"/>
              </w:rPr>
              <w:t>82,013</w:t>
            </w:r>
          </w:p>
        </w:tc>
        <w:tc>
          <w:tcPr>
            <w:tcW w:w="1696" w:type="dxa"/>
            <w:tcBorders>
              <w:top w:val="nil"/>
              <w:left w:val="nil"/>
              <w:bottom w:val="single" w:sz="4" w:space="0" w:color="auto"/>
              <w:right w:val="single" w:sz="4" w:space="0" w:color="auto"/>
            </w:tcBorders>
            <w:shd w:val="clear" w:color="auto" w:fill="auto"/>
            <w:noWrap/>
            <w:vAlign w:val="center"/>
          </w:tcPr>
          <w:p w14:paraId="4B83D4D3" w14:textId="77777777" w:rsidR="006D18D9" w:rsidRDefault="006D18D9" w:rsidP="00311A5B">
            <w:pPr>
              <w:jc w:val="center"/>
              <w:rPr>
                <w:sz w:val="22"/>
                <w:szCs w:val="22"/>
              </w:rPr>
            </w:pPr>
            <w:r>
              <w:rPr>
                <w:sz w:val="22"/>
                <w:szCs w:val="22"/>
              </w:rPr>
              <w:t>46,747</w:t>
            </w:r>
          </w:p>
        </w:tc>
        <w:tc>
          <w:tcPr>
            <w:tcW w:w="1702" w:type="dxa"/>
            <w:tcBorders>
              <w:top w:val="nil"/>
              <w:left w:val="nil"/>
              <w:bottom w:val="single" w:sz="4" w:space="0" w:color="auto"/>
              <w:right w:val="single" w:sz="4" w:space="0" w:color="auto"/>
            </w:tcBorders>
            <w:shd w:val="clear" w:color="auto" w:fill="auto"/>
            <w:noWrap/>
            <w:vAlign w:val="center"/>
          </w:tcPr>
          <w:p w14:paraId="1B887CCB" w14:textId="77777777" w:rsidR="006D18D9" w:rsidRDefault="006D18D9" w:rsidP="00311A5B">
            <w:pPr>
              <w:jc w:val="center"/>
              <w:rPr>
                <w:sz w:val="22"/>
                <w:szCs w:val="22"/>
              </w:rPr>
            </w:pPr>
            <w:r>
              <w:rPr>
                <w:sz w:val="22"/>
                <w:szCs w:val="22"/>
              </w:rPr>
              <w:t>35,266</w:t>
            </w:r>
          </w:p>
        </w:tc>
      </w:tr>
      <w:tr w:rsidR="006D18D9" w:rsidRPr="00101517" w14:paraId="532CF6DB"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902F95E"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2255AE0" w14:textId="77777777" w:rsidR="006D18D9" w:rsidRPr="00101517" w:rsidRDefault="006D18D9" w:rsidP="00311A5B">
            <w:pPr>
              <w:rPr>
                <w:sz w:val="22"/>
                <w:szCs w:val="22"/>
              </w:rPr>
            </w:pPr>
            <w:r>
              <w:rPr>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3E1C010B"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360C947" w14:textId="77777777" w:rsidR="006D18D9" w:rsidRDefault="006D18D9" w:rsidP="00311A5B">
            <w:pPr>
              <w:jc w:val="center"/>
              <w:rPr>
                <w:sz w:val="22"/>
                <w:szCs w:val="22"/>
              </w:rPr>
            </w:pPr>
            <w:r>
              <w:rPr>
                <w:sz w:val="22"/>
                <w:szCs w:val="22"/>
              </w:rPr>
              <w:t>81,348</w:t>
            </w:r>
          </w:p>
        </w:tc>
        <w:tc>
          <w:tcPr>
            <w:tcW w:w="1696" w:type="dxa"/>
            <w:tcBorders>
              <w:top w:val="nil"/>
              <w:left w:val="nil"/>
              <w:bottom w:val="single" w:sz="4" w:space="0" w:color="auto"/>
              <w:right w:val="single" w:sz="4" w:space="0" w:color="auto"/>
            </w:tcBorders>
            <w:shd w:val="clear" w:color="auto" w:fill="auto"/>
            <w:noWrap/>
            <w:vAlign w:val="center"/>
          </w:tcPr>
          <w:p w14:paraId="4316912B" w14:textId="77777777" w:rsidR="006D18D9" w:rsidRDefault="006D18D9" w:rsidP="00311A5B">
            <w:pPr>
              <w:jc w:val="center"/>
              <w:rPr>
                <w:sz w:val="22"/>
                <w:szCs w:val="22"/>
              </w:rPr>
            </w:pPr>
            <w:r>
              <w:rPr>
                <w:sz w:val="22"/>
                <w:szCs w:val="22"/>
              </w:rPr>
              <w:t>46,368</w:t>
            </w:r>
          </w:p>
        </w:tc>
        <w:tc>
          <w:tcPr>
            <w:tcW w:w="1702" w:type="dxa"/>
            <w:tcBorders>
              <w:top w:val="nil"/>
              <w:left w:val="nil"/>
              <w:bottom w:val="single" w:sz="4" w:space="0" w:color="auto"/>
              <w:right w:val="single" w:sz="4" w:space="0" w:color="auto"/>
            </w:tcBorders>
            <w:shd w:val="clear" w:color="auto" w:fill="auto"/>
            <w:noWrap/>
            <w:vAlign w:val="center"/>
          </w:tcPr>
          <w:p w14:paraId="53CBF96F" w14:textId="77777777" w:rsidR="006D18D9" w:rsidRDefault="006D18D9" w:rsidP="00311A5B">
            <w:pPr>
              <w:jc w:val="center"/>
              <w:rPr>
                <w:sz w:val="22"/>
                <w:szCs w:val="22"/>
              </w:rPr>
            </w:pPr>
            <w:r>
              <w:rPr>
                <w:sz w:val="22"/>
                <w:szCs w:val="22"/>
              </w:rPr>
              <w:t>34,980</w:t>
            </w:r>
          </w:p>
        </w:tc>
      </w:tr>
      <w:tr w:rsidR="006D18D9" w:rsidRPr="00101517" w14:paraId="29541961" w14:textId="77777777" w:rsidTr="00311A5B">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F072019" w14:textId="77777777" w:rsidR="006D18D9" w:rsidRPr="00101517" w:rsidRDefault="006D18D9" w:rsidP="00311A5B">
            <w:pPr>
              <w:jc w:val="center"/>
              <w:rPr>
                <w:bCs/>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F67588A" w14:textId="77777777" w:rsidR="006D18D9" w:rsidRPr="00101517" w:rsidRDefault="006D18D9" w:rsidP="00311A5B">
            <w:pPr>
              <w:rPr>
                <w:sz w:val="22"/>
                <w:szCs w:val="22"/>
              </w:rPr>
            </w:pPr>
            <w:r w:rsidRPr="0085151D">
              <w:rPr>
                <w:sz w:val="22"/>
                <w:szCs w:val="22"/>
              </w:rPr>
              <w:t xml:space="preserve">от котельной № </w:t>
            </w:r>
            <w:r>
              <w:rPr>
                <w:sz w:val="22"/>
                <w:szCs w:val="22"/>
              </w:rPr>
              <w:t>2</w:t>
            </w:r>
            <w:r w:rsidRPr="0085151D">
              <w:rPr>
                <w:sz w:val="22"/>
                <w:szCs w:val="22"/>
              </w:rPr>
              <w:t xml:space="preserve"> </w:t>
            </w:r>
            <w:r>
              <w:rPr>
                <w:sz w:val="22"/>
                <w:szCs w:val="22"/>
              </w:rPr>
              <w:t>(мазут)</w:t>
            </w:r>
          </w:p>
        </w:tc>
        <w:tc>
          <w:tcPr>
            <w:tcW w:w="1213" w:type="dxa"/>
            <w:tcBorders>
              <w:top w:val="nil"/>
              <w:left w:val="nil"/>
              <w:bottom w:val="single" w:sz="4" w:space="0" w:color="auto"/>
              <w:right w:val="single" w:sz="4" w:space="0" w:color="auto"/>
            </w:tcBorders>
            <w:shd w:val="clear" w:color="auto" w:fill="auto"/>
            <w:vAlign w:val="center"/>
          </w:tcPr>
          <w:p w14:paraId="4ABC90E8"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3F0FE7E7" w14:textId="77777777" w:rsidR="006D18D9" w:rsidRDefault="006D18D9" w:rsidP="00311A5B">
            <w:pPr>
              <w:jc w:val="center"/>
              <w:rPr>
                <w:sz w:val="22"/>
                <w:szCs w:val="22"/>
              </w:rPr>
            </w:pPr>
            <w:r>
              <w:rPr>
                <w:sz w:val="22"/>
                <w:szCs w:val="22"/>
              </w:rPr>
              <w:t>0,665</w:t>
            </w:r>
          </w:p>
        </w:tc>
        <w:tc>
          <w:tcPr>
            <w:tcW w:w="1696" w:type="dxa"/>
            <w:tcBorders>
              <w:top w:val="nil"/>
              <w:left w:val="nil"/>
              <w:bottom w:val="single" w:sz="4" w:space="0" w:color="auto"/>
              <w:right w:val="single" w:sz="4" w:space="0" w:color="auto"/>
            </w:tcBorders>
            <w:shd w:val="clear" w:color="auto" w:fill="auto"/>
            <w:noWrap/>
            <w:vAlign w:val="center"/>
          </w:tcPr>
          <w:p w14:paraId="604057AA" w14:textId="77777777" w:rsidR="006D18D9" w:rsidRDefault="006D18D9" w:rsidP="00311A5B">
            <w:pPr>
              <w:jc w:val="center"/>
              <w:rPr>
                <w:sz w:val="22"/>
                <w:szCs w:val="22"/>
              </w:rPr>
            </w:pPr>
            <w:r>
              <w:rPr>
                <w:sz w:val="22"/>
                <w:szCs w:val="22"/>
              </w:rPr>
              <w:t>0,379</w:t>
            </w:r>
          </w:p>
        </w:tc>
        <w:tc>
          <w:tcPr>
            <w:tcW w:w="1702" w:type="dxa"/>
            <w:tcBorders>
              <w:top w:val="nil"/>
              <w:left w:val="nil"/>
              <w:bottom w:val="single" w:sz="4" w:space="0" w:color="auto"/>
              <w:right w:val="single" w:sz="4" w:space="0" w:color="auto"/>
            </w:tcBorders>
            <w:shd w:val="clear" w:color="auto" w:fill="auto"/>
            <w:noWrap/>
            <w:vAlign w:val="center"/>
          </w:tcPr>
          <w:p w14:paraId="1F70114A" w14:textId="77777777" w:rsidR="006D18D9" w:rsidRDefault="006D18D9" w:rsidP="00311A5B">
            <w:pPr>
              <w:jc w:val="center"/>
              <w:rPr>
                <w:sz w:val="22"/>
                <w:szCs w:val="22"/>
              </w:rPr>
            </w:pPr>
            <w:r>
              <w:rPr>
                <w:sz w:val="22"/>
                <w:szCs w:val="22"/>
              </w:rPr>
              <w:t>0,286</w:t>
            </w:r>
          </w:p>
        </w:tc>
      </w:tr>
      <w:tr w:rsidR="006D18D9" w:rsidRPr="00101517" w14:paraId="2EF5870B" w14:textId="77777777" w:rsidTr="00311A5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E5B62" w14:textId="77777777" w:rsidR="006D18D9" w:rsidRPr="00101517" w:rsidRDefault="006D18D9" w:rsidP="00311A5B">
            <w:pPr>
              <w:jc w:val="center"/>
              <w:rPr>
                <w:bCs/>
              </w:rPr>
            </w:pPr>
            <w:r w:rsidRPr="00101517">
              <w:rPr>
                <w:bCs/>
              </w:rPr>
              <w:t>6.1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0E47A78" w14:textId="77777777" w:rsidR="006D18D9" w:rsidRPr="00101517" w:rsidRDefault="006D18D9" w:rsidP="00311A5B">
            <w:pPr>
              <w:jc w:val="right"/>
              <w:rPr>
                <w:sz w:val="22"/>
                <w:szCs w:val="22"/>
              </w:rPr>
            </w:pPr>
            <w:r w:rsidRPr="00101517">
              <w:rPr>
                <w:sz w:val="22"/>
                <w:szCs w:val="22"/>
              </w:rPr>
              <w:t>жилищные организации</w:t>
            </w:r>
            <w:r>
              <w:rPr>
                <w:sz w:val="22"/>
                <w:szCs w:val="22"/>
              </w:rPr>
              <w:t>, в том числе:</w:t>
            </w:r>
          </w:p>
        </w:tc>
        <w:tc>
          <w:tcPr>
            <w:tcW w:w="1213" w:type="dxa"/>
            <w:tcBorders>
              <w:top w:val="nil"/>
              <w:left w:val="nil"/>
              <w:bottom w:val="single" w:sz="4" w:space="0" w:color="auto"/>
              <w:right w:val="single" w:sz="4" w:space="0" w:color="auto"/>
            </w:tcBorders>
            <w:shd w:val="clear" w:color="auto" w:fill="auto"/>
            <w:vAlign w:val="center"/>
          </w:tcPr>
          <w:p w14:paraId="483B2C74"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21253655" w14:textId="77777777" w:rsidR="006D18D9" w:rsidRDefault="006D18D9" w:rsidP="00311A5B">
            <w:pPr>
              <w:jc w:val="center"/>
              <w:rPr>
                <w:sz w:val="22"/>
                <w:szCs w:val="22"/>
              </w:rPr>
            </w:pPr>
            <w:r>
              <w:rPr>
                <w:sz w:val="22"/>
                <w:szCs w:val="22"/>
              </w:rPr>
              <w:t>0,0574</w:t>
            </w:r>
          </w:p>
        </w:tc>
        <w:tc>
          <w:tcPr>
            <w:tcW w:w="1696" w:type="dxa"/>
            <w:tcBorders>
              <w:top w:val="nil"/>
              <w:left w:val="nil"/>
              <w:bottom w:val="single" w:sz="4" w:space="0" w:color="auto"/>
              <w:right w:val="single" w:sz="4" w:space="0" w:color="auto"/>
            </w:tcBorders>
            <w:shd w:val="clear" w:color="auto" w:fill="auto"/>
            <w:noWrap/>
            <w:vAlign w:val="center"/>
          </w:tcPr>
          <w:p w14:paraId="2BA22CB4" w14:textId="77777777" w:rsidR="006D18D9" w:rsidRDefault="006D18D9" w:rsidP="00311A5B">
            <w:pPr>
              <w:jc w:val="center"/>
              <w:rPr>
                <w:sz w:val="22"/>
                <w:szCs w:val="22"/>
              </w:rPr>
            </w:pPr>
            <w:r>
              <w:rPr>
                <w:sz w:val="22"/>
                <w:szCs w:val="22"/>
              </w:rPr>
              <w:t>0,033</w:t>
            </w:r>
          </w:p>
        </w:tc>
        <w:tc>
          <w:tcPr>
            <w:tcW w:w="1702" w:type="dxa"/>
            <w:tcBorders>
              <w:top w:val="nil"/>
              <w:left w:val="nil"/>
              <w:bottom w:val="single" w:sz="4" w:space="0" w:color="auto"/>
              <w:right w:val="single" w:sz="4" w:space="0" w:color="auto"/>
            </w:tcBorders>
            <w:shd w:val="clear" w:color="auto" w:fill="auto"/>
            <w:noWrap/>
            <w:vAlign w:val="center"/>
          </w:tcPr>
          <w:p w14:paraId="0799B65B" w14:textId="77777777" w:rsidR="006D18D9" w:rsidRDefault="006D18D9" w:rsidP="00311A5B">
            <w:pPr>
              <w:jc w:val="center"/>
              <w:rPr>
                <w:sz w:val="22"/>
                <w:szCs w:val="22"/>
              </w:rPr>
            </w:pPr>
            <w:r>
              <w:rPr>
                <w:sz w:val="22"/>
                <w:szCs w:val="22"/>
              </w:rPr>
              <w:t>0,025</w:t>
            </w:r>
          </w:p>
        </w:tc>
      </w:tr>
      <w:tr w:rsidR="006D18D9" w:rsidRPr="00101517" w14:paraId="17F52BEE" w14:textId="77777777" w:rsidTr="00311A5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A7D80" w14:textId="77777777" w:rsidR="006D18D9" w:rsidRPr="00101517" w:rsidRDefault="006D18D9" w:rsidP="00311A5B">
            <w:pPr>
              <w:jc w:val="center"/>
              <w:rPr>
                <w:bCs/>
              </w:rPr>
            </w:pPr>
            <w:r w:rsidRPr="00101517">
              <w:rPr>
                <w:bCs/>
              </w:rPr>
              <w:t>6.2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0BD5C6E" w14:textId="77777777" w:rsidR="006D18D9" w:rsidRPr="00101517" w:rsidRDefault="006D18D9" w:rsidP="00311A5B">
            <w:pPr>
              <w:jc w:val="right"/>
              <w:rPr>
                <w:sz w:val="22"/>
                <w:szCs w:val="22"/>
              </w:rPr>
            </w:pPr>
            <w:r w:rsidRPr="00101517">
              <w:rPr>
                <w:sz w:val="22"/>
                <w:szCs w:val="22"/>
              </w:rPr>
              <w:t>бюджетные организации</w:t>
            </w:r>
            <w:r>
              <w:rPr>
                <w:sz w:val="22"/>
                <w:szCs w:val="22"/>
              </w:rPr>
              <w:t>, в том числе:</w:t>
            </w:r>
          </w:p>
        </w:tc>
        <w:tc>
          <w:tcPr>
            <w:tcW w:w="1213" w:type="dxa"/>
            <w:tcBorders>
              <w:top w:val="nil"/>
              <w:left w:val="nil"/>
              <w:bottom w:val="single" w:sz="4" w:space="0" w:color="auto"/>
              <w:right w:val="single" w:sz="4" w:space="0" w:color="auto"/>
            </w:tcBorders>
            <w:shd w:val="clear" w:color="auto" w:fill="auto"/>
            <w:vAlign w:val="center"/>
          </w:tcPr>
          <w:p w14:paraId="2B8FEC5C"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4B6B5DC3" w14:textId="77777777" w:rsidR="006D18D9" w:rsidRDefault="006D18D9" w:rsidP="00311A5B">
            <w:pPr>
              <w:jc w:val="center"/>
              <w:rPr>
                <w:sz w:val="22"/>
                <w:szCs w:val="22"/>
              </w:rPr>
            </w:pPr>
            <w:r>
              <w:rPr>
                <w:sz w:val="22"/>
                <w:szCs w:val="22"/>
              </w:rPr>
              <w:t>0,353</w:t>
            </w:r>
          </w:p>
        </w:tc>
        <w:tc>
          <w:tcPr>
            <w:tcW w:w="1696" w:type="dxa"/>
            <w:tcBorders>
              <w:top w:val="nil"/>
              <w:left w:val="nil"/>
              <w:bottom w:val="single" w:sz="4" w:space="0" w:color="auto"/>
              <w:right w:val="single" w:sz="4" w:space="0" w:color="auto"/>
            </w:tcBorders>
            <w:shd w:val="clear" w:color="auto" w:fill="auto"/>
            <w:noWrap/>
            <w:vAlign w:val="center"/>
          </w:tcPr>
          <w:p w14:paraId="70F8E198" w14:textId="77777777" w:rsidR="006D18D9" w:rsidRDefault="006D18D9" w:rsidP="00311A5B">
            <w:pPr>
              <w:jc w:val="center"/>
              <w:rPr>
                <w:sz w:val="22"/>
                <w:szCs w:val="22"/>
              </w:rPr>
            </w:pPr>
            <w:r>
              <w:rPr>
                <w:sz w:val="22"/>
                <w:szCs w:val="22"/>
              </w:rPr>
              <w:t>0,201</w:t>
            </w:r>
          </w:p>
        </w:tc>
        <w:tc>
          <w:tcPr>
            <w:tcW w:w="1702" w:type="dxa"/>
            <w:tcBorders>
              <w:top w:val="nil"/>
              <w:left w:val="nil"/>
              <w:bottom w:val="single" w:sz="4" w:space="0" w:color="auto"/>
              <w:right w:val="single" w:sz="4" w:space="0" w:color="auto"/>
            </w:tcBorders>
            <w:shd w:val="clear" w:color="auto" w:fill="auto"/>
            <w:noWrap/>
            <w:vAlign w:val="center"/>
          </w:tcPr>
          <w:p w14:paraId="16F389AB" w14:textId="77777777" w:rsidR="006D18D9" w:rsidRDefault="006D18D9" w:rsidP="00311A5B">
            <w:pPr>
              <w:jc w:val="center"/>
              <w:rPr>
                <w:sz w:val="22"/>
                <w:szCs w:val="22"/>
              </w:rPr>
            </w:pPr>
            <w:r>
              <w:rPr>
                <w:sz w:val="22"/>
                <w:szCs w:val="22"/>
              </w:rPr>
              <w:t>0,152</w:t>
            </w:r>
          </w:p>
        </w:tc>
      </w:tr>
      <w:tr w:rsidR="006D18D9" w:rsidRPr="00101517" w14:paraId="66EEAF1D" w14:textId="77777777" w:rsidTr="00311A5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315E4" w14:textId="77777777" w:rsidR="006D18D9" w:rsidRPr="00101517" w:rsidRDefault="006D18D9" w:rsidP="00311A5B">
            <w:pPr>
              <w:jc w:val="center"/>
              <w:rPr>
                <w:bCs/>
              </w:rPr>
            </w:pPr>
            <w:r w:rsidRPr="00101517">
              <w:rPr>
                <w:bCs/>
              </w:rPr>
              <w:t>6.3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28B89CC" w14:textId="77777777" w:rsidR="006D18D9" w:rsidRPr="00101517" w:rsidRDefault="006D18D9" w:rsidP="00311A5B">
            <w:pPr>
              <w:jc w:val="right"/>
              <w:rPr>
                <w:sz w:val="22"/>
                <w:szCs w:val="22"/>
              </w:rPr>
            </w:pPr>
            <w:r w:rsidRPr="00101517">
              <w:rPr>
                <w:sz w:val="22"/>
                <w:szCs w:val="22"/>
              </w:rPr>
              <w:t>прочие потребители</w:t>
            </w:r>
            <w:r>
              <w:rPr>
                <w:sz w:val="22"/>
                <w:szCs w:val="22"/>
              </w:rPr>
              <w:t>, в том числе:</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E3212E8" w14:textId="77777777" w:rsidR="006D18D9" w:rsidRPr="00101517" w:rsidRDefault="006D18D9" w:rsidP="00311A5B">
            <w:pPr>
              <w:jc w:val="center"/>
            </w:pPr>
            <w:r w:rsidRPr="00101517">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320BFFCF" w14:textId="77777777" w:rsidR="006D18D9" w:rsidRDefault="006D18D9" w:rsidP="00311A5B">
            <w:pPr>
              <w:jc w:val="center"/>
              <w:rPr>
                <w:sz w:val="22"/>
                <w:szCs w:val="22"/>
              </w:rPr>
            </w:pPr>
            <w:r>
              <w:rPr>
                <w:sz w:val="22"/>
                <w:szCs w:val="22"/>
              </w:rPr>
              <w:t>81,603</w:t>
            </w:r>
          </w:p>
        </w:tc>
        <w:tc>
          <w:tcPr>
            <w:tcW w:w="1696" w:type="dxa"/>
            <w:tcBorders>
              <w:top w:val="nil"/>
              <w:left w:val="nil"/>
              <w:bottom w:val="single" w:sz="4" w:space="0" w:color="auto"/>
              <w:right w:val="single" w:sz="4" w:space="0" w:color="auto"/>
            </w:tcBorders>
            <w:shd w:val="clear" w:color="auto" w:fill="auto"/>
            <w:noWrap/>
            <w:vAlign w:val="center"/>
          </w:tcPr>
          <w:p w14:paraId="11618484" w14:textId="77777777" w:rsidR="006D18D9" w:rsidRDefault="006D18D9" w:rsidP="00311A5B">
            <w:pPr>
              <w:jc w:val="center"/>
              <w:rPr>
                <w:sz w:val="22"/>
                <w:szCs w:val="22"/>
              </w:rPr>
            </w:pPr>
            <w:r>
              <w:rPr>
                <w:sz w:val="22"/>
                <w:szCs w:val="22"/>
              </w:rPr>
              <w:t>46,514</w:t>
            </w:r>
          </w:p>
        </w:tc>
        <w:tc>
          <w:tcPr>
            <w:tcW w:w="1702" w:type="dxa"/>
            <w:tcBorders>
              <w:top w:val="nil"/>
              <w:left w:val="nil"/>
              <w:bottom w:val="single" w:sz="4" w:space="0" w:color="auto"/>
              <w:right w:val="single" w:sz="4" w:space="0" w:color="auto"/>
            </w:tcBorders>
            <w:shd w:val="clear" w:color="auto" w:fill="auto"/>
            <w:noWrap/>
            <w:vAlign w:val="center"/>
          </w:tcPr>
          <w:p w14:paraId="65256709" w14:textId="77777777" w:rsidR="006D18D9" w:rsidRDefault="006D18D9" w:rsidP="00311A5B">
            <w:pPr>
              <w:jc w:val="center"/>
              <w:rPr>
                <w:sz w:val="22"/>
                <w:szCs w:val="22"/>
              </w:rPr>
            </w:pPr>
            <w:r>
              <w:rPr>
                <w:sz w:val="22"/>
                <w:szCs w:val="22"/>
              </w:rPr>
              <w:t>35,089</w:t>
            </w:r>
          </w:p>
        </w:tc>
      </w:tr>
    </w:tbl>
    <w:p w14:paraId="6DC0EC7C" w14:textId="77777777" w:rsidR="006D18D9" w:rsidRPr="00101517" w:rsidRDefault="006D18D9" w:rsidP="006D18D9"/>
    <w:p w14:paraId="1D3D420B" w14:textId="77777777" w:rsidR="006D18D9" w:rsidRPr="00101517" w:rsidRDefault="006D18D9" w:rsidP="006D18D9">
      <w:pPr>
        <w:tabs>
          <w:tab w:val="left" w:pos="1890"/>
        </w:tabs>
        <w:jc w:val="both"/>
        <w:rPr>
          <w:lang w:eastAsia="en-US"/>
        </w:rPr>
      </w:pPr>
    </w:p>
    <w:p w14:paraId="521B502D" w14:textId="77777777" w:rsidR="006D18D9" w:rsidRPr="00101517" w:rsidRDefault="006D18D9" w:rsidP="006D18D9">
      <w:pPr>
        <w:tabs>
          <w:tab w:val="left" w:pos="1890"/>
        </w:tabs>
        <w:jc w:val="center"/>
        <w:rPr>
          <w:lang w:eastAsia="en-US"/>
        </w:rPr>
      </w:pPr>
      <w:r w:rsidRPr="00101517">
        <w:rPr>
          <w:lang w:eastAsia="en-US"/>
        </w:rPr>
        <w:t>РАСХОДЫ НА ТОПЛИВО</w:t>
      </w:r>
    </w:p>
    <w:p w14:paraId="7CDFA051" w14:textId="77777777" w:rsidR="006D18D9" w:rsidRPr="00101517" w:rsidRDefault="006D18D9" w:rsidP="006D18D9">
      <w:pPr>
        <w:tabs>
          <w:tab w:val="left" w:pos="1890"/>
        </w:tabs>
        <w:jc w:val="both"/>
        <w:rPr>
          <w:lang w:eastAsia="en-US"/>
        </w:rPr>
      </w:pPr>
    </w:p>
    <w:p w14:paraId="2A1638B1" w14:textId="28CCFA01" w:rsidR="006D18D9" w:rsidRPr="00024092" w:rsidRDefault="006D18D9" w:rsidP="006D18D9">
      <w:pPr>
        <w:tabs>
          <w:tab w:val="left" w:pos="1890"/>
        </w:tabs>
        <w:ind w:firstLine="709"/>
        <w:jc w:val="both"/>
        <w:rPr>
          <w:lang w:eastAsia="en-US"/>
        </w:rPr>
      </w:pPr>
      <w:r w:rsidRPr="00024092">
        <w:rPr>
          <w:lang w:eastAsia="en-US"/>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1899C1E" w14:textId="5A9FB4FB" w:rsidR="006D18D9" w:rsidRPr="00101517" w:rsidRDefault="006D18D9" w:rsidP="006D18D9">
      <w:pPr>
        <w:tabs>
          <w:tab w:val="left" w:pos="1890"/>
        </w:tabs>
        <w:ind w:firstLine="709"/>
        <w:jc w:val="both"/>
        <w:rPr>
          <w:lang w:eastAsia="en-US"/>
        </w:rPr>
      </w:pPr>
      <w:r w:rsidRPr="00101517">
        <w:rPr>
          <w:lang w:eastAsia="en-US"/>
        </w:rPr>
        <w:t>По данной статье предприятием планируются расходы в размере 90 49</w:t>
      </w:r>
      <w:r>
        <w:rPr>
          <w:lang w:eastAsia="en-US"/>
        </w:rPr>
        <w:t>2</w:t>
      </w:r>
      <w:r w:rsidRPr="00101517">
        <w:rPr>
          <w:lang w:eastAsia="en-US"/>
        </w:rPr>
        <w:t xml:space="preserve"> тыс. руб</w:t>
      </w:r>
      <w:r>
        <w:rPr>
          <w:lang w:eastAsia="en-US"/>
        </w:rPr>
        <w:t>.</w:t>
      </w:r>
      <w:r w:rsidRPr="00101517">
        <w:rPr>
          <w:lang w:eastAsia="en-US"/>
        </w:rPr>
        <w:t>, в том числе</w:t>
      </w:r>
      <w:r>
        <w:rPr>
          <w:lang w:eastAsia="en-US"/>
        </w:rPr>
        <w:t>:</w:t>
      </w:r>
      <w:r w:rsidRPr="00101517">
        <w:rPr>
          <w:lang w:eastAsia="en-US"/>
        </w:rPr>
        <w:t xml:space="preserve"> </w:t>
      </w:r>
      <w:r>
        <w:rPr>
          <w:lang w:eastAsia="en-US"/>
        </w:rPr>
        <w:t>78 113</w:t>
      </w:r>
      <w:r w:rsidRPr="00101517">
        <w:rPr>
          <w:lang w:eastAsia="en-US"/>
        </w:rPr>
        <w:t xml:space="preserve"> </w:t>
      </w:r>
      <w:bookmarkStart w:id="15" w:name="_Hlk105490988"/>
      <w:r w:rsidRPr="00101517">
        <w:rPr>
          <w:lang w:eastAsia="en-US"/>
        </w:rPr>
        <w:t xml:space="preserve">тыс. руб. </w:t>
      </w:r>
      <w:bookmarkEnd w:id="15"/>
      <w:r w:rsidRPr="00101517">
        <w:rPr>
          <w:lang w:eastAsia="en-US"/>
        </w:rPr>
        <w:t>– затраты на топливо</w:t>
      </w:r>
      <w:r>
        <w:rPr>
          <w:lang w:eastAsia="en-US"/>
        </w:rPr>
        <w:t xml:space="preserve"> (уголь)</w:t>
      </w:r>
      <w:r w:rsidRPr="00101517">
        <w:rPr>
          <w:lang w:eastAsia="en-US"/>
        </w:rPr>
        <w:t>,</w:t>
      </w:r>
      <w:r>
        <w:rPr>
          <w:lang w:eastAsia="en-US"/>
        </w:rPr>
        <w:t xml:space="preserve"> 4 360 </w:t>
      </w:r>
      <w:r w:rsidRPr="00B860A1">
        <w:rPr>
          <w:lang w:eastAsia="en-US"/>
        </w:rPr>
        <w:t xml:space="preserve">тыс. руб. </w:t>
      </w:r>
      <w:r>
        <w:rPr>
          <w:lang w:eastAsia="en-US"/>
        </w:rPr>
        <w:t>– затраты на топливо (мазут);</w:t>
      </w:r>
      <w:r w:rsidRPr="00101517">
        <w:rPr>
          <w:lang w:eastAsia="en-US"/>
        </w:rPr>
        <w:t xml:space="preserve"> 8 01</w:t>
      </w:r>
      <w:r>
        <w:rPr>
          <w:lang w:eastAsia="en-US"/>
        </w:rPr>
        <w:t>9</w:t>
      </w:r>
      <w:r w:rsidRPr="00101517">
        <w:rPr>
          <w:lang w:eastAsia="en-US"/>
        </w:rPr>
        <w:t xml:space="preserve"> тыс. руб. – затраты</w:t>
      </w:r>
      <w:r>
        <w:rPr>
          <w:lang w:eastAsia="en-US"/>
        </w:rPr>
        <w:t xml:space="preserve"> </w:t>
      </w:r>
      <w:r w:rsidRPr="00101517">
        <w:rPr>
          <w:lang w:eastAsia="en-US"/>
        </w:rPr>
        <w:t>на доставку топлива</w:t>
      </w:r>
      <w:r>
        <w:rPr>
          <w:lang w:eastAsia="en-US"/>
        </w:rPr>
        <w:t xml:space="preserve"> (уголь)</w:t>
      </w:r>
      <w:r w:rsidRPr="00101517">
        <w:rPr>
          <w:lang w:eastAsia="en-US"/>
        </w:rPr>
        <w:t xml:space="preserve">. </w:t>
      </w:r>
    </w:p>
    <w:p w14:paraId="0736FF1F" w14:textId="221EC78A" w:rsidR="006D18D9" w:rsidRPr="00101517" w:rsidRDefault="006D18D9" w:rsidP="006D18D9">
      <w:pPr>
        <w:tabs>
          <w:tab w:val="left" w:pos="1890"/>
        </w:tabs>
        <w:ind w:firstLine="709"/>
        <w:jc w:val="both"/>
        <w:rPr>
          <w:lang w:eastAsia="en-US"/>
        </w:rPr>
      </w:pPr>
      <w:r w:rsidRPr="00101517">
        <w:rPr>
          <w:lang w:eastAsia="en-US"/>
        </w:rPr>
        <w:t>При производстве и реализации тепловой энергии О</w:t>
      </w:r>
      <w:r>
        <w:rPr>
          <w:lang w:eastAsia="en-US"/>
        </w:rPr>
        <w:t>О</w:t>
      </w:r>
      <w:r w:rsidRPr="00101517">
        <w:rPr>
          <w:lang w:eastAsia="en-US"/>
        </w:rPr>
        <w:t>О «</w:t>
      </w:r>
      <w:r>
        <w:rPr>
          <w:lang w:eastAsia="en-US"/>
        </w:rPr>
        <w:t>Гурьевск - Сталь</w:t>
      </w:r>
      <w:r w:rsidRPr="00101517">
        <w:rPr>
          <w:lang w:eastAsia="en-US"/>
        </w:rPr>
        <w:t>» используется уголь марки Др. Поставщиком угля для предприятия является ЗАО «</w:t>
      </w:r>
      <w:proofErr w:type="spellStart"/>
      <w:r w:rsidRPr="00101517">
        <w:rPr>
          <w:lang w:eastAsia="en-US"/>
        </w:rPr>
        <w:t>Стройсервис</w:t>
      </w:r>
      <w:proofErr w:type="spellEnd"/>
      <w:r w:rsidRPr="00101517">
        <w:rPr>
          <w:lang w:eastAsia="en-US"/>
        </w:rPr>
        <w:t xml:space="preserve">». </w:t>
      </w:r>
      <w:r>
        <w:rPr>
          <w:lang w:eastAsia="en-US"/>
        </w:rPr>
        <w:t>Также в летний период, на время остановки угольной котельной № 1, выработка тепловой энергии осуществляется котельной № 2, использующей в качестве топлива мазут топочный марки М-100.</w:t>
      </w:r>
    </w:p>
    <w:p w14:paraId="63E60208" w14:textId="77777777" w:rsidR="006D18D9" w:rsidRPr="00101517" w:rsidRDefault="006D18D9" w:rsidP="006D18D9">
      <w:pPr>
        <w:tabs>
          <w:tab w:val="left" w:pos="1890"/>
        </w:tabs>
        <w:ind w:firstLine="709"/>
        <w:jc w:val="both"/>
        <w:rPr>
          <w:lang w:eastAsia="en-US"/>
        </w:rPr>
      </w:pPr>
      <w:r w:rsidRPr="00101517">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9E8C879" w14:textId="11D9BD3F" w:rsidR="006D18D9" w:rsidRPr="00101517" w:rsidRDefault="006D18D9" w:rsidP="006D18D9">
      <w:pPr>
        <w:tabs>
          <w:tab w:val="left" w:pos="1890"/>
        </w:tabs>
        <w:ind w:firstLine="709"/>
        <w:jc w:val="both"/>
        <w:rPr>
          <w:lang w:eastAsia="en-US"/>
        </w:rPr>
      </w:pPr>
      <w:r w:rsidRPr="00101517">
        <w:rPr>
          <w:lang w:eastAsia="en-US"/>
        </w:rPr>
        <w:t xml:space="preserve">Договор поставки угля № 89-К/Д-2022 от 01.04.2022  с ЗАО </w:t>
      </w:r>
      <w:r>
        <w:rPr>
          <w:lang w:eastAsia="en-US"/>
        </w:rPr>
        <w:t>«</w:t>
      </w:r>
      <w:proofErr w:type="spellStart"/>
      <w:r w:rsidRPr="00101517">
        <w:rPr>
          <w:lang w:eastAsia="en-US"/>
        </w:rPr>
        <w:t>Стройсервис</w:t>
      </w:r>
      <w:proofErr w:type="spellEnd"/>
      <w:r>
        <w:rPr>
          <w:lang w:eastAsia="en-US"/>
        </w:rPr>
        <w:t>»</w:t>
      </w:r>
      <w:r w:rsidRPr="00101517">
        <w:rPr>
          <w:lang w:eastAsia="en-US"/>
        </w:rPr>
        <w:t xml:space="preserve"> (стр. 549-558 том 1).</w:t>
      </w:r>
    </w:p>
    <w:p w14:paraId="425F7C16" w14:textId="693DD1A2" w:rsidR="006D18D9" w:rsidRPr="00101517" w:rsidRDefault="006D18D9" w:rsidP="006D18D9">
      <w:pPr>
        <w:tabs>
          <w:tab w:val="left" w:pos="1890"/>
        </w:tabs>
        <w:ind w:firstLine="709"/>
        <w:jc w:val="both"/>
        <w:rPr>
          <w:lang w:eastAsia="en-US"/>
        </w:rPr>
      </w:pPr>
      <w:r w:rsidRPr="00101517">
        <w:rPr>
          <w:lang w:eastAsia="en-US"/>
        </w:rPr>
        <w:lastRenderedPageBreak/>
        <w:t xml:space="preserve">Конкурсная документация на закупки топлива (дополнительно представленные документы стр. 3-13 том 1 </w:t>
      </w:r>
      <w:proofErr w:type="spellStart"/>
      <w:r w:rsidRPr="00101517">
        <w:rPr>
          <w:lang w:eastAsia="en-US"/>
        </w:rPr>
        <w:t>сопр</w:t>
      </w:r>
      <w:proofErr w:type="spellEnd"/>
      <w:r w:rsidRPr="00101517">
        <w:rPr>
          <w:lang w:eastAsia="en-US"/>
        </w:rPr>
        <w:t xml:space="preserve">. письмо исх. от 05.05.2022 № 01-02/51, </w:t>
      </w:r>
      <w:proofErr w:type="spellStart"/>
      <w:r w:rsidRPr="00101517">
        <w:rPr>
          <w:lang w:eastAsia="en-US"/>
        </w:rPr>
        <w:t>вх</w:t>
      </w:r>
      <w:proofErr w:type="spellEnd"/>
      <w:r w:rsidRPr="00101517">
        <w:rPr>
          <w:lang w:eastAsia="en-US"/>
        </w:rPr>
        <w:t>. от 05.05.2022 № 2955).</w:t>
      </w:r>
      <w:r>
        <w:rPr>
          <w:lang w:eastAsia="en-US"/>
        </w:rPr>
        <w:t xml:space="preserve"> Конкурс признан состоявшимся.</w:t>
      </w:r>
    </w:p>
    <w:p w14:paraId="64281F52" w14:textId="2F0907AA" w:rsidR="006D18D9" w:rsidRPr="00101517" w:rsidRDefault="006D18D9" w:rsidP="006D18D9">
      <w:pPr>
        <w:tabs>
          <w:tab w:val="left" w:pos="1890"/>
        </w:tabs>
        <w:ind w:firstLine="709"/>
        <w:jc w:val="both"/>
        <w:rPr>
          <w:lang w:eastAsia="en-US"/>
        </w:rPr>
      </w:pPr>
      <w:r w:rsidRPr="00101517">
        <w:rPr>
          <w:lang w:eastAsia="en-US"/>
        </w:rPr>
        <w:t xml:space="preserve">Сводная информация и смета расходов по производству и реализации тепловой энергии на 2022 год в разрезе затрат на топливо (стр. 1-2 </w:t>
      </w:r>
      <w:proofErr w:type="spellStart"/>
      <w:r w:rsidRPr="00101517">
        <w:rPr>
          <w:lang w:eastAsia="en-US"/>
        </w:rPr>
        <w:t>томдоп</w:t>
      </w:r>
      <w:proofErr w:type="spellEnd"/>
      <w:r w:rsidRPr="00101517">
        <w:rPr>
          <w:lang w:eastAsia="en-US"/>
        </w:rPr>
        <w:t xml:space="preserve">.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724689FE" w14:textId="0877C1FA" w:rsidR="006D18D9" w:rsidRPr="00101517" w:rsidRDefault="006D18D9" w:rsidP="006D18D9">
      <w:pPr>
        <w:tabs>
          <w:tab w:val="left" w:pos="1890"/>
        </w:tabs>
        <w:ind w:firstLine="709"/>
        <w:jc w:val="both"/>
        <w:rPr>
          <w:lang w:eastAsia="en-US"/>
        </w:rPr>
      </w:pPr>
      <w:r w:rsidRPr="00101517">
        <w:rPr>
          <w:lang w:eastAsia="en-US"/>
        </w:rPr>
        <w:t xml:space="preserve">Договор доставки топлива № Р-024/22 от 22.03.2022 с ООО </w:t>
      </w:r>
      <w:r>
        <w:rPr>
          <w:lang w:eastAsia="en-US"/>
        </w:rPr>
        <w:t>«</w:t>
      </w:r>
      <w:r w:rsidRPr="00101517">
        <w:rPr>
          <w:lang w:eastAsia="en-US"/>
        </w:rPr>
        <w:t>Мечел-Транс</w:t>
      </w:r>
      <w:r>
        <w:rPr>
          <w:lang w:eastAsia="en-US"/>
        </w:rPr>
        <w:t>»</w:t>
      </w:r>
      <w:r w:rsidRPr="00101517">
        <w:rPr>
          <w:lang w:eastAsia="en-US"/>
        </w:rPr>
        <w:t xml:space="preserve"> (стр. 3-15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1728C31F" w14:textId="5EA76F34" w:rsidR="006D18D9" w:rsidRPr="00101517" w:rsidRDefault="006D18D9" w:rsidP="006D18D9">
      <w:pPr>
        <w:tabs>
          <w:tab w:val="left" w:pos="1890"/>
        </w:tabs>
        <w:ind w:firstLine="709"/>
        <w:jc w:val="both"/>
        <w:rPr>
          <w:lang w:eastAsia="en-US"/>
        </w:rPr>
      </w:pPr>
      <w:r w:rsidRPr="00101517">
        <w:rPr>
          <w:lang w:eastAsia="en-US"/>
        </w:rPr>
        <w:t xml:space="preserve">Счета-фактуры: СТ00-0014293 от 25.04.2022, 10565Трф20 от 30.04.2022, 10565Вт20 от 01.05.2022, 10565УМТ20 от 01.05.2022, СТ00-0012904 от 16.04.2022, 200414Трф20 от 20.04.2022, 200414Вт20 от 20.04.2022, 200414УМТ20 от 20.04.2022, СТ00-0013875 от 21.04.2022, 250433Трф20 от 25.04.2022, 250433Вт20 от 25.04.2022, 250433УМТ20 от 25.04.2022 (стр. 16-36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11D23AD4" w14:textId="58621999" w:rsidR="006D18D9" w:rsidRPr="00101517" w:rsidRDefault="006D18D9" w:rsidP="006D18D9">
      <w:pPr>
        <w:tabs>
          <w:tab w:val="left" w:pos="1890"/>
        </w:tabs>
        <w:ind w:firstLine="709"/>
        <w:jc w:val="both"/>
        <w:rPr>
          <w:lang w:eastAsia="en-US"/>
        </w:rPr>
      </w:pPr>
      <w:r w:rsidRPr="00101517">
        <w:rPr>
          <w:lang w:eastAsia="en-US"/>
        </w:rPr>
        <w:t xml:space="preserve">Отчеты о возмещаемых расходах: за период с 26.04.2022 по 30.04.2022, за период с 16.04.2022 по 20.04.2022, за период с 21.04.2022 по 25.04.2022 (стр. 16-36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4927A431" w14:textId="3E7D1447" w:rsidR="006D18D9" w:rsidRPr="00101517" w:rsidRDefault="006D18D9" w:rsidP="006D18D9">
      <w:pPr>
        <w:tabs>
          <w:tab w:val="left" w:pos="1890"/>
        </w:tabs>
        <w:ind w:firstLine="709"/>
        <w:jc w:val="both"/>
        <w:rPr>
          <w:lang w:eastAsia="en-US"/>
        </w:rPr>
      </w:pPr>
      <w:r w:rsidRPr="00101517">
        <w:rPr>
          <w:lang w:eastAsia="en-US"/>
        </w:rPr>
        <w:t xml:space="preserve">Акты на вознаграждении: за период с 26.04.2022 по 30.04.2022, за период с 16.04.2022 по 20.04.2022, за период с 21.04.2022 по 25.04.2022 (стр. 16-36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10D2C917" w14:textId="43D80E27" w:rsidR="006D18D9" w:rsidRPr="00101517" w:rsidRDefault="006D18D9" w:rsidP="006D18D9">
      <w:pPr>
        <w:tabs>
          <w:tab w:val="left" w:pos="1890"/>
        </w:tabs>
        <w:ind w:firstLine="709"/>
        <w:jc w:val="both"/>
        <w:rPr>
          <w:lang w:eastAsia="en-US"/>
        </w:rPr>
      </w:pPr>
      <w:r w:rsidRPr="00101517">
        <w:rPr>
          <w:lang w:eastAsia="en-US"/>
        </w:rPr>
        <w:t xml:space="preserve">Акты об оказанных услугах: за период с 25.04.2022 по 30.04.2022, за период с 16.04.2022 по 20.04.2022, за период с 21.04.2022 по 25.04.2022 (стр. 16-36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0179304E" w14:textId="77777777" w:rsidR="006D18D9" w:rsidRPr="00101517" w:rsidRDefault="006D18D9" w:rsidP="006D18D9">
      <w:pPr>
        <w:tabs>
          <w:tab w:val="left" w:pos="1890"/>
        </w:tabs>
        <w:ind w:firstLine="709"/>
        <w:jc w:val="both"/>
        <w:rPr>
          <w:lang w:eastAsia="en-US"/>
        </w:rPr>
      </w:pPr>
      <w:r w:rsidRPr="00101517">
        <w:rPr>
          <w:lang w:eastAsia="en-US"/>
        </w:rPr>
        <w:t>В соответствии с балансом тепловой энергии полезный отпуск тепловой энергии составляет 13</w:t>
      </w:r>
      <w:r>
        <w:rPr>
          <w:lang w:eastAsia="en-US"/>
        </w:rPr>
        <w:t>2</w:t>
      </w:r>
      <w:r w:rsidRPr="00101517">
        <w:rPr>
          <w:lang w:eastAsia="en-US"/>
        </w:rPr>
        <w:t>,4</w:t>
      </w:r>
      <w:r>
        <w:rPr>
          <w:lang w:eastAsia="en-US"/>
        </w:rPr>
        <w:t>97 тыс. Гкал, в том числе: 131,423 тыс. Гкал с использованием угля; 1,074 тыс. Гкал с использованием мазута.</w:t>
      </w:r>
    </w:p>
    <w:p w14:paraId="213ED59D" w14:textId="6F766F52" w:rsidR="006D18D9" w:rsidRPr="00101517" w:rsidRDefault="006D18D9" w:rsidP="006D18D9">
      <w:pPr>
        <w:tabs>
          <w:tab w:val="left" w:pos="1890"/>
        </w:tabs>
        <w:ind w:firstLine="709"/>
        <w:jc w:val="both"/>
        <w:rPr>
          <w:lang w:eastAsia="en-US"/>
        </w:rPr>
      </w:pPr>
      <w:r w:rsidRPr="00101517">
        <w:rPr>
          <w:lang w:eastAsia="en-US"/>
        </w:rPr>
        <w:t>Удельны</w:t>
      </w:r>
      <w:r>
        <w:rPr>
          <w:lang w:eastAsia="en-US"/>
        </w:rPr>
        <w:t>е</w:t>
      </w:r>
      <w:r w:rsidRPr="00101517">
        <w:rPr>
          <w:lang w:eastAsia="en-US"/>
        </w:rPr>
        <w:t xml:space="preserve"> расход</w:t>
      </w:r>
      <w:r>
        <w:rPr>
          <w:lang w:eastAsia="en-US"/>
        </w:rPr>
        <w:t>ы</w:t>
      </w:r>
      <w:r w:rsidRPr="00101517">
        <w:rPr>
          <w:lang w:eastAsia="en-US"/>
        </w:rPr>
        <w:t xml:space="preserve"> условного топлива, в соответствии с постановлением Региональной энергетической комиссии Кузбасса от 12.05.2022 № 118, составля</w:t>
      </w:r>
      <w:r>
        <w:rPr>
          <w:lang w:eastAsia="en-US"/>
        </w:rPr>
        <w:t>ю</w:t>
      </w:r>
      <w:r w:rsidRPr="00101517">
        <w:rPr>
          <w:lang w:eastAsia="en-US"/>
        </w:rPr>
        <w:t>т</w:t>
      </w:r>
      <w:r>
        <w:rPr>
          <w:lang w:eastAsia="en-US"/>
        </w:rPr>
        <w:t>:</w:t>
      </w:r>
      <w:r w:rsidRPr="00101517">
        <w:rPr>
          <w:lang w:eastAsia="en-US"/>
        </w:rPr>
        <w:t xml:space="preserve"> 183,5 кг </w:t>
      </w:r>
      <w:proofErr w:type="spellStart"/>
      <w:r w:rsidRPr="00101517">
        <w:rPr>
          <w:lang w:eastAsia="en-US"/>
        </w:rPr>
        <w:t>у.т</w:t>
      </w:r>
      <w:proofErr w:type="spellEnd"/>
      <w:r w:rsidRPr="00101517">
        <w:rPr>
          <w:lang w:eastAsia="en-US"/>
        </w:rPr>
        <w:t>./Гкал</w:t>
      </w:r>
      <w:r>
        <w:rPr>
          <w:lang w:eastAsia="en-US"/>
        </w:rPr>
        <w:t xml:space="preserve"> (уголь); 178,0 </w:t>
      </w:r>
      <w:r w:rsidRPr="003E27E7">
        <w:rPr>
          <w:lang w:eastAsia="en-US"/>
        </w:rPr>
        <w:t xml:space="preserve">кг </w:t>
      </w:r>
      <w:proofErr w:type="spellStart"/>
      <w:r w:rsidRPr="003E27E7">
        <w:rPr>
          <w:lang w:eastAsia="en-US"/>
        </w:rPr>
        <w:t>у.т</w:t>
      </w:r>
      <w:proofErr w:type="spellEnd"/>
      <w:r w:rsidRPr="003E27E7">
        <w:rPr>
          <w:lang w:eastAsia="en-US"/>
        </w:rPr>
        <w:t>./Гкал</w:t>
      </w:r>
      <w:r>
        <w:rPr>
          <w:lang w:eastAsia="en-US"/>
        </w:rPr>
        <w:t xml:space="preserve"> (мазут)</w:t>
      </w:r>
      <w:r w:rsidRPr="00101517">
        <w:rPr>
          <w:lang w:eastAsia="en-US"/>
        </w:rPr>
        <w:t>.</w:t>
      </w:r>
    </w:p>
    <w:p w14:paraId="0295A123" w14:textId="2D9985FD" w:rsidR="006D18D9" w:rsidRPr="00101517" w:rsidRDefault="006D18D9" w:rsidP="006D18D9">
      <w:pPr>
        <w:tabs>
          <w:tab w:val="left" w:pos="1890"/>
        </w:tabs>
        <w:ind w:firstLine="709"/>
        <w:jc w:val="both"/>
        <w:rPr>
          <w:lang w:eastAsia="en-US"/>
        </w:rPr>
      </w:pPr>
      <w:r w:rsidRPr="00101517">
        <w:rPr>
          <w:lang w:eastAsia="en-US"/>
        </w:rPr>
        <w:t>Коэффициент перевода условного топлива в натуральное принимается на уровне</w:t>
      </w:r>
      <w:r>
        <w:rPr>
          <w:lang w:eastAsia="en-US"/>
        </w:rPr>
        <w:t>:</w:t>
      </w:r>
      <w:r w:rsidRPr="00101517">
        <w:rPr>
          <w:lang w:eastAsia="en-US"/>
        </w:rPr>
        <w:t xml:space="preserve"> 0,721, в соответствии с протоколом испытания топлива (дополнительно представленные документы стр. 8-9 том 1 </w:t>
      </w:r>
      <w:proofErr w:type="spellStart"/>
      <w:r w:rsidRPr="00101517">
        <w:rPr>
          <w:lang w:eastAsia="en-US"/>
        </w:rPr>
        <w:t>сопр</w:t>
      </w:r>
      <w:proofErr w:type="spellEnd"/>
      <w:r w:rsidRPr="00101517">
        <w:rPr>
          <w:lang w:eastAsia="en-US"/>
        </w:rPr>
        <w:t xml:space="preserve">. письмо исх. от 05.05.2022 № 01-02/51, </w:t>
      </w:r>
      <w:proofErr w:type="spellStart"/>
      <w:r w:rsidRPr="00101517">
        <w:rPr>
          <w:lang w:eastAsia="en-US"/>
        </w:rPr>
        <w:t>вх</w:t>
      </w:r>
      <w:proofErr w:type="spellEnd"/>
      <w:r w:rsidRPr="00101517">
        <w:rPr>
          <w:lang w:eastAsia="en-US"/>
        </w:rPr>
        <w:t>. от 05.05.2022 № 2955)</w:t>
      </w:r>
      <w:r>
        <w:rPr>
          <w:lang w:eastAsia="en-US"/>
        </w:rPr>
        <w:t xml:space="preserve"> по виду топлива уголь и 1,37, в соответствии с ГОСТ 10585-2013 по виду топлива мазут</w:t>
      </w:r>
      <w:r w:rsidRPr="00101517">
        <w:rPr>
          <w:lang w:eastAsia="en-US"/>
        </w:rPr>
        <w:t>.</w:t>
      </w:r>
    </w:p>
    <w:p w14:paraId="41536410" w14:textId="77777777" w:rsidR="006D18D9" w:rsidRDefault="006D18D9" w:rsidP="006D18D9">
      <w:pPr>
        <w:tabs>
          <w:tab w:val="left" w:pos="1890"/>
        </w:tabs>
        <w:ind w:firstLine="709"/>
        <w:jc w:val="both"/>
        <w:rPr>
          <w:lang w:eastAsia="en-US"/>
        </w:rPr>
      </w:pPr>
      <w:r w:rsidRPr="00101517">
        <w:rPr>
          <w:lang w:eastAsia="en-US"/>
        </w:rPr>
        <w:t xml:space="preserve">Расход натурального топлива </w:t>
      </w:r>
      <w:r>
        <w:rPr>
          <w:lang w:eastAsia="en-US"/>
        </w:rPr>
        <w:t xml:space="preserve">(уголь) </w:t>
      </w:r>
      <w:r w:rsidRPr="00101517">
        <w:rPr>
          <w:lang w:eastAsia="en-US"/>
        </w:rPr>
        <w:t xml:space="preserve">составляет: 183,5 кг </w:t>
      </w:r>
      <w:proofErr w:type="spellStart"/>
      <w:r w:rsidRPr="00101517">
        <w:rPr>
          <w:lang w:eastAsia="en-US"/>
        </w:rPr>
        <w:t>у.т</w:t>
      </w:r>
      <w:proofErr w:type="spellEnd"/>
      <w:r w:rsidRPr="00101517">
        <w:rPr>
          <w:lang w:eastAsia="en-US"/>
        </w:rPr>
        <w:t>./Гкал (удельный расход условного топлива) / 0,721 (коэффициент перевода условного топлива</w:t>
      </w:r>
      <w:r>
        <w:rPr>
          <w:lang w:eastAsia="en-US"/>
        </w:rPr>
        <w:t xml:space="preserve"> </w:t>
      </w:r>
      <w:r w:rsidRPr="00101517">
        <w:rPr>
          <w:lang w:eastAsia="en-US"/>
        </w:rPr>
        <w:t xml:space="preserve">в натуральное) = 254,6 кг </w:t>
      </w:r>
      <w:proofErr w:type="spellStart"/>
      <w:r w:rsidRPr="00101517">
        <w:rPr>
          <w:lang w:eastAsia="en-US"/>
        </w:rPr>
        <w:t>н.т</w:t>
      </w:r>
      <w:proofErr w:type="spellEnd"/>
      <w:r w:rsidRPr="00101517">
        <w:rPr>
          <w:lang w:eastAsia="en-US"/>
        </w:rPr>
        <w:t>./Гкал</w:t>
      </w:r>
      <w:r>
        <w:rPr>
          <w:lang w:eastAsia="en-US"/>
        </w:rPr>
        <w:t xml:space="preserve">. </w:t>
      </w:r>
    </w:p>
    <w:p w14:paraId="37329FAE" w14:textId="77777777" w:rsidR="006D18D9" w:rsidRPr="00101517" w:rsidRDefault="006D18D9" w:rsidP="006D18D9">
      <w:pPr>
        <w:tabs>
          <w:tab w:val="left" w:pos="1890"/>
        </w:tabs>
        <w:ind w:firstLine="709"/>
        <w:jc w:val="both"/>
        <w:rPr>
          <w:lang w:eastAsia="en-US"/>
        </w:rPr>
      </w:pPr>
      <w:r w:rsidRPr="00C76672">
        <w:rPr>
          <w:lang w:eastAsia="en-US"/>
        </w:rPr>
        <w:t>Расход натурального топлива (</w:t>
      </w:r>
      <w:r>
        <w:rPr>
          <w:lang w:eastAsia="en-US"/>
        </w:rPr>
        <w:t>мазут</w:t>
      </w:r>
      <w:r w:rsidRPr="00C76672">
        <w:rPr>
          <w:lang w:eastAsia="en-US"/>
        </w:rPr>
        <w:t xml:space="preserve">) составляет: </w:t>
      </w:r>
      <w:r>
        <w:rPr>
          <w:lang w:eastAsia="en-US"/>
        </w:rPr>
        <w:t>178,0</w:t>
      </w:r>
      <w:r w:rsidRPr="003E27E7">
        <w:rPr>
          <w:lang w:eastAsia="en-US"/>
        </w:rPr>
        <w:t xml:space="preserve"> кг </w:t>
      </w:r>
      <w:proofErr w:type="spellStart"/>
      <w:r w:rsidRPr="003E27E7">
        <w:rPr>
          <w:lang w:eastAsia="en-US"/>
        </w:rPr>
        <w:t>у.т</w:t>
      </w:r>
      <w:proofErr w:type="spellEnd"/>
      <w:r w:rsidRPr="003E27E7">
        <w:rPr>
          <w:lang w:eastAsia="en-US"/>
        </w:rPr>
        <w:t xml:space="preserve">./Гкал (удельный расход условного топлива) / </w:t>
      </w:r>
      <w:r>
        <w:rPr>
          <w:lang w:eastAsia="en-US"/>
        </w:rPr>
        <w:t>1,37</w:t>
      </w:r>
      <w:r w:rsidRPr="003E27E7">
        <w:rPr>
          <w:lang w:eastAsia="en-US"/>
        </w:rPr>
        <w:t xml:space="preserve"> (коэффициент перевода условного</w:t>
      </w:r>
      <w:r>
        <w:rPr>
          <w:lang w:eastAsia="en-US"/>
        </w:rPr>
        <w:t xml:space="preserve"> </w:t>
      </w:r>
      <w:r w:rsidRPr="003E27E7">
        <w:rPr>
          <w:lang w:eastAsia="en-US"/>
        </w:rPr>
        <w:t>топлива</w:t>
      </w:r>
      <w:r>
        <w:rPr>
          <w:lang w:eastAsia="en-US"/>
        </w:rPr>
        <w:t xml:space="preserve"> </w:t>
      </w:r>
      <w:r w:rsidRPr="003E27E7">
        <w:rPr>
          <w:lang w:eastAsia="en-US"/>
        </w:rPr>
        <w:t xml:space="preserve">в натуральное) = </w:t>
      </w:r>
      <w:r>
        <w:rPr>
          <w:lang w:eastAsia="en-US"/>
        </w:rPr>
        <w:t>129,9</w:t>
      </w:r>
      <w:r w:rsidRPr="003E27E7">
        <w:rPr>
          <w:lang w:eastAsia="en-US"/>
        </w:rPr>
        <w:t xml:space="preserve"> кг </w:t>
      </w:r>
      <w:proofErr w:type="spellStart"/>
      <w:r w:rsidRPr="003E27E7">
        <w:rPr>
          <w:lang w:eastAsia="en-US"/>
        </w:rPr>
        <w:t>н.т</w:t>
      </w:r>
      <w:proofErr w:type="spellEnd"/>
      <w:r w:rsidRPr="003E27E7">
        <w:rPr>
          <w:lang w:eastAsia="en-US"/>
        </w:rPr>
        <w:t>./Гкал</w:t>
      </w:r>
      <w:r>
        <w:rPr>
          <w:lang w:eastAsia="en-US"/>
        </w:rPr>
        <w:t>.</w:t>
      </w:r>
    </w:p>
    <w:p w14:paraId="2C24B18D" w14:textId="77777777" w:rsidR="006D18D9" w:rsidRDefault="006D18D9" w:rsidP="006D18D9">
      <w:pPr>
        <w:tabs>
          <w:tab w:val="left" w:pos="1890"/>
        </w:tabs>
        <w:ind w:firstLine="709"/>
        <w:jc w:val="both"/>
        <w:rPr>
          <w:b/>
          <w:bCs/>
          <w:lang w:eastAsia="en-US"/>
        </w:rPr>
      </w:pPr>
      <w:r w:rsidRPr="00101517">
        <w:rPr>
          <w:lang w:eastAsia="en-US"/>
        </w:rPr>
        <w:t>Объ</w:t>
      </w:r>
      <w:r>
        <w:rPr>
          <w:lang w:eastAsia="en-US"/>
        </w:rPr>
        <w:t>ё</w:t>
      </w:r>
      <w:r w:rsidRPr="00101517">
        <w:rPr>
          <w:lang w:eastAsia="en-US"/>
        </w:rPr>
        <w:t xml:space="preserve">м натурального топлива </w:t>
      </w:r>
      <w:r>
        <w:rPr>
          <w:lang w:eastAsia="en-US"/>
        </w:rPr>
        <w:t xml:space="preserve">(уголь) </w:t>
      </w:r>
      <w:r w:rsidRPr="00101517">
        <w:rPr>
          <w:lang w:eastAsia="en-US"/>
        </w:rPr>
        <w:t>составляет: 13</w:t>
      </w:r>
      <w:r>
        <w:rPr>
          <w:lang w:eastAsia="en-US"/>
        </w:rPr>
        <w:t>1</w:t>
      </w:r>
      <w:r w:rsidRPr="00101517">
        <w:rPr>
          <w:lang w:eastAsia="en-US"/>
        </w:rPr>
        <w:t>,</w:t>
      </w:r>
      <w:r>
        <w:rPr>
          <w:lang w:eastAsia="en-US"/>
        </w:rPr>
        <w:t>423</w:t>
      </w:r>
      <w:r w:rsidRPr="00101517">
        <w:rPr>
          <w:lang w:eastAsia="en-US"/>
        </w:rPr>
        <w:t xml:space="preserve"> тыс. Гкал (полезный отпуск) × 254,6 кг </w:t>
      </w:r>
      <w:proofErr w:type="spellStart"/>
      <w:r w:rsidRPr="00101517">
        <w:rPr>
          <w:lang w:eastAsia="en-US"/>
        </w:rPr>
        <w:t>н.т</w:t>
      </w:r>
      <w:proofErr w:type="spellEnd"/>
      <w:r w:rsidRPr="00101517">
        <w:rPr>
          <w:lang w:eastAsia="en-US"/>
        </w:rPr>
        <w:t xml:space="preserve">./Гкал (расход натурального топлива) = </w:t>
      </w:r>
      <w:r>
        <w:rPr>
          <w:lang w:eastAsia="en-US"/>
        </w:rPr>
        <w:br/>
      </w:r>
      <w:r w:rsidRPr="00101517">
        <w:rPr>
          <w:b/>
          <w:bCs/>
          <w:lang w:eastAsia="en-US"/>
        </w:rPr>
        <w:t>3</w:t>
      </w:r>
      <w:r>
        <w:rPr>
          <w:b/>
          <w:bCs/>
          <w:lang w:eastAsia="en-US"/>
        </w:rPr>
        <w:t>3</w:t>
      </w:r>
      <w:r w:rsidRPr="00101517">
        <w:rPr>
          <w:b/>
          <w:bCs/>
          <w:lang w:eastAsia="en-US"/>
        </w:rPr>
        <w:t xml:space="preserve"> </w:t>
      </w:r>
      <w:r>
        <w:rPr>
          <w:b/>
          <w:bCs/>
          <w:lang w:eastAsia="en-US"/>
        </w:rPr>
        <w:t>460</w:t>
      </w:r>
      <w:r w:rsidRPr="00101517">
        <w:rPr>
          <w:b/>
          <w:bCs/>
          <w:lang w:eastAsia="en-US"/>
        </w:rPr>
        <w:t xml:space="preserve"> т</w:t>
      </w:r>
      <w:r>
        <w:rPr>
          <w:b/>
          <w:bCs/>
          <w:lang w:eastAsia="en-US"/>
        </w:rPr>
        <w:t>.</w:t>
      </w:r>
    </w:p>
    <w:p w14:paraId="16BC31D0" w14:textId="77777777" w:rsidR="006D18D9" w:rsidRPr="00101517" w:rsidRDefault="006D18D9" w:rsidP="006D18D9">
      <w:pPr>
        <w:tabs>
          <w:tab w:val="left" w:pos="1890"/>
        </w:tabs>
        <w:ind w:firstLine="709"/>
        <w:jc w:val="both"/>
        <w:rPr>
          <w:lang w:eastAsia="en-US"/>
        </w:rPr>
      </w:pPr>
      <w:r w:rsidRPr="00C76672">
        <w:rPr>
          <w:lang w:eastAsia="en-US"/>
        </w:rPr>
        <w:t>Объём натурального топлива (</w:t>
      </w:r>
      <w:r>
        <w:rPr>
          <w:lang w:eastAsia="en-US"/>
        </w:rPr>
        <w:t>мазут</w:t>
      </w:r>
      <w:r w:rsidRPr="00C76672">
        <w:rPr>
          <w:lang w:eastAsia="en-US"/>
        </w:rPr>
        <w:t>) составляет:</w:t>
      </w:r>
      <w:r>
        <w:rPr>
          <w:lang w:eastAsia="en-US"/>
        </w:rPr>
        <w:t xml:space="preserve"> 1,074</w:t>
      </w:r>
      <w:r w:rsidRPr="00B446C5">
        <w:rPr>
          <w:lang w:eastAsia="en-US"/>
        </w:rPr>
        <w:t xml:space="preserve"> тыс. Гкал (полезный отпуск) × </w:t>
      </w:r>
      <w:r>
        <w:rPr>
          <w:lang w:eastAsia="en-US"/>
        </w:rPr>
        <w:t>129,9</w:t>
      </w:r>
      <w:r w:rsidRPr="00B446C5">
        <w:rPr>
          <w:lang w:eastAsia="en-US"/>
        </w:rPr>
        <w:t xml:space="preserve"> кг </w:t>
      </w:r>
      <w:proofErr w:type="spellStart"/>
      <w:r w:rsidRPr="00B446C5">
        <w:rPr>
          <w:lang w:eastAsia="en-US"/>
        </w:rPr>
        <w:t>н.т</w:t>
      </w:r>
      <w:proofErr w:type="spellEnd"/>
      <w:r w:rsidRPr="00B446C5">
        <w:rPr>
          <w:lang w:eastAsia="en-US"/>
        </w:rPr>
        <w:t xml:space="preserve">./Гкал (расход натурального топлива) = </w:t>
      </w:r>
      <w:r>
        <w:rPr>
          <w:lang w:eastAsia="en-US"/>
        </w:rPr>
        <w:br/>
      </w:r>
      <w:r w:rsidRPr="00B446C5">
        <w:rPr>
          <w:b/>
          <w:lang w:eastAsia="en-US"/>
        </w:rPr>
        <w:t>140</w:t>
      </w:r>
      <w:r w:rsidRPr="00B446C5">
        <w:rPr>
          <w:b/>
          <w:bCs/>
          <w:lang w:eastAsia="en-US"/>
        </w:rPr>
        <w:t xml:space="preserve"> т</w:t>
      </w:r>
      <w:r>
        <w:rPr>
          <w:b/>
          <w:bCs/>
          <w:lang w:eastAsia="en-US"/>
        </w:rPr>
        <w:t>.</w:t>
      </w:r>
      <w:r w:rsidRPr="00B446C5">
        <w:rPr>
          <w:lang w:eastAsia="en-US"/>
        </w:rPr>
        <w:t xml:space="preserve"> </w:t>
      </w:r>
    </w:p>
    <w:p w14:paraId="4CCFA5E5" w14:textId="77777777" w:rsidR="006D18D9" w:rsidRPr="00101517" w:rsidRDefault="006D18D9" w:rsidP="006D18D9">
      <w:pPr>
        <w:tabs>
          <w:tab w:val="left" w:pos="1890"/>
        </w:tabs>
        <w:ind w:firstLine="709"/>
        <w:jc w:val="both"/>
        <w:rPr>
          <w:lang w:eastAsia="en-US"/>
        </w:rPr>
      </w:pPr>
      <w:r w:rsidRPr="00101517">
        <w:rPr>
          <w:lang w:eastAsia="en-US"/>
        </w:rPr>
        <w:t>В соответствии с представленным договором поставки угля цена натурального топлива без учета доставки на 2022 год составила 2 000 руб./т (без НДС).</w:t>
      </w:r>
    </w:p>
    <w:p w14:paraId="551C17E9" w14:textId="75B615A5" w:rsidR="006D18D9" w:rsidRPr="00101517" w:rsidRDefault="006D18D9" w:rsidP="006D18D9">
      <w:pPr>
        <w:tabs>
          <w:tab w:val="left" w:pos="1890"/>
        </w:tabs>
        <w:ind w:firstLine="709"/>
        <w:jc w:val="both"/>
        <w:rPr>
          <w:lang w:eastAsia="en-US"/>
        </w:rPr>
      </w:pPr>
      <w:r w:rsidRPr="00101517">
        <w:rPr>
          <w:lang w:eastAsia="en-US"/>
        </w:rPr>
        <w:t xml:space="preserve">В соответствии с представленными счетами-фактурами, отчётами </w:t>
      </w:r>
      <w:r>
        <w:rPr>
          <w:lang w:eastAsia="en-US"/>
        </w:rPr>
        <w:br/>
      </w:r>
      <w:r w:rsidRPr="00101517">
        <w:rPr>
          <w:lang w:eastAsia="en-US"/>
        </w:rPr>
        <w:t xml:space="preserve">о возмещаемых доходах, актами о вознаграждении, актами об оказанных услугах </w:t>
      </w:r>
      <w:r>
        <w:rPr>
          <w:lang w:eastAsia="en-US"/>
        </w:rPr>
        <w:t xml:space="preserve">цена </w:t>
      </w:r>
      <w:r w:rsidRPr="00101517">
        <w:rPr>
          <w:lang w:eastAsia="en-US"/>
        </w:rPr>
        <w:lastRenderedPageBreak/>
        <w:t xml:space="preserve">перевозки топлива железнодорожным транспортом составила 408,48 руб./т. (без НДС). В то же время эксперты отмечают, что предложения организации по цене доставки топлива составили 238 руб./т. (без НДС) (стр. 1-2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 Таким образом для расчёта стоимости доставки топлива используется цена доставки по предложениям организации.</w:t>
      </w:r>
    </w:p>
    <w:p w14:paraId="31CE17B1" w14:textId="77777777" w:rsidR="006D18D9" w:rsidRPr="00101517" w:rsidRDefault="006D18D9" w:rsidP="006D18D9">
      <w:pPr>
        <w:tabs>
          <w:tab w:val="left" w:pos="1890"/>
        </w:tabs>
        <w:ind w:firstLine="709"/>
        <w:jc w:val="both"/>
        <w:rPr>
          <w:lang w:eastAsia="en-US"/>
        </w:rPr>
      </w:pPr>
      <w:r w:rsidRPr="00101517">
        <w:rPr>
          <w:lang w:eastAsia="en-US"/>
        </w:rPr>
        <w:t xml:space="preserve">Цена 1 тонны угля с учетом доставки на 2022 год составила: </w:t>
      </w:r>
      <w:r w:rsidRPr="00101517">
        <w:rPr>
          <w:lang w:eastAsia="en-US"/>
        </w:rPr>
        <w:br/>
      </w:r>
      <w:r w:rsidRPr="00101517">
        <w:rPr>
          <w:b/>
          <w:bCs/>
          <w:lang w:eastAsia="en-US"/>
        </w:rPr>
        <w:t xml:space="preserve">2 000 </w:t>
      </w:r>
      <w:r w:rsidRPr="00101517">
        <w:rPr>
          <w:b/>
          <w:lang w:eastAsia="en-US"/>
        </w:rPr>
        <w:t>руб./т</w:t>
      </w:r>
      <w:r w:rsidRPr="00101517">
        <w:rPr>
          <w:lang w:eastAsia="en-US"/>
        </w:rPr>
        <w:t xml:space="preserve"> (цена топлива на 2022 год) + </w:t>
      </w:r>
      <w:r w:rsidRPr="00101517">
        <w:rPr>
          <w:b/>
          <w:lang w:eastAsia="en-US"/>
        </w:rPr>
        <w:t>238</w:t>
      </w:r>
      <w:r w:rsidRPr="00101517">
        <w:rPr>
          <w:b/>
          <w:bCs/>
          <w:lang w:eastAsia="en-US"/>
        </w:rPr>
        <w:t xml:space="preserve"> </w:t>
      </w:r>
      <w:r w:rsidRPr="00101517">
        <w:rPr>
          <w:b/>
          <w:lang w:eastAsia="en-US"/>
        </w:rPr>
        <w:t>руб./т.</w:t>
      </w:r>
      <w:r w:rsidRPr="00101517">
        <w:rPr>
          <w:lang w:eastAsia="en-US"/>
        </w:rPr>
        <w:t xml:space="preserve"> (стоимость доставки) = </w:t>
      </w:r>
      <w:r w:rsidRPr="00101517">
        <w:rPr>
          <w:lang w:eastAsia="en-US"/>
        </w:rPr>
        <w:br/>
      </w:r>
      <w:r w:rsidRPr="00101517">
        <w:rPr>
          <w:b/>
          <w:bCs/>
          <w:lang w:eastAsia="en-US"/>
        </w:rPr>
        <w:t>2 238 руб./т</w:t>
      </w:r>
      <w:r w:rsidRPr="00101517">
        <w:rPr>
          <w:lang w:eastAsia="en-US"/>
        </w:rPr>
        <w:t>.</w:t>
      </w:r>
    </w:p>
    <w:p w14:paraId="4A6FB72B" w14:textId="77777777" w:rsidR="006D18D9" w:rsidRDefault="006D18D9" w:rsidP="006D18D9">
      <w:pPr>
        <w:tabs>
          <w:tab w:val="left" w:pos="1890"/>
        </w:tabs>
        <w:ind w:firstLine="709"/>
        <w:jc w:val="both"/>
        <w:rPr>
          <w:lang w:eastAsia="en-US"/>
        </w:rPr>
      </w:pPr>
      <w:r w:rsidRPr="00101517">
        <w:rPr>
          <w:lang w:eastAsia="en-US"/>
        </w:rPr>
        <w:t xml:space="preserve">Экспертами проведён анализ цен угля марки </w:t>
      </w:r>
      <w:proofErr w:type="spellStart"/>
      <w:r w:rsidRPr="00101517">
        <w:rPr>
          <w:lang w:eastAsia="en-US"/>
        </w:rPr>
        <w:t>Др</w:t>
      </w:r>
      <w:proofErr w:type="spellEnd"/>
      <w:r w:rsidRPr="00101517">
        <w:rPr>
          <w:lang w:eastAsia="en-US"/>
        </w:rPr>
        <w:t xml:space="preserve"> (</w:t>
      </w:r>
      <w:r>
        <w:rPr>
          <w:lang w:eastAsia="en-US"/>
        </w:rPr>
        <w:t>без</w:t>
      </w:r>
      <w:r w:rsidRPr="00101517">
        <w:rPr>
          <w:lang w:eastAsia="en-US"/>
        </w:rPr>
        <w:t xml:space="preserve"> доставк</w:t>
      </w:r>
      <w:r>
        <w:rPr>
          <w:lang w:eastAsia="en-US"/>
        </w:rPr>
        <w:t>и</w:t>
      </w:r>
      <w:r w:rsidRPr="00101517">
        <w:rPr>
          <w:lang w:eastAsia="en-US"/>
        </w:rPr>
        <w:t xml:space="preserve">) </w:t>
      </w:r>
      <w:r w:rsidRPr="00101517">
        <w:rPr>
          <w:lang w:eastAsia="en-US"/>
        </w:rPr>
        <w:br/>
        <w:t xml:space="preserve">на территории </w:t>
      </w:r>
      <w:r>
        <w:rPr>
          <w:lang w:eastAsia="en-US"/>
        </w:rPr>
        <w:t xml:space="preserve">Гурьевского муниципального округа. На территории данного округа услуги теплоснабжения осуществляют ООО «УК и ТС» </w:t>
      </w:r>
      <w:r>
        <w:rPr>
          <w:lang w:eastAsia="en-US"/>
        </w:rPr>
        <w:br/>
        <w:t>и ООО «</w:t>
      </w:r>
      <w:proofErr w:type="spellStart"/>
      <w:r>
        <w:rPr>
          <w:lang w:eastAsia="en-US"/>
        </w:rPr>
        <w:t>Теплоресурс</w:t>
      </w:r>
      <w:proofErr w:type="spellEnd"/>
      <w:r>
        <w:rPr>
          <w:lang w:eastAsia="en-US"/>
        </w:rPr>
        <w:t xml:space="preserve">» (марка угля также </w:t>
      </w:r>
      <w:proofErr w:type="spellStart"/>
      <w:r>
        <w:rPr>
          <w:lang w:eastAsia="en-US"/>
        </w:rPr>
        <w:t>Др</w:t>
      </w:r>
      <w:proofErr w:type="spellEnd"/>
      <w:r>
        <w:rPr>
          <w:lang w:eastAsia="en-US"/>
        </w:rPr>
        <w:t xml:space="preserve">). Цены приобретения угля </w:t>
      </w:r>
      <w:r>
        <w:rPr>
          <w:lang w:eastAsia="en-US"/>
        </w:rPr>
        <w:br/>
        <w:t xml:space="preserve">для данных организаций соответственно 1360,73 руб./т и 1215,63 руб./т. Более низкие цены приобретения топлива у данных организаций связаны </w:t>
      </w:r>
      <w:r>
        <w:rPr>
          <w:lang w:eastAsia="en-US"/>
        </w:rPr>
        <w:br/>
        <w:t xml:space="preserve">с тем, что </w:t>
      </w:r>
      <w:r w:rsidRPr="0069398A">
        <w:rPr>
          <w:lang w:eastAsia="en-US"/>
        </w:rPr>
        <w:t>ООО «УК и ТС» и ООО «</w:t>
      </w:r>
      <w:proofErr w:type="spellStart"/>
      <w:r w:rsidRPr="0069398A">
        <w:rPr>
          <w:lang w:eastAsia="en-US"/>
        </w:rPr>
        <w:t>Теплоресурс</w:t>
      </w:r>
      <w:proofErr w:type="spellEnd"/>
      <w:r w:rsidRPr="0069398A">
        <w:rPr>
          <w:lang w:eastAsia="en-US"/>
        </w:rPr>
        <w:t>»</w:t>
      </w:r>
      <w:r>
        <w:rPr>
          <w:lang w:eastAsia="en-US"/>
        </w:rPr>
        <w:t xml:space="preserve"> приобретают уголь </w:t>
      </w:r>
      <w:r>
        <w:rPr>
          <w:lang w:eastAsia="en-US"/>
        </w:rPr>
        <w:br/>
        <w:t xml:space="preserve">по субсидированным ценам, так как являются поставщиками тепловой </w:t>
      </w:r>
      <w:proofErr w:type="spellStart"/>
      <w:r>
        <w:rPr>
          <w:lang w:eastAsia="en-US"/>
        </w:rPr>
        <w:t>энегрии</w:t>
      </w:r>
      <w:proofErr w:type="spellEnd"/>
      <w:r>
        <w:rPr>
          <w:lang w:eastAsia="en-US"/>
        </w:rPr>
        <w:t xml:space="preserve"> для нужд категории потребителей «население». ООО «Гурьевск - Сталь» 98,8 % тепловой энергии на потребительском рынке реализует категории потребителей «прочие», в связи с чем не попадает </w:t>
      </w:r>
      <w:r>
        <w:rPr>
          <w:lang w:eastAsia="en-US"/>
        </w:rPr>
        <w:br/>
        <w:t>под категорию поставщиков тепловой энергии, осуществляющих поставку тепловой энергии населению.</w:t>
      </w:r>
    </w:p>
    <w:p w14:paraId="3AD2CC9B" w14:textId="77777777" w:rsidR="006D18D9" w:rsidRDefault="006D18D9" w:rsidP="006D18D9">
      <w:pPr>
        <w:tabs>
          <w:tab w:val="left" w:pos="1890"/>
        </w:tabs>
        <w:ind w:firstLine="709"/>
        <w:jc w:val="both"/>
        <w:rPr>
          <w:lang w:eastAsia="en-US"/>
        </w:rPr>
      </w:pPr>
      <w:r>
        <w:rPr>
          <w:lang w:eastAsia="en-US"/>
        </w:rPr>
        <w:t>В</w:t>
      </w:r>
      <w:r w:rsidRPr="00522FB8">
        <w:rPr>
          <w:lang w:eastAsia="en-US"/>
        </w:rPr>
        <w:t xml:space="preserve"> соответствии с пунктом 28 Основ ценообразования</w:t>
      </w:r>
      <w:r>
        <w:rPr>
          <w:lang w:eastAsia="en-US"/>
        </w:rPr>
        <w:t xml:space="preserve"> экспертами для расчёта затрат на топливо </w:t>
      </w:r>
      <w:r w:rsidRPr="00522FB8">
        <w:rPr>
          <w:lang w:eastAsia="en-US"/>
        </w:rPr>
        <w:t>принят</w:t>
      </w:r>
      <w:r>
        <w:rPr>
          <w:lang w:eastAsia="en-US"/>
        </w:rPr>
        <w:t>а</w:t>
      </w:r>
      <w:r w:rsidRPr="00522FB8">
        <w:rPr>
          <w:lang w:eastAsia="en-US"/>
        </w:rPr>
        <w:t xml:space="preserve"> </w:t>
      </w:r>
      <w:r>
        <w:rPr>
          <w:lang w:eastAsia="en-US"/>
        </w:rPr>
        <w:t xml:space="preserve">цена угля, сложившаяся в результате торгов на конкурсной основе (конкурсная документация представлена </w:t>
      </w:r>
      <w:r>
        <w:rPr>
          <w:lang w:eastAsia="en-US"/>
        </w:rPr>
        <w:br/>
        <w:t xml:space="preserve">в орган регулирования </w:t>
      </w:r>
      <w:proofErr w:type="spellStart"/>
      <w:r>
        <w:rPr>
          <w:lang w:eastAsia="en-US"/>
        </w:rPr>
        <w:t>сопр</w:t>
      </w:r>
      <w:proofErr w:type="spellEnd"/>
      <w:r>
        <w:rPr>
          <w:lang w:eastAsia="en-US"/>
        </w:rPr>
        <w:t xml:space="preserve">. письмом от 05.05.2022 № 01-02/51 стр. 3-13) </w:t>
      </w:r>
      <w:r>
        <w:rPr>
          <w:lang w:eastAsia="en-US"/>
        </w:rPr>
        <w:br/>
        <w:t>в размере 2000 руб./т и цены доставки топлива в размере 238 руб./т.</w:t>
      </w:r>
    </w:p>
    <w:p w14:paraId="440023EF" w14:textId="77777777" w:rsidR="006D18D9" w:rsidRPr="00101517" w:rsidRDefault="006D18D9" w:rsidP="006D18D9">
      <w:pPr>
        <w:tabs>
          <w:tab w:val="left" w:pos="1890"/>
        </w:tabs>
        <w:ind w:firstLine="709"/>
        <w:jc w:val="both"/>
        <w:rPr>
          <w:b/>
          <w:bCs/>
          <w:lang w:eastAsia="en-US"/>
        </w:rPr>
      </w:pPr>
      <w:r w:rsidRPr="00101517">
        <w:rPr>
          <w:lang w:eastAsia="en-US"/>
        </w:rPr>
        <w:t xml:space="preserve">Всего экономически обоснованные расходы на приобретение угля </w:t>
      </w:r>
      <w:r w:rsidRPr="00101517">
        <w:rPr>
          <w:lang w:eastAsia="en-US"/>
        </w:rPr>
        <w:br/>
        <w:t>с учетом доставки на 2022 год составили: 3</w:t>
      </w:r>
      <w:r>
        <w:rPr>
          <w:lang w:eastAsia="en-US"/>
        </w:rPr>
        <w:t>3</w:t>
      </w:r>
      <w:r w:rsidRPr="00101517">
        <w:rPr>
          <w:lang w:eastAsia="en-US"/>
        </w:rPr>
        <w:t xml:space="preserve"> </w:t>
      </w:r>
      <w:r>
        <w:rPr>
          <w:lang w:eastAsia="en-US"/>
        </w:rPr>
        <w:t>460</w:t>
      </w:r>
      <w:r w:rsidRPr="00101517">
        <w:rPr>
          <w:lang w:eastAsia="en-US"/>
        </w:rPr>
        <w:t xml:space="preserve"> т (объем натурального топлива) × 2 000 руб./т. (цена натурального топлива на 2022 год) + </w:t>
      </w:r>
      <w:r w:rsidRPr="00101517">
        <w:rPr>
          <w:lang w:eastAsia="en-US"/>
        </w:rPr>
        <w:br/>
        <w:t>3</w:t>
      </w:r>
      <w:r>
        <w:rPr>
          <w:lang w:eastAsia="en-US"/>
        </w:rPr>
        <w:t>3</w:t>
      </w:r>
      <w:r w:rsidRPr="00101517">
        <w:rPr>
          <w:lang w:eastAsia="en-US"/>
        </w:rPr>
        <w:t xml:space="preserve"> </w:t>
      </w:r>
      <w:r>
        <w:rPr>
          <w:lang w:eastAsia="en-US"/>
        </w:rPr>
        <w:t>460</w:t>
      </w:r>
      <w:r w:rsidRPr="00101517">
        <w:rPr>
          <w:lang w:eastAsia="en-US"/>
        </w:rPr>
        <w:t xml:space="preserve"> т (объем натурального топлива) × 238 руб./т (стоимость доставки </w:t>
      </w:r>
      <w:r w:rsidRPr="00101517">
        <w:rPr>
          <w:lang w:eastAsia="en-US"/>
        </w:rPr>
        <w:br/>
        <w:t xml:space="preserve">на 2022 год) = </w:t>
      </w:r>
      <w:r w:rsidRPr="00101517">
        <w:rPr>
          <w:b/>
          <w:lang w:eastAsia="en-US"/>
        </w:rPr>
        <w:t>7</w:t>
      </w:r>
      <w:r>
        <w:rPr>
          <w:b/>
          <w:lang w:eastAsia="en-US"/>
        </w:rPr>
        <w:t>4</w:t>
      </w:r>
      <w:r w:rsidRPr="00101517">
        <w:rPr>
          <w:lang w:eastAsia="en-US"/>
        </w:rPr>
        <w:t xml:space="preserve"> </w:t>
      </w:r>
      <w:r w:rsidRPr="004F5B52">
        <w:rPr>
          <w:b/>
          <w:lang w:eastAsia="en-US"/>
        </w:rPr>
        <w:t>883</w:t>
      </w:r>
      <w:r w:rsidRPr="00101517">
        <w:rPr>
          <w:b/>
          <w:bCs/>
          <w:lang w:eastAsia="en-US"/>
        </w:rPr>
        <w:t xml:space="preserve"> тыс. руб.</w:t>
      </w:r>
    </w:p>
    <w:p w14:paraId="546F688E" w14:textId="77777777" w:rsidR="006D18D9" w:rsidRDefault="006D18D9" w:rsidP="006D18D9">
      <w:pPr>
        <w:tabs>
          <w:tab w:val="left" w:pos="1890"/>
        </w:tabs>
        <w:ind w:firstLine="709"/>
        <w:jc w:val="both"/>
        <w:rPr>
          <w:lang w:eastAsia="en-US"/>
        </w:rPr>
      </w:pPr>
      <w:r w:rsidRPr="00101517">
        <w:rPr>
          <w:lang w:eastAsia="en-US"/>
        </w:rPr>
        <w:t>Эксперты предлагают указанную сумму к включению в НВВ предприятия на 2022 год в качестве экономически обоснованных расходов.</w:t>
      </w:r>
    </w:p>
    <w:p w14:paraId="510AFC88" w14:textId="77777777" w:rsidR="006D18D9" w:rsidRPr="00101517" w:rsidRDefault="006D18D9" w:rsidP="006D18D9">
      <w:pPr>
        <w:tabs>
          <w:tab w:val="left" w:pos="1890"/>
        </w:tabs>
        <w:ind w:firstLine="709"/>
        <w:jc w:val="both"/>
        <w:rPr>
          <w:lang w:eastAsia="en-US"/>
        </w:rPr>
      </w:pPr>
      <w:r>
        <w:rPr>
          <w:lang w:eastAsia="en-US"/>
        </w:rPr>
        <w:t>В обоснование затрат по виду топлива мазут организацией представлена только счёт-фактура № С-БП-0000508 и № 1/03/21 от марта 2022 года (даты нечитаемые) между ОАО «Гурьевский металлургический завод» ООО «</w:t>
      </w:r>
      <w:proofErr w:type="spellStart"/>
      <w:r>
        <w:rPr>
          <w:lang w:eastAsia="en-US"/>
        </w:rPr>
        <w:t>СибПром</w:t>
      </w:r>
      <w:proofErr w:type="spellEnd"/>
      <w:r>
        <w:rPr>
          <w:lang w:eastAsia="en-US"/>
        </w:rPr>
        <w:t>» и ООО ТК «</w:t>
      </w:r>
      <w:proofErr w:type="spellStart"/>
      <w:r>
        <w:rPr>
          <w:lang w:eastAsia="en-US"/>
        </w:rPr>
        <w:t>Нафтатранс</w:t>
      </w:r>
      <w:proofErr w:type="spellEnd"/>
      <w:r>
        <w:rPr>
          <w:lang w:eastAsia="en-US"/>
        </w:rPr>
        <w:t xml:space="preserve"> плюс» соответственно. Другие материалы, подтверждающие экономическую обоснованность </w:t>
      </w:r>
      <w:r>
        <w:rPr>
          <w:lang w:eastAsia="en-US"/>
        </w:rPr>
        <w:br/>
        <w:t>затрат по данному виду топлива не представлены. Данные затраты исключены из НВВ предприятия на 2022 год как документально неподтверждённые и экономически не обоснованные.</w:t>
      </w:r>
    </w:p>
    <w:p w14:paraId="2D86CB4B" w14:textId="77777777" w:rsidR="006D18D9" w:rsidRPr="00101517" w:rsidRDefault="006D18D9" w:rsidP="006D18D9">
      <w:pPr>
        <w:tabs>
          <w:tab w:val="left" w:pos="1890"/>
        </w:tabs>
        <w:ind w:firstLine="709"/>
        <w:jc w:val="both"/>
        <w:rPr>
          <w:lang w:eastAsia="en-US"/>
        </w:rPr>
      </w:pPr>
      <w:r w:rsidRPr="00101517">
        <w:rPr>
          <w:lang w:eastAsia="en-US"/>
        </w:rPr>
        <w:t>Расходы в размере 1</w:t>
      </w:r>
      <w:r>
        <w:rPr>
          <w:lang w:eastAsia="en-US"/>
        </w:rPr>
        <w:t>5</w:t>
      </w:r>
      <w:r w:rsidRPr="00101517">
        <w:rPr>
          <w:lang w:eastAsia="en-US"/>
        </w:rPr>
        <w:t xml:space="preserve"> </w:t>
      </w:r>
      <w:r>
        <w:rPr>
          <w:lang w:eastAsia="en-US"/>
        </w:rPr>
        <w:t>609</w:t>
      </w:r>
      <w:r w:rsidRPr="00101517">
        <w:rPr>
          <w:lang w:eastAsia="en-US"/>
        </w:rPr>
        <w:t xml:space="preserve"> тыс. руб., не подтвержденные предприятием документально, подлежат исключению из НВВ на 2022 год, </w:t>
      </w:r>
      <w:r w:rsidRPr="00101517">
        <w:rPr>
          <w:lang w:eastAsia="en-US"/>
        </w:rPr>
        <w:br/>
        <w:t>как экономически необоснованные.</w:t>
      </w:r>
      <w:bookmarkStart w:id="16" w:name="_Toc50038360"/>
    </w:p>
    <w:p w14:paraId="2731C694" w14:textId="77777777" w:rsidR="006D18D9" w:rsidRPr="00101517" w:rsidRDefault="006D18D9" w:rsidP="006D18D9">
      <w:pPr>
        <w:tabs>
          <w:tab w:val="left" w:pos="1890"/>
        </w:tabs>
        <w:ind w:firstLine="709"/>
        <w:jc w:val="both"/>
        <w:rPr>
          <w:lang w:eastAsia="en-US"/>
        </w:rPr>
      </w:pPr>
    </w:p>
    <w:p w14:paraId="3B9BD66F" w14:textId="77777777" w:rsidR="006D18D9" w:rsidRPr="00101517" w:rsidRDefault="006D18D9" w:rsidP="006D18D9">
      <w:pPr>
        <w:tabs>
          <w:tab w:val="left" w:pos="1890"/>
        </w:tabs>
        <w:jc w:val="center"/>
        <w:rPr>
          <w:lang w:eastAsia="en-US"/>
        </w:rPr>
      </w:pPr>
      <w:bookmarkStart w:id="17" w:name="_Toc24891733"/>
      <w:r w:rsidRPr="00101517">
        <w:rPr>
          <w:lang w:eastAsia="en-US"/>
        </w:rPr>
        <w:t>РАСХОДЫ НА ПРОЧИЕ ПОКУПАЕМЫЕ ЭНЕРГЕТИЧЕСКИЕ РЕСУРСЫ (ЭЛЕКТРОЭНЕРГИ</w:t>
      </w:r>
      <w:bookmarkEnd w:id="17"/>
      <w:r w:rsidRPr="00101517">
        <w:rPr>
          <w:lang w:eastAsia="en-US"/>
        </w:rPr>
        <w:t>Я)</w:t>
      </w:r>
    </w:p>
    <w:p w14:paraId="647E42C7" w14:textId="77777777" w:rsidR="006D18D9" w:rsidRPr="00101517" w:rsidRDefault="006D18D9" w:rsidP="006D18D9">
      <w:pPr>
        <w:tabs>
          <w:tab w:val="left" w:pos="1890"/>
        </w:tabs>
        <w:ind w:firstLine="709"/>
        <w:jc w:val="both"/>
        <w:rPr>
          <w:lang w:eastAsia="en-US"/>
        </w:rPr>
      </w:pPr>
    </w:p>
    <w:p w14:paraId="5AD4C00E" w14:textId="77777777" w:rsidR="006D18D9" w:rsidRPr="00101517" w:rsidRDefault="006D18D9" w:rsidP="006D18D9">
      <w:pPr>
        <w:tabs>
          <w:tab w:val="left" w:pos="1890"/>
        </w:tabs>
        <w:ind w:firstLine="709"/>
        <w:jc w:val="both"/>
        <w:rPr>
          <w:lang w:eastAsia="en-US"/>
        </w:rPr>
      </w:pPr>
      <w:r w:rsidRPr="00101517">
        <w:rPr>
          <w:lang w:eastAsia="en-US"/>
        </w:rPr>
        <w:t xml:space="preserve">По данной статье предприятием планируются расходы в размере </w:t>
      </w:r>
      <w:r w:rsidRPr="00101517">
        <w:rPr>
          <w:lang w:eastAsia="en-US"/>
        </w:rPr>
        <w:br/>
        <w:t xml:space="preserve">19 411 тыс. руб. </w:t>
      </w:r>
    </w:p>
    <w:p w14:paraId="2ED8CB47" w14:textId="77777777" w:rsidR="006D18D9" w:rsidRPr="00101517" w:rsidRDefault="006D18D9" w:rsidP="006D18D9">
      <w:pPr>
        <w:tabs>
          <w:tab w:val="left" w:pos="1890"/>
        </w:tabs>
        <w:ind w:firstLine="709"/>
        <w:jc w:val="both"/>
        <w:rPr>
          <w:lang w:eastAsia="en-US"/>
        </w:rPr>
      </w:pPr>
      <w:r w:rsidRPr="00101517">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FB35BD" w14:textId="77777777" w:rsidR="006D18D9" w:rsidRPr="00101517" w:rsidRDefault="006D18D9" w:rsidP="006D18D9">
      <w:pPr>
        <w:tabs>
          <w:tab w:val="left" w:pos="1890"/>
        </w:tabs>
        <w:ind w:firstLine="709"/>
        <w:jc w:val="both"/>
        <w:rPr>
          <w:lang w:eastAsia="en-US"/>
        </w:rPr>
      </w:pPr>
      <w:r w:rsidRPr="00101517">
        <w:rPr>
          <w:lang w:eastAsia="en-US"/>
        </w:rPr>
        <w:lastRenderedPageBreak/>
        <w:t xml:space="preserve">Договор купли-продажи (поставки) электрической энергии (мощности) № 280003 от 04.03.2019 г. с ПАО </w:t>
      </w:r>
      <w:r>
        <w:rPr>
          <w:lang w:eastAsia="en-US"/>
        </w:rPr>
        <w:t>«</w:t>
      </w:r>
      <w:proofErr w:type="spellStart"/>
      <w:r w:rsidRPr="00101517">
        <w:rPr>
          <w:lang w:eastAsia="en-US"/>
        </w:rPr>
        <w:t>Кузбассэнергосбыт</w:t>
      </w:r>
      <w:proofErr w:type="spellEnd"/>
      <w:r>
        <w:rPr>
          <w:lang w:eastAsia="en-US"/>
        </w:rPr>
        <w:t>»</w:t>
      </w:r>
      <w:r w:rsidRPr="00101517">
        <w:rPr>
          <w:lang w:eastAsia="en-US"/>
        </w:rPr>
        <w:t xml:space="preserve">; договор оказания услуг по передаче электроэнергии № 1501-5п от 01.01.2015  </w:t>
      </w:r>
      <w:r>
        <w:rPr>
          <w:lang w:eastAsia="en-US"/>
        </w:rPr>
        <w:br/>
      </w:r>
      <w:r w:rsidRPr="00101517">
        <w:rPr>
          <w:lang w:eastAsia="en-US"/>
        </w:rPr>
        <w:t xml:space="preserve">с ЗАО </w:t>
      </w:r>
      <w:r>
        <w:rPr>
          <w:lang w:eastAsia="en-US"/>
        </w:rPr>
        <w:t>«</w:t>
      </w:r>
      <w:r w:rsidRPr="00101517">
        <w:rPr>
          <w:lang w:eastAsia="en-US"/>
        </w:rPr>
        <w:t>Электросеть</w:t>
      </w:r>
      <w:r>
        <w:rPr>
          <w:lang w:eastAsia="en-US"/>
        </w:rPr>
        <w:t>»</w:t>
      </w:r>
      <w:r w:rsidRPr="00101517">
        <w:rPr>
          <w:lang w:eastAsia="en-US"/>
        </w:rPr>
        <w:t xml:space="preserve"> (стр. 568-673 том 2).</w:t>
      </w:r>
    </w:p>
    <w:p w14:paraId="3949706C" w14:textId="77777777" w:rsidR="006D18D9" w:rsidRPr="00101517" w:rsidRDefault="006D18D9" w:rsidP="006D18D9">
      <w:pPr>
        <w:tabs>
          <w:tab w:val="left" w:pos="1890"/>
        </w:tabs>
        <w:ind w:firstLine="709"/>
        <w:jc w:val="both"/>
        <w:rPr>
          <w:lang w:eastAsia="en-US"/>
        </w:rPr>
      </w:pPr>
      <w:r w:rsidRPr="00101517">
        <w:rPr>
          <w:lang w:eastAsia="en-US"/>
        </w:rPr>
        <w:t xml:space="preserve">Сводная информация и смета расходов по производству и реализации тепловой энергии на 2022 год в разрезе затрат на электроэнергию (стр. 1-2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w:t>
      </w:r>
      <w:r>
        <w:rPr>
          <w:lang w:eastAsia="en-US"/>
        </w:rPr>
        <w:br/>
      </w:r>
      <w:r w:rsidRPr="00101517">
        <w:rPr>
          <w:lang w:eastAsia="en-US"/>
        </w:rPr>
        <w:t xml:space="preserve">№ 01-02/60, </w:t>
      </w:r>
      <w:proofErr w:type="spellStart"/>
      <w:r w:rsidRPr="00101517">
        <w:rPr>
          <w:lang w:eastAsia="en-US"/>
        </w:rPr>
        <w:t>вх</w:t>
      </w:r>
      <w:proofErr w:type="spellEnd"/>
      <w:r w:rsidRPr="00101517">
        <w:rPr>
          <w:lang w:eastAsia="en-US"/>
        </w:rPr>
        <w:t>. от 23.05.2022 № 3281).</w:t>
      </w:r>
    </w:p>
    <w:p w14:paraId="516AB421" w14:textId="77777777" w:rsidR="006D18D9" w:rsidRPr="00101517" w:rsidRDefault="006D18D9" w:rsidP="006D18D9">
      <w:pPr>
        <w:tabs>
          <w:tab w:val="left" w:pos="1890"/>
        </w:tabs>
        <w:ind w:firstLine="709"/>
        <w:jc w:val="both"/>
        <w:rPr>
          <w:lang w:eastAsia="en-US"/>
        </w:rPr>
      </w:pPr>
      <w:r w:rsidRPr="00101517">
        <w:rPr>
          <w:lang w:eastAsia="en-US"/>
        </w:rPr>
        <w:t xml:space="preserve">Анализ счёта 23 за 2021 год в разрезе затрат на электроэнергию </w:t>
      </w:r>
      <w:r>
        <w:rPr>
          <w:lang w:eastAsia="en-US"/>
        </w:rPr>
        <w:br/>
      </w:r>
      <w:r w:rsidRPr="00101517">
        <w:rPr>
          <w:lang w:eastAsia="en-US"/>
        </w:rPr>
        <w:t>(стр. 760-762 том 2).</w:t>
      </w:r>
    </w:p>
    <w:p w14:paraId="058D281D" w14:textId="77777777" w:rsidR="006D18D9" w:rsidRPr="00101517" w:rsidRDefault="006D18D9" w:rsidP="006D18D9">
      <w:pPr>
        <w:tabs>
          <w:tab w:val="left" w:pos="1890"/>
        </w:tabs>
        <w:ind w:firstLine="709"/>
        <w:jc w:val="both"/>
        <w:rPr>
          <w:lang w:eastAsia="en-US"/>
        </w:rPr>
      </w:pPr>
      <w:r w:rsidRPr="00101517">
        <w:rPr>
          <w:lang w:eastAsia="en-US"/>
        </w:rPr>
        <w:t>Сч</w:t>
      </w:r>
      <w:r>
        <w:rPr>
          <w:lang w:eastAsia="en-US"/>
        </w:rPr>
        <w:t>е</w:t>
      </w:r>
      <w:r w:rsidRPr="00101517">
        <w:rPr>
          <w:lang w:eastAsia="en-US"/>
        </w:rPr>
        <w:t>та-фактуры за электроэнергию/за передачу электроэнергии за 2021 год (стр. 676-735 том 2):</w:t>
      </w:r>
    </w:p>
    <w:p w14:paraId="13489703" w14:textId="77777777" w:rsidR="006D18D9" w:rsidRPr="00101517" w:rsidRDefault="006D18D9" w:rsidP="006D18D9">
      <w:pPr>
        <w:tabs>
          <w:tab w:val="left" w:pos="1890"/>
        </w:tabs>
        <w:ind w:firstLine="709"/>
        <w:jc w:val="both"/>
        <w:rPr>
          <w:lang w:eastAsia="en-US"/>
        </w:rPr>
      </w:pPr>
      <w:r w:rsidRPr="00101517">
        <w:rPr>
          <w:lang w:eastAsia="en-US"/>
        </w:rPr>
        <w:t>№ 28127/614 от 31.01.2021/ № 3101/84 от 31.01.20212;</w:t>
      </w:r>
    </w:p>
    <w:p w14:paraId="62D60396" w14:textId="77777777" w:rsidR="006D18D9" w:rsidRPr="00101517" w:rsidRDefault="006D18D9" w:rsidP="006D18D9">
      <w:pPr>
        <w:tabs>
          <w:tab w:val="left" w:pos="1890"/>
        </w:tabs>
        <w:ind w:firstLine="709"/>
        <w:jc w:val="both"/>
        <w:rPr>
          <w:lang w:eastAsia="en-US"/>
        </w:rPr>
      </w:pPr>
      <w:r w:rsidRPr="00101517">
        <w:rPr>
          <w:lang w:eastAsia="en-US"/>
        </w:rPr>
        <w:t>№ 56238/614 от 28.02.2021/ № 2802/102 от 28.02.2021;</w:t>
      </w:r>
    </w:p>
    <w:p w14:paraId="475485DB" w14:textId="77777777" w:rsidR="006D18D9" w:rsidRPr="00101517" w:rsidRDefault="006D18D9" w:rsidP="006D18D9">
      <w:pPr>
        <w:tabs>
          <w:tab w:val="left" w:pos="1890"/>
        </w:tabs>
        <w:ind w:firstLine="709"/>
        <w:jc w:val="both"/>
        <w:rPr>
          <w:lang w:eastAsia="en-US"/>
        </w:rPr>
      </w:pPr>
      <w:r w:rsidRPr="00101517">
        <w:rPr>
          <w:lang w:eastAsia="en-US"/>
        </w:rPr>
        <w:t>№ 85624/614 от 31.03.2021/ № 3103/104 от 31.03.2021;</w:t>
      </w:r>
    </w:p>
    <w:p w14:paraId="109FFFC6" w14:textId="77777777" w:rsidR="006D18D9" w:rsidRPr="00101517" w:rsidRDefault="006D18D9" w:rsidP="006D18D9">
      <w:pPr>
        <w:tabs>
          <w:tab w:val="left" w:pos="1890"/>
        </w:tabs>
        <w:ind w:firstLine="709"/>
        <w:jc w:val="both"/>
        <w:rPr>
          <w:lang w:eastAsia="en-US"/>
        </w:rPr>
      </w:pPr>
      <w:r w:rsidRPr="00101517">
        <w:rPr>
          <w:lang w:eastAsia="en-US"/>
        </w:rPr>
        <w:t>№ 115263/614 от 30.04.2021/ № 3004/214 от 30.04.2021;</w:t>
      </w:r>
    </w:p>
    <w:p w14:paraId="652400E8" w14:textId="77777777" w:rsidR="006D18D9" w:rsidRPr="00101517" w:rsidRDefault="006D18D9" w:rsidP="006D18D9">
      <w:pPr>
        <w:tabs>
          <w:tab w:val="left" w:pos="1890"/>
        </w:tabs>
        <w:ind w:firstLine="709"/>
        <w:jc w:val="both"/>
        <w:rPr>
          <w:lang w:eastAsia="en-US"/>
        </w:rPr>
      </w:pPr>
      <w:r w:rsidRPr="00101517">
        <w:rPr>
          <w:lang w:eastAsia="en-US"/>
        </w:rPr>
        <w:t>№ 145069/614 от 31.05.2021/ № 3105/131 от 31.05.2021;</w:t>
      </w:r>
    </w:p>
    <w:p w14:paraId="3143A40A" w14:textId="77777777" w:rsidR="006D18D9" w:rsidRPr="00101517" w:rsidRDefault="006D18D9" w:rsidP="006D18D9">
      <w:pPr>
        <w:tabs>
          <w:tab w:val="left" w:pos="1890"/>
        </w:tabs>
        <w:ind w:firstLine="709"/>
        <w:jc w:val="both"/>
        <w:rPr>
          <w:lang w:eastAsia="en-US"/>
        </w:rPr>
      </w:pPr>
      <w:r w:rsidRPr="00101517">
        <w:rPr>
          <w:lang w:eastAsia="en-US"/>
        </w:rPr>
        <w:t>№ 174388/614 от 30.06.2021/ № 3006/139 от 30.06.2021;</w:t>
      </w:r>
    </w:p>
    <w:p w14:paraId="0AF8F2B8" w14:textId="77777777" w:rsidR="006D18D9" w:rsidRPr="00101517" w:rsidRDefault="006D18D9" w:rsidP="006D18D9">
      <w:pPr>
        <w:tabs>
          <w:tab w:val="left" w:pos="1890"/>
        </w:tabs>
        <w:ind w:firstLine="709"/>
        <w:jc w:val="both"/>
        <w:rPr>
          <w:lang w:eastAsia="en-US"/>
        </w:rPr>
      </w:pPr>
      <w:r w:rsidRPr="00101517">
        <w:rPr>
          <w:lang w:eastAsia="en-US"/>
        </w:rPr>
        <w:t>№ 203938/614 от 31.07.2021/ № 3107/79 от 31.07.2021;</w:t>
      </w:r>
    </w:p>
    <w:p w14:paraId="0B844394" w14:textId="77777777" w:rsidR="006D18D9" w:rsidRPr="00101517" w:rsidRDefault="006D18D9" w:rsidP="006D18D9">
      <w:pPr>
        <w:tabs>
          <w:tab w:val="left" w:pos="1890"/>
        </w:tabs>
        <w:ind w:firstLine="709"/>
        <w:jc w:val="both"/>
        <w:rPr>
          <w:lang w:eastAsia="en-US"/>
        </w:rPr>
      </w:pPr>
      <w:r w:rsidRPr="00101517">
        <w:rPr>
          <w:lang w:eastAsia="en-US"/>
        </w:rPr>
        <w:t>№ 206261/614 от 31.08.2021/ № 3108/131 от 31.08.2021;</w:t>
      </w:r>
    </w:p>
    <w:p w14:paraId="6C214A39" w14:textId="77777777" w:rsidR="006D18D9" w:rsidRPr="00101517" w:rsidRDefault="006D18D9" w:rsidP="006D18D9">
      <w:pPr>
        <w:tabs>
          <w:tab w:val="left" w:pos="1890"/>
        </w:tabs>
        <w:ind w:firstLine="709"/>
        <w:jc w:val="both"/>
        <w:rPr>
          <w:lang w:eastAsia="en-US"/>
        </w:rPr>
      </w:pPr>
      <w:r w:rsidRPr="00101517">
        <w:rPr>
          <w:lang w:eastAsia="en-US"/>
        </w:rPr>
        <w:t>№ 262274/614 от 30.09.2021/ № 3009/156 от 30.09.2021;</w:t>
      </w:r>
    </w:p>
    <w:p w14:paraId="54295528" w14:textId="77777777" w:rsidR="006D18D9" w:rsidRPr="00101517" w:rsidRDefault="006D18D9" w:rsidP="006D18D9">
      <w:pPr>
        <w:tabs>
          <w:tab w:val="left" w:pos="1890"/>
        </w:tabs>
        <w:ind w:firstLine="709"/>
        <w:jc w:val="both"/>
        <w:rPr>
          <w:lang w:eastAsia="en-US"/>
        </w:rPr>
      </w:pPr>
      <w:r w:rsidRPr="00101517">
        <w:rPr>
          <w:lang w:eastAsia="en-US"/>
        </w:rPr>
        <w:t>№ 291204/614 от 31.10.2021/ № 3110/104 от 31.10.2021;</w:t>
      </w:r>
    </w:p>
    <w:p w14:paraId="50B4C176" w14:textId="77777777" w:rsidR="006D18D9" w:rsidRPr="00101517" w:rsidRDefault="006D18D9" w:rsidP="006D18D9">
      <w:pPr>
        <w:tabs>
          <w:tab w:val="left" w:pos="1890"/>
        </w:tabs>
        <w:ind w:firstLine="709"/>
        <w:jc w:val="both"/>
        <w:rPr>
          <w:lang w:eastAsia="en-US"/>
        </w:rPr>
      </w:pPr>
      <w:r w:rsidRPr="00101517">
        <w:rPr>
          <w:lang w:eastAsia="en-US"/>
        </w:rPr>
        <w:t>№ 319643/614 от 30.11.2021/ № 3011/155 от 30.11.2021;</w:t>
      </w:r>
    </w:p>
    <w:p w14:paraId="416EB537" w14:textId="77777777" w:rsidR="006D18D9" w:rsidRPr="00101517" w:rsidRDefault="006D18D9" w:rsidP="006D18D9">
      <w:pPr>
        <w:tabs>
          <w:tab w:val="left" w:pos="1890"/>
        </w:tabs>
        <w:ind w:firstLine="709"/>
        <w:jc w:val="both"/>
        <w:rPr>
          <w:lang w:eastAsia="en-US"/>
        </w:rPr>
      </w:pPr>
      <w:r w:rsidRPr="00101517">
        <w:rPr>
          <w:lang w:eastAsia="en-US"/>
        </w:rPr>
        <w:t>№ 349004/614 от 31.12.2021/ № 3112/85 от 31.12.2021.</w:t>
      </w:r>
    </w:p>
    <w:p w14:paraId="4F2AE7A8" w14:textId="77777777" w:rsidR="006D18D9" w:rsidRDefault="006D18D9" w:rsidP="006D18D9">
      <w:pPr>
        <w:tabs>
          <w:tab w:val="left" w:pos="1890"/>
        </w:tabs>
        <w:ind w:firstLine="709"/>
        <w:jc w:val="both"/>
        <w:rPr>
          <w:lang w:eastAsia="en-US"/>
        </w:rPr>
      </w:pPr>
      <w:bookmarkStart w:id="18" w:name="_Hlk104560562"/>
      <w:r w:rsidRPr="00101517">
        <w:rPr>
          <w:lang w:eastAsia="en-US"/>
        </w:rPr>
        <w:t>Технические отчёты о потреблении электроэнергии цехами завода</w:t>
      </w:r>
      <w:bookmarkEnd w:id="18"/>
      <w:r w:rsidRPr="00101517">
        <w:rPr>
          <w:lang w:eastAsia="en-US"/>
        </w:rPr>
        <w:t xml:space="preserve"> </w:t>
      </w:r>
      <w:r>
        <w:rPr>
          <w:lang w:eastAsia="en-US"/>
        </w:rPr>
        <w:br/>
      </w:r>
      <w:r w:rsidRPr="00101517">
        <w:rPr>
          <w:lang w:eastAsia="en-US"/>
        </w:rPr>
        <w:t>за 2021 год (стр. 736-759 том 2).</w:t>
      </w:r>
    </w:p>
    <w:p w14:paraId="3C05E85B" w14:textId="77777777" w:rsidR="006D18D9" w:rsidRPr="00101517" w:rsidRDefault="006D18D9" w:rsidP="006D18D9">
      <w:pPr>
        <w:tabs>
          <w:tab w:val="left" w:pos="1890"/>
        </w:tabs>
        <w:ind w:firstLine="709"/>
        <w:jc w:val="both"/>
        <w:rPr>
          <w:lang w:eastAsia="en-US"/>
        </w:rPr>
      </w:pPr>
      <w:r>
        <w:rPr>
          <w:lang w:eastAsia="en-US"/>
        </w:rPr>
        <w:t xml:space="preserve">Плановая калькуляция работы участка электросетей и подстанций </w:t>
      </w:r>
      <w:r>
        <w:rPr>
          <w:lang w:eastAsia="en-US"/>
        </w:rPr>
        <w:br/>
        <w:t xml:space="preserve">на 2022 год по преобразованию электроэнергии (из ВН в НН) </w:t>
      </w:r>
      <w:r>
        <w:rPr>
          <w:lang w:eastAsia="en-US"/>
        </w:rPr>
        <w:br/>
        <w:t>(стр. 763 том 2).</w:t>
      </w:r>
    </w:p>
    <w:p w14:paraId="49AFBA1C" w14:textId="77777777" w:rsidR="006D18D9" w:rsidRPr="00101517" w:rsidRDefault="006D18D9" w:rsidP="006D18D9">
      <w:pPr>
        <w:tabs>
          <w:tab w:val="left" w:pos="1890"/>
        </w:tabs>
        <w:ind w:firstLine="709"/>
        <w:jc w:val="both"/>
        <w:rPr>
          <w:lang w:eastAsia="en-US"/>
        </w:rPr>
      </w:pPr>
      <w:r w:rsidRPr="00101517">
        <w:rPr>
          <w:lang w:eastAsia="en-US"/>
        </w:rPr>
        <w:t xml:space="preserve">Эксперты рассчитали средневзвешенную цену электрической энергии </w:t>
      </w:r>
      <w:r w:rsidRPr="00101517">
        <w:rPr>
          <w:lang w:eastAsia="en-US"/>
        </w:rPr>
        <w:br/>
        <w:t>за 2021 год на основе данных представленных счетов-фактур, которая составила 4,72497 руб./</w:t>
      </w:r>
      <w:proofErr w:type="spellStart"/>
      <w:r w:rsidRPr="00101517">
        <w:rPr>
          <w:lang w:eastAsia="en-US"/>
        </w:rPr>
        <w:t>кВтч</w:t>
      </w:r>
      <w:proofErr w:type="spellEnd"/>
      <w:r w:rsidRPr="00101517">
        <w:rPr>
          <w:lang w:eastAsia="en-US"/>
        </w:rPr>
        <w:t>. (без НДС).</w:t>
      </w:r>
    </w:p>
    <w:p w14:paraId="75838FD9" w14:textId="77777777" w:rsidR="006D18D9" w:rsidRDefault="006D18D9" w:rsidP="006D18D9">
      <w:pPr>
        <w:tabs>
          <w:tab w:val="left" w:pos="1890"/>
        </w:tabs>
        <w:ind w:firstLine="709"/>
        <w:jc w:val="both"/>
        <w:rPr>
          <w:lang w:eastAsia="en-US"/>
        </w:rPr>
      </w:pPr>
      <w:r w:rsidRPr="00101517">
        <w:rPr>
          <w:lang w:eastAsia="en-US"/>
        </w:rPr>
        <w:t xml:space="preserve">Необходимый расход электрической энергии принят на основании технических отчётов о потреблении электроэнергии цехами завода </w:t>
      </w:r>
      <w:r>
        <w:rPr>
          <w:lang w:eastAsia="en-US"/>
        </w:rPr>
        <w:br/>
      </w:r>
      <w:r w:rsidRPr="00101517">
        <w:rPr>
          <w:lang w:eastAsia="en-US"/>
        </w:rPr>
        <w:t xml:space="preserve">и составляет 3 587,72 тыс. </w:t>
      </w:r>
      <w:proofErr w:type="spellStart"/>
      <w:r w:rsidRPr="00101517">
        <w:rPr>
          <w:lang w:eastAsia="en-US"/>
        </w:rPr>
        <w:t>кВтч</w:t>
      </w:r>
      <w:proofErr w:type="spellEnd"/>
      <w:r w:rsidRPr="00101517">
        <w:rPr>
          <w:lang w:eastAsia="en-US"/>
        </w:rPr>
        <w:t>.</w:t>
      </w:r>
    </w:p>
    <w:p w14:paraId="53326334" w14:textId="77777777" w:rsidR="006D18D9" w:rsidRPr="00101517" w:rsidRDefault="006D18D9" w:rsidP="006D18D9">
      <w:pPr>
        <w:tabs>
          <w:tab w:val="left" w:pos="1890"/>
        </w:tabs>
        <w:ind w:firstLine="709"/>
        <w:jc w:val="both"/>
        <w:rPr>
          <w:lang w:eastAsia="en-US"/>
        </w:rPr>
      </w:pPr>
      <w:r>
        <w:rPr>
          <w:lang w:eastAsia="en-US"/>
        </w:rPr>
        <w:t xml:space="preserve">В соответствии с плановой калькуляцией участка электросетей </w:t>
      </w:r>
      <w:r>
        <w:rPr>
          <w:lang w:eastAsia="en-US"/>
        </w:rPr>
        <w:br/>
        <w:t xml:space="preserve">и подстанций по преобразованию электроэнергии из высокого напряжения </w:t>
      </w:r>
      <w:r>
        <w:rPr>
          <w:lang w:eastAsia="en-US"/>
        </w:rPr>
        <w:br/>
        <w:t xml:space="preserve">в низкое стоимость преобразования составляет 0,31569 тыс. руб./тыс. </w:t>
      </w:r>
      <w:proofErr w:type="spellStart"/>
      <w:r>
        <w:rPr>
          <w:lang w:eastAsia="en-US"/>
        </w:rPr>
        <w:t>кВтч</w:t>
      </w:r>
      <w:proofErr w:type="spellEnd"/>
      <w:r>
        <w:rPr>
          <w:lang w:eastAsia="en-US"/>
        </w:rPr>
        <w:t>.</w:t>
      </w:r>
    </w:p>
    <w:p w14:paraId="4F14A6F8" w14:textId="77777777" w:rsidR="006D18D9" w:rsidRPr="00101517" w:rsidRDefault="006D18D9" w:rsidP="006D18D9">
      <w:pPr>
        <w:tabs>
          <w:tab w:val="left" w:pos="1890"/>
        </w:tabs>
        <w:ind w:firstLine="709"/>
        <w:jc w:val="both"/>
        <w:rPr>
          <w:lang w:eastAsia="en-US"/>
        </w:rPr>
      </w:pPr>
      <w:r w:rsidRPr="00101517">
        <w:rPr>
          <w:lang w:eastAsia="en-US"/>
        </w:rPr>
        <w:t>Расходы на приобретение электрической энергии на 2022 год составляют: 4,72497 руб./</w:t>
      </w:r>
      <w:proofErr w:type="spellStart"/>
      <w:r w:rsidRPr="00101517">
        <w:rPr>
          <w:lang w:eastAsia="en-US"/>
        </w:rPr>
        <w:t>кВтч</w:t>
      </w:r>
      <w:proofErr w:type="spellEnd"/>
      <w:r w:rsidRPr="00101517">
        <w:rPr>
          <w:lang w:eastAsia="en-US"/>
        </w:rPr>
        <w:t xml:space="preserve"> (средневзвешенная цена электрической энергии за 2021 год) ×1,035 (ИЦП на электрическую энергию (2022/2021)) ×  3 587,72 тыс. </w:t>
      </w:r>
      <w:proofErr w:type="spellStart"/>
      <w:r w:rsidRPr="00101517">
        <w:rPr>
          <w:lang w:eastAsia="en-US"/>
        </w:rPr>
        <w:t>кВтч</w:t>
      </w:r>
      <w:proofErr w:type="spellEnd"/>
      <w:r w:rsidRPr="00101517">
        <w:rPr>
          <w:lang w:eastAsia="en-US"/>
        </w:rPr>
        <w:t xml:space="preserve"> (расход электрической энергии)</w:t>
      </w:r>
      <w:r>
        <w:rPr>
          <w:lang w:eastAsia="en-US"/>
        </w:rPr>
        <w:t xml:space="preserve"> + 0,31569 тыс. руб. × 3 587,72 </w:t>
      </w:r>
      <w:r w:rsidRPr="00C97771">
        <w:rPr>
          <w:lang w:eastAsia="en-US"/>
        </w:rPr>
        <w:t xml:space="preserve">тыс. </w:t>
      </w:r>
      <w:proofErr w:type="spellStart"/>
      <w:r w:rsidRPr="00C97771">
        <w:rPr>
          <w:lang w:eastAsia="en-US"/>
        </w:rPr>
        <w:t>кВтч</w:t>
      </w:r>
      <w:proofErr w:type="spellEnd"/>
      <w:r w:rsidRPr="00C97771">
        <w:rPr>
          <w:lang w:eastAsia="en-US"/>
        </w:rPr>
        <w:t xml:space="preserve"> (расход электрической энергии)</w:t>
      </w:r>
      <w:r w:rsidRPr="00101517">
        <w:rPr>
          <w:lang w:eastAsia="en-US"/>
        </w:rPr>
        <w:t xml:space="preserve"> = </w:t>
      </w:r>
      <w:r w:rsidRPr="00101517">
        <w:rPr>
          <w:b/>
          <w:bCs/>
          <w:lang w:eastAsia="en-US"/>
        </w:rPr>
        <w:t>1</w:t>
      </w:r>
      <w:r>
        <w:rPr>
          <w:b/>
          <w:bCs/>
          <w:lang w:eastAsia="en-US"/>
        </w:rPr>
        <w:t>8</w:t>
      </w:r>
      <w:r w:rsidRPr="00101517">
        <w:rPr>
          <w:b/>
          <w:bCs/>
          <w:lang w:eastAsia="en-US"/>
        </w:rPr>
        <w:t xml:space="preserve"> </w:t>
      </w:r>
      <w:r>
        <w:rPr>
          <w:b/>
          <w:bCs/>
          <w:lang w:eastAsia="en-US"/>
        </w:rPr>
        <w:t>678</w:t>
      </w:r>
      <w:r w:rsidRPr="00101517">
        <w:rPr>
          <w:b/>
          <w:bCs/>
          <w:lang w:eastAsia="en-US"/>
        </w:rPr>
        <w:t xml:space="preserve"> тыс. руб.</w:t>
      </w:r>
      <w:r w:rsidRPr="00101517">
        <w:rPr>
          <w:lang w:eastAsia="en-US"/>
        </w:rPr>
        <w:t xml:space="preserve"> </w:t>
      </w:r>
      <w:r>
        <w:rPr>
          <w:lang w:eastAsia="en-US"/>
        </w:rPr>
        <w:br/>
      </w:r>
      <w:r w:rsidRPr="00101517">
        <w:rPr>
          <w:lang w:eastAsia="en-US"/>
        </w:rPr>
        <w:t xml:space="preserve">и предлагаются к включению в НВВ предприятия на 2022 год в качестве экономически обоснованных расходов. </w:t>
      </w:r>
    </w:p>
    <w:p w14:paraId="66565334" w14:textId="77777777" w:rsidR="006D18D9" w:rsidRPr="00101517" w:rsidRDefault="006D18D9" w:rsidP="006D18D9">
      <w:pPr>
        <w:tabs>
          <w:tab w:val="left" w:pos="1890"/>
        </w:tabs>
        <w:ind w:firstLine="709"/>
        <w:jc w:val="both"/>
        <w:rPr>
          <w:lang w:eastAsia="en-US"/>
        </w:rPr>
      </w:pPr>
      <w:r w:rsidRPr="00101517">
        <w:rPr>
          <w:lang w:eastAsia="en-US"/>
        </w:rPr>
        <w:t xml:space="preserve">Расходы в размере </w:t>
      </w:r>
      <w:r>
        <w:rPr>
          <w:lang w:eastAsia="en-US"/>
        </w:rPr>
        <w:t>733</w:t>
      </w:r>
      <w:r w:rsidRPr="00101517">
        <w:rPr>
          <w:lang w:eastAsia="en-US"/>
        </w:rPr>
        <w:t xml:space="preserve"> тыс. руб., не подтвержденные предприятием документально, подлежат исключению из НВВ на 2022 год, </w:t>
      </w:r>
      <w:r w:rsidRPr="00101517">
        <w:rPr>
          <w:lang w:eastAsia="en-US"/>
        </w:rPr>
        <w:br/>
        <w:t>как экономически необоснованные.</w:t>
      </w:r>
    </w:p>
    <w:p w14:paraId="18C2ED4D" w14:textId="77777777" w:rsidR="006D18D9" w:rsidRPr="00101517" w:rsidRDefault="006D18D9" w:rsidP="006D18D9">
      <w:pPr>
        <w:tabs>
          <w:tab w:val="left" w:pos="1890"/>
        </w:tabs>
        <w:ind w:firstLine="709"/>
        <w:jc w:val="both"/>
        <w:rPr>
          <w:lang w:eastAsia="en-US"/>
        </w:rPr>
      </w:pPr>
    </w:p>
    <w:p w14:paraId="09165CAC" w14:textId="77777777" w:rsidR="006D18D9" w:rsidRPr="00101517" w:rsidRDefault="006D18D9" w:rsidP="006D18D9">
      <w:pPr>
        <w:tabs>
          <w:tab w:val="left" w:pos="1890"/>
        </w:tabs>
        <w:jc w:val="center"/>
        <w:rPr>
          <w:lang w:eastAsia="en-US"/>
        </w:rPr>
      </w:pPr>
      <w:bookmarkStart w:id="19" w:name="_Toc21094957"/>
      <w:bookmarkStart w:id="20" w:name="_Toc24891734"/>
      <w:r w:rsidRPr="00101517">
        <w:rPr>
          <w:lang w:eastAsia="en-US"/>
        </w:rPr>
        <w:t xml:space="preserve">РАСХОДЫ НА </w:t>
      </w:r>
      <w:bookmarkEnd w:id="19"/>
      <w:r w:rsidRPr="00101517">
        <w:rPr>
          <w:lang w:eastAsia="en-US"/>
        </w:rPr>
        <w:t>ХОЛОДНУЮ ВОДУ</w:t>
      </w:r>
      <w:bookmarkEnd w:id="20"/>
    </w:p>
    <w:p w14:paraId="39EDE0B7" w14:textId="77777777" w:rsidR="006D18D9" w:rsidRPr="00101517" w:rsidRDefault="006D18D9" w:rsidP="006D18D9">
      <w:pPr>
        <w:tabs>
          <w:tab w:val="left" w:pos="1890"/>
        </w:tabs>
        <w:ind w:firstLine="709"/>
        <w:jc w:val="both"/>
        <w:rPr>
          <w:lang w:eastAsia="en-US"/>
        </w:rPr>
      </w:pPr>
    </w:p>
    <w:p w14:paraId="75D2A917" w14:textId="77777777" w:rsidR="006D18D9" w:rsidRPr="00101517" w:rsidRDefault="006D18D9" w:rsidP="006D18D9">
      <w:pPr>
        <w:tabs>
          <w:tab w:val="left" w:pos="1890"/>
        </w:tabs>
        <w:ind w:firstLine="709"/>
        <w:jc w:val="both"/>
        <w:rPr>
          <w:lang w:eastAsia="en-US"/>
        </w:rPr>
      </w:pPr>
      <w:r w:rsidRPr="00101517">
        <w:rPr>
          <w:lang w:eastAsia="en-US"/>
        </w:rPr>
        <w:t xml:space="preserve">По данной статье предприятием планируются расходы в размере </w:t>
      </w:r>
      <w:r w:rsidRPr="00101517">
        <w:rPr>
          <w:lang w:eastAsia="en-US"/>
        </w:rPr>
        <w:br/>
        <w:t xml:space="preserve"> 1 232 тыс. руб. </w:t>
      </w:r>
    </w:p>
    <w:p w14:paraId="2DADC4AD" w14:textId="77777777" w:rsidR="006D18D9" w:rsidRPr="00101517" w:rsidRDefault="006D18D9" w:rsidP="006D18D9">
      <w:pPr>
        <w:tabs>
          <w:tab w:val="left" w:pos="1890"/>
        </w:tabs>
        <w:ind w:firstLine="709"/>
        <w:jc w:val="both"/>
        <w:rPr>
          <w:lang w:eastAsia="en-US"/>
        </w:rPr>
      </w:pPr>
      <w:r w:rsidRPr="00101517">
        <w:rPr>
          <w:lang w:eastAsia="en-US"/>
        </w:rPr>
        <w:t>При производстве и реализации тепловой энергии ООО «Гурьевск - Сталь» используется вода собственного подъёма.</w:t>
      </w:r>
    </w:p>
    <w:p w14:paraId="7E5EFB48" w14:textId="77777777" w:rsidR="006D18D9" w:rsidRPr="00101517" w:rsidRDefault="006D18D9" w:rsidP="006D18D9">
      <w:pPr>
        <w:tabs>
          <w:tab w:val="left" w:pos="1890"/>
        </w:tabs>
        <w:ind w:firstLine="709"/>
        <w:jc w:val="both"/>
        <w:rPr>
          <w:lang w:eastAsia="en-US"/>
        </w:rPr>
      </w:pPr>
      <w:r w:rsidRPr="00101517">
        <w:rPr>
          <w:lang w:eastAsia="en-US"/>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CDB0294" w14:textId="77777777" w:rsidR="006D18D9" w:rsidRPr="00101517" w:rsidRDefault="006D18D9" w:rsidP="006D18D9">
      <w:pPr>
        <w:tabs>
          <w:tab w:val="left" w:pos="1890"/>
        </w:tabs>
        <w:ind w:firstLine="709"/>
        <w:jc w:val="both"/>
        <w:rPr>
          <w:lang w:eastAsia="en-US"/>
        </w:rPr>
      </w:pPr>
      <w:r w:rsidRPr="00101517">
        <w:rPr>
          <w:lang w:eastAsia="en-US"/>
        </w:rPr>
        <w:t xml:space="preserve">Сводная информация и смета расходов по производству и реализации тепловой энергии на 2022 год в разрезе затрат на холодную воду (стр. 1-2 том доп. представленные документы </w:t>
      </w:r>
      <w:proofErr w:type="spellStart"/>
      <w:r w:rsidRPr="00101517">
        <w:rPr>
          <w:lang w:eastAsia="en-US"/>
        </w:rPr>
        <w:t>сопр</w:t>
      </w:r>
      <w:proofErr w:type="spellEnd"/>
      <w:r w:rsidRPr="00101517">
        <w:rPr>
          <w:lang w:eastAsia="en-US"/>
        </w:rPr>
        <w:t xml:space="preserve">. письмо исх. от 16.05.2022 № 01-02/60, </w:t>
      </w:r>
      <w:proofErr w:type="spellStart"/>
      <w:r w:rsidRPr="00101517">
        <w:rPr>
          <w:lang w:eastAsia="en-US"/>
        </w:rPr>
        <w:t>вх</w:t>
      </w:r>
      <w:proofErr w:type="spellEnd"/>
      <w:r w:rsidRPr="00101517">
        <w:rPr>
          <w:lang w:eastAsia="en-US"/>
        </w:rPr>
        <w:t>. от 23.05.2022 № 3281).</w:t>
      </w:r>
    </w:p>
    <w:p w14:paraId="18FEA057" w14:textId="77777777" w:rsidR="006D18D9" w:rsidRPr="00101517" w:rsidRDefault="006D18D9" w:rsidP="006D18D9">
      <w:pPr>
        <w:tabs>
          <w:tab w:val="left" w:pos="1890"/>
        </w:tabs>
        <w:ind w:firstLine="709"/>
        <w:jc w:val="both"/>
        <w:rPr>
          <w:lang w:eastAsia="en-US"/>
        </w:rPr>
      </w:pPr>
      <w:r w:rsidRPr="00101517">
        <w:rPr>
          <w:lang w:eastAsia="en-US"/>
        </w:rPr>
        <w:t xml:space="preserve">Акты о потреблении технической воды подразделениями завода </w:t>
      </w:r>
      <w:r>
        <w:rPr>
          <w:lang w:eastAsia="en-US"/>
        </w:rPr>
        <w:br/>
      </w:r>
      <w:r w:rsidRPr="00101517">
        <w:rPr>
          <w:lang w:eastAsia="en-US"/>
        </w:rPr>
        <w:t>за 2021 год (стр. 780-791 том 2).</w:t>
      </w:r>
    </w:p>
    <w:p w14:paraId="7B59E266" w14:textId="77777777" w:rsidR="006D18D9" w:rsidRPr="00101517" w:rsidRDefault="006D18D9" w:rsidP="006D18D9">
      <w:pPr>
        <w:tabs>
          <w:tab w:val="left" w:pos="1890"/>
        </w:tabs>
        <w:ind w:firstLine="709"/>
        <w:jc w:val="both"/>
        <w:rPr>
          <w:lang w:eastAsia="en-US"/>
        </w:rPr>
      </w:pPr>
      <w:r w:rsidRPr="00101517">
        <w:rPr>
          <w:lang w:eastAsia="en-US"/>
        </w:rPr>
        <w:t>Акты о потреблении питьевой воды подразделениями завода за 2021 год (стр. 764-775 том 2).</w:t>
      </w:r>
    </w:p>
    <w:p w14:paraId="424F571E" w14:textId="77777777" w:rsidR="006D18D9" w:rsidRPr="00101517" w:rsidRDefault="006D18D9" w:rsidP="006D18D9">
      <w:pPr>
        <w:tabs>
          <w:tab w:val="left" w:pos="1890"/>
        </w:tabs>
        <w:ind w:firstLine="709"/>
        <w:jc w:val="both"/>
        <w:rPr>
          <w:lang w:eastAsia="en-US"/>
        </w:rPr>
      </w:pPr>
      <w:r w:rsidRPr="00101517">
        <w:rPr>
          <w:lang w:eastAsia="en-US"/>
        </w:rPr>
        <w:t xml:space="preserve">Экспертами был произведен расчет затрат предприятия по данной статье, в соответствии с Основами ценообразования. </w:t>
      </w:r>
    </w:p>
    <w:p w14:paraId="78CE01AC" w14:textId="77777777" w:rsidR="006D18D9" w:rsidRPr="00101517" w:rsidRDefault="006D18D9" w:rsidP="006D18D9">
      <w:pPr>
        <w:tabs>
          <w:tab w:val="left" w:pos="1890"/>
        </w:tabs>
        <w:ind w:firstLine="709"/>
        <w:jc w:val="both"/>
        <w:rPr>
          <w:lang w:eastAsia="en-US"/>
        </w:rPr>
      </w:pPr>
      <w:r w:rsidRPr="00101517">
        <w:rPr>
          <w:lang w:eastAsia="en-US"/>
        </w:rPr>
        <w:t>Необходимый объем потребления холодной воды</w:t>
      </w:r>
      <w:r>
        <w:rPr>
          <w:lang w:eastAsia="en-US"/>
        </w:rPr>
        <w:t xml:space="preserve"> </w:t>
      </w:r>
      <w:r w:rsidRPr="00101517">
        <w:rPr>
          <w:lang w:eastAsia="en-US"/>
        </w:rPr>
        <w:t>принят</w:t>
      </w:r>
      <w:r>
        <w:rPr>
          <w:lang w:eastAsia="en-US"/>
        </w:rPr>
        <w:t xml:space="preserve"> </w:t>
      </w:r>
      <w:r>
        <w:rPr>
          <w:lang w:eastAsia="en-US"/>
        </w:rPr>
        <w:br/>
      </w:r>
      <w:r w:rsidRPr="00101517">
        <w:rPr>
          <w:lang w:eastAsia="en-US"/>
        </w:rPr>
        <w:t>в</w:t>
      </w:r>
      <w:r>
        <w:rPr>
          <w:lang w:eastAsia="en-US"/>
        </w:rPr>
        <w:t xml:space="preserve"> </w:t>
      </w:r>
      <w:r w:rsidRPr="00101517">
        <w:rPr>
          <w:lang w:eastAsia="en-US"/>
        </w:rPr>
        <w:t xml:space="preserve">соответствии с актами потребления технической и питьевой воды подразделениями завода за 2021 год и составляет 379 тыс. куб. м, где </w:t>
      </w:r>
      <w:r>
        <w:rPr>
          <w:lang w:eastAsia="en-US"/>
        </w:rPr>
        <w:br/>
      </w:r>
      <w:r w:rsidRPr="00101517">
        <w:rPr>
          <w:lang w:eastAsia="en-US"/>
        </w:rPr>
        <w:t xml:space="preserve">345 тыс. куб. м. – объём потребления технической воды, </w:t>
      </w:r>
      <w:r w:rsidRPr="00101517">
        <w:rPr>
          <w:lang w:eastAsia="en-US"/>
        </w:rPr>
        <w:br/>
        <w:t>34 тыс. куб. м. – объём потребления питьевой воды.</w:t>
      </w:r>
    </w:p>
    <w:p w14:paraId="12231348" w14:textId="77777777" w:rsidR="006D18D9" w:rsidRPr="00101517" w:rsidRDefault="006D18D9" w:rsidP="006D18D9">
      <w:pPr>
        <w:tabs>
          <w:tab w:val="left" w:pos="1890"/>
        </w:tabs>
        <w:ind w:firstLine="709"/>
        <w:jc w:val="both"/>
        <w:rPr>
          <w:lang w:eastAsia="en-US"/>
        </w:rPr>
      </w:pPr>
      <w:r w:rsidRPr="00101517">
        <w:rPr>
          <w:lang w:eastAsia="en-US"/>
        </w:rPr>
        <w:t xml:space="preserve">Тариф на техническую воду для ООО «Гурьевск - Сталь», установленный постановлением РЭК Кузбасса от 12.05.2022 № 119 </w:t>
      </w:r>
      <w:r>
        <w:rPr>
          <w:lang w:eastAsia="en-US"/>
        </w:rPr>
        <w:br/>
      </w:r>
      <w:r w:rsidRPr="00101517">
        <w:rPr>
          <w:lang w:eastAsia="en-US"/>
        </w:rPr>
        <w:t>«</w:t>
      </w:r>
      <w:r w:rsidRPr="00101517">
        <w:rPr>
          <w:bCs/>
          <w:lang w:eastAsia="en-US"/>
        </w:rPr>
        <w:t xml:space="preserve">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r w:rsidRPr="00101517">
        <w:rPr>
          <w:lang w:eastAsia="en-US"/>
        </w:rPr>
        <w:t>ООО «Гурьевск-Сталь</w:t>
      </w:r>
      <w:r w:rsidRPr="00101517">
        <w:rPr>
          <w:b/>
          <w:lang w:eastAsia="en-US"/>
        </w:rPr>
        <w:t xml:space="preserve">» </w:t>
      </w:r>
      <w:r w:rsidRPr="00101517">
        <w:rPr>
          <w:lang w:eastAsia="en-US"/>
        </w:rPr>
        <w:t>(Гурьевский муниципальный округ)» на 2022 год, составляет:</w:t>
      </w:r>
    </w:p>
    <w:p w14:paraId="66A764EE" w14:textId="77777777" w:rsidR="006D18D9" w:rsidRPr="00101517" w:rsidRDefault="006D18D9" w:rsidP="006D18D9">
      <w:pPr>
        <w:tabs>
          <w:tab w:val="left" w:pos="1890"/>
        </w:tabs>
        <w:ind w:firstLine="709"/>
        <w:jc w:val="both"/>
        <w:rPr>
          <w:lang w:eastAsia="en-US"/>
        </w:rPr>
      </w:pPr>
      <w:r w:rsidRPr="00101517">
        <w:rPr>
          <w:lang w:eastAsia="en-US"/>
        </w:rPr>
        <w:t>с 13.05.2022 по 30.06.2022 года 2,33 руб./ куб. м.;</w:t>
      </w:r>
    </w:p>
    <w:p w14:paraId="3ED7EC02" w14:textId="77777777" w:rsidR="006D18D9" w:rsidRPr="00101517" w:rsidRDefault="006D18D9" w:rsidP="006D18D9">
      <w:pPr>
        <w:tabs>
          <w:tab w:val="left" w:pos="1890"/>
        </w:tabs>
        <w:ind w:firstLine="709"/>
        <w:jc w:val="both"/>
        <w:rPr>
          <w:lang w:eastAsia="en-US"/>
        </w:rPr>
      </w:pPr>
      <w:r w:rsidRPr="00101517">
        <w:rPr>
          <w:lang w:eastAsia="en-US"/>
        </w:rPr>
        <w:t>с 01.07.2022 по 31.12.2022 года 2,33 руб./ куб. м.</w:t>
      </w:r>
    </w:p>
    <w:p w14:paraId="7C85D1A1" w14:textId="77777777" w:rsidR="006D18D9" w:rsidRPr="00101517" w:rsidRDefault="006D18D9" w:rsidP="006D18D9">
      <w:pPr>
        <w:tabs>
          <w:tab w:val="left" w:pos="1890"/>
        </w:tabs>
        <w:ind w:firstLine="709"/>
        <w:jc w:val="both"/>
        <w:rPr>
          <w:lang w:eastAsia="en-US"/>
        </w:rPr>
      </w:pPr>
      <w:r w:rsidRPr="00101517">
        <w:rPr>
          <w:lang w:eastAsia="en-US"/>
        </w:rPr>
        <w:t>Тариф на питьевую воду для ООО «Гурьевск - Сталь», установленный постановлением РЭК Кузбасса от 12.05.2022 № 119 «</w:t>
      </w:r>
      <w:r w:rsidRPr="00101517">
        <w:rPr>
          <w:bCs/>
          <w:lang w:eastAsia="en-US"/>
        </w:rPr>
        <w:t xml:space="preserve">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r w:rsidRPr="00101517">
        <w:rPr>
          <w:lang w:eastAsia="en-US"/>
        </w:rPr>
        <w:t>ООО «Гурьевск-Сталь</w:t>
      </w:r>
      <w:r w:rsidRPr="00101517">
        <w:rPr>
          <w:b/>
          <w:lang w:eastAsia="en-US"/>
        </w:rPr>
        <w:t xml:space="preserve">» </w:t>
      </w:r>
      <w:r w:rsidRPr="00101517">
        <w:rPr>
          <w:lang w:eastAsia="en-US"/>
        </w:rPr>
        <w:t>(Гурьевский муниципальный округ)» на 2022 год, составляет:</w:t>
      </w:r>
    </w:p>
    <w:p w14:paraId="34C80394" w14:textId="77777777" w:rsidR="006D18D9" w:rsidRPr="00101517" w:rsidRDefault="006D18D9" w:rsidP="006D18D9">
      <w:pPr>
        <w:tabs>
          <w:tab w:val="left" w:pos="1890"/>
        </w:tabs>
        <w:ind w:firstLine="709"/>
        <w:jc w:val="both"/>
        <w:rPr>
          <w:lang w:eastAsia="en-US"/>
        </w:rPr>
      </w:pPr>
      <w:r w:rsidRPr="00101517">
        <w:rPr>
          <w:lang w:eastAsia="en-US"/>
        </w:rPr>
        <w:t>с 13.05.2022 по 30.06.2022 года 14,72 руб./ куб. м;</w:t>
      </w:r>
    </w:p>
    <w:p w14:paraId="783E026E" w14:textId="77777777" w:rsidR="006D18D9" w:rsidRPr="00101517" w:rsidRDefault="006D18D9" w:rsidP="006D18D9">
      <w:pPr>
        <w:tabs>
          <w:tab w:val="left" w:pos="1890"/>
        </w:tabs>
        <w:ind w:firstLine="709"/>
        <w:jc w:val="both"/>
        <w:rPr>
          <w:lang w:eastAsia="en-US"/>
        </w:rPr>
      </w:pPr>
      <w:r w:rsidRPr="00101517">
        <w:rPr>
          <w:lang w:eastAsia="en-US"/>
        </w:rPr>
        <w:t>с 01.07.2022 по 31.12.2022 года 14,72 руб./ куб. м.</w:t>
      </w:r>
    </w:p>
    <w:p w14:paraId="7DF0229B" w14:textId="77777777" w:rsidR="006D18D9" w:rsidRPr="00101517" w:rsidRDefault="006D18D9" w:rsidP="006D18D9">
      <w:pPr>
        <w:tabs>
          <w:tab w:val="left" w:pos="1890"/>
        </w:tabs>
        <w:ind w:firstLine="709"/>
        <w:jc w:val="both"/>
        <w:rPr>
          <w:lang w:eastAsia="en-US"/>
        </w:rPr>
      </w:pPr>
      <w:r>
        <w:rPr>
          <w:lang w:eastAsia="en-US"/>
        </w:rPr>
        <w:t>Экономически обоснованные р</w:t>
      </w:r>
      <w:r w:rsidRPr="00101517">
        <w:rPr>
          <w:lang w:eastAsia="en-US"/>
        </w:rPr>
        <w:t>асходы на приобретение холодной воды в 2022 году</w:t>
      </w:r>
      <w:r>
        <w:rPr>
          <w:lang w:eastAsia="en-US"/>
        </w:rPr>
        <w:t>,</w:t>
      </w:r>
      <w:r w:rsidRPr="008A15A1">
        <w:rPr>
          <w:lang w:eastAsia="en-US"/>
        </w:rPr>
        <w:t xml:space="preserve"> с учетом доли отпуска тепловой энергии (0,53/0,47)</w:t>
      </w:r>
      <w:r w:rsidRPr="00101517">
        <w:rPr>
          <w:lang w:eastAsia="en-US"/>
        </w:rPr>
        <w:t xml:space="preserve"> составят: 195 тыс. куб. м (плановый объем технической воды на </w:t>
      </w:r>
      <w:r w:rsidRPr="00101517">
        <w:rPr>
          <w:lang w:val="en-US" w:eastAsia="en-US"/>
        </w:rPr>
        <w:t>I</w:t>
      </w:r>
      <w:r w:rsidRPr="00101517">
        <w:rPr>
          <w:lang w:eastAsia="en-US"/>
        </w:rPr>
        <w:t xml:space="preserve"> полугодие 2022 года с учётом доли отпуска тепловой энергии 0,53) × 2,33 руб. куб. м</w:t>
      </w:r>
      <w:r w:rsidRPr="00101517">
        <w:rPr>
          <w:b/>
          <w:bCs/>
          <w:lang w:eastAsia="en-US"/>
        </w:rPr>
        <w:t xml:space="preserve"> (</w:t>
      </w:r>
      <w:r w:rsidRPr="00101517">
        <w:rPr>
          <w:lang w:eastAsia="en-US"/>
        </w:rPr>
        <w:t xml:space="preserve">значение тарифа на техническую воду в </w:t>
      </w:r>
      <w:r w:rsidRPr="00101517">
        <w:rPr>
          <w:lang w:val="en-US" w:eastAsia="en-US"/>
        </w:rPr>
        <w:t>I</w:t>
      </w:r>
      <w:r w:rsidRPr="00101517">
        <w:rPr>
          <w:lang w:eastAsia="en-US"/>
        </w:rPr>
        <w:t xml:space="preserve"> полугодии 2022 года) +149 тыс. куб. м (плановый объем технической воды на </w:t>
      </w:r>
      <w:r w:rsidRPr="00101517">
        <w:rPr>
          <w:lang w:val="en-US" w:eastAsia="en-US"/>
        </w:rPr>
        <w:t>II</w:t>
      </w:r>
      <w:r w:rsidRPr="00101517">
        <w:rPr>
          <w:lang w:eastAsia="en-US"/>
        </w:rPr>
        <w:t xml:space="preserve"> полугодие 2022 года с учётом доли отпуска тепловой энергии 0,47) × 2,33 руб. куб. м</w:t>
      </w:r>
      <w:r w:rsidRPr="00101517">
        <w:rPr>
          <w:b/>
          <w:bCs/>
          <w:lang w:eastAsia="en-US"/>
        </w:rPr>
        <w:t xml:space="preserve"> (</w:t>
      </w:r>
      <w:r w:rsidRPr="00101517">
        <w:rPr>
          <w:lang w:eastAsia="en-US"/>
        </w:rPr>
        <w:t xml:space="preserve">значение тарифа </w:t>
      </w:r>
      <w:r>
        <w:rPr>
          <w:lang w:eastAsia="en-US"/>
        </w:rPr>
        <w:br/>
      </w:r>
      <w:r w:rsidRPr="00101517">
        <w:rPr>
          <w:lang w:eastAsia="en-US"/>
        </w:rPr>
        <w:t xml:space="preserve">на техническую воду в </w:t>
      </w:r>
      <w:r w:rsidRPr="00101517">
        <w:rPr>
          <w:lang w:val="en-US" w:eastAsia="en-US"/>
        </w:rPr>
        <w:t>II</w:t>
      </w:r>
      <w:r w:rsidRPr="00101517">
        <w:rPr>
          <w:lang w:eastAsia="en-US"/>
        </w:rPr>
        <w:t xml:space="preserve"> полугодии 2022 года) + 19 тыс. куб. м (плановый объем питьевой воды на </w:t>
      </w:r>
      <w:r w:rsidRPr="00101517">
        <w:rPr>
          <w:lang w:val="en-US" w:eastAsia="en-US"/>
        </w:rPr>
        <w:t>I</w:t>
      </w:r>
      <w:r w:rsidRPr="00101517">
        <w:rPr>
          <w:lang w:eastAsia="en-US"/>
        </w:rPr>
        <w:t xml:space="preserve"> полугодие 2022 года с учётом доли отпуска тепловой энергии 0,53) × 14,72 руб. куб. м</w:t>
      </w:r>
      <w:r>
        <w:rPr>
          <w:lang w:eastAsia="en-US"/>
        </w:rPr>
        <w:t xml:space="preserve"> </w:t>
      </w:r>
      <w:r w:rsidRPr="00101517">
        <w:rPr>
          <w:b/>
          <w:bCs/>
          <w:lang w:eastAsia="en-US"/>
        </w:rPr>
        <w:t>(</w:t>
      </w:r>
      <w:r w:rsidRPr="00101517">
        <w:rPr>
          <w:lang w:eastAsia="en-US"/>
        </w:rPr>
        <w:t>значение тарифа</w:t>
      </w:r>
      <w:r>
        <w:rPr>
          <w:lang w:eastAsia="en-US"/>
        </w:rPr>
        <w:t xml:space="preserve"> </w:t>
      </w:r>
      <w:r w:rsidRPr="00101517">
        <w:rPr>
          <w:lang w:eastAsia="en-US"/>
        </w:rPr>
        <w:t xml:space="preserve">на питьевую воду в </w:t>
      </w:r>
      <w:r w:rsidRPr="00101517">
        <w:rPr>
          <w:lang w:val="en-US" w:eastAsia="en-US"/>
        </w:rPr>
        <w:t>I</w:t>
      </w:r>
      <w:r w:rsidRPr="00101517">
        <w:rPr>
          <w:lang w:eastAsia="en-US"/>
        </w:rPr>
        <w:t xml:space="preserve"> полугодии 2022 года) + 15 тыс. куб. м (плановый объем питьевой воды на </w:t>
      </w:r>
      <w:r w:rsidRPr="00101517">
        <w:rPr>
          <w:lang w:val="en-US" w:eastAsia="en-US"/>
        </w:rPr>
        <w:t>II</w:t>
      </w:r>
      <w:r w:rsidRPr="00101517">
        <w:rPr>
          <w:lang w:eastAsia="en-US"/>
        </w:rPr>
        <w:t xml:space="preserve"> полугодие 2022 года с учётом доли отпуска тепловой энергии 0,47) × 14,72 руб. куб. м</w:t>
      </w:r>
      <w:r w:rsidRPr="00101517">
        <w:rPr>
          <w:b/>
          <w:bCs/>
          <w:lang w:eastAsia="en-US"/>
        </w:rPr>
        <w:t xml:space="preserve"> (</w:t>
      </w:r>
      <w:r w:rsidRPr="00101517">
        <w:rPr>
          <w:lang w:eastAsia="en-US"/>
        </w:rPr>
        <w:t xml:space="preserve">значение тарифа на питьевую воду в </w:t>
      </w:r>
      <w:r w:rsidRPr="00101517">
        <w:rPr>
          <w:lang w:val="en-US" w:eastAsia="en-US"/>
        </w:rPr>
        <w:t>II</w:t>
      </w:r>
      <w:r>
        <w:rPr>
          <w:lang w:eastAsia="en-US"/>
        </w:rPr>
        <w:t xml:space="preserve"> </w:t>
      </w:r>
      <w:r w:rsidRPr="00101517">
        <w:rPr>
          <w:lang w:eastAsia="en-US"/>
        </w:rPr>
        <w:t>полугодии</w:t>
      </w:r>
      <w:r>
        <w:rPr>
          <w:lang w:eastAsia="en-US"/>
        </w:rPr>
        <w:t xml:space="preserve"> </w:t>
      </w:r>
      <w:r w:rsidRPr="00101517">
        <w:rPr>
          <w:lang w:eastAsia="en-US"/>
        </w:rPr>
        <w:t>2022года)</w:t>
      </w:r>
      <w:r>
        <w:rPr>
          <w:lang w:eastAsia="en-US"/>
        </w:rPr>
        <w:t xml:space="preserve"> </w:t>
      </w:r>
      <w:r w:rsidRPr="00101517">
        <w:rPr>
          <w:lang w:eastAsia="en-US"/>
        </w:rPr>
        <w:t xml:space="preserve">= </w:t>
      </w:r>
      <w:r w:rsidRPr="00101517">
        <w:rPr>
          <w:b/>
          <w:bCs/>
          <w:lang w:eastAsia="en-US"/>
        </w:rPr>
        <w:t>1 304 тыс. руб.</w:t>
      </w:r>
      <w:r w:rsidRPr="00101517">
        <w:rPr>
          <w:lang w:eastAsia="en-US"/>
        </w:rPr>
        <w:t xml:space="preserve"> </w:t>
      </w:r>
    </w:p>
    <w:p w14:paraId="006C7CD6" w14:textId="77777777" w:rsidR="006D18D9" w:rsidRPr="00101517" w:rsidRDefault="006D18D9" w:rsidP="006D18D9">
      <w:pPr>
        <w:ind w:firstLine="709"/>
        <w:jc w:val="both"/>
        <w:rPr>
          <w:lang w:eastAsia="en-US"/>
        </w:rPr>
      </w:pPr>
      <w:bookmarkStart w:id="21" w:name="_Hlk105493566"/>
      <w:r w:rsidRPr="006B1B5E">
        <w:rPr>
          <w:rFonts w:hint="eastAsia"/>
        </w:rPr>
        <w:t>В</w:t>
      </w:r>
      <w:r w:rsidRPr="006B1B5E">
        <w:t xml:space="preserve"> </w:t>
      </w:r>
      <w:r w:rsidRPr="006B1B5E">
        <w:rPr>
          <w:rFonts w:hint="eastAsia"/>
        </w:rPr>
        <w:t>связи</w:t>
      </w:r>
      <w:r w:rsidRPr="006B1B5E">
        <w:t xml:space="preserve"> </w:t>
      </w:r>
      <w:r w:rsidRPr="006B1B5E">
        <w:rPr>
          <w:rFonts w:hint="eastAsia"/>
        </w:rPr>
        <w:t>с</w:t>
      </w:r>
      <w:r w:rsidRPr="006B1B5E">
        <w:t xml:space="preserve"> </w:t>
      </w:r>
      <w:r w:rsidRPr="006B1B5E">
        <w:rPr>
          <w:rFonts w:hint="eastAsia"/>
        </w:rPr>
        <w:t>тем</w:t>
      </w:r>
      <w:r w:rsidRPr="006B1B5E">
        <w:t xml:space="preserve">, </w:t>
      </w:r>
      <w:r w:rsidRPr="006B1B5E">
        <w:rPr>
          <w:rFonts w:hint="eastAsia"/>
        </w:rPr>
        <w:t>что</w:t>
      </w:r>
      <w:r w:rsidRPr="006B1B5E">
        <w:t xml:space="preserve"> </w:t>
      </w:r>
      <w:r w:rsidRPr="006B1B5E">
        <w:rPr>
          <w:rFonts w:hint="eastAsia"/>
        </w:rPr>
        <w:t>предложение</w:t>
      </w:r>
      <w:r w:rsidRPr="006B1B5E">
        <w:t xml:space="preserve"> </w:t>
      </w:r>
      <w:r w:rsidRPr="006B1B5E">
        <w:rPr>
          <w:rFonts w:hint="eastAsia"/>
        </w:rPr>
        <w:t>предприятия</w:t>
      </w:r>
      <w:r w:rsidRPr="006B1B5E">
        <w:t xml:space="preserve"> по статье </w:t>
      </w:r>
      <w:r>
        <w:t>«</w:t>
      </w:r>
      <w:r w:rsidRPr="006B1B5E">
        <w:t>Расходы</w:t>
      </w:r>
      <w:r w:rsidRPr="006B1B5E">
        <w:br/>
        <w:t xml:space="preserve">на </w:t>
      </w:r>
      <w:r>
        <w:t>холодную воду»</w:t>
      </w:r>
      <w:r w:rsidRPr="006B1B5E">
        <w:rPr>
          <w:rFonts w:hint="eastAsia"/>
        </w:rPr>
        <w:t xml:space="preserve"> не</w:t>
      </w:r>
      <w:r w:rsidRPr="006B1B5E">
        <w:t xml:space="preserve"> </w:t>
      </w:r>
      <w:r w:rsidRPr="006B1B5E">
        <w:rPr>
          <w:rFonts w:hint="eastAsia"/>
        </w:rPr>
        <w:t>превышает</w:t>
      </w:r>
      <w:r w:rsidRPr="006B1B5E">
        <w:t xml:space="preserve"> </w:t>
      </w:r>
      <w:r w:rsidRPr="006B1B5E">
        <w:rPr>
          <w:rFonts w:hint="eastAsia"/>
        </w:rPr>
        <w:t>экономически</w:t>
      </w:r>
      <w:r w:rsidRPr="006B1B5E">
        <w:t xml:space="preserve"> </w:t>
      </w:r>
      <w:r w:rsidRPr="006B1B5E">
        <w:rPr>
          <w:rFonts w:hint="eastAsia"/>
        </w:rPr>
        <w:t>обоснованный</w:t>
      </w:r>
      <w:r w:rsidRPr="006B1B5E">
        <w:t xml:space="preserve"> </w:t>
      </w:r>
      <w:r w:rsidRPr="006B1B5E">
        <w:rPr>
          <w:rFonts w:hint="eastAsia"/>
        </w:rPr>
        <w:t>уровень</w:t>
      </w:r>
      <w:r w:rsidRPr="006B1B5E">
        <w:t xml:space="preserve">, </w:t>
      </w:r>
      <w:r w:rsidRPr="006B1B5E">
        <w:rPr>
          <w:rFonts w:hint="eastAsia"/>
        </w:rPr>
        <w:t>в</w:t>
      </w:r>
      <w:r w:rsidRPr="006B1B5E">
        <w:t xml:space="preserve"> </w:t>
      </w:r>
      <w:r w:rsidRPr="006B1B5E">
        <w:rPr>
          <w:rFonts w:hint="eastAsia"/>
        </w:rPr>
        <w:t>целях</w:t>
      </w:r>
      <w:r w:rsidRPr="006B1B5E">
        <w:t xml:space="preserve"> </w:t>
      </w:r>
      <w:r w:rsidRPr="006B1B5E">
        <w:rPr>
          <w:rFonts w:hint="eastAsia"/>
        </w:rPr>
        <w:t>соблюдения</w:t>
      </w:r>
      <w:r w:rsidRPr="006B1B5E">
        <w:t xml:space="preserve"> </w:t>
      </w:r>
      <w:r w:rsidRPr="006B1B5E">
        <w:rPr>
          <w:rFonts w:hint="eastAsia"/>
        </w:rPr>
        <w:t>баланса</w:t>
      </w:r>
      <w:r w:rsidRPr="006B1B5E">
        <w:t xml:space="preserve"> </w:t>
      </w:r>
      <w:r w:rsidRPr="006B1B5E">
        <w:rPr>
          <w:rFonts w:hint="eastAsia"/>
        </w:rPr>
        <w:t>экономических</w:t>
      </w:r>
      <w:r w:rsidRPr="006B1B5E">
        <w:t xml:space="preserve"> </w:t>
      </w:r>
      <w:r w:rsidRPr="006B1B5E">
        <w:rPr>
          <w:rFonts w:hint="eastAsia"/>
        </w:rPr>
        <w:t>интересов</w:t>
      </w:r>
      <w:r w:rsidRPr="006B1B5E">
        <w:t xml:space="preserve"> </w:t>
      </w:r>
      <w:r w:rsidRPr="006B1B5E">
        <w:rPr>
          <w:rFonts w:hint="eastAsia"/>
        </w:rPr>
        <w:t>регулируемых</w:t>
      </w:r>
      <w:r w:rsidRPr="006B1B5E">
        <w:t xml:space="preserve"> </w:t>
      </w:r>
      <w:r w:rsidRPr="006B1B5E">
        <w:rPr>
          <w:rFonts w:hint="eastAsia"/>
        </w:rPr>
        <w:t>организаций</w:t>
      </w:r>
      <w:r w:rsidRPr="006B1B5E">
        <w:t xml:space="preserve"> </w:t>
      </w:r>
      <w:r w:rsidRPr="006B1B5E">
        <w:rPr>
          <w:rFonts w:hint="eastAsia"/>
        </w:rPr>
        <w:t>и</w:t>
      </w:r>
      <w:r w:rsidRPr="006B1B5E">
        <w:t xml:space="preserve"> </w:t>
      </w:r>
      <w:r w:rsidRPr="006B1B5E">
        <w:rPr>
          <w:rFonts w:hint="eastAsia"/>
        </w:rPr>
        <w:t>интересов</w:t>
      </w:r>
      <w:r w:rsidRPr="006B1B5E">
        <w:t xml:space="preserve"> </w:t>
      </w:r>
      <w:r w:rsidRPr="006B1B5E">
        <w:rPr>
          <w:rFonts w:hint="eastAsia"/>
        </w:rPr>
        <w:t>потребителей</w:t>
      </w:r>
      <w:r w:rsidRPr="006B1B5E">
        <w:t xml:space="preserve"> </w:t>
      </w:r>
      <w:r w:rsidRPr="006B1B5E">
        <w:rPr>
          <w:rFonts w:hint="eastAsia"/>
        </w:rPr>
        <w:t>эксперты</w:t>
      </w:r>
      <w:r w:rsidRPr="006B1B5E">
        <w:t xml:space="preserve"> </w:t>
      </w:r>
      <w:r w:rsidRPr="006B1B5E">
        <w:rPr>
          <w:rFonts w:hint="eastAsia"/>
        </w:rPr>
        <w:t>считают</w:t>
      </w:r>
      <w:r w:rsidRPr="006B1B5E">
        <w:t xml:space="preserve"> </w:t>
      </w:r>
      <w:r w:rsidRPr="006B1B5E">
        <w:rPr>
          <w:rFonts w:hint="eastAsia"/>
        </w:rPr>
        <w:t>целесообразным</w:t>
      </w:r>
      <w:r w:rsidRPr="006B1B5E">
        <w:t xml:space="preserve"> </w:t>
      </w:r>
      <w:r w:rsidRPr="006B1B5E">
        <w:rPr>
          <w:rFonts w:hint="eastAsia"/>
        </w:rPr>
        <w:t>принять</w:t>
      </w:r>
      <w:r w:rsidRPr="006B1B5E">
        <w:t xml:space="preserve"> </w:t>
      </w:r>
      <w:r w:rsidRPr="006B1B5E">
        <w:rPr>
          <w:rFonts w:hint="eastAsia"/>
        </w:rPr>
        <w:t>расходы</w:t>
      </w:r>
      <w:r w:rsidRPr="006B1B5E">
        <w:t xml:space="preserve"> </w:t>
      </w:r>
      <w:r w:rsidRPr="006B1B5E">
        <w:rPr>
          <w:rFonts w:hint="eastAsia"/>
        </w:rPr>
        <w:t>по</w:t>
      </w:r>
      <w:r w:rsidRPr="006B1B5E">
        <w:t xml:space="preserve"> </w:t>
      </w:r>
      <w:r w:rsidRPr="006B1B5E">
        <w:rPr>
          <w:rFonts w:hint="eastAsia"/>
        </w:rPr>
        <w:t>данной</w:t>
      </w:r>
      <w:r w:rsidRPr="006B1B5E">
        <w:t xml:space="preserve"> </w:t>
      </w:r>
      <w:r w:rsidRPr="006B1B5E">
        <w:rPr>
          <w:rFonts w:hint="eastAsia"/>
        </w:rPr>
        <w:t>статье</w:t>
      </w:r>
      <w:r w:rsidRPr="006B1B5E">
        <w:t xml:space="preserve"> </w:t>
      </w:r>
      <w:r w:rsidRPr="006B1B5E">
        <w:rPr>
          <w:rFonts w:hint="eastAsia"/>
        </w:rPr>
        <w:t>по</w:t>
      </w:r>
      <w:r w:rsidRPr="006B1B5E">
        <w:t xml:space="preserve"> </w:t>
      </w:r>
      <w:r w:rsidRPr="006B1B5E">
        <w:rPr>
          <w:rFonts w:hint="eastAsia"/>
        </w:rPr>
        <w:t>предложению</w:t>
      </w:r>
      <w:r w:rsidRPr="006B1B5E">
        <w:t xml:space="preserve"> </w:t>
      </w:r>
      <w:r w:rsidRPr="006B1B5E">
        <w:rPr>
          <w:rFonts w:hint="eastAsia"/>
        </w:rPr>
        <w:t>предприятия</w:t>
      </w:r>
      <w:r w:rsidRPr="006B1B5E">
        <w:t xml:space="preserve"> </w:t>
      </w:r>
      <w:r w:rsidRPr="006B1B5E">
        <w:rPr>
          <w:rFonts w:hint="eastAsia"/>
        </w:rPr>
        <w:t>в</w:t>
      </w:r>
      <w:r w:rsidRPr="006B1B5E">
        <w:t xml:space="preserve"> </w:t>
      </w:r>
      <w:r w:rsidRPr="006B1B5E">
        <w:rPr>
          <w:rFonts w:hint="eastAsia"/>
        </w:rPr>
        <w:t>размере</w:t>
      </w:r>
      <w:r w:rsidRPr="006B1B5E">
        <w:br/>
      </w:r>
      <w:r w:rsidRPr="00101517">
        <w:rPr>
          <w:b/>
          <w:lang w:eastAsia="en-US"/>
        </w:rPr>
        <w:t>1 232 тыс. руб.</w:t>
      </w:r>
    </w:p>
    <w:bookmarkEnd w:id="21"/>
    <w:p w14:paraId="5CFDE034" w14:textId="77777777" w:rsidR="006D18D9" w:rsidRPr="00101517" w:rsidRDefault="006D18D9" w:rsidP="006D18D9">
      <w:pPr>
        <w:tabs>
          <w:tab w:val="left" w:pos="1890"/>
        </w:tabs>
        <w:ind w:firstLine="709"/>
        <w:jc w:val="both"/>
        <w:rPr>
          <w:lang w:eastAsia="en-US"/>
        </w:rPr>
      </w:pPr>
      <w:r w:rsidRPr="00101517">
        <w:rPr>
          <w:lang w:eastAsia="en-US"/>
        </w:rPr>
        <w:t>Корректировка предложений организации не проводилась.</w:t>
      </w:r>
    </w:p>
    <w:p w14:paraId="128F0928" w14:textId="77777777" w:rsidR="006D18D9" w:rsidRDefault="006D18D9" w:rsidP="006D18D9">
      <w:pPr>
        <w:tabs>
          <w:tab w:val="left" w:pos="1890"/>
        </w:tabs>
        <w:ind w:firstLine="709"/>
        <w:jc w:val="both"/>
        <w:rPr>
          <w:lang w:eastAsia="en-US"/>
        </w:rPr>
      </w:pPr>
    </w:p>
    <w:p w14:paraId="145EEF71" w14:textId="77777777" w:rsidR="006D18D9" w:rsidRPr="00101517" w:rsidRDefault="006D18D9" w:rsidP="006D18D9">
      <w:pPr>
        <w:tabs>
          <w:tab w:val="left" w:pos="1890"/>
        </w:tabs>
        <w:jc w:val="center"/>
        <w:rPr>
          <w:lang w:eastAsia="en-US"/>
        </w:rPr>
      </w:pPr>
      <w:r w:rsidRPr="00101517">
        <w:rPr>
          <w:lang w:eastAsia="en-US"/>
        </w:rPr>
        <w:t>РАСХОДЫ НА РЕМОНТ ОСНОВНЫХ СРЕДСТВ</w:t>
      </w:r>
    </w:p>
    <w:p w14:paraId="19148677" w14:textId="77777777" w:rsidR="006D18D9" w:rsidRPr="00101517" w:rsidRDefault="006D18D9" w:rsidP="006D18D9">
      <w:pPr>
        <w:tabs>
          <w:tab w:val="left" w:pos="1890"/>
        </w:tabs>
        <w:ind w:firstLine="709"/>
        <w:jc w:val="both"/>
        <w:rPr>
          <w:lang w:eastAsia="en-US"/>
        </w:rPr>
      </w:pPr>
    </w:p>
    <w:p w14:paraId="4377307D" w14:textId="77777777" w:rsidR="006D18D9" w:rsidRPr="00101517" w:rsidRDefault="006D18D9" w:rsidP="006D18D9">
      <w:pPr>
        <w:tabs>
          <w:tab w:val="left" w:pos="1890"/>
        </w:tabs>
        <w:ind w:firstLine="709"/>
        <w:jc w:val="both"/>
        <w:rPr>
          <w:bCs/>
          <w:lang w:eastAsia="en-US"/>
        </w:rPr>
      </w:pPr>
      <w:bookmarkStart w:id="22" w:name="_Hlk500410440"/>
      <w:r w:rsidRPr="00101517">
        <w:rPr>
          <w:bCs/>
          <w:lang w:eastAsia="en-US"/>
        </w:rPr>
        <w:lastRenderedPageBreak/>
        <w:t>Ранее ремонтн</w:t>
      </w:r>
      <w:r>
        <w:rPr>
          <w:bCs/>
          <w:lang w:eastAsia="en-US"/>
        </w:rPr>
        <w:t>ая</w:t>
      </w:r>
      <w:r w:rsidRPr="00101517">
        <w:rPr>
          <w:bCs/>
          <w:lang w:eastAsia="en-US"/>
        </w:rPr>
        <w:t xml:space="preserve"> программ</w:t>
      </w:r>
      <w:r>
        <w:rPr>
          <w:bCs/>
          <w:lang w:eastAsia="en-US"/>
        </w:rPr>
        <w:t>а</w:t>
      </w:r>
      <w:r w:rsidRPr="00101517">
        <w:rPr>
          <w:bCs/>
          <w:lang w:eastAsia="en-US"/>
        </w:rPr>
        <w:t xml:space="preserve"> для предприятия не утверждал</w:t>
      </w:r>
      <w:r>
        <w:rPr>
          <w:bCs/>
          <w:lang w:eastAsia="en-US"/>
        </w:rPr>
        <w:t>ась</w:t>
      </w:r>
      <w:r w:rsidRPr="00101517">
        <w:rPr>
          <w:bCs/>
          <w:lang w:eastAsia="en-US"/>
        </w:rPr>
        <w:t>.</w:t>
      </w:r>
    </w:p>
    <w:bookmarkEnd w:id="22"/>
    <w:p w14:paraId="4E8BFA29" w14:textId="77777777" w:rsidR="006D18D9" w:rsidRPr="00101517" w:rsidRDefault="006D18D9" w:rsidP="006D18D9">
      <w:pPr>
        <w:tabs>
          <w:tab w:val="left" w:pos="1890"/>
        </w:tabs>
        <w:ind w:firstLine="709"/>
        <w:jc w:val="both"/>
        <w:rPr>
          <w:bCs/>
          <w:lang w:eastAsia="en-US"/>
        </w:rPr>
      </w:pPr>
      <w:r w:rsidRPr="00101517">
        <w:rPr>
          <w:bCs/>
          <w:lang w:eastAsia="en-US"/>
        </w:rPr>
        <w:t xml:space="preserve">Предприятием представлен пакет обосновывающих документов </w:t>
      </w:r>
      <w:r>
        <w:rPr>
          <w:bCs/>
          <w:lang w:eastAsia="en-US"/>
        </w:rPr>
        <w:br/>
      </w:r>
      <w:r w:rsidRPr="00101517">
        <w:rPr>
          <w:bCs/>
          <w:lang w:eastAsia="en-US"/>
        </w:rPr>
        <w:t xml:space="preserve">к ремонтной программе на 2022 год, которая предусматривает выполнение капитальных ремонтов в части теплоснабжения на сумму </w:t>
      </w:r>
      <w:r w:rsidRPr="00101517">
        <w:rPr>
          <w:b/>
          <w:bCs/>
          <w:lang w:eastAsia="en-US"/>
        </w:rPr>
        <w:t xml:space="preserve">30 349,28 тыс. руб. </w:t>
      </w:r>
      <w:r w:rsidRPr="00101517">
        <w:rPr>
          <w:bCs/>
          <w:lang w:eastAsia="en-US"/>
        </w:rPr>
        <w:t xml:space="preserve">в том числе затраты на выполнение капитальных ремонтов </w:t>
      </w:r>
      <w:r w:rsidRPr="00101517">
        <w:rPr>
          <w:b/>
          <w:bCs/>
          <w:lang w:eastAsia="en-US"/>
        </w:rPr>
        <w:t xml:space="preserve">в размере </w:t>
      </w:r>
      <w:r w:rsidRPr="00101517">
        <w:rPr>
          <w:b/>
          <w:lang w:eastAsia="en-US"/>
        </w:rPr>
        <w:t xml:space="preserve">26 918,25 тыс. руб. </w:t>
      </w:r>
      <w:r w:rsidRPr="00101517">
        <w:rPr>
          <w:lang w:eastAsia="en-US"/>
        </w:rPr>
        <w:t xml:space="preserve">и затраты на текущие ремонты в размере </w:t>
      </w:r>
      <w:r w:rsidRPr="00101517">
        <w:rPr>
          <w:b/>
          <w:bCs/>
          <w:lang w:eastAsia="en-US"/>
        </w:rPr>
        <w:t>3 431,03 тыс. руб.</w:t>
      </w:r>
    </w:p>
    <w:p w14:paraId="6B08CD0F" w14:textId="77777777" w:rsidR="006D18D9" w:rsidRPr="00101517" w:rsidRDefault="006D18D9" w:rsidP="006D18D9">
      <w:pPr>
        <w:tabs>
          <w:tab w:val="left" w:pos="1890"/>
        </w:tabs>
        <w:ind w:firstLine="709"/>
        <w:jc w:val="both"/>
        <w:rPr>
          <w:bCs/>
          <w:lang w:eastAsia="en-US"/>
        </w:rPr>
      </w:pPr>
      <w:r w:rsidRPr="00101517">
        <w:rPr>
          <w:bCs/>
          <w:lang w:eastAsia="en-US"/>
        </w:rPr>
        <w:t xml:space="preserve">Целью указанной программы является поддержание основных производственных фондов предприятия в работоспособном состоянии </w:t>
      </w:r>
      <w:r>
        <w:rPr>
          <w:bCs/>
          <w:lang w:eastAsia="en-US"/>
        </w:rPr>
        <w:br/>
      </w:r>
      <w:r w:rsidRPr="00101517">
        <w:rPr>
          <w:bCs/>
          <w:lang w:eastAsia="en-US"/>
        </w:rP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BAFB44E" w14:textId="77777777" w:rsidR="006D18D9" w:rsidRPr="00101517" w:rsidRDefault="006D18D9" w:rsidP="006D18D9">
      <w:pPr>
        <w:tabs>
          <w:tab w:val="left" w:pos="1890"/>
        </w:tabs>
        <w:ind w:firstLine="709"/>
        <w:jc w:val="both"/>
        <w:rPr>
          <w:bCs/>
          <w:lang w:eastAsia="en-US"/>
        </w:rPr>
      </w:pPr>
      <w:r w:rsidRPr="00101517">
        <w:rPr>
          <w:bCs/>
          <w:lang w:eastAsia="en-US"/>
        </w:rPr>
        <w:t>Для обоснования расходов на ремонты предприятием были представлены локальные сметные расчеты, график выполнения ремонтов, акты осмотра, дефектные ведомости.</w:t>
      </w:r>
    </w:p>
    <w:p w14:paraId="2EA4F7EB" w14:textId="77777777" w:rsidR="006D18D9" w:rsidRPr="00101517" w:rsidRDefault="006D18D9" w:rsidP="006D18D9">
      <w:pPr>
        <w:tabs>
          <w:tab w:val="left" w:pos="1890"/>
        </w:tabs>
        <w:ind w:firstLine="709"/>
        <w:jc w:val="both"/>
        <w:rPr>
          <w:bCs/>
          <w:lang w:eastAsia="en-US"/>
        </w:rPr>
      </w:pPr>
      <w:r w:rsidRPr="00101517">
        <w:rPr>
          <w:bCs/>
          <w:lang w:eastAsia="en-US"/>
        </w:rPr>
        <w:t xml:space="preserve">В соответствии с п. 41 Основ ценообразования в сфере теплоснабжения, утвержденных постановлением Правительства РФ </w:t>
      </w:r>
      <w:r>
        <w:rPr>
          <w:bCs/>
          <w:lang w:eastAsia="en-US"/>
        </w:rPr>
        <w:br/>
      </w:r>
      <w:r w:rsidRPr="00101517">
        <w:rPr>
          <w:bCs/>
          <w:lang w:eastAsia="en-US"/>
        </w:rPr>
        <w:t xml:space="preserve">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w:t>
      </w:r>
      <w:r>
        <w:rPr>
          <w:bCs/>
          <w:lang w:eastAsia="en-US"/>
        </w:rPr>
        <w:br/>
      </w:r>
      <w:r w:rsidRPr="00101517">
        <w:rPr>
          <w:bCs/>
          <w:lang w:eastAsia="en-US"/>
        </w:rPr>
        <w:t xml:space="preserve">ей на праве собственности или на ином законном основании в соответствии </w:t>
      </w:r>
      <w:r>
        <w:rPr>
          <w:bCs/>
          <w:lang w:eastAsia="en-US"/>
        </w:rPr>
        <w:br/>
      </w:r>
      <w:r w:rsidRPr="00101517">
        <w:rPr>
          <w:bCs/>
          <w:lang w:eastAsia="en-US"/>
        </w:rPr>
        <w:t>с методическими указаниями.</w:t>
      </w:r>
    </w:p>
    <w:p w14:paraId="09C7B536" w14:textId="77777777" w:rsidR="006D18D9" w:rsidRPr="00101517" w:rsidRDefault="006D18D9" w:rsidP="006D18D9">
      <w:pPr>
        <w:tabs>
          <w:tab w:val="left" w:pos="1890"/>
        </w:tabs>
        <w:ind w:firstLine="709"/>
        <w:jc w:val="both"/>
        <w:rPr>
          <w:bCs/>
          <w:lang w:eastAsia="en-US"/>
        </w:rPr>
      </w:pPr>
      <w:r w:rsidRPr="00101517">
        <w:rPr>
          <w:bCs/>
          <w:lang w:eastAsia="en-US"/>
        </w:rPr>
        <w:t xml:space="preserve">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w:t>
      </w:r>
      <w:r>
        <w:rPr>
          <w:bCs/>
          <w:lang w:eastAsia="en-US"/>
        </w:rPr>
        <w:br/>
      </w:r>
      <w:r w:rsidRPr="00101517">
        <w:rPr>
          <w:bCs/>
          <w:lang w:eastAsia="en-US"/>
        </w:rPr>
        <w:t>и расходах в следующем порядке:</w:t>
      </w:r>
    </w:p>
    <w:p w14:paraId="4D7F8CFE" w14:textId="77777777" w:rsidR="006D18D9" w:rsidRPr="00101517" w:rsidRDefault="006D18D9" w:rsidP="006D18D9">
      <w:pPr>
        <w:tabs>
          <w:tab w:val="left" w:pos="1890"/>
        </w:tabs>
        <w:ind w:firstLine="709"/>
        <w:jc w:val="both"/>
        <w:rPr>
          <w:bCs/>
          <w:lang w:eastAsia="en-US"/>
        </w:rPr>
      </w:pPr>
      <w:r w:rsidRPr="00101517">
        <w:rPr>
          <w:bCs/>
          <w:lang w:eastAsia="en-US"/>
        </w:rPr>
        <w:t xml:space="preserve">а) установленные на очередной период регулирования цены (тарифы) для соответствующей категории потребителей - если цены (тарифы) </w:t>
      </w:r>
      <w:r>
        <w:rPr>
          <w:bCs/>
          <w:lang w:eastAsia="en-US"/>
        </w:rPr>
        <w:br/>
      </w:r>
      <w:r w:rsidRPr="00101517">
        <w:rPr>
          <w:bCs/>
          <w:lang w:eastAsia="en-US"/>
        </w:rPr>
        <w:t>на соответствующие товары (услуги) подлежат государственному регулированию;</w:t>
      </w:r>
    </w:p>
    <w:p w14:paraId="3150C4D7" w14:textId="77777777" w:rsidR="006D18D9" w:rsidRPr="00101517" w:rsidRDefault="006D18D9" w:rsidP="006D18D9">
      <w:pPr>
        <w:tabs>
          <w:tab w:val="left" w:pos="1890"/>
        </w:tabs>
        <w:ind w:firstLine="709"/>
        <w:jc w:val="both"/>
        <w:rPr>
          <w:bCs/>
          <w:lang w:eastAsia="en-US"/>
        </w:rPr>
      </w:pPr>
      <w:r w:rsidRPr="00101517">
        <w:rPr>
          <w:bCs/>
          <w:lang w:eastAsia="en-US"/>
        </w:rPr>
        <w:t>б) цены, установленные в договорах, заключенных в результате проведения торгов;</w:t>
      </w:r>
    </w:p>
    <w:p w14:paraId="029C3A69" w14:textId="77777777" w:rsidR="006D18D9" w:rsidRPr="00101517" w:rsidRDefault="006D18D9" w:rsidP="006D18D9">
      <w:pPr>
        <w:tabs>
          <w:tab w:val="left" w:pos="1890"/>
        </w:tabs>
        <w:ind w:firstLine="709"/>
        <w:jc w:val="both"/>
        <w:rPr>
          <w:bCs/>
          <w:lang w:eastAsia="en-US"/>
        </w:rPr>
      </w:pPr>
      <w:r w:rsidRPr="00101517">
        <w:rPr>
          <w:bCs/>
          <w:lang w:eastAsia="en-US"/>
        </w:rPr>
        <w:t xml:space="preserve">в) прогнозные показатели и основные параметры, определенные </w:t>
      </w:r>
      <w:r>
        <w:rPr>
          <w:bCs/>
          <w:lang w:eastAsia="en-US"/>
        </w:rPr>
        <w:br/>
      </w:r>
      <w:r w:rsidRPr="00101517">
        <w:rPr>
          <w:bCs/>
          <w:lang w:eastAsia="en-US"/>
        </w:rPr>
        <w:t xml:space="preserve">в прогнозе социально-экономического развития Российской Федерации </w:t>
      </w:r>
      <w:r>
        <w:rPr>
          <w:bCs/>
          <w:lang w:eastAsia="en-US"/>
        </w:rPr>
        <w:br/>
      </w:r>
      <w:r w:rsidRPr="00101517">
        <w:rPr>
          <w:bCs/>
          <w:lang w:eastAsia="en-US"/>
        </w:rPr>
        <w:t xml:space="preserve">на очередной финансовый год и плановый период, одобренном Правительством Российской Федерации (базовый вариант). На период </w:t>
      </w:r>
      <w:r>
        <w:rPr>
          <w:bCs/>
          <w:lang w:eastAsia="en-US"/>
        </w:rPr>
        <w:br/>
      </w:r>
      <w:r w:rsidRPr="00101517">
        <w:rPr>
          <w:bCs/>
          <w:lang w:eastAsia="en-US"/>
        </w:rP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E797A81" w14:textId="77777777" w:rsidR="006D18D9" w:rsidRPr="00101517" w:rsidRDefault="006D18D9" w:rsidP="006D18D9">
      <w:pPr>
        <w:tabs>
          <w:tab w:val="left" w:pos="1890"/>
        </w:tabs>
        <w:ind w:firstLine="709"/>
        <w:jc w:val="both"/>
        <w:rPr>
          <w:bCs/>
          <w:lang w:eastAsia="en-US"/>
        </w:rPr>
      </w:pPr>
      <w:r w:rsidRPr="00101517">
        <w:rPr>
          <w:bCs/>
          <w:lang w:eastAsia="en-US"/>
        </w:rPr>
        <w:t>прогноз индекса потребительских цен (в среднем за год к предыдущему году);</w:t>
      </w:r>
    </w:p>
    <w:p w14:paraId="555D6EB9" w14:textId="77777777" w:rsidR="006D18D9" w:rsidRPr="00101517" w:rsidRDefault="006D18D9" w:rsidP="006D18D9">
      <w:pPr>
        <w:tabs>
          <w:tab w:val="left" w:pos="1890"/>
        </w:tabs>
        <w:ind w:firstLine="709"/>
        <w:jc w:val="both"/>
        <w:rPr>
          <w:bCs/>
          <w:lang w:eastAsia="en-US"/>
        </w:rPr>
      </w:pPr>
      <w:r w:rsidRPr="00101517">
        <w:rPr>
          <w:bCs/>
          <w:lang w:eastAsia="en-US"/>
        </w:rPr>
        <w:t>цены на природный газ;</w:t>
      </w:r>
    </w:p>
    <w:p w14:paraId="7C6D811A" w14:textId="77777777" w:rsidR="006D18D9" w:rsidRPr="00101517" w:rsidRDefault="006D18D9" w:rsidP="006D18D9">
      <w:pPr>
        <w:tabs>
          <w:tab w:val="left" w:pos="1890"/>
        </w:tabs>
        <w:ind w:firstLine="709"/>
        <w:jc w:val="both"/>
        <w:rPr>
          <w:bCs/>
          <w:lang w:eastAsia="en-US"/>
        </w:rPr>
      </w:pPr>
      <w:r w:rsidRPr="00101517">
        <w:rPr>
          <w:bCs/>
          <w:lang w:eastAsia="en-US"/>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w:t>
      </w:r>
      <w:r>
        <w:rPr>
          <w:bCs/>
          <w:lang w:eastAsia="en-US"/>
        </w:rPr>
        <w:br/>
      </w:r>
      <w:r w:rsidRPr="00101517">
        <w:rPr>
          <w:bCs/>
          <w:lang w:eastAsia="en-US"/>
        </w:rPr>
        <w:t>для соответствующей категории потребителей;</w:t>
      </w:r>
    </w:p>
    <w:p w14:paraId="0FFEB0BE" w14:textId="77777777" w:rsidR="006D18D9" w:rsidRPr="00101517" w:rsidRDefault="006D18D9" w:rsidP="006D18D9">
      <w:pPr>
        <w:tabs>
          <w:tab w:val="left" w:pos="1890"/>
        </w:tabs>
        <w:ind w:firstLine="709"/>
        <w:jc w:val="both"/>
        <w:rPr>
          <w:bCs/>
          <w:lang w:eastAsia="en-US"/>
        </w:rPr>
      </w:pPr>
      <w:r w:rsidRPr="00101517">
        <w:rPr>
          <w:bCs/>
          <w:lang w:eastAsia="en-US"/>
        </w:rPr>
        <w:t xml:space="preserve">динамика цен (тарифов) на товары (услуги) (в среднем за год </w:t>
      </w:r>
      <w:r>
        <w:rPr>
          <w:bCs/>
          <w:lang w:eastAsia="en-US"/>
        </w:rPr>
        <w:br/>
      </w:r>
      <w:r w:rsidRPr="00101517">
        <w:rPr>
          <w:bCs/>
          <w:lang w:eastAsia="en-US"/>
        </w:rPr>
        <w:t>к предыдущему году).</w:t>
      </w:r>
    </w:p>
    <w:p w14:paraId="38CF2AE3" w14:textId="77777777" w:rsidR="006D18D9" w:rsidRPr="00101517" w:rsidRDefault="006D18D9" w:rsidP="006D18D9">
      <w:pPr>
        <w:tabs>
          <w:tab w:val="left" w:pos="1890"/>
        </w:tabs>
        <w:ind w:firstLine="709"/>
        <w:jc w:val="both"/>
        <w:rPr>
          <w:bCs/>
          <w:lang w:eastAsia="en-US"/>
        </w:rPr>
      </w:pPr>
      <w:r w:rsidRPr="00101517">
        <w:rPr>
          <w:bCs/>
          <w:lang w:eastAsia="en-US"/>
        </w:rPr>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101517">
        <w:rPr>
          <w:bCs/>
          <w:lang w:eastAsia="en-US"/>
        </w:rPr>
        <w:br/>
        <w:t xml:space="preserve">на 2022 год и акты обследования. По результатам анализа эксперты считают необходимость выполнения заявленных мероприятий обоснованными </w:t>
      </w:r>
      <w:r>
        <w:rPr>
          <w:bCs/>
          <w:lang w:eastAsia="en-US"/>
        </w:rPr>
        <w:br/>
      </w:r>
      <w:r w:rsidRPr="00101517">
        <w:rPr>
          <w:bCs/>
          <w:lang w:eastAsia="en-US"/>
        </w:rPr>
        <w:t>в полном объеме.</w:t>
      </w:r>
    </w:p>
    <w:p w14:paraId="7EAD1356" w14:textId="77777777" w:rsidR="006D18D9" w:rsidRPr="00101517" w:rsidRDefault="006D18D9" w:rsidP="006D18D9">
      <w:pPr>
        <w:tabs>
          <w:tab w:val="left" w:pos="1890"/>
        </w:tabs>
        <w:ind w:firstLine="709"/>
        <w:jc w:val="both"/>
        <w:rPr>
          <w:bCs/>
          <w:lang w:eastAsia="en-US"/>
        </w:rPr>
      </w:pPr>
      <w:r w:rsidRPr="00101517">
        <w:rPr>
          <w:bCs/>
          <w:lang w:eastAsia="en-US"/>
        </w:rPr>
        <w:lastRenderedPageBreak/>
        <w:t xml:space="preserve">Также был проведен анализ стоимости выполнения мероприятий. </w:t>
      </w:r>
      <w:r>
        <w:rPr>
          <w:bCs/>
          <w:lang w:eastAsia="en-US"/>
        </w:rPr>
        <w:br/>
      </w:r>
      <w:r w:rsidRPr="00101517">
        <w:rPr>
          <w:bCs/>
          <w:lang w:eastAsia="en-US"/>
        </w:rPr>
        <w:t xml:space="preserve">В качестве обоснования представлены локальные сметные расчет. </w:t>
      </w:r>
      <w:r>
        <w:rPr>
          <w:bCs/>
          <w:lang w:eastAsia="en-US"/>
        </w:rPr>
        <w:br/>
      </w:r>
      <w:r w:rsidRPr="00101517">
        <w:rPr>
          <w:bCs/>
          <w:lang w:eastAsia="en-US"/>
        </w:rPr>
        <w:t xml:space="preserve">По результатам анализа в том числе с помощью программного комплекса ГРАНД-Смета, эксперты предлагают из заявленного объема затрат </w:t>
      </w:r>
      <w:r>
        <w:rPr>
          <w:bCs/>
          <w:lang w:eastAsia="en-US"/>
        </w:rPr>
        <w:br/>
      </w:r>
      <w:r w:rsidRPr="00101517">
        <w:rPr>
          <w:bCs/>
          <w:lang w:eastAsia="en-US"/>
        </w:rPr>
        <w:t>на выполнение капитальных ремонтов затраты на НДС. Кроме того</w:t>
      </w:r>
      <w:r>
        <w:rPr>
          <w:bCs/>
          <w:lang w:eastAsia="en-US"/>
        </w:rPr>
        <w:t>,</w:t>
      </w:r>
      <w:r w:rsidRPr="00101517">
        <w:rPr>
          <w:bCs/>
          <w:lang w:eastAsia="en-US"/>
        </w:rPr>
        <w:t xml:space="preserve"> специалисты выявили, что для обоснования расходов на текущие ремонты </w:t>
      </w:r>
      <w:r>
        <w:rPr>
          <w:bCs/>
          <w:lang w:eastAsia="en-US"/>
        </w:rPr>
        <w:br/>
      </w:r>
      <w:r w:rsidRPr="00101517">
        <w:rPr>
          <w:bCs/>
          <w:lang w:eastAsia="en-US"/>
        </w:rPr>
        <w:t>не представлено никаких документов, в связи с этим специалисты считают данные расходы необоснованными в полном объеме и предлагают исключить их из ремонтной программы.</w:t>
      </w:r>
    </w:p>
    <w:p w14:paraId="50CBD861" w14:textId="77777777" w:rsidR="006D18D9" w:rsidRDefault="006D18D9" w:rsidP="006D18D9">
      <w:pPr>
        <w:tabs>
          <w:tab w:val="left" w:pos="1890"/>
        </w:tabs>
        <w:ind w:firstLine="709"/>
        <w:jc w:val="both"/>
        <w:rPr>
          <w:bCs/>
          <w:lang w:eastAsia="en-US"/>
        </w:rPr>
      </w:pPr>
      <w:r w:rsidRPr="00101517">
        <w:rPr>
          <w:bCs/>
          <w:lang w:eastAsia="en-US"/>
        </w:rPr>
        <w:t>Таким образом,</w:t>
      </w:r>
      <w:r w:rsidRPr="00101517">
        <w:rPr>
          <w:b/>
          <w:lang w:eastAsia="en-US"/>
        </w:rPr>
        <w:t xml:space="preserve"> </w:t>
      </w:r>
      <w:r w:rsidRPr="00101517">
        <w:rPr>
          <w:lang w:eastAsia="en-US"/>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w:t>
      </w:r>
      <w:r>
        <w:rPr>
          <w:lang w:eastAsia="en-US"/>
        </w:rPr>
        <w:br/>
      </w:r>
      <w:r w:rsidRPr="00101517">
        <w:rPr>
          <w:lang w:eastAsia="en-US"/>
        </w:rPr>
        <w:t xml:space="preserve">к расчету тарифа объем средств на выполнение капитальных ремонтов </w:t>
      </w:r>
      <w:r>
        <w:rPr>
          <w:lang w:eastAsia="en-US"/>
        </w:rPr>
        <w:br/>
      </w:r>
      <w:r w:rsidRPr="00101517">
        <w:rPr>
          <w:lang w:eastAsia="en-US"/>
        </w:rPr>
        <w:t xml:space="preserve">в части теплоснабжения на сумму </w:t>
      </w:r>
      <w:r w:rsidRPr="00101517">
        <w:rPr>
          <w:b/>
          <w:lang w:eastAsia="en-US"/>
        </w:rPr>
        <w:t>22 43</w:t>
      </w:r>
      <w:r>
        <w:rPr>
          <w:b/>
          <w:lang w:eastAsia="en-US"/>
        </w:rPr>
        <w:t>2</w:t>
      </w:r>
      <w:r w:rsidRPr="00101517">
        <w:rPr>
          <w:lang w:eastAsia="en-US"/>
        </w:rPr>
        <w:t xml:space="preserve"> </w:t>
      </w:r>
      <w:r w:rsidRPr="00101517">
        <w:rPr>
          <w:b/>
          <w:bCs/>
          <w:lang w:eastAsia="en-US"/>
        </w:rPr>
        <w:t>тыс. руб.</w:t>
      </w:r>
      <w:r w:rsidRPr="00101517">
        <w:rPr>
          <w:bCs/>
          <w:lang w:eastAsia="en-US"/>
        </w:rPr>
        <w:t xml:space="preserve"> согласно </w:t>
      </w:r>
      <w:r>
        <w:rPr>
          <w:bCs/>
          <w:lang w:eastAsia="en-US"/>
        </w:rPr>
        <w:br/>
        <w:t>таблице 2</w:t>
      </w:r>
      <w:r w:rsidRPr="00101517">
        <w:rPr>
          <w:bCs/>
          <w:lang w:eastAsia="en-US"/>
        </w:rPr>
        <w:t>.</w:t>
      </w:r>
    </w:p>
    <w:p w14:paraId="3738F11B" w14:textId="77777777" w:rsidR="006D18D9" w:rsidRPr="00101517" w:rsidRDefault="006D18D9" w:rsidP="006D18D9">
      <w:pPr>
        <w:tabs>
          <w:tab w:val="left" w:pos="1890"/>
        </w:tabs>
        <w:ind w:firstLine="709"/>
        <w:jc w:val="both"/>
        <w:rPr>
          <w:bCs/>
          <w:lang w:eastAsia="en-US"/>
        </w:rPr>
      </w:pPr>
      <w:r>
        <w:rPr>
          <w:bCs/>
          <w:lang w:eastAsia="en-US"/>
        </w:rPr>
        <w:t>Корректировка относительно предложений предприятия составила 7 917 тыс. руб.</w:t>
      </w:r>
    </w:p>
    <w:p w14:paraId="1E8679EB" w14:textId="77777777" w:rsidR="006D18D9" w:rsidRDefault="006D18D9" w:rsidP="006D18D9">
      <w:pPr>
        <w:tabs>
          <w:tab w:val="left" w:pos="1890"/>
        </w:tabs>
        <w:ind w:firstLine="709"/>
        <w:jc w:val="both"/>
        <w:rPr>
          <w:bCs/>
          <w:lang w:eastAsia="en-US"/>
        </w:rPr>
        <w:sectPr w:rsidR="006D18D9" w:rsidSect="00C1143A">
          <w:footerReference w:type="even" r:id="rId9"/>
          <w:pgSz w:w="11906" w:h="16838"/>
          <w:pgMar w:top="851" w:right="851" w:bottom="851" w:left="1701" w:header="709" w:footer="709" w:gutter="0"/>
          <w:cols w:space="708"/>
          <w:titlePg/>
          <w:docGrid w:linePitch="360"/>
        </w:sectPr>
      </w:pPr>
    </w:p>
    <w:p w14:paraId="27FFEF6F" w14:textId="77777777" w:rsidR="006D18D9" w:rsidRPr="00101517" w:rsidRDefault="006D18D9" w:rsidP="006D18D9">
      <w:pPr>
        <w:tabs>
          <w:tab w:val="left" w:pos="1890"/>
        </w:tabs>
        <w:ind w:firstLine="709"/>
        <w:jc w:val="both"/>
        <w:rPr>
          <w:bCs/>
          <w:lang w:eastAsia="en-US"/>
        </w:rPr>
      </w:pPr>
    </w:p>
    <w:p w14:paraId="20913E9B" w14:textId="77777777" w:rsidR="006D18D9" w:rsidRPr="00101517" w:rsidRDefault="006D18D9" w:rsidP="006D18D9">
      <w:pPr>
        <w:tabs>
          <w:tab w:val="left" w:pos="1890"/>
        </w:tabs>
        <w:ind w:firstLine="709"/>
        <w:jc w:val="right"/>
        <w:rPr>
          <w:b/>
          <w:bCs/>
          <w:lang w:eastAsia="en-US"/>
        </w:rPr>
      </w:pPr>
      <w:r>
        <w:rPr>
          <w:b/>
          <w:bCs/>
          <w:lang w:eastAsia="en-US"/>
        </w:rPr>
        <w:t>Таблица 2</w:t>
      </w:r>
    </w:p>
    <w:p w14:paraId="7F1B8C82" w14:textId="77777777" w:rsidR="006D18D9" w:rsidRPr="00101517" w:rsidRDefault="006D18D9" w:rsidP="006D18D9">
      <w:pPr>
        <w:tabs>
          <w:tab w:val="left" w:pos="1890"/>
        </w:tabs>
        <w:jc w:val="center"/>
        <w:rPr>
          <w:bCs/>
          <w:lang w:eastAsia="en-US"/>
        </w:rPr>
      </w:pPr>
      <w:r w:rsidRPr="00101517">
        <w:rPr>
          <w:b/>
          <w:bCs/>
          <w:lang w:eastAsia="en-US"/>
        </w:rPr>
        <w:t xml:space="preserve">Справка к программе ремонтного обслуживания </w:t>
      </w:r>
      <w:r>
        <w:rPr>
          <w:b/>
          <w:bCs/>
          <w:lang w:eastAsia="en-US"/>
        </w:rPr>
        <w:br/>
      </w:r>
      <w:r w:rsidRPr="00101517">
        <w:rPr>
          <w:b/>
          <w:bCs/>
          <w:lang w:eastAsia="en-US"/>
        </w:rPr>
        <w:t>ООО «Гурьевск-Сталь» в части теплоснабжения на 2022 год</w:t>
      </w:r>
    </w:p>
    <w:p w14:paraId="5EEA4D03" w14:textId="77777777" w:rsidR="006D18D9" w:rsidRPr="00101517" w:rsidRDefault="006D18D9" w:rsidP="006D18D9">
      <w:pPr>
        <w:tabs>
          <w:tab w:val="left" w:pos="1890"/>
        </w:tabs>
        <w:jc w:val="right"/>
        <w:rPr>
          <w:bCs/>
          <w:lang w:eastAsia="en-US"/>
        </w:rPr>
      </w:pPr>
      <w:r>
        <w:rPr>
          <w:bCs/>
          <w:lang w:eastAsia="en-US"/>
        </w:rPr>
        <w:t>б</w:t>
      </w:r>
      <w:r w:rsidRPr="00101517">
        <w:rPr>
          <w:bCs/>
          <w:lang w:eastAsia="en-US"/>
        </w:rPr>
        <w:t>ез НДС</w:t>
      </w:r>
    </w:p>
    <w:tbl>
      <w:tblPr>
        <w:tblW w:w="5259" w:type="pct"/>
        <w:tblInd w:w="-601" w:type="dxa"/>
        <w:tblLayout w:type="fixed"/>
        <w:tblLook w:val="04A0" w:firstRow="1" w:lastRow="0" w:firstColumn="1" w:lastColumn="0" w:noHBand="0" w:noVBand="1"/>
      </w:tblPr>
      <w:tblGrid>
        <w:gridCol w:w="559"/>
        <w:gridCol w:w="2296"/>
        <w:gridCol w:w="1077"/>
        <w:gridCol w:w="774"/>
        <w:gridCol w:w="51"/>
        <w:gridCol w:w="1195"/>
        <w:gridCol w:w="57"/>
        <w:gridCol w:w="1447"/>
        <w:gridCol w:w="20"/>
        <w:gridCol w:w="1118"/>
        <w:gridCol w:w="1177"/>
        <w:gridCol w:w="57"/>
      </w:tblGrid>
      <w:tr w:rsidR="006D18D9" w:rsidRPr="00101517" w14:paraId="04564F4F" w14:textId="77777777" w:rsidTr="00311A5B">
        <w:trPr>
          <w:gridAfter w:val="1"/>
          <w:wAfter w:w="30" w:type="pct"/>
          <w:trHeight w:val="458"/>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5D995A9C" w14:textId="77777777" w:rsidR="006D18D9" w:rsidRPr="00101517" w:rsidRDefault="006D18D9" w:rsidP="00311A5B">
            <w:pPr>
              <w:tabs>
                <w:tab w:val="left" w:pos="1890"/>
              </w:tabs>
              <w:jc w:val="both"/>
              <w:rPr>
                <w:sz w:val="22"/>
                <w:szCs w:val="22"/>
                <w:lang w:eastAsia="en-US"/>
              </w:rPr>
            </w:pPr>
            <w:r w:rsidRPr="00101517">
              <w:rPr>
                <w:sz w:val="22"/>
                <w:szCs w:val="22"/>
                <w:lang w:eastAsia="en-US"/>
              </w:rPr>
              <w:t>№ п/п</w:t>
            </w:r>
          </w:p>
        </w:tc>
        <w:tc>
          <w:tcPr>
            <w:tcW w:w="1168" w:type="pct"/>
            <w:vMerge w:val="restart"/>
            <w:tcBorders>
              <w:top w:val="single" w:sz="4" w:space="0" w:color="auto"/>
              <w:left w:val="single" w:sz="4" w:space="0" w:color="auto"/>
              <w:bottom w:val="single" w:sz="4" w:space="0" w:color="auto"/>
              <w:right w:val="single" w:sz="4" w:space="0" w:color="auto"/>
            </w:tcBorders>
            <w:vAlign w:val="center"/>
            <w:hideMark/>
          </w:tcPr>
          <w:p w14:paraId="5F35E970" w14:textId="77777777" w:rsidR="006D18D9" w:rsidRPr="00101517" w:rsidRDefault="006D18D9" w:rsidP="00311A5B">
            <w:pPr>
              <w:tabs>
                <w:tab w:val="left" w:pos="1890"/>
              </w:tabs>
              <w:jc w:val="both"/>
              <w:rPr>
                <w:sz w:val="22"/>
                <w:szCs w:val="22"/>
                <w:lang w:eastAsia="en-US"/>
              </w:rPr>
            </w:pPr>
            <w:r w:rsidRPr="00101517">
              <w:rPr>
                <w:sz w:val="22"/>
                <w:szCs w:val="22"/>
                <w:lang w:eastAsia="en-US"/>
              </w:rPr>
              <w:t>Наименование объекта</w:t>
            </w:r>
          </w:p>
        </w:tc>
        <w:tc>
          <w:tcPr>
            <w:tcW w:w="548" w:type="pct"/>
            <w:vMerge w:val="restart"/>
            <w:tcBorders>
              <w:top w:val="single" w:sz="4" w:space="0" w:color="auto"/>
              <w:left w:val="single" w:sz="4" w:space="0" w:color="auto"/>
              <w:bottom w:val="single" w:sz="4" w:space="0" w:color="000000"/>
              <w:right w:val="single" w:sz="4" w:space="0" w:color="auto"/>
            </w:tcBorders>
            <w:vAlign w:val="center"/>
            <w:hideMark/>
          </w:tcPr>
          <w:p w14:paraId="32495491" w14:textId="77777777" w:rsidR="006D18D9" w:rsidRPr="00101517" w:rsidRDefault="006D18D9" w:rsidP="00311A5B">
            <w:pPr>
              <w:tabs>
                <w:tab w:val="left" w:pos="1890"/>
              </w:tabs>
              <w:jc w:val="both"/>
              <w:rPr>
                <w:sz w:val="22"/>
                <w:szCs w:val="22"/>
                <w:lang w:eastAsia="en-US"/>
              </w:rPr>
            </w:pPr>
            <w:r w:rsidRPr="00101517">
              <w:rPr>
                <w:sz w:val="22"/>
                <w:szCs w:val="22"/>
                <w:lang w:eastAsia="en-US"/>
              </w:rPr>
              <w:t>Способ</w:t>
            </w:r>
          </w:p>
        </w:tc>
        <w:tc>
          <w:tcPr>
            <w:tcW w:w="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3E0136" w14:textId="77777777" w:rsidR="006D18D9" w:rsidRPr="00101517" w:rsidRDefault="006D18D9" w:rsidP="00311A5B">
            <w:pPr>
              <w:tabs>
                <w:tab w:val="left" w:pos="1890"/>
              </w:tabs>
              <w:jc w:val="both"/>
              <w:rPr>
                <w:sz w:val="22"/>
                <w:szCs w:val="22"/>
                <w:lang w:eastAsia="en-US"/>
              </w:rPr>
            </w:pPr>
            <w:r w:rsidRPr="00101517">
              <w:rPr>
                <w:sz w:val="22"/>
                <w:szCs w:val="22"/>
                <w:lang w:eastAsia="en-US"/>
              </w:rPr>
              <w:t>Вид ремонта</w:t>
            </w:r>
          </w:p>
        </w:tc>
        <w:tc>
          <w:tcPr>
            <w:tcW w:w="63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FC159D8" w14:textId="77777777" w:rsidR="006D18D9" w:rsidRPr="00101517" w:rsidRDefault="006D18D9" w:rsidP="00311A5B">
            <w:pPr>
              <w:tabs>
                <w:tab w:val="left" w:pos="1890"/>
              </w:tabs>
              <w:jc w:val="both"/>
              <w:rPr>
                <w:sz w:val="22"/>
                <w:szCs w:val="22"/>
                <w:lang w:eastAsia="en-US"/>
              </w:rPr>
            </w:pPr>
            <w:r w:rsidRPr="00101517">
              <w:rPr>
                <w:sz w:val="22"/>
                <w:szCs w:val="22"/>
                <w:lang w:eastAsia="en-US"/>
              </w:rPr>
              <w:t>Стоимость ремонтов по предложению предприятия, тыс. руб.</w:t>
            </w:r>
          </w:p>
        </w:tc>
        <w:tc>
          <w:tcPr>
            <w:tcW w:w="736" w:type="pct"/>
            <w:vMerge w:val="restart"/>
            <w:tcBorders>
              <w:top w:val="single" w:sz="4" w:space="0" w:color="auto"/>
              <w:left w:val="single" w:sz="4" w:space="0" w:color="auto"/>
              <w:bottom w:val="single" w:sz="4" w:space="0" w:color="000000"/>
              <w:right w:val="single" w:sz="4" w:space="0" w:color="auto"/>
            </w:tcBorders>
            <w:vAlign w:val="center"/>
            <w:hideMark/>
          </w:tcPr>
          <w:p w14:paraId="17A09C85"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Подтверждающие документы</w:t>
            </w:r>
          </w:p>
        </w:tc>
        <w:tc>
          <w:tcPr>
            <w:tcW w:w="579" w:type="pct"/>
            <w:gridSpan w:val="2"/>
            <w:vMerge w:val="restart"/>
            <w:tcBorders>
              <w:top w:val="single" w:sz="4" w:space="0" w:color="auto"/>
              <w:left w:val="single" w:sz="4" w:space="0" w:color="auto"/>
              <w:bottom w:val="single" w:sz="4" w:space="0" w:color="000000"/>
              <w:right w:val="nil"/>
            </w:tcBorders>
            <w:vAlign w:val="center"/>
            <w:hideMark/>
          </w:tcPr>
          <w:p w14:paraId="07A1671F" w14:textId="77777777" w:rsidR="006D18D9" w:rsidRPr="00101517" w:rsidRDefault="006D18D9" w:rsidP="00311A5B">
            <w:pPr>
              <w:tabs>
                <w:tab w:val="left" w:pos="1890"/>
              </w:tabs>
              <w:jc w:val="both"/>
              <w:rPr>
                <w:sz w:val="22"/>
                <w:szCs w:val="22"/>
                <w:lang w:eastAsia="en-US"/>
              </w:rPr>
            </w:pPr>
            <w:r w:rsidRPr="00101517">
              <w:rPr>
                <w:sz w:val="22"/>
                <w:szCs w:val="22"/>
                <w:lang w:eastAsia="en-US"/>
              </w:rPr>
              <w:t>Стоимость ремонтов по мнению экспертов, тыс. руб.</w:t>
            </w:r>
          </w:p>
        </w:tc>
        <w:tc>
          <w:tcPr>
            <w:tcW w:w="599" w:type="pct"/>
            <w:vMerge w:val="restart"/>
            <w:tcBorders>
              <w:top w:val="single" w:sz="4" w:space="0" w:color="auto"/>
              <w:left w:val="single" w:sz="4" w:space="0" w:color="auto"/>
              <w:bottom w:val="single" w:sz="4" w:space="0" w:color="000000"/>
              <w:right w:val="single" w:sz="4" w:space="0" w:color="auto"/>
            </w:tcBorders>
            <w:vAlign w:val="center"/>
            <w:hideMark/>
          </w:tcPr>
          <w:p w14:paraId="55FDCAB4" w14:textId="77777777" w:rsidR="006D18D9" w:rsidRPr="00101517" w:rsidRDefault="006D18D9" w:rsidP="00311A5B">
            <w:pPr>
              <w:tabs>
                <w:tab w:val="left" w:pos="1890"/>
              </w:tabs>
              <w:jc w:val="both"/>
              <w:rPr>
                <w:sz w:val="22"/>
                <w:szCs w:val="22"/>
                <w:lang w:eastAsia="en-US"/>
              </w:rPr>
            </w:pPr>
            <w:r w:rsidRPr="00101517">
              <w:rPr>
                <w:sz w:val="22"/>
                <w:szCs w:val="22"/>
                <w:lang w:eastAsia="en-US"/>
              </w:rPr>
              <w:t>Замечания</w:t>
            </w:r>
          </w:p>
        </w:tc>
      </w:tr>
      <w:tr w:rsidR="006D18D9" w:rsidRPr="00101517" w14:paraId="0E791016" w14:textId="77777777" w:rsidTr="00311A5B">
        <w:trPr>
          <w:gridAfter w:val="1"/>
          <w:wAfter w:w="30" w:type="pct"/>
          <w:trHeight w:val="935"/>
        </w:trPr>
        <w:tc>
          <w:tcPr>
            <w:tcW w:w="284" w:type="pct"/>
            <w:vMerge/>
            <w:tcBorders>
              <w:top w:val="single" w:sz="4" w:space="0" w:color="auto"/>
              <w:left w:val="single" w:sz="4" w:space="0" w:color="auto"/>
              <w:bottom w:val="single" w:sz="4" w:space="0" w:color="auto"/>
              <w:right w:val="single" w:sz="4" w:space="0" w:color="auto"/>
            </w:tcBorders>
            <w:vAlign w:val="center"/>
            <w:hideMark/>
          </w:tcPr>
          <w:p w14:paraId="7E2D3D19" w14:textId="77777777" w:rsidR="006D18D9" w:rsidRPr="00101517" w:rsidRDefault="006D18D9" w:rsidP="00311A5B">
            <w:pPr>
              <w:tabs>
                <w:tab w:val="left" w:pos="1890"/>
              </w:tabs>
              <w:jc w:val="both"/>
              <w:rPr>
                <w:sz w:val="22"/>
                <w:szCs w:val="22"/>
                <w:lang w:eastAsia="en-US"/>
              </w:rPr>
            </w:pP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88DD927" w14:textId="77777777" w:rsidR="006D18D9" w:rsidRPr="00101517" w:rsidRDefault="006D18D9" w:rsidP="00311A5B">
            <w:pPr>
              <w:tabs>
                <w:tab w:val="left" w:pos="1890"/>
              </w:tabs>
              <w:jc w:val="both"/>
              <w:rPr>
                <w:sz w:val="22"/>
                <w:szCs w:val="22"/>
                <w:lang w:eastAsia="en-US"/>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14:paraId="64D06463" w14:textId="77777777" w:rsidR="006D18D9" w:rsidRPr="00101517" w:rsidRDefault="006D18D9" w:rsidP="00311A5B">
            <w:pPr>
              <w:tabs>
                <w:tab w:val="left" w:pos="1890"/>
              </w:tabs>
              <w:jc w:val="both"/>
              <w:rPr>
                <w:sz w:val="22"/>
                <w:szCs w:val="22"/>
                <w:lang w:eastAsia="en-US"/>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29A82526" w14:textId="77777777" w:rsidR="006D18D9" w:rsidRPr="00101517" w:rsidRDefault="006D18D9" w:rsidP="00311A5B">
            <w:pPr>
              <w:tabs>
                <w:tab w:val="left" w:pos="1890"/>
              </w:tabs>
              <w:jc w:val="both"/>
              <w:rPr>
                <w:sz w:val="22"/>
                <w:szCs w:val="22"/>
                <w:lang w:eastAsia="en-US"/>
              </w:rPr>
            </w:pPr>
          </w:p>
        </w:tc>
        <w:tc>
          <w:tcPr>
            <w:tcW w:w="637" w:type="pct"/>
            <w:gridSpan w:val="2"/>
            <w:vMerge/>
            <w:tcBorders>
              <w:top w:val="single" w:sz="4" w:space="0" w:color="auto"/>
              <w:left w:val="single" w:sz="4" w:space="0" w:color="auto"/>
              <w:bottom w:val="single" w:sz="4" w:space="0" w:color="auto"/>
              <w:right w:val="single" w:sz="4" w:space="0" w:color="auto"/>
            </w:tcBorders>
            <w:vAlign w:val="center"/>
            <w:hideMark/>
          </w:tcPr>
          <w:p w14:paraId="32A5EDF5" w14:textId="77777777" w:rsidR="006D18D9" w:rsidRPr="00101517" w:rsidRDefault="006D18D9" w:rsidP="00311A5B">
            <w:pPr>
              <w:tabs>
                <w:tab w:val="left" w:pos="1890"/>
              </w:tabs>
              <w:jc w:val="both"/>
              <w:rPr>
                <w:sz w:val="22"/>
                <w:szCs w:val="22"/>
                <w:lang w:eastAsia="en-US"/>
              </w:rPr>
            </w:pP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22A6B0F7" w14:textId="77777777" w:rsidR="006D18D9" w:rsidRPr="00101517" w:rsidRDefault="006D18D9" w:rsidP="00311A5B">
            <w:pPr>
              <w:tabs>
                <w:tab w:val="left" w:pos="1890"/>
              </w:tabs>
              <w:jc w:val="both"/>
              <w:rPr>
                <w:sz w:val="22"/>
                <w:szCs w:val="22"/>
                <w:lang w:eastAsia="en-US"/>
              </w:rPr>
            </w:pPr>
          </w:p>
        </w:tc>
        <w:tc>
          <w:tcPr>
            <w:tcW w:w="579" w:type="pct"/>
            <w:gridSpan w:val="2"/>
            <w:vMerge/>
            <w:tcBorders>
              <w:top w:val="single" w:sz="4" w:space="0" w:color="auto"/>
              <w:left w:val="single" w:sz="4" w:space="0" w:color="auto"/>
              <w:bottom w:val="single" w:sz="4" w:space="0" w:color="000000"/>
              <w:right w:val="nil"/>
            </w:tcBorders>
            <w:vAlign w:val="center"/>
            <w:hideMark/>
          </w:tcPr>
          <w:p w14:paraId="6FDFA8DA" w14:textId="77777777" w:rsidR="006D18D9" w:rsidRPr="00101517" w:rsidRDefault="006D18D9" w:rsidP="00311A5B">
            <w:pPr>
              <w:tabs>
                <w:tab w:val="left" w:pos="1890"/>
              </w:tabs>
              <w:jc w:val="both"/>
              <w:rPr>
                <w:sz w:val="22"/>
                <w:szCs w:val="22"/>
                <w:lang w:eastAsia="en-US"/>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14:paraId="725DAB14" w14:textId="77777777" w:rsidR="006D18D9" w:rsidRPr="00101517" w:rsidRDefault="006D18D9" w:rsidP="00311A5B">
            <w:pPr>
              <w:tabs>
                <w:tab w:val="left" w:pos="1890"/>
              </w:tabs>
              <w:jc w:val="both"/>
              <w:rPr>
                <w:sz w:val="22"/>
                <w:szCs w:val="22"/>
                <w:lang w:eastAsia="en-US"/>
              </w:rPr>
            </w:pPr>
          </w:p>
        </w:tc>
      </w:tr>
      <w:tr w:rsidR="006D18D9" w:rsidRPr="00101517" w14:paraId="7F2C9543"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556ACC2C" w14:textId="77777777" w:rsidR="006D18D9" w:rsidRPr="00101517" w:rsidRDefault="006D18D9" w:rsidP="00311A5B">
            <w:pPr>
              <w:tabs>
                <w:tab w:val="left" w:pos="1890"/>
              </w:tabs>
              <w:jc w:val="both"/>
              <w:rPr>
                <w:b/>
                <w:bCs/>
                <w:sz w:val="22"/>
                <w:szCs w:val="22"/>
                <w:lang w:eastAsia="en-US"/>
              </w:rPr>
            </w:pPr>
            <w:r w:rsidRPr="00101517">
              <w:rPr>
                <w:b/>
                <w:bCs/>
                <w:sz w:val="22"/>
                <w:szCs w:val="22"/>
                <w:lang w:eastAsia="en-US"/>
              </w:rPr>
              <w:t>1</w:t>
            </w:r>
          </w:p>
        </w:tc>
        <w:tc>
          <w:tcPr>
            <w:tcW w:w="2136" w:type="pct"/>
            <w:gridSpan w:val="4"/>
            <w:tcBorders>
              <w:top w:val="single" w:sz="4" w:space="0" w:color="auto"/>
              <w:left w:val="nil"/>
              <w:bottom w:val="single" w:sz="4" w:space="0" w:color="auto"/>
              <w:right w:val="single" w:sz="4" w:space="0" w:color="auto"/>
            </w:tcBorders>
            <w:vAlign w:val="center"/>
            <w:hideMark/>
          </w:tcPr>
          <w:p w14:paraId="7D2785F4"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Теплоснабжение</w:t>
            </w:r>
          </w:p>
        </w:tc>
        <w:tc>
          <w:tcPr>
            <w:tcW w:w="637" w:type="pct"/>
            <w:gridSpan w:val="2"/>
            <w:tcBorders>
              <w:top w:val="nil"/>
              <w:left w:val="nil"/>
              <w:bottom w:val="single" w:sz="4" w:space="0" w:color="auto"/>
              <w:right w:val="single" w:sz="4" w:space="0" w:color="auto"/>
            </w:tcBorders>
            <w:vAlign w:val="center"/>
            <w:hideMark/>
          </w:tcPr>
          <w:p w14:paraId="704AD6E7"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26 918,25</w:t>
            </w:r>
          </w:p>
        </w:tc>
        <w:tc>
          <w:tcPr>
            <w:tcW w:w="736" w:type="pct"/>
            <w:tcBorders>
              <w:top w:val="nil"/>
              <w:left w:val="nil"/>
              <w:bottom w:val="single" w:sz="4" w:space="0" w:color="auto"/>
              <w:right w:val="single" w:sz="4" w:space="0" w:color="auto"/>
            </w:tcBorders>
            <w:vAlign w:val="center"/>
            <w:hideMark/>
          </w:tcPr>
          <w:p w14:paraId="0223401A"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Х</w:t>
            </w:r>
          </w:p>
        </w:tc>
        <w:tc>
          <w:tcPr>
            <w:tcW w:w="579" w:type="pct"/>
            <w:gridSpan w:val="2"/>
            <w:tcBorders>
              <w:top w:val="nil"/>
              <w:left w:val="nil"/>
              <w:bottom w:val="single" w:sz="4" w:space="0" w:color="auto"/>
              <w:right w:val="single" w:sz="4" w:space="0" w:color="auto"/>
            </w:tcBorders>
            <w:vAlign w:val="center"/>
            <w:hideMark/>
          </w:tcPr>
          <w:p w14:paraId="1D5ED361"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22 431,87</w:t>
            </w:r>
          </w:p>
        </w:tc>
        <w:tc>
          <w:tcPr>
            <w:tcW w:w="599" w:type="pct"/>
            <w:tcBorders>
              <w:top w:val="nil"/>
              <w:left w:val="nil"/>
              <w:bottom w:val="single" w:sz="4" w:space="0" w:color="auto"/>
              <w:right w:val="single" w:sz="4" w:space="0" w:color="auto"/>
            </w:tcBorders>
            <w:vAlign w:val="center"/>
            <w:hideMark/>
          </w:tcPr>
          <w:p w14:paraId="59DFF0FA"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Х</w:t>
            </w:r>
          </w:p>
        </w:tc>
      </w:tr>
      <w:tr w:rsidR="006D18D9" w:rsidRPr="00101517" w14:paraId="25819303"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6C672180" w14:textId="77777777" w:rsidR="006D18D9" w:rsidRPr="00101517" w:rsidRDefault="006D18D9" w:rsidP="00311A5B">
            <w:pPr>
              <w:tabs>
                <w:tab w:val="left" w:pos="1890"/>
              </w:tabs>
              <w:jc w:val="both"/>
              <w:rPr>
                <w:sz w:val="22"/>
                <w:szCs w:val="22"/>
                <w:lang w:eastAsia="en-US"/>
              </w:rPr>
            </w:pPr>
            <w:r w:rsidRPr="00101517">
              <w:rPr>
                <w:sz w:val="22"/>
                <w:szCs w:val="22"/>
                <w:lang w:eastAsia="en-US"/>
              </w:rPr>
              <w:t>1.1</w:t>
            </w:r>
          </w:p>
        </w:tc>
        <w:tc>
          <w:tcPr>
            <w:tcW w:w="1168" w:type="pct"/>
            <w:tcBorders>
              <w:top w:val="nil"/>
              <w:left w:val="nil"/>
              <w:bottom w:val="single" w:sz="4" w:space="0" w:color="auto"/>
              <w:right w:val="single" w:sz="4" w:space="0" w:color="auto"/>
            </w:tcBorders>
            <w:vAlign w:val="center"/>
            <w:hideMark/>
          </w:tcPr>
          <w:p w14:paraId="4B7D1692" w14:textId="77777777" w:rsidR="006D18D9" w:rsidRPr="00101517" w:rsidRDefault="006D18D9" w:rsidP="00311A5B">
            <w:pPr>
              <w:tabs>
                <w:tab w:val="left" w:pos="1890"/>
              </w:tabs>
              <w:jc w:val="both"/>
              <w:rPr>
                <w:sz w:val="22"/>
                <w:szCs w:val="22"/>
                <w:lang w:eastAsia="en-US"/>
              </w:rPr>
            </w:pPr>
            <w:r w:rsidRPr="00101517">
              <w:rPr>
                <w:sz w:val="22"/>
                <w:szCs w:val="22"/>
                <w:lang w:eastAsia="en-US"/>
              </w:rPr>
              <w:t>Ремонт дробильного отделения и галерей, галерея топливоподачи № 1 и № 2</w:t>
            </w:r>
          </w:p>
        </w:tc>
        <w:tc>
          <w:tcPr>
            <w:tcW w:w="548" w:type="pct"/>
            <w:tcBorders>
              <w:top w:val="nil"/>
              <w:left w:val="nil"/>
              <w:bottom w:val="single" w:sz="4" w:space="0" w:color="auto"/>
              <w:right w:val="single" w:sz="4" w:space="0" w:color="auto"/>
            </w:tcBorders>
            <w:vAlign w:val="center"/>
            <w:hideMark/>
          </w:tcPr>
          <w:p w14:paraId="18D7CE9C"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2A1DFBE8"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5B55C6D3" w14:textId="77777777" w:rsidR="006D18D9" w:rsidRPr="00101517" w:rsidRDefault="006D18D9" w:rsidP="00311A5B">
            <w:pPr>
              <w:tabs>
                <w:tab w:val="left" w:pos="1890"/>
              </w:tabs>
              <w:jc w:val="both"/>
              <w:rPr>
                <w:sz w:val="22"/>
                <w:szCs w:val="22"/>
                <w:lang w:eastAsia="en-US"/>
              </w:rPr>
            </w:pPr>
            <w:r w:rsidRPr="00101517">
              <w:rPr>
                <w:sz w:val="22"/>
                <w:szCs w:val="22"/>
                <w:lang w:eastAsia="en-US"/>
              </w:rPr>
              <w:t>3669,92</w:t>
            </w:r>
          </w:p>
        </w:tc>
        <w:tc>
          <w:tcPr>
            <w:tcW w:w="736" w:type="pct"/>
            <w:tcBorders>
              <w:top w:val="nil"/>
              <w:left w:val="nil"/>
              <w:bottom w:val="single" w:sz="4" w:space="0" w:color="auto"/>
              <w:right w:val="single" w:sz="4" w:space="0" w:color="auto"/>
            </w:tcBorders>
            <w:vAlign w:val="center"/>
            <w:hideMark/>
          </w:tcPr>
          <w:p w14:paraId="04B97ACD"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nil"/>
              <w:left w:val="nil"/>
              <w:bottom w:val="nil"/>
              <w:right w:val="single" w:sz="4" w:space="0" w:color="auto"/>
            </w:tcBorders>
            <w:vAlign w:val="center"/>
            <w:hideMark/>
          </w:tcPr>
          <w:p w14:paraId="5AA8BE66" w14:textId="77777777" w:rsidR="006D18D9" w:rsidRPr="00101517" w:rsidRDefault="006D18D9" w:rsidP="00311A5B">
            <w:pPr>
              <w:tabs>
                <w:tab w:val="left" w:pos="1890"/>
              </w:tabs>
              <w:jc w:val="both"/>
              <w:rPr>
                <w:sz w:val="22"/>
                <w:szCs w:val="22"/>
                <w:lang w:eastAsia="en-US"/>
              </w:rPr>
            </w:pPr>
            <w:r w:rsidRPr="00101517">
              <w:rPr>
                <w:sz w:val="22"/>
                <w:szCs w:val="22"/>
                <w:lang w:eastAsia="en-US"/>
              </w:rPr>
              <w:t>3 058,27</w:t>
            </w:r>
          </w:p>
        </w:tc>
        <w:tc>
          <w:tcPr>
            <w:tcW w:w="599" w:type="pct"/>
            <w:tcBorders>
              <w:top w:val="nil"/>
              <w:left w:val="nil"/>
              <w:bottom w:val="single" w:sz="4" w:space="0" w:color="auto"/>
              <w:right w:val="single" w:sz="4" w:space="0" w:color="auto"/>
            </w:tcBorders>
            <w:vAlign w:val="center"/>
            <w:hideMark/>
          </w:tcPr>
          <w:p w14:paraId="169D242D"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7DE11C4F"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76F1AA8F" w14:textId="77777777" w:rsidR="006D18D9" w:rsidRPr="00101517" w:rsidRDefault="006D18D9" w:rsidP="00311A5B">
            <w:pPr>
              <w:tabs>
                <w:tab w:val="left" w:pos="1890"/>
              </w:tabs>
              <w:jc w:val="both"/>
              <w:rPr>
                <w:sz w:val="22"/>
                <w:szCs w:val="22"/>
                <w:lang w:eastAsia="en-US"/>
              </w:rPr>
            </w:pPr>
            <w:r w:rsidRPr="00101517">
              <w:rPr>
                <w:sz w:val="22"/>
                <w:szCs w:val="22"/>
                <w:lang w:eastAsia="en-US"/>
              </w:rPr>
              <w:t>1.2</w:t>
            </w:r>
          </w:p>
        </w:tc>
        <w:tc>
          <w:tcPr>
            <w:tcW w:w="1168" w:type="pct"/>
            <w:tcBorders>
              <w:top w:val="nil"/>
              <w:left w:val="nil"/>
              <w:bottom w:val="single" w:sz="4" w:space="0" w:color="auto"/>
              <w:right w:val="single" w:sz="4" w:space="0" w:color="auto"/>
            </w:tcBorders>
            <w:vAlign w:val="center"/>
            <w:hideMark/>
          </w:tcPr>
          <w:p w14:paraId="3029334D" w14:textId="77777777" w:rsidR="006D18D9" w:rsidRPr="00101517" w:rsidRDefault="006D18D9" w:rsidP="00311A5B">
            <w:pPr>
              <w:tabs>
                <w:tab w:val="left" w:pos="1890"/>
              </w:tabs>
              <w:jc w:val="both"/>
              <w:rPr>
                <w:sz w:val="22"/>
                <w:szCs w:val="22"/>
                <w:lang w:eastAsia="en-US"/>
              </w:rPr>
            </w:pPr>
            <w:r w:rsidRPr="00101517">
              <w:rPr>
                <w:sz w:val="22"/>
                <w:szCs w:val="22"/>
                <w:lang w:eastAsia="en-US"/>
              </w:rPr>
              <w:t>Ремонт солевого приямка здания котельной № 1</w:t>
            </w:r>
          </w:p>
        </w:tc>
        <w:tc>
          <w:tcPr>
            <w:tcW w:w="548" w:type="pct"/>
            <w:tcBorders>
              <w:top w:val="nil"/>
              <w:left w:val="nil"/>
              <w:bottom w:val="single" w:sz="4" w:space="0" w:color="auto"/>
              <w:right w:val="single" w:sz="4" w:space="0" w:color="auto"/>
            </w:tcBorders>
            <w:vAlign w:val="center"/>
            <w:hideMark/>
          </w:tcPr>
          <w:p w14:paraId="37A1D47C"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566165C6"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718A36C4" w14:textId="77777777" w:rsidR="006D18D9" w:rsidRPr="00101517" w:rsidRDefault="006D18D9" w:rsidP="00311A5B">
            <w:pPr>
              <w:tabs>
                <w:tab w:val="left" w:pos="1890"/>
              </w:tabs>
              <w:jc w:val="both"/>
              <w:rPr>
                <w:sz w:val="22"/>
                <w:szCs w:val="22"/>
                <w:lang w:eastAsia="en-US"/>
              </w:rPr>
            </w:pPr>
            <w:r w:rsidRPr="00101517">
              <w:rPr>
                <w:sz w:val="22"/>
                <w:szCs w:val="22"/>
                <w:lang w:eastAsia="en-US"/>
              </w:rPr>
              <w:t>2041,80</w:t>
            </w:r>
          </w:p>
        </w:tc>
        <w:tc>
          <w:tcPr>
            <w:tcW w:w="736" w:type="pct"/>
            <w:tcBorders>
              <w:top w:val="nil"/>
              <w:left w:val="nil"/>
              <w:bottom w:val="single" w:sz="4" w:space="0" w:color="auto"/>
              <w:right w:val="single" w:sz="4" w:space="0" w:color="auto"/>
            </w:tcBorders>
            <w:vAlign w:val="center"/>
            <w:hideMark/>
          </w:tcPr>
          <w:p w14:paraId="5E63F53D"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3BC3FEB3" w14:textId="77777777" w:rsidR="006D18D9" w:rsidRPr="00101517" w:rsidRDefault="006D18D9" w:rsidP="00311A5B">
            <w:pPr>
              <w:tabs>
                <w:tab w:val="left" w:pos="1890"/>
              </w:tabs>
              <w:jc w:val="both"/>
              <w:rPr>
                <w:sz w:val="22"/>
                <w:szCs w:val="22"/>
                <w:lang w:eastAsia="en-US"/>
              </w:rPr>
            </w:pPr>
            <w:r w:rsidRPr="00101517">
              <w:rPr>
                <w:sz w:val="22"/>
                <w:szCs w:val="22"/>
                <w:lang w:eastAsia="en-US"/>
              </w:rPr>
              <w:t>1 701,50</w:t>
            </w:r>
          </w:p>
        </w:tc>
        <w:tc>
          <w:tcPr>
            <w:tcW w:w="599" w:type="pct"/>
            <w:tcBorders>
              <w:top w:val="nil"/>
              <w:left w:val="nil"/>
              <w:bottom w:val="single" w:sz="4" w:space="0" w:color="auto"/>
              <w:right w:val="single" w:sz="4" w:space="0" w:color="auto"/>
            </w:tcBorders>
            <w:vAlign w:val="center"/>
            <w:hideMark/>
          </w:tcPr>
          <w:p w14:paraId="690EF530"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49556915"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4007F5CA" w14:textId="77777777" w:rsidR="006D18D9" w:rsidRPr="00101517" w:rsidRDefault="006D18D9" w:rsidP="00311A5B">
            <w:pPr>
              <w:tabs>
                <w:tab w:val="left" w:pos="1890"/>
              </w:tabs>
              <w:jc w:val="both"/>
              <w:rPr>
                <w:sz w:val="22"/>
                <w:szCs w:val="22"/>
                <w:lang w:eastAsia="en-US"/>
              </w:rPr>
            </w:pPr>
            <w:r w:rsidRPr="00101517">
              <w:rPr>
                <w:sz w:val="22"/>
                <w:szCs w:val="22"/>
                <w:lang w:eastAsia="en-US"/>
              </w:rPr>
              <w:t>1.3</w:t>
            </w:r>
          </w:p>
        </w:tc>
        <w:tc>
          <w:tcPr>
            <w:tcW w:w="1168" w:type="pct"/>
            <w:tcBorders>
              <w:top w:val="nil"/>
              <w:left w:val="nil"/>
              <w:bottom w:val="single" w:sz="4" w:space="0" w:color="auto"/>
              <w:right w:val="single" w:sz="4" w:space="0" w:color="auto"/>
            </w:tcBorders>
            <w:vAlign w:val="center"/>
            <w:hideMark/>
          </w:tcPr>
          <w:p w14:paraId="0C6D203A" w14:textId="77777777" w:rsidR="006D18D9" w:rsidRPr="00101517" w:rsidRDefault="006D18D9" w:rsidP="00311A5B">
            <w:pPr>
              <w:tabs>
                <w:tab w:val="left" w:pos="1890"/>
              </w:tabs>
              <w:jc w:val="both"/>
              <w:rPr>
                <w:sz w:val="22"/>
                <w:szCs w:val="22"/>
                <w:lang w:eastAsia="en-US"/>
              </w:rPr>
            </w:pPr>
            <w:r w:rsidRPr="00101517">
              <w:rPr>
                <w:sz w:val="22"/>
                <w:szCs w:val="22"/>
                <w:lang w:eastAsia="en-US"/>
              </w:rPr>
              <w:t>Ремонт фасада здания котельной № 2</w:t>
            </w:r>
          </w:p>
        </w:tc>
        <w:tc>
          <w:tcPr>
            <w:tcW w:w="548" w:type="pct"/>
            <w:tcBorders>
              <w:top w:val="nil"/>
              <w:left w:val="nil"/>
              <w:bottom w:val="single" w:sz="4" w:space="0" w:color="auto"/>
              <w:right w:val="single" w:sz="4" w:space="0" w:color="auto"/>
            </w:tcBorders>
            <w:vAlign w:val="center"/>
            <w:hideMark/>
          </w:tcPr>
          <w:p w14:paraId="5179FC61"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4FD3EEA1"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107664B7" w14:textId="77777777" w:rsidR="006D18D9" w:rsidRPr="00101517" w:rsidRDefault="006D18D9" w:rsidP="00311A5B">
            <w:pPr>
              <w:tabs>
                <w:tab w:val="left" w:pos="1890"/>
              </w:tabs>
              <w:jc w:val="both"/>
              <w:rPr>
                <w:sz w:val="22"/>
                <w:szCs w:val="22"/>
                <w:lang w:eastAsia="en-US"/>
              </w:rPr>
            </w:pPr>
            <w:r w:rsidRPr="00101517">
              <w:rPr>
                <w:sz w:val="22"/>
                <w:szCs w:val="22"/>
                <w:lang w:eastAsia="en-US"/>
              </w:rPr>
              <w:t>3872,73</w:t>
            </w:r>
          </w:p>
        </w:tc>
        <w:tc>
          <w:tcPr>
            <w:tcW w:w="736" w:type="pct"/>
            <w:tcBorders>
              <w:top w:val="nil"/>
              <w:left w:val="nil"/>
              <w:bottom w:val="single" w:sz="4" w:space="0" w:color="auto"/>
              <w:right w:val="single" w:sz="4" w:space="0" w:color="auto"/>
            </w:tcBorders>
            <w:vAlign w:val="center"/>
            <w:hideMark/>
          </w:tcPr>
          <w:p w14:paraId="29028C3C"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61CAA5C6" w14:textId="77777777" w:rsidR="006D18D9" w:rsidRPr="00101517" w:rsidRDefault="006D18D9" w:rsidP="00311A5B">
            <w:pPr>
              <w:tabs>
                <w:tab w:val="left" w:pos="1890"/>
              </w:tabs>
              <w:jc w:val="both"/>
              <w:rPr>
                <w:sz w:val="22"/>
                <w:szCs w:val="22"/>
                <w:lang w:eastAsia="en-US"/>
              </w:rPr>
            </w:pPr>
            <w:r w:rsidRPr="00101517">
              <w:rPr>
                <w:sz w:val="22"/>
                <w:szCs w:val="22"/>
                <w:lang w:eastAsia="en-US"/>
              </w:rPr>
              <w:t>3 227,27</w:t>
            </w:r>
          </w:p>
        </w:tc>
        <w:tc>
          <w:tcPr>
            <w:tcW w:w="599" w:type="pct"/>
            <w:tcBorders>
              <w:top w:val="nil"/>
              <w:left w:val="nil"/>
              <w:bottom w:val="single" w:sz="4" w:space="0" w:color="auto"/>
              <w:right w:val="single" w:sz="4" w:space="0" w:color="auto"/>
            </w:tcBorders>
            <w:vAlign w:val="center"/>
            <w:hideMark/>
          </w:tcPr>
          <w:p w14:paraId="36467DD0"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1F11B20C"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6CAD2045" w14:textId="77777777" w:rsidR="006D18D9" w:rsidRPr="00101517" w:rsidRDefault="006D18D9" w:rsidP="00311A5B">
            <w:pPr>
              <w:tabs>
                <w:tab w:val="left" w:pos="1890"/>
              </w:tabs>
              <w:jc w:val="both"/>
              <w:rPr>
                <w:sz w:val="22"/>
                <w:szCs w:val="22"/>
                <w:lang w:eastAsia="en-US"/>
              </w:rPr>
            </w:pPr>
            <w:r w:rsidRPr="00101517">
              <w:rPr>
                <w:sz w:val="22"/>
                <w:szCs w:val="22"/>
                <w:lang w:eastAsia="en-US"/>
              </w:rPr>
              <w:t>1.4</w:t>
            </w:r>
          </w:p>
        </w:tc>
        <w:tc>
          <w:tcPr>
            <w:tcW w:w="1168" w:type="pct"/>
            <w:tcBorders>
              <w:top w:val="nil"/>
              <w:left w:val="nil"/>
              <w:bottom w:val="single" w:sz="4" w:space="0" w:color="auto"/>
              <w:right w:val="single" w:sz="4" w:space="0" w:color="auto"/>
            </w:tcBorders>
            <w:vAlign w:val="center"/>
            <w:hideMark/>
          </w:tcPr>
          <w:p w14:paraId="48BBE882" w14:textId="77777777" w:rsidR="006D18D9" w:rsidRPr="00101517" w:rsidRDefault="006D18D9" w:rsidP="00311A5B">
            <w:pPr>
              <w:tabs>
                <w:tab w:val="left" w:pos="1890"/>
              </w:tabs>
              <w:jc w:val="both"/>
              <w:rPr>
                <w:sz w:val="22"/>
                <w:szCs w:val="22"/>
                <w:lang w:eastAsia="en-US"/>
              </w:rPr>
            </w:pPr>
            <w:r w:rsidRPr="00101517">
              <w:rPr>
                <w:sz w:val="22"/>
                <w:szCs w:val="22"/>
                <w:lang w:eastAsia="en-US"/>
              </w:rPr>
              <w:t>Ремонт теплотрассы от К-32 до К-27</w:t>
            </w:r>
          </w:p>
        </w:tc>
        <w:tc>
          <w:tcPr>
            <w:tcW w:w="548" w:type="pct"/>
            <w:tcBorders>
              <w:top w:val="nil"/>
              <w:left w:val="nil"/>
              <w:bottom w:val="single" w:sz="4" w:space="0" w:color="auto"/>
              <w:right w:val="single" w:sz="4" w:space="0" w:color="auto"/>
            </w:tcBorders>
            <w:vAlign w:val="center"/>
            <w:hideMark/>
          </w:tcPr>
          <w:p w14:paraId="6BD39D5D"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3048E655"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77B913EE" w14:textId="77777777" w:rsidR="006D18D9" w:rsidRPr="00101517" w:rsidRDefault="006D18D9" w:rsidP="00311A5B">
            <w:pPr>
              <w:tabs>
                <w:tab w:val="left" w:pos="1890"/>
              </w:tabs>
              <w:jc w:val="both"/>
              <w:rPr>
                <w:sz w:val="22"/>
                <w:szCs w:val="22"/>
                <w:lang w:eastAsia="en-US"/>
              </w:rPr>
            </w:pPr>
            <w:r w:rsidRPr="00101517">
              <w:rPr>
                <w:sz w:val="22"/>
                <w:szCs w:val="22"/>
                <w:lang w:eastAsia="en-US"/>
              </w:rPr>
              <w:t>7151,50</w:t>
            </w:r>
          </w:p>
        </w:tc>
        <w:tc>
          <w:tcPr>
            <w:tcW w:w="736" w:type="pct"/>
            <w:tcBorders>
              <w:top w:val="nil"/>
              <w:left w:val="nil"/>
              <w:bottom w:val="single" w:sz="4" w:space="0" w:color="auto"/>
              <w:right w:val="single" w:sz="4" w:space="0" w:color="auto"/>
            </w:tcBorders>
            <w:vAlign w:val="center"/>
            <w:hideMark/>
          </w:tcPr>
          <w:p w14:paraId="123E957D"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05F991FD" w14:textId="77777777" w:rsidR="006D18D9" w:rsidRPr="00101517" w:rsidRDefault="006D18D9" w:rsidP="00311A5B">
            <w:pPr>
              <w:tabs>
                <w:tab w:val="left" w:pos="1890"/>
              </w:tabs>
              <w:jc w:val="both"/>
              <w:rPr>
                <w:sz w:val="22"/>
                <w:szCs w:val="22"/>
                <w:lang w:eastAsia="en-US"/>
              </w:rPr>
            </w:pPr>
            <w:r w:rsidRPr="00101517">
              <w:rPr>
                <w:sz w:val="22"/>
                <w:szCs w:val="22"/>
                <w:lang w:eastAsia="en-US"/>
              </w:rPr>
              <w:t>5 959,59</w:t>
            </w:r>
          </w:p>
        </w:tc>
        <w:tc>
          <w:tcPr>
            <w:tcW w:w="599" w:type="pct"/>
            <w:tcBorders>
              <w:top w:val="nil"/>
              <w:left w:val="nil"/>
              <w:bottom w:val="single" w:sz="4" w:space="0" w:color="auto"/>
              <w:right w:val="single" w:sz="4" w:space="0" w:color="auto"/>
            </w:tcBorders>
            <w:vAlign w:val="center"/>
            <w:hideMark/>
          </w:tcPr>
          <w:p w14:paraId="52624584"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6F53ECC8"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04E828B7" w14:textId="77777777" w:rsidR="006D18D9" w:rsidRPr="00101517" w:rsidRDefault="006D18D9" w:rsidP="00311A5B">
            <w:pPr>
              <w:tabs>
                <w:tab w:val="left" w:pos="1890"/>
              </w:tabs>
              <w:jc w:val="both"/>
              <w:rPr>
                <w:sz w:val="22"/>
                <w:szCs w:val="22"/>
                <w:lang w:eastAsia="en-US"/>
              </w:rPr>
            </w:pPr>
            <w:r w:rsidRPr="00101517">
              <w:rPr>
                <w:sz w:val="22"/>
                <w:szCs w:val="22"/>
                <w:lang w:eastAsia="en-US"/>
              </w:rPr>
              <w:t>1.5</w:t>
            </w:r>
          </w:p>
        </w:tc>
        <w:tc>
          <w:tcPr>
            <w:tcW w:w="1168" w:type="pct"/>
            <w:tcBorders>
              <w:top w:val="nil"/>
              <w:left w:val="nil"/>
              <w:bottom w:val="single" w:sz="4" w:space="0" w:color="auto"/>
              <w:right w:val="single" w:sz="4" w:space="0" w:color="auto"/>
            </w:tcBorders>
            <w:vAlign w:val="center"/>
            <w:hideMark/>
          </w:tcPr>
          <w:p w14:paraId="596EAA5A" w14:textId="77777777" w:rsidR="006D18D9" w:rsidRPr="00101517" w:rsidRDefault="006D18D9" w:rsidP="00311A5B">
            <w:pPr>
              <w:tabs>
                <w:tab w:val="left" w:pos="1890"/>
              </w:tabs>
              <w:jc w:val="both"/>
              <w:rPr>
                <w:sz w:val="22"/>
                <w:szCs w:val="22"/>
                <w:lang w:eastAsia="en-US"/>
              </w:rPr>
            </w:pPr>
            <w:r w:rsidRPr="00101517">
              <w:rPr>
                <w:sz w:val="22"/>
                <w:szCs w:val="22"/>
                <w:lang w:eastAsia="en-US"/>
              </w:rPr>
              <w:t>Замена дымососа № 1, Производственное здание котельной № 2</w:t>
            </w:r>
          </w:p>
        </w:tc>
        <w:tc>
          <w:tcPr>
            <w:tcW w:w="548" w:type="pct"/>
            <w:tcBorders>
              <w:top w:val="nil"/>
              <w:left w:val="nil"/>
              <w:bottom w:val="single" w:sz="4" w:space="0" w:color="auto"/>
              <w:right w:val="single" w:sz="4" w:space="0" w:color="auto"/>
            </w:tcBorders>
            <w:vAlign w:val="center"/>
            <w:hideMark/>
          </w:tcPr>
          <w:p w14:paraId="058A2F8B"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214E89BE"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5D06F1DF" w14:textId="77777777" w:rsidR="006D18D9" w:rsidRPr="00101517" w:rsidRDefault="006D18D9" w:rsidP="00311A5B">
            <w:pPr>
              <w:tabs>
                <w:tab w:val="left" w:pos="1890"/>
              </w:tabs>
              <w:jc w:val="both"/>
              <w:rPr>
                <w:sz w:val="22"/>
                <w:szCs w:val="22"/>
                <w:lang w:eastAsia="en-US"/>
              </w:rPr>
            </w:pPr>
            <w:r w:rsidRPr="00101517">
              <w:rPr>
                <w:sz w:val="22"/>
                <w:szCs w:val="22"/>
                <w:lang w:eastAsia="en-US"/>
              </w:rPr>
              <w:t>813,22</w:t>
            </w:r>
          </w:p>
        </w:tc>
        <w:tc>
          <w:tcPr>
            <w:tcW w:w="736" w:type="pct"/>
            <w:tcBorders>
              <w:top w:val="nil"/>
              <w:left w:val="nil"/>
              <w:bottom w:val="single" w:sz="4" w:space="0" w:color="auto"/>
              <w:right w:val="single" w:sz="4" w:space="0" w:color="auto"/>
            </w:tcBorders>
            <w:vAlign w:val="center"/>
            <w:hideMark/>
          </w:tcPr>
          <w:p w14:paraId="6E79EC86"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5673BBD3" w14:textId="77777777" w:rsidR="006D18D9" w:rsidRPr="00101517" w:rsidRDefault="006D18D9" w:rsidP="00311A5B">
            <w:pPr>
              <w:tabs>
                <w:tab w:val="left" w:pos="1890"/>
              </w:tabs>
              <w:jc w:val="both"/>
              <w:rPr>
                <w:sz w:val="22"/>
                <w:szCs w:val="22"/>
                <w:lang w:eastAsia="en-US"/>
              </w:rPr>
            </w:pPr>
            <w:r w:rsidRPr="00101517">
              <w:rPr>
                <w:sz w:val="22"/>
                <w:szCs w:val="22"/>
                <w:lang w:eastAsia="en-US"/>
              </w:rPr>
              <w:t>677,68</w:t>
            </w:r>
          </w:p>
        </w:tc>
        <w:tc>
          <w:tcPr>
            <w:tcW w:w="599" w:type="pct"/>
            <w:tcBorders>
              <w:top w:val="nil"/>
              <w:left w:val="nil"/>
              <w:bottom w:val="single" w:sz="4" w:space="0" w:color="auto"/>
              <w:right w:val="single" w:sz="4" w:space="0" w:color="auto"/>
            </w:tcBorders>
            <w:vAlign w:val="center"/>
            <w:hideMark/>
          </w:tcPr>
          <w:p w14:paraId="30F98444"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1FB2C314"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01AFAAD3" w14:textId="77777777" w:rsidR="006D18D9" w:rsidRPr="00101517" w:rsidRDefault="006D18D9" w:rsidP="00311A5B">
            <w:pPr>
              <w:tabs>
                <w:tab w:val="left" w:pos="1890"/>
              </w:tabs>
              <w:jc w:val="both"/>
              <w:rPr>
                <w:sz w:val="22"/>
                <w:szCs w:val="22"/>
                <w:lang w:eastAsia="en-US"/>
              </w:rPr>
            </w:pPr>
            <w:r w:rsidRPr="00101517">
              <w:rPr>
                <w:sz w:val="22"/>
                <w:szCs w:val="22"/>
                <w:lang w:eastAsia="en-US"/>
              </w:rPr>
              <w:t>1.6</w:t>
            </w:r>
          </w:p>
        </w:tc>
        <w:tc>
          <w:tcPr>
            <w:tcW w:w="1168" w:type="pct"/>
            <w:tcBorders>
              <w:top w:val="nil"/>
              <w:left w:val="nil"/>
              <w:bottom w:val="single" w:sz="4" w:space="0" w:color="auto"/>
              <w:right w:val="nil"/>
            </w:tcBorders>
            <w:vAlign w:val="center"/>
            <w:hideMark/>
          </w:tcPr>
          <w:p w14:paraId="4B38FEFF" w14:textId="77777777" w:rsidR="006D18D9" w:rsidRPr="00101517" w:rsidRDefault="006D18D9" w:rsidP="00311A5B">
            <w:pPr>
              <w:tabs>
                <w:tab w:val="left" w:pos="1890"/>
              </w:tabs>
              <w:jc w:val="both"/>
              <w:rPr>
                <w:sz w:val="22"/>
                <w:szCs w:val="22"/>
                <w:lang w:eastAsia="en-US"/>
              </w:rPr>
            </w:pPr>
            <w:r w:rsidRPr="00101517">
              <w:rPr>
                <w:sz w:val="22"/>
                <w:szCs w:val="22"/>
                <w:lang w:eastAsia="en-US"/>
              </w:rPr>
              <w:t>Замена экономайзера ЭБ1-646</w:t>
            </w:r>
          </w:p>
        </w:tc>
        <w:tc>
          <w:tcPr>
            <w:tcW w:w="548" w:type="pct"/>
            <w:tcBorders>
              <w:top w:val="nil"/>
              <w:left w:val="single" w:sz="4" w:space="0" w:color="auto"/>
              <w:bottom w:val="single" w:sz="4" w:space="0" w:color="auto"/>
              <w:right w:val="single" w:sz="4" w:space="0" w:color="auto"/>
            </w:tcBorders>
            <w:vAlign w:val="center"/>
            <w:hideMark/>
          </w:tcPr>
          <w:p w14:paraId="649B6C21"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3990299F"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6A99875C" w14:textId="77777777" w:rsidR="006D18D9" w:rsidRPr="00101517" w:rsidRDefault="006D18D9" w:rsidP="00311A5B">
            <w:pPr>
              <w:tabs>
                <w:tab w:val="left" w:pos="1890"/>
              </w:tabs>
              <w:jc w:val="both"/>
              <w:rPr>
                <w:sz w:val="22"/>
                <w:szCs w:val="22"/>
                <w:lang w:eastAsia="en-US"/>
              </w:rPr>
            </w:pPr>
            <w:r w:rsidRPr="00101517">
              <w:rPr>
                <w:sz w:val="22"/>
                <w:szCs w:val="22"/>
                <w:lang w:eastAsia="en-US"/>
              </w:rPr>
              <w:t>8035,62</w:t>
            </w:r>
          </w:p>
        </w:tc>
        <w:tc>
          <w:tcPr>
            <w:tcW w:w="736" w:type="pct"/>
            <w:tcBorders>
              <w:top w:val="nil"/>
              <w:left w:val="nil"/>
              <w:bottom w:val="single" w:sz="4" w:space="0" w:color="auto"/>
              <w:right w:val="single" w:sz="4" w:space="0" w:color="auto"/>
            </w:tcBorders>
            <w:vAlign w:val="center"/>
            <w:hideMark/>
          </w:tcPr>
          <w:p w14:paraId="1EEAC305"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2F484E31" w14:textId="77777777" w:rsidR="006D18D9" w:rsidRPr="00101517" w:rsidRDefault="006D18D9" w:rsidP="00311A5B">
            <w:pPr>
              <w:tabs>
                <w:tab w:val="left" w:pos="1890"/>
              </w:tabs>
              <w:jc w:val="both"/>
              <w:rPr>
                <w:sz w:val="22"/>
                <w:szCs w:val="22"/>
                <w:lang w:eastAsia="en-US"/>
              </w:rPr>
            </w:pPr>
            <w:r w:rsidRPr="00101517">
              <w:rPr>
                <w:sz w:val="22"/>
                <w:szCs w:val="22"/>
                <w:lang w:eastAsia="en-US"/>
              </w:rPr>
              <w:t>6 696,35</w:t>
            </w:r>
          </w:p>
        </w:tc>
        <w:tc>
          <w:tcPr>
            <w:tcW w:w="599" w:type="pct"/>
            <w:tcBorders>
              <w:top w:val="nil"/>
              <w:left w:val="nil"/>
              <w:bottom w:val="single" w:sz="4" w:space="0" w:color="auto"/>
              <w:right w:val="single" w:sz="4" w:space="0" w:color="auto"/>
            </w:tcBorders>
            <w:vAlign w:val="center"/>
            <w:hideMark/>
          </w:tcPr>
          <w:p w14:paraId="03EC6A32"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1B94CD0F" w14:textId="77777777" w:rsidTr="00311A5B">
        <w:trPr>
          <w:gridAfter w:val="1"/>
          <w:wAfter w:w="30" w:type="pct"/>
          <w:trHeight w:val="20"/>
        </w:trPr>
        <w:tc>
          <w:tcPr>
            <w:tcW w:w="284" w:type="pct"/>
            <w:tcBorders>
              <w:top w:val="nil"/>
              <w:left w:val="single" w:sz="4" w:space="0" w:color="auto"/>
              <w:bottom w:val="single" w:sz="4" w:space="0" w:color="auto"/>
              <w:right w:val="single" w:sz="4" w:space="0" w:color="auto"/>
            </w:tcBorders>
            <w:vAlign w:val="center"/>
            <w:hideMark/>
          </w:tcPr>
          <w:p w14:paraId="27F2919C" w14:textId="77777777" w:rsidR="006D18D9" w:rsidRPr="00101517" w:rsidRDefault="006D18D9" w:rsidP="00311A5B">
            <w:pPr>
              <w:tabs>
                <w:tab w:val="left" w:pos="1890"/>
              </w:tabs>
              <w:jc w:val="both"/>
              <w:rPr>
                <w:sz w:val="22"/>
                <w:szCs w:val="22"/>
                <w:lang w:eastAsia="en-US"/>
              </w:rPr>
            </w:pPr>
            <w:r w:rsidRPr="00101517">
              <w:rPr>
                <w:sz w:val="22"/>
                <w:szCs w:val="22"/>
                <w:lang w:eastAsia="en-US"/>
              </w:rPr>
              <w:t>1.7</w:t>
            </w:r>
          </w:p>
        </w:tc>
        <w:tc>
          <w:tcPr>
            <w:tcW w:w="1168" w:type="pct"/>
            <w:tcBorders>
              <w:top w:val="nil"/>
              <w:left w:val="nil"/>
              <w:bottom w:val="single" w:sz="4" w:space="0" w:color="auto"/>
              <w:right w:val="nil"/>
            </w:tcBorders>
            <w:vAlign w:val="center"/>
            <w:hideMark/>
          </w:tcPr>
          <w:p w14:paraId="1FC8E21E" w14:textId="77777777" w:rsidR="006D18D9" w:rsidRPr="00101517" w:rsidRDefault="006D18D9" w:rsidP="00311A5B">
            <w:pPr>
              <w:tabs>
                <w:tab w:val="left" w:pos="1890"/>
              </w:tabs>
              <w:jc w:val="both"/>
              <w:rPr>
                <w:sz w:val="22"/>
                <w:szCs w:val="22"/>
                <w:lang w:eastAsia="en-US"/>
              </w:rPr>
            </w:pPr>
            <w:r w:rsidRPr="00101517">
              <w:rPr>
                <w:sz w:val="22"/>
                <w:szCs w:val="22"/>
                <w:lang w:eastAsia="en-US"/>
              </w:rPr>
              <w:t xml:space="preserve">Ремонт трубопроводов </w:t>
            </w:r>
            <w:proofErr w:type="spellStart"/>
            <w:r w:rsidRPr="00101517">
              <w:rPr>
                <w:sz w:val="22"/>
                <w:szCs w:val="22"/>
                <w:lang w:eastAsia="en-US"/>
              </w:rPr>
              <w:t>пневмозолошлакоудаления</w:t>
            </w:r>
            <w:proofErr w:type="spellEnd"/>
            <w:r w:rsidRPr="00101517">
              <w:rPr>
                <w:sz w:val="22"/>
                <w:szCs w:val="22"/>
                <w:lang w:eastAsia="en-US"/>
              </w:rPr>
              <w:t>, котельной №1</w:t>
            </w:r>
          </w:p>
        </w:tc>
        <w:tc>
          <w:tcPr>
            <w:tcW w:w="548" w:type="pct"/>
            <w:tcBorders>
              <w:top w:val="nil"/>
              <w:left w:val="single" w:sz="4" w:space="0" w:color="auto"/>
              <w:bottom w:val="single" w:sz="4" w:space="0" w:color="auto"/>
              <w:right w:val="single" w:sz="4" w:space="0" w:color="auto"/>
            </w:tcBorders>
            <w:vAlign w:val="center"/>
            <w:hideMark/>
          </w:tcPr>
          <w:p w14:paraId="78976792" w14:textId="77777777" w:rsidR="006D18D9" w:rsidRPr="00101517" w:rsidRDefault="006D18D9" w:rsidP="00311A5B">
            <w:pPr>
              <w:tabs>
                <w:tab w:val="left" w:pos="1890"/>
              </w:tabs>
              <w:jc w:val="both"/>
              <w:rPr>
                <w:sz w:val="22"/>
                <w:szCs w:val="22"/>
                <w:lang w:eastAsia="en-US"/>
              </w:rPr>
            </w:pPr>
            <w:r w:rsidRPr="00101517">
              <w:rPr>
                <w:sz w:val="22"/>
                <w:szCs w:val="22"/>
                <w:lang w:eastAsia="en-US"/>
              </w:rPr>
              <w:t>Подрядный</w:t>
            </w:r>
          </w:p>
        </w:tc>
        <w:tc>
          <w:tcPr>
            <w:tcW w:w="420" w:type="pct"/>
            <w:gridSpan w:val="2"/>
            <w:tcBorders>
              <w:top w:val="nil"/>
              <w:left w:val="nil"/>
              <w:bottom w:val="single" w:sz="4" w:space="0" w:color="auto"/>
              <w:right w:val="single" w:sz="4" w:space="0" w:color="auto"/>
            </w:tcBorders>
            <w:vAlign w:val="center"/>
            <w:hideMark/>
          </w:tcPr>
          <w:p w14:paraId="636D419A" w14:textId="77777777" w:rsidR="006D18D9" w:rsidRPr="00101517" w:rsidRDefault="006D18D9" w:rsidP="00311A5B">
            <w:pPr>
              <w:tabs>
                <w:tab w:val="left" w:pos="1890"/>
              </w:tabs>
              <w:jc w:val="both"/>
              <w:rPr>
                <w:sz w:val="22"/>
                <w:szCs w:val="22"/>
                <w:lang w:eastAsia="en-US"/>
              </w:rPr>
            </w:pPr>
            <w:r w:rsidRPr="00101517">
              <w:rPr>
                <w:sz w:val="22"/>
                <w:szCs w:val="22"/>
                <w:lang w:eastAsia="en-US"/>
              </w:rPr>
              <w:t>КР</w:t>
            </w:r>
          </w:p>
        </w:tc>
        <w:tc>
          <w:tcPr>
            <w:tcW w:w="637" w:type="pct"/>
            <w:gridSpan w:val="2"/>
            <w:tcBorders>
              <w:top w:val="nil"/>
              <w:left w:val="nil"/>
              <w:bottom w:val="single" w:sz="4" w:space="0" w:color="auto"/>
              <w:right w:val="single" w:sz="4" w:space="0" w:color="auto"/>
            </w:tcBorders>
            <w:vAlign w:val="center"/>
            <w:hideMark/>
          </w:tcPr>
          <w:p w14:paraId="717A8AA2" w14:textId="77777777" w:rsidR="006D18D9" w:rsidRPr="00101517" w:rsidRDefault="006D18D9" w:rsidP="00311A5B">
            <w:pPr>
              <w:tabs>
                <w:tab w:val="left" w:pos="1890"/>
              </w:tabs>
              <w:jc w:val="both"/>
              <w:rPr>
                <w:sz w:val="22"/>
                <w:szCs w:val="22"/>
                <w:lang w:eastAsia="en-US"/>
              </w:rPr>
            </w:pPr>
            <w:r w:rsidRPr="00101517">
              <w:rPr>
                <w:sz w:val="22"/>
                <w:szCs w:val="22"/>
                <w:lang w:eastAsia="en-US"/>
              </w:rPr>
              <w:t>1333,46</w:t>
            </w:r>
          </w:p>
        </w:tc>
        <w:tc>
          <w:tcPr>
            <w:tcW w:w="736" w:type="pct"/>
            <w:tcBorders>
              <w:top w:val="nil"/>
              <w:left w:val="nil"/>
              <w:bottom w:val="single" w:sz="4" w:space="0" w:color="auto"/>
              <w:right w:val="single" w:sz="4" w:space="0" w:color="auto"/>
            </w:tcBorders>
            <w:vAlign w:val="center"/>
            <w:hideMark/>
          </w:tcPr>
          <w:p w14:paraId="052552F4" w14:textId="77777777" w:rsidR="006D18D9" w:rsidRPr="00101517" w:rsidRDefault="006D18D9" w:rsidP="00311A5B">
            <w:pPr>
              <w:tabs>
                <w:tab w:val="left" w:pos="1890"/>
              </w:tabs>
              <w:jc w:val="both"/>
              <w:rPr>
                <w:sz w:val="22"/>
                <w:szCs w:val="22"/>
                <w:lang w:eastAsia="en-US"/>
              </w:rPr>
            </w:pPr>
            <w:r w:rsidRPr="00101517">
              <w:rPr>
                <w:sz w:val="22"/>
                <w:szCs w:val="22"/>
                <w:lang w:eastAsia="en-US"/>
              </w:rPr>
              <w:t>Дефектная ведомость, локальный сметный расчет, акт осмотра</w:t>
            </w:r>
          </w:p>
        </w:tc>
        <w:tc>
          <w:tcPr>
            <w:tcW w:w="579" w:type="pct"/>
            <w:gridSpan w:val="2"/>
            <w:tcBorders>
              <w:top w:val="single" w:sz="4" w:space="0" w:color="auto"/>
              <w:left w:val="nil"/>
              <w:bottom w:val="nil"/>
              <w:right w:val="single" w:sz="4" w:space="0" w:color="auto"/>
            </w:tcBorders>
            <w:vAlign w:val="center"/>
            <w:hideMark/>
          </w:tcPr>
          <w:p w14:paraId="03EC15EA" w14:textId="77777777" w:rsidR="006D18D9" w:rsidRPr="00101517" w:rsidRDefault="006D18D9" w:rsidP="00311A5B">
            <w:pPr>
              <w:tabs>
                <w:tab w:val="left" w:pos="1890"/>
              </w:tabs>
              <w:jc w:val="both"/>
              <w:rPr>
                <w:sz w:val="22"/>
                <w:szCs w:val="22"/>
                <w:lang w:eastAsia="en-US"/>
              </w:rPr>
            </w:pPr>
            <w:r w:rsidRPr="00101517">
              <w:rPr>
                <w:sz w:val="22"/>
                <w:szCs w:val="22"/>
                <w:lang w:eastAsia="en-US"/>
              </w:rPr>
              <w:t>1 111,22</w:t>
            </w:r>
          </w:p>
        </w:tc>
        <w:tc>
          <w:tcPr>
            <w:tcW w:w="599" w:type="pct"/>
            <w:tcBorders>
              <w:top w:val="nil"/>
              <w:left w:val="nil"/>
              <w:bottom w:val="single" w:sz="4" w:space="0" w:color="auto"/>
              <w:right w:val="single" w:sz="4" w:space="0" w:color="auto"/>
            </w:tcBorders>
            <w:vAlign w:val="center"/>
            <w:hideMark/>
          </w:tcPr>
          <w:p w14:paraId="13115920" w14:textId="77777777" w:rsidR="006D18D9" w:rsidRPr="00101517" w:rsidRDefault="006D18D9" w:rsidP="00311A5B">
            <w:pPr>
              <w:tabs>
                <w:tab w:val="left" w:pos="1890"/>
              </w:tabs>
              <w:jc w:val="both"/>
              <w:rPr>
                <w:sz w:val="22"/>
                <w:szCs w:val="22"/>
                <w:lang w:eastAsia="en-US"/>
              </w:rPr>
            </w:pPr>
            <w:r w:rsidRPr="00101517">
              <w:rPr>
                <w:sz w:val="22"/>
                <w:szCs w:val="22"/>
                <w:lang w:eastAsia="en-US"/>
              </w:rPr>
              <w:t>Исключен НДС из стоимости мероприятия</w:t>
            </w:r>
          </w:p>
        </w:tc>
      </w:tr>
      <w:tr w:rsidR="006D18D9" w:rsidRPr="00101517" w14:paraId="01973024" w14:textId="77777777" w:rsidTr="00311A5B">
        <w:trPr>
          <w:trHeight w:val="20"/>
        </w:trPr>
        <w:tc>
          <w:tcPr>
            <w:tcW w:w="2394" w:type="pct"/>
            <w:gridSpan w:val="4"/>
            <w:tcBorders>
              <w:top w:val="single" w:sz="4" w:space="0" w:color="auto"/>
              <w:left w:val="single" w:sz="4" w:space="0" w:color="auto"/>
              <w:bottom w:val="single" w:sz="4" w:space="0" w:color="auto"/>
              <w:right w:val="single" w:sz="4" w:space="0" w:color="000000"/>
            </w:tcBorders>
            <w:vAlign w:val="center"/>
            <w:hideMark/>
          </w:tcPr>
          <w:p w14:paraId="368B8746"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Итого</w:t>
            </w:r>
          </w:p>
        </w:tc>
        <w:tc>
          <w:tcPr>
            <w:tcW w:w="634" w:type="pct"/>
            <w:gridSpan w:val="2"/>
            <w:tcBorders>
              <w:top w:val="nil"/>
              <w:left w:val="nil"/>
              <w:bottom w:val="single" w:sz="4" w:space="0" w:color="auto"/>
              <w:right w:val="single" w:sz="4" w:space="0" w:color="auto"/>
            </w:tcBorders>
            <w:vAlign w:val="center"/>
            <w:hideMark/>
          </w:tcPr>
          <w:p w14:paraId="21D16591"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26 918,25</w:t>
            </w:r>
          </w:p>
        </w:tc>
        <w:tc>
          <w:tcPr>
            <w:tcW w:w="775" w:type="pct"/>
            <w:gridSpan w:val="3"/>
            <w:tcBorders>
              <w:top w:val="nil"/>
              <w:left w:val="nil"/>
              <w:bottom w:val="single" w:sz="4" w:space="0" w:color="auto"/>
              <w:right w:val="single" w:sz="4" w:space="0" w:color="auto"/>
            </w:tcBorders>
            <w:vAlign w:val="center"/>
            <w:hideMark/>
          </w:tcPr>
          <w:p w14:paraId="79323D0B"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Х</w:t>
            </w:r>
          </w:p>
        </w:tc>
        <w:tc>
          <w:tcPr>
            <w:tcW w:w="568" w:type="pct"/>
            <w:tcBorders>
              <w:top w:val="single" w:sz="4" w:space="0" w:color="auto"/>
              <w:left w:val="nil"/>
              <w:bottom w:val="single" w:sz="4" w:space="0" w:color="auto"/>
              <w:right w:val="nil"/>
            </w:tcBorders>
            <w:vAlign w:val="center"/>
            <w:hideMark/>
          </w:tcPr>
          <w:p w14:paraId="175CD93E"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22 431,87</w:t>
            </w:r>
          </w:p>
        </w:tc>
        <w:tc>
          <w:tcPr>
            <w:tcW w:w="629" w:type="pct"/>
            <w:gridSpan w:val="2"/>
            <w:tcBorders>
              <w:top w:val="nil"/>
              <w:left w:val="single" w:sz="4" w:space="0" w:color="auto"/>
              <w:bottom w:val="single" w:sz="4" w:space="0" w:color="auto"/>
              <w:right w:val="single" w:sz="4" w:space="0" w:color="auto"/>
            </w:tcBorders>
            <w:vAlign w:val="center"/>
            <w:hideMark/>
          </w:tcPr>
          <w:p w14:paraId="6006D7F1" w14:textId="77777777" w:rsidR="006D18D9" w:rsidRPr="00101517" w:rsidRDefault="006D18D9" w:rsidP="00311A5B">
            <w:pPr>
              <w:tabs>
                <w:tab w:val="left" w:pos="1890"/>
              </w:tabs>
              <w:jc w:val="center"/>
              <w:rPr>
                <w:b/>
                <w:bCs/>
                <w:sz w:val="22"/>
                <w:szCs w:val="22"/>
                <w:lang w:eastAsia="en-US"/>
              </w:rPr>
            </w:pPr>
            <w:r w:rsidRPr="00101517">
              <w:rPr>
                <w:b/>
                <w:bCs/>
                <w:sz w:val="22"/>
                <w:szCs w:val="22"/>
                <w:lang w:eastAsia="en-US"/>
              </w:rPr>
              <w:t>Х</w:t>
            </w:r>
          </w:p>
        </w:tc>
      </w:tr>
    </w:tbl>
    <w:p w14:paraId="201E84A9" w14:textId="77777777" w:rsidR="006D18D9" w:rsidRPr="00101517" w:rsidRDefault="006D18D9" w:rsidP="006D18D9">
      <w:pPr>
        <w:pStyle w:val="affa"/>
        <w:jc w:val="left"/>
        <w:rPr>
          <w:rFonts w:ascii="Times New Roman" w:hAnsi="Times New Roman"/>
          <w:sz w:val="28"/>
          <w:szCs w:val="28"/>
        </w:rPr>
      </w:pPr>
    </w:p>
    <w:p w14:paraId="4DD407FC" w14:textId="77777777" w:rsidR="006D18D9" w:rsidRPr="00101517" w:rsidRDefault="006D18D9" w:rsidP="006D18D9">
      <w:pPr>
        <w:pStyle w:val="affa"/>
        <w:rPr>
          <w:rFonts w:ascii="Times New Roman" w:hAnsi="Times New Roman"/>
          <w:sz w:val="28"/>
          <w:szCs w:val="28"/>
        </w:rPr>
      </w:pPr>
      <w:r w:rsidRPr="00101517">
        <w:rPr>
          <w:rFonts w:ascii="Times New Roman" w:hAnsi="Times New Roman"/>
          <w:sz w:val="28"/>
          <w:szCs w:val="28"/>
        </w:rPr>
        <w:lastRenderedPageBreak/>
        <w:t>РАСХОДЫ НА СЫРЬЕ И МАТЕРИАЛЫ</w:t>
      </w:r>
      <w:bookmarkEnd w:id="16"/>
    </w:p>
    <w:p w14:paraId="5A43238D" w14:textId="77777777" w:rsidR="006D18D9" w:rsidRPr="00101517" w:rsidRDefault="006D18D9" w:rsidP="006D18D9">
      <w:pPr>
        <w:tabs>
          <w:tab w:val="left" w:pos="1890"/>
        </w:tabs>
        <w:ind w:firstLine="709"/>
        <w:jc w:val="both"/>
      </w:pPr>
      <w:r w:rsidRPr="00101517">
        <w:t xml:space="preserve">По данной статье предприятием планируются расходы  </w:t>
      </w:r>
      <w:r w:rsidRPr="00101517">
        <w:br/>
        <w:t>в размере 1800 тыс. руб., включающие в себя расходы на хим</w:t>
      </w:r>
      <w:r>
        <w:t xml:space="preserve">ические </w:t>
      </w:r>
      <w:r w:rsidRPr="00101517">
        <w:t>реагенты.</w:t>
      </w:r>
    </w:p>
    <w:p w14:paraId="5CB7C804" w14:textId="77777777" w:rsidR="006D18D9" w:rsidRPr="00101517" w:rsidRDefault="006D18D9" w:rsidP="006D18D9">
      <w:pPr>
        <w:tabs>
          <w:tab w:val="left" w:pos="1890"/>
        </w:tabs>
        <w:ind w:firstLine="709"/>
        <w:jc w:val="both"/>
      </w:pPr>
      <w:r w:rsidRPr="00101517">
        <w:t>Для обоснования указанных затрат предприятием представлены следующие обосновывающие материалы:</w:t>
      </w:r>
    </w:p>
    <w:p w14:paraId="11811B98" w14:textId="77777777" w:rsidR="006D18D9" w:rsidRPr="00101517" w:rsidRDefault="006D18D9" w:rsidP="006D18D9">
      <w:pPr>
        <w:tabs>
          <w:tab w:val="left" w:pos="1890"/>
        </w:tabs>
        <w:ind w:firstLine="709"/>
        <w:jc w:val="both"/>
      </w:pPr>
      <w:r w:rsidRPr="00101517">
        <w:t>Договор поставки № 347/2020(08-189/20) от 24.12.2020 (стр. 797-818 том 3).</w:t>
      </w:r>
    </w:p>
    <w:p w14:paraId="210C5D67" w14:textId="77777777" w:rsidR="006D18D9" w:rsidRPr="00101517" w:rsidRDefault="006D18D9" w:rsidP="006D18D9">
      <w:pPr>
        <w:tabs>
          <w:tab w:val="left" w:pos="1890"/>
        </w:tabs>
        <w:ind w:firstLine="709"/>
        <w:jc w:val="both"/>
      </w:pPr>
      <w:r w:rsidRPr="00101517">
        <w:t>Счёт-фактура № 2201/19-16 от 19.01.2022 (стр. 816-817 том 3).</w:t>
      </w:r>
    </w:p>
    <w:p w14:paraId="72680152" w14:textId="77777777" w:rsidR="006D18D9" w:rsidRPr="00101517" w:rsidRDefault="006D18D9" w:rsidP="006D18D9">
      <w:pPr>
        <w:tabs>
          <w:tab w:val="left" w:pos="1890"/>
        </w:tabs>
        <w:ind w:firstLine="709"/>
        <w:jc w:val="both"/>
      </w:pPr>
      <w:r w:rsidRPr="00101517">
        <w:t xml:space="preserve">Сводная информация и смета расходов по производству и реализации тепловой энергии на 2022 год в разрезе затрат на химреагенты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1B079CE1" w14:textId="77777777" w:rsidR="006D18D9" w:rsidRPr="00101517" w:rsidRDefault="006D18D9" w:rsidP="006D18D9">
      <w:pPr>
        <w:tabs>
          <w:tab w:val="left" w:pos="1890"/>
        </w:tabs>
        <w:ind w:firstLine="709"/>
        <w:jc w:val="both"/>
      </w:pPr>
      <w:r w:rsidRPr="00101517">
        <w:t xml:space="preserve">Расчёт стоимости химреагентов на выработку и транспорт тепловой энергии (дополнительно представленные документы стр. 13 том 1 </w:t>
      </w:r>
      <w:proofErr w:type="spellStart"/>
      <w:r w:rsidRPr="00101517">
        <w:t>сопр</w:t>
      </w:r>
      <w:proofErr w:type="spellEnd"/>
      <w:r w:rsidRPr="00101517">
        <w:t xml:space="preserve">. письмо исх. от 05.05.2022 № 01-02/51, </w:t>
      </w:r>
      <w:proofErr w:type="spellStart"/>
      <w:r w:rsidRPr="00101517">
        <w:t>вх</w:t>
      </w:r>
      <w:proofErr w:type="spellEnd"/>
      <w:r w:rsidRPr="00101517">
        <w:t>. от 05.05.2022 № 2955).</w:t>
      </w:r>
    </w:p>
    <w:p w14:paraId="0E1A2168" w14:textId="77777777" w:rsidR="006D18D9" w:rsidRPr="00101517" w:rsidRDefault="006D18D9" w:rsidP="006D18D9">
      <w:pPr>
        <w:tabs>
          <w:tab w:val="left" w:pos="1890"/>
        </w:tabs>
        <w:ind w:firstLine="709"/>
        <w:jc w:val="both"/>
      </w:pPr>
      <w:r w:rsidRPr="00101517">
        <w:t>В соответствии с представленными документами расход химреагентов составляет: катионит – 18,12 г./м</w:t>
      </w:r>
      <w:r w:rsidRPr="00101517">
        <w:rPr>
          <w:vertAlign w:val="superscript"/>
        </w:rPr>
        <w:t>3</w:t>
      </w:r>
      <w:r w:rsidRPr="00101517">
        <w:t>; соль (Галит) – 2,8 кг./Гкал. Таким образом необходимое количество химреагентов на 2022 год составит:</w:t>
      </w:r>
    </w:p>
    <w:p w14:paraId="1B805911" w14:textId="77777777" w:rsidR="006D18D9" w:rsidRPr="00101517" w:rsidRDefault="006D18D9" w:rsidP="006D18D9">
      <w:pPr>
        <w:tabs>
          <w:tab w:val="left" w:pos="1890"/>
        </w:tabs>
        <w:ind w:firstLine="709"/>
        <w:jc w:val="both"/>
      </w:pPr>
      <w:r w:rsidRPr="00101517">
        <w:t>- Катионит: 18,12 г. × 345 тыс. м</w:t>
      </w:r>
      <w:r w:rsidRPr="00101517">
        <w:rPr>
          <w:vertAlign w:val="superscript"/>
        </w:rPr>
        <w:t>3</w:t>
      </w:r>
      <w:r w:rsidRPr="00101517">
        <w:t xml:space="preserve"> = 6,25 т.;</w:t>
      </w:r>
    </w:p>
    <w:p w14:paraId="25E5A331" w14:textId="77777777" w:rsidR="006D18D9" w:rsidRPr="00101517" w:rsidRDefault="006D18D9" w:rsidP="006D18D9">
      <w:pPr>
        <w:tabs>
          <w:tab w:val="left" w:pos="1890"/>
        </w:tabs>
        <w:ind w:firstLine="709"/>
        <w:jc w:val="both"/>
      </w:pPr>
      <w:r w:rsidRPr="00101517">
        <w:t>- Соль (Галит): 2,8 кг. × 130,104 тыс. Гкал = 364,29 т.</w:t>
      </w:r>
    </w:p>
    <w:p w14:paraId="75B2433F" w14:textId="77777777" w:rsidR="006D18D9" w:rsidRPr="00101517" w:rsidRDefault="006D18D9" w:rsidP="006D18D9">
      <w:pPr>
        <w:tabs>
          <w:tab w:val="left" w:pos="1890"/>
        </w:tabs>
        <w:ind w:firstLine="709"/>
        <w:jc w:val="both"/>
      </w:pPr>
      <w:r w:rsidRPr="00101517">
        <w:t xml:space="preserve">Цена катионита в соответствии с расчётом химреагентов составляет 114,8 тыс. руб./т.; цена соли (Галит) в соответствии с счёт-фактурой </w:t>
      </w:r>
      <w:r>
        <w:br/>
      </w:r>
      <w:r w:rsidRPr="00101517">
        <w:t>№ 2201/19-16 от 19.01.2022 составляет 3,67 тыс. руб./т.</w:t>
      </w:r>
    </w:p>
    <w:p w14:paraId="52CACDC8" w14:textId="77777777" w:rsidR="006D18D9" w:rsidRPr="00101517" w:rsidRDefault="006D18D9" w:rsidP="006D18D9">
      <w:pPr>
        <w:tabs>
          <w:tab w:val="left" w:pos="1890"/>
        </w:tabs>
        <w:ind w:firstLine="709"/>
        <w:jc w:val="both"/>
      </w:pPr>
      <w:r w:rsidRPr="00101517">
        <w:t xml:space="preserve">Таким образом по расчётам экспертов стоимость химреагентов на 2022 год составит: 6,25 т. × 114,8 тыс. руб. = </w:t>
      </w:r>
      <w:r w:rsidRPr="00101517">
        <w:rPr>
          <w:b/>
        </w:rPr>
        <w:t>717 тыс. руб.</w:t>
      </w:r>
      <w:r w:rsidRPr="00101517">
        <w:t xml:space="preserve">; 364,29 т. × 3,67 тыс. руб. = </w:t>
      </w:r>
      <w:r w:rsidRPr="00101517">
        <w:rPr>
          <w:b/>
        </w:rPr>
        <w:t xml:space="preserve">1 336 тыс. руб. </w:t>
      </w:r>
      <w:r w:rsidRPr="00101517">
        <w:t xml:space="preserve">Итого стоимость химреагентов составляет 717 тыс. руб. + 1 336 тыс. руб. = </w:t>
      </w:r>
      <w:r w:rsidRPr="00101517">
        <w:rPr>
          <w:b/>
        </w:rPr>
        <w:t>2 053 тыс. руб.</w:t>
      </w:r>
    </w:p>
    <w:p w14:paraId="49456246" w14:textId="77777777" w:rsidR="006D18D9" w:rsidRPr="00C03B55" w:rsidRDefault="006D18D9" w:rsidP="006D18D9">
      <w:pPr>
        <w:tabs>
          <w:tab w:val="left" w:pos="1890"/>
        </w:tabs>
        <w:ind w:firstLine="709"/>
        <w:jc w:val="both"/>
      </w:pPr>
      <w:bookmarkStart w:id="23" w:name="_Hlk105497361"/>
      <w:r w:rsidRPr="00C03B55">
        <w:rPr>
          <w:rFonts w:hint="eastAsia"/>
        </w:rPr>
        <w:t>В</w:t>
      </w:r>
      <w:r w:rsidRPr="00C03B55">
        <w:t xml:space="preserve"> </w:t>
      </w:r>
      <w:r w:rsidRPr="00C03B55">
        <w:rPr>
          <w:rFonts w:hint="eastAsia"/>
        </w:rPr>
        <w:t>связи</w:t>
      </w:r>
      <w:r w:rsidRPr="00C03B55">
        <w:t xml:space="preserve"> </w:t>
      </w:r>
      <w:r w:rsidRPr="00C03B55">
        <w:rPr>
          <w:rFonts w:hint="eastAsia"/>
        </w:rPr>
        <w:t>с</w:t>
      </w:r>
      <w:r w:rsidRPr="00C03B55">
        <w:t xml:space="preserve"> </w:t>
      </w:r>
      <w:r w:rsidRPr="00C03B55">
        <w:rPr>
          <w:rFonts w:hint="eastAsia"/>
        </w:rPr>
        <w:t>тем</w:t>
      </w:r>
      <w:r w:rsidRPr="00C03B55">
        <w:t xml:space="preserve">, </w:t>
      </w:r>
      <w:r w:rsidRPr="00C03B55">
        <w:rPr>
          <w:rFonts w:hint="eastAsia"/>
        </w:rPr>
        <w:t>что</w:t>
      </w:r>
      <w:r w:rsidRPr="00C03B55">
        <w:t xml:space="preserve"> </w:t>
      </w:r>
      <w:r w:rsidRPr="00C03B55">
        <w:rPr>
          <w:rFonts w:hint="eastAsia"/>
        </w:rPr>
        <w:t>предложение</w:t>
      </w:r>
      <w:r w:rsidRPr="00C03B55">
        <w:t xml:space="preserve"> </w:t>
      </w:r>
      <w:r w:rsidRPr="00C03B55">
        <w:rPr>
          <w:rFonts w:hint="eastAsia"/>
        </w:rPr>
        <w:t>предприятия</w:t>
      </w:r>
      <w:r w:rsidRPr="00C03B55">
        <w:t xml:space="preserve"> по статье «Расходы</w:t>
      </w:r>
      <w:r w:rsidRPr="00C03B55">
        <w:br/>
        <w:t xml:space="preserve">на </w:t>
      </w:r>
      <w:r>
        <w:t>сырье и материалы</w:t>
      </w:r>
      <w:r w:rsidRPr="00C03B55">
        <w:t>»</w:t>
      </w:r>
      <w:r w:rsidRPr="00C03B55">
        <w:rPr>
          <w:rFonts w:hint="eastAsia"/>
        </w:rPr>
        <w:t xml:space="preserve"> не</w:t>
      </w:r>
      <w:r w:rsidRPr="00C03B55">
        <w:t xml:space="preserve"> </w:t>
      </w:r>
      <w:r w:rsidRPr="00C03B55">
        <w:rPr>
          <w:rFonts w:hint="eastAsia"/>
        </w:rPr>
        <w:t>превышает</w:t>
      </w:r>
      <w:r w:rsidRPr="00C03B55">
        <w:t xml:space="preserve"> </w:t>
      </w:r>
      <w:r w:rsidRPr="00C03B55">
        <w:rPr>
          <w:rFonts w:hint="eastAsia"/>
        </w:rPr>
        <w:t>экономически</w:t>
      </w:r>
      <w:r w:rsidRPr="00C03B55">
        <w:t xml:space="preserve"> </w:t>
      </w:r>
      <w:r w:rsidRPr="00C03B55">
        <w:rPr>
          <w:rFonts w:hint="eastAsia"/>
        </w:rPr>
        <w:t>обоснованный</w:t>
      </w:r>
      <w:r w:rsidRPr="00C03B55">
        <w:t xml:space="preserve"> </w:t>
      </w:r>
      <w:r w:rsidRPr="00C03B55">
        <w:rPr>
          <w:rFonts w:hint="eastAsia"/>
        </w:rPr>
        <w:t>уровень</w:t>
      </w:r>
      <w:r w:rsidRPr="00C03B55">
        <w:t xml:space="preserve">, </w:t>
      </w:r>
      <w:r w:rsidRPr="00C03B55">
        <w:rPr>
          <w:rFonts w:hint="eastAsia"/>
        </w:rPr>
        <w:t>в</w:t>
      </w:r>
      <w:r w:rsidRPr="00C03B55">
        <w:t xml:space="preserve"> </w:t>
      </w:r>
      <w:r w:rsidRPr="00C03B55">
        <w:rPr>
          <w:rFonts w:hint="eastAsia"/>
        </w:rPr>
        <w:t>целях</w:t>
      </w:r>
      <w:r w:rsidRPr="00C03B55">
        <w:t xml:space="preserve"> </w:t>
      </w:r>
      <w:r w:rsidRPr="00C03B55">
        <w:rPr>
          <w:rFonts w:hint="eastAsia"/>
        </w:rPr>
        <w:t>соблюдения</w:t>
      </w:r>
      <w:r w:rsidRPr="00C03B55">
        <w:t xml:space="preserve"> </w:t>
      </w:r>
      <w:r w:rsidRPr="00C03B55">
        <w:rPr>
          <w:rFonts w:hint="eastAsia"/>
        </w:rPr>
        <w:t>баланса</w:t>
      </w:r>
      <w:r w:rsidRPr="00C03B55">
        <w:t xml:space="preserve"> </w:t>
      </w:r>
      <w:r w:rsidRPr="00C03B55">
        <w:rPr>
          <w:rFonts w:hint="eastAsia"/>
        </w:rPr>
        <w:t>экономических</w:t>
      </w:r>
      <w:r w:rsidRPr="00C03B55">
        <w:t xml:space="preserve"> </w:t>
      </w:r>
      <w:r w:rsidRPr="00C03B55">
        <w:rPr>
          <w:rFonts w:hint="eastAsia"/>
        </w:rPr>
        <w:t>интересов</w:t>
      </w:r>
      <w:r w:rsidRPr="00C03B55">
        <w:t xml:space="preserve"> </w:t>
      </w:r>
      <w:r w:rsidRPr="00C03B55">
        <w:rPr>
          <w:rFonts w:hint="eastAsia"/>
        </w:rPr>
        <w:t>регулируемых</w:t>
      </w:r>
      <w:r w:rsidRPr="00C03B55">
        <w:t xml:space="preserve"> </w:t>
      </w:r>
      <w:r w:rsidRPr="00C03B55">
        <w:rPr>
          <w:rFonts w:hint="eastAsia"/>
        </w:rPr>
        <w:t>организаций</w:t>
      </w:r>
      <w:r w:rsidRPr="00C03B55">
        <w:t xml:space="preserve"> </w:t>
      </w:r>
      <w:r w:rsidRPr="00C03B55">
        <w:rPr>
          <w:rFonts w:hint="eastAsia"/>
        </w:rPr>
        <w:t>и</w:t>
      </w:r>
      <w:r w:rsidRPr="00C03B55">
        <w:t xml:space="preserve"> </w:t>
      </w:r>
      <w:r w:rsidRPr="00C03B55">
        <w:rPr>
          <w:rFonts w:hint="eastAsia"/>
        </w:rPr>
        <w:t>интересов</w:t>
      </w:r>
      <w:r w:rsidRPr="00C03B55">
        <w:t xml:space="preserve"> </w:t>
      </w:r>
      <w:r w:rsidRPr="00C03B55">
        <w:rPr>
          <w:rFonts w:hint="eastAsia"/>
        </w:rPr>
        <w:t>потребителей</w:t>
      </w:r>
      <w:r w:rsidRPr="00C03B55">
        <w:t xml:space="preserve"> </w:t>
      </w:r>
      <w:r w:rsidRPr="00C03B55">
        <w:rPr>
          <w:rFonts w:hint="eastAsia"/>
        </w:rPr>
        <w:t>эксперты</w:t>
      </w:r>
      <w:r w:rsidRPr="00C03B55">
        <w:t xml:space="preserve"> </w:t>
      </w:r>
      <w:r w:rsidRPr="00C03B55">
        <w:rPr>
          <w:rFonts w:hint="eastAsia"/>
        </w:rPr>
        <w:t>считают</w:t>
      </w:r>
      <w:r w:rsidRPr="00C03B55">
        <w:t xml:space="preserve"> </w:t>
      </w:r>
      <w:r w:rsidRPr="00C03B55">
        <w:rPr>
          <w:rFonts w:hint="eastAsia"/>
        </w:rPr>
        <w:t>целесообразным</w:t>
      </w:r>
      <w:r w:rsidRPr="00C03B55">
        <w:t xml:space="preserve"> </w:t>
      </w:r>
      <w:r w:rsidRPr="00C03B55">
        <w:rPr>
          <w:rFonts w:hint="eastAsia"/>
        </w:rPr>
        <w:t>принять</w:t>
      </w:r>
      <w:r w:rsidRPr="00C03B55">
        <w:t xml:space="preserve"> </w:t>
      </w:r>
      <w:r w:rsidRPr="00C03B55">
        <w:rPr>
          <w:rFonts w:hint="eastAsia"/>
        </w:rPr>
        <w:t>расходы</w:t>
      </w:r>
      <w:r w:rsidRPr="00C03B55">
        <w:t xml:space="preserve"> </w:t>
      </w:r>
      <w:r w:rsidRPr="00C03B55">
        <w:rPr>
          <w:rFonts w:hint="eastAsia"/>
        </w:rPr>
        <w:t>по</w:t>
      </w:r>
      <w:r w:rsidRPr="00C03B55">
        <w:t xml:space="preserve"> </w:t>
      </w:r>
      <w:r w:rsidRPr="00C03B55">
        <w:rPr>
          <w:rFonts w:hint="eastAsia"/>
        </w:rPr>
        <w:t>данной</w:t>
      </w:r>
      <w:r w:rsidRPr="00C03B55">
        <w:t xml:space="preserve"> </w:t>
      </w:r>
      <w:r w:rsidRPr="00C03B55">
        <w:rPr>
          <w:rFonts w:hint="eastAsia"/>
        </w:rPr>
        <w:t>статье</w:t>
      </w:r>
      <w:r w:rsidRPr="00C03B55">
        <w:t xml:space="preserve"> </w:t>
      </w:r>
      <w:r w:rsidRPr="00C03B55">
        <w:rPr>
          <w:rFonts w:hint="eastAsia"/>
        </w:rPr>
        <w:t>по</w:t>
      </w:r>
      <w:r w:rsidRPr="00C03B55">
        <w:t xml:space="preserve"> </w:t>
      </w:r>
      <w:r w:rsidRPr="00C03B55">
        <w:rPr>
          <w:rFonts w:hint="eastAsia"/>
        </w:rPr>
        <w:t>предложению</w:t>
      </w:r>
      <w:r w:rsidRPr="00C03B55">
        <w:t xml:space="preserve"> </w:t>
      </w:r>
      <w:r w:rsidRPr="00C03B55">
        <w:rPr>
          <w:rFonts w:hint="eastAsia"/>
        </w:rPr>
        <w:t>предприятия</w:t>
      </w:r>
      <w:r w:rsidRPr="00C03B55">
        <w:t xml:space="preserve"> </w:t>
      </w:r>
      <w:r w:rsidRPr="00C03B55">
        <w:rPr>
          <w:rFonts w:hint="eastAsia"/>
        </w:rPr>
        <w:t>в</w:t>
      </w:r>
      <w:r w:rsidRPr="00C03B55">
        <w:t xml:space="preserve"> </w:t>
      </w:r>
      <w:r w:rsidRPr="00C03B55">
        <w:rPr>
          <w:rFonts w:hint="eastAsia"/>
        </w:rPr>
        <w:t>размере</w:t>
      </w:r>
      <w:r w:rsidRPr="00C03B55">
        <w:br/>
      </w:r>
      <w:r w:rsidRPr="00C03B55">
        <w:rPr>
          <w:b/>
        </w:rPr>
        <w:t>1 </w:t>
      </w:r>
      <w:r>
        <w:rPr>
          <w:b/>
        </w:rPr>
        <w:t>800</w:t>
      </w:r>
      <w:r w:rsidRPr="00C03B55">
        <w:rPr>
          <w:b/>
        </w:rPr>
        <w:t xml:space="preserve"> тыс. руб.</w:t>
      </w:r>
    </w:p>
    <w:p w14:paraId="05D7F17F" w14:textId="77777777" w:rsidR="006D18D9" w:rsidRPr="00101517" w:rsidRDefault="006D18D9" w:rsidP="006D18D9">
      <w:pPr>
        <w:ind w:firstLine="709"/>
        <w:jc w:val="both"/>
      </w:pPr>
      <w:r w:rsidRPr="00101517">
        <w:t>Корректировка предложений организации не проводилась.</w:t>
      </w:r>
    </w:p>
    <w:bookmarkEnd w:id="23"/>
    <w:p w14:paraId="4858555A" w14:textId="77777777" w:rsidR="006D18D9" w:rsidRPr="00101517" w:rsidRDefault="006D18D9" w:rsidP="006D18D9">
      <w:pPr>
        <w:tabs>
          <w:tab w:val="left" w:pos="1890"/>
        </w:tabs>
        <w:ind w:firstLine="851"/>
        <w:jc w:val="both"/>
      </w:pPr>
    </w:p>
    <w:p w14:paraId="7FCF2AB8" w14:textId="77777777" w:rsidR="006D18D9" w:rsidRPr="00101517" w:rsidRDefault="006D18D9" w:rsidP="006D18D9">
      <w:pPr>
        <w:pStyle w:val="affa"/>
        <w:rPr>
          <w:rFonts w:ascii="Times New Roman" w:hAnsi="Times New Roman"/>
          <w:sz w:val="28"/>
          <w:szCs w:val="28"/>
        </w:rPr>
      </w:pPr>
      <w:bookmarkStart w:id="24" w:name="_Toc50038363"/>
      <w:r w:rsidRPr="00101517">
        <w:rPr>
          <w:rFonts w:ascii="Times New Roman" w:hAnsi="Times New Roman"/>
          <w:sz w:val="28"/>
          <w:szCs w:val="28"/>
        </w:rPr>
        <w:t>РАСХОДЫ НА ОПЛАТУ ТРУДА</w:t>
      </w:r>
      <w:bookmarkEnd w:id="24"/>
    </w:p>
    <w:p w14:paraId="49A6CA8E" w14:textId="77777777" w:rsidR="006D18D9" w:rsidRPr="00101517" w:rsidRDefault="006D18D9" w:rsidP="006D18D9">
      <w:pPr>
        <w:tabs>
          <w:tab w:val="left" w:pos="1890"/>
        </w:tabs>
        <w:ind w:firstLine="709"/>
        <w:jc w:val="both"/>
      </w:pPr>
      <w:r w:rsidRPr="00101517">
        <w:t xml:space="preserve">По данной статье предприятием планируются расходы на 2022 год в размере 26 924 тыс. руб. </w:t>
      </w:r>
      <w:r>
        <w:t>Ч</w:t>
      </w:r>
      <w:r w:rsidRPr="00101517">
        <w:t xml:space="preserve">исленность персонала </w:t>
      </w:r>
      <w:r>
        <w:t>составляет</w:t>
      </w:r>
      <w:r w:rsidRPr="00101517">
        <w:t xml:space="preserve"> 69 чел.</w:t>
      </w:r>
      <w:r>
        <w:t>,</w:t>
      </w:r>
      <w:r w:rsidRPr="00101517">
        <w:t xml:space="preserve">  средн</w:t>
      </w:r>
      <w:r>
        <w:t>яя</w:t>
      </w:r>
      <w:r w:rsidRPr="00101517">
        <w:t xml:space="preserve"> заработн</w:t>
      </w:r>
      <w:r>
        <w:t>ая</w:t>
      </w:r>
      <w:r w:rsidRPr="00101517">
        <w:t xml:space="preserve"> плат</w:t>
      </w:r>
      <w:r>
        <w:t>а</w:t>
      </w:r>
      <w:r w:rsidRPr="00101517">
        <w:t xml:space="preserve"> в размере 32 517 руб./чел./мес.</w:t>
      </w:r>
    </w:p>
    <w:p w14:paraId="1EB59137" w14:textId="77777777" w:rsidR="006D18D9" w:rsidRPr="00101517" w:rsidRDefault="006D18D9" w:rsidP="006D18D9">
      <w:pPr>
        <w:tabs>
          <w:tab w:val="left" w:pos="1890"/>
        </w:tabs>
        <w:ind w:firstLine="709"/>
        <w:jc w:val="both"/>
      </w:pPr>
      <w:r w:rsidRPr="00101517">
        <w:t>Для обоснования указанных затрат предприятием представлены следующие обосновывающие материалы:</w:t>
      </w:r>
    </w:p>
    <w:p w14:paraId="3690A679" w14:textId="77777777" w:rsidR="006D18D9" w:rsidRPr="00101517" w:rsidRDefault="006D18D9" w:rsidP="006D18D9">
      <w:pPr>
        <w:tabs>
          <w:tab w:val="left" w:pos="1890"/>
        </w:tabs>
        <w:ind w:firstLine="709"/>
        <w:jc w:val="both"/>
      </w:pPr>
      <w:r w:rsidRPr="00101517">
        <w:t xml:space="preserve">Сводная информация и смета расходов по производству и реализации тепловой энергии на 2022 год в разрезе затрат на оплату труда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664F5256" w14:textId="77777777" w:rsidR="006D18D9" w:rsidRPr="00101517" w:rsidRDefault="006D18D9" w:rsidP="006D18D9">
      <w:pPr>
        <w:tabs>
          <w:tab w:val="left" w:pos="1890"/>
        </w:tabs>
        <w:ind w:firstLine="709"/>
        <w:jc w:val="both"/>
      </w:pPr>
      <w:r w:rsidRPr="00101517">
        <w:t>Расчёт расходов на оплату труда (стр. 898 том 3).</w:t>
      </w:r>
    </w:p>
    <w:p w14:paraId="0C169A0B" w14:textId="77777777" w:rsidR="006D18D9" w:rsidRDefault="006D18D9" w:rsidP="006D18D9">
      <w:pPr>
        <w:tabs>
          <w:tab w:val="left" w:pos="1890"/>
        </w:tabs>
        <w:ind w:firstLine="709"/>
        <w:jc w:val="both"/>
      </w:pPr>
      <w:r w:rsidRPr="00101517">
        <w:t>Штатное расписание на 2022 год ООО «Гурьевск - Сталь» (стр. 899-903 том 3).</w:t>
      </w:r>
    </w:p>
    <w:p w14:paraId="5A204194" w14:textId="77777777" w:rsidR="006D18D9" w:rsidRPr="00101517" w:rsidRDefault="006D18D9" w:rsidP="006D18D9">
      <w:pPr>
        <w:tabs>
          <w:tab w:val="left" w:pos="1890"/>
        </w:tabs>
        <w:ind w:firstLine="709"/>
        <w:jc w:val="both"/>
      </w:pPr>
      <w:r>
        <w:t>Расчёт нормативной численности котельного цеха на 2022 год (стр. 904 том 3).</w:t>
      </w:r>
    </w:p>
    <w:p w14:paraId="2280C3B4" w14:textId="77777777" w:rsidR="006D18D9" w:rsidRPr="00581F04" w:rsidRDefault="006D18D9" w:rsidP="006D18D9">
      <w:pPr>
        <w:tabs>
          <w:tab w:val="left" w:pos="1890"/>
        </w:tabs>
        <w:ind w:firstLine="709"/>
        <w:jc w:val="both"/>
      </w:pPr>
      <w:r w:rsidRPr="00581F04">
        <w:t xml:space="preserve">В соответствии с Расчётом нормативной численности персонал котельного цеха ООО «Гурьевск - Сталь» составляет 76 человек. Для расчёта ФОТ на 2022 год организацией предлагается численность котельного цеха учесть в размере 69 человек. В связи с тем, что предлагаемая организацией численность ниже нормативной, экспертами, для расчёта ФОТ на 2022 год, предлагается учесть численность персонала котельной на уровне предложений организации </w:t>
      </w:r>
      <w:r>
        <w:t xml:space="preserve">- </w:t>
      </w:r>
      <w:r w:rsidRPr="00581F04">
        <w:t>69 человек.</w:t>
      </w:r>
    </w:p>
    <w:p w14:paraId="40E08A4F" w14:textId="77777777" w:rsidR="006D18D9" w:rsidRDefault="006D18D9" w:rsidP="006D18D9">
      <w:pPr>
        <w:tabs>
          <w:tab w:val="left" w:pos="1890"/>
        </w:tabs>
        <w:ind w:firstLine="709"/>
        <w:jc w:val="both"/>
      </w:pPr>
      <w:r w:rsidRPr="00101517">
        <w:t xml:space="preserve">Согласно данным </w:t>
      </w:r>
      <w:proofErr w:type="spellStart"/>
      <w:r w:rsidRPr="00101517">
        <w:t>Кемеровостат</w:t>
      </w:r>
      <w:proofErr w:type="spellEnd"/>
      <w:r w:rsidRPr="00101517">
        <w:t xml:space="preserve">, средняя заработная плата за </w:t>
      </w:r>
      <w:r>
        <w:t>март</w:t>
      </w:r>
      <w:r w:rsidRPr="00101517">
        <w:t xml:space="preserve"> 202</w:t>
      </w:r>
      <w:r>
        <w:t>2</w:t>
      </w:r>
      <w:r w:rsidRPr="00101517">
        <w:t xml:space="preserve"> года по виду экономической деятельности «Производство, передача и распределение пара и горячей воды; кондиционирование воздуха» составила 3</w:t>
      </w:r>
      <w:r>
        <w:t>9</w:t>
      </w:r>
      <w:r w:rsidRPr="00101517">
        <w:t> </w:t>
      </w:r>
      <w:r>
        <w:t>002</w:t>
      </w:r>
      <w:r w:rsidRPr="00101517">
        <w:t xml:space="preserve"> руб./чел.</w:t>
      </w:r>
      <w:r>
        <w:t>/мес.</w:t>
      </w:r>
      <w:r w:rsidRPr="00101517">
        <w:t xml:space="preserve"> </w:t>
      </w:r>
    </w:p>
    <w:p w14:paraId="0126E234" w14:textId="77777777" w:rsidR="006D18D9" w:rsidRPr="00101517" w:rsidRDefault="006D18D9" w:rsidP="006D18D9">
      <w:pPr>
        <w:tabs>
          <w:tab w:val="left" w:pos="1890"/>
        </w:tabs>
        <w:ind w:firstLine="709"/>
        <w:jc w:val="both"/>
      </w:pPr>
      <w:r w:rsidRPr="00101517">
        <w:lastRenderedPageBreak/>
        <w:t xml:space="preserve">Средняя заработная плата работников участка промышленных котельных ООО «Гурьевск – Сталь» на 2022 год составляет </w:t>
      </w:r>
      <w:r>
        <w:br/>
      </w:r>
      <w:r w:rsidRPr="00101517">
        <w:t xml:space="preserve">32 517 руб./чел./мес., что ниже среднеотраслевой на </w:t>
      </w:r>
      <w:r>
        <w:t>6</w:t>
      </w:r>
      <w:r w:rsidRPr="00101517">
        <w:t> </w:t>
      </w:r>
      <w:r>
        <w:t>485</w:t>
      </w:r>
      <w:r w:rsidRPr="00101517">
        <w:t>9 руб. (3</w:t>
      </w:r>
      <w:r>
        <w:t>9 002</w:t>
      </w:r>
      <w:r w:rsidRPr="00101517">
        <w:t xml:space="preserve"> руб. – 32 517 руб.)</w:t>
      </w:r>
      <w:r>
        <w:t>.</w:t>
      </w:r>
    </w:p>
    <w:p w14:paraId="4BC08EC6" w14:textId="77777777" w:rsidR="006D18D9" w:rsidRPr="00101517" w:rsidRDefault="006D18D9" w:rsidP="006D18D9">
      <w:pPr>
        <w:tabs>
          <w:tab w:val="left" w:pos="1890"/>
        </w:tabs>
        <w:ind w:firstLine="709"/>
        <w:jc w:val="both"/>
      </w:pPr>
      <w:r w:rsidRPr="00101517">
        <w:t xml:space="preserve">Затраты на оплату труда на 2022 год составят: 69 чел. × 32 517 руб./чел. × 12 ÷ 1000 = </w:t>
      </w:r>
      <w:r w:rsidRPr="00101517">
        <w:rPr>
          <w:b/>
        </w:rPr>
        <w:t>26 924 тыс. руб.</w:t>
      </w:r>
      <w:r w:rsidRPr="00101517">
        <w:t>, и предлагаются к включению в НВВ предприятия на 2022 год, как экономически обоснованные.</w:t>
      </w:r>
    </w:p>
    <w:p w14:paraId="35323060" w14:textId="77777777" w:rsidR="006D18D9" w:rsidRPr="00101517" w:rsidRDefault="006D18D9" w:rsidP="006D18D9">
      <w:pPr>
        <w:ind w:firstLine="709"/>
        <w:jc w:val="both"/>
      </w:pPr>
      <w:r w:rsidRPr="00101517">
        <w:t xml:space="preserve">Корректировка предложений организации </w:t>
      </w:r>
      <w:r>
        <w:t xml:space="preserve">по данной статье </w:t>
      </w:r>
      <w:r>
        <w:br/>
      </w:r>
      <w:r w:rsidRPr="00101517">
        <w:t>не проводилась.</w:t>
      </w:r>
    </w:p>
    <w:p w14:paraId="6176AE23" w14:textId="77777777" w:rsidR="006D18D9" w:rsidRPr="00101517" w:rsidRDefault="006D18D9" w:rsidP="006D18D9">
      <w:pPr>
        <w:tabs>
          <w:tab w:val="left" w:pos="1890"/>
        </w:tabs>
        <w:ind w:firstLine="851"/>
        <w:jc w:val="both"/>
      </w:pPr>
    </w:p>
    <w:p w14:paraId="210357B3" w14:textId="77777777" w:rsidR="006D18D9" w:rsidRDefault="006D18D9" w:rsidP="006D18D9">
      <w:pPr>
        <w:pStyle w:val="affa"/>
        <w:rPr>
          <w:rFonts w:ascii="Times New Roman" w:hAnsi="Times New Roman"/>
          <w:sz w:val="28"/>
          <w:szCs w:val="28"/>
        </w:rPr>
      </w:pPr>
      <w:bookmarkStart w:id="25" w:name="_Toc50038364"/>
      <w:r w:rsidRPr="00101517">
        <w:rPr>
          <w:rFonts w:ascii="Times New Roman" w:hAnsi="Times New Roman"/>
          <w:sz w:val="28"/>
          <w:szCs w:val="28"/>
        </w:rPr>
        <w:t>ОТЧИСЛЕНИЯ НА СОЦИАЛЬНЫЕ НУЖДЫ</w:t>
      </w:r>
      <w:bookmarkEnd w:id="25"/>
    </w:p>
    <w:p w14:paraId="18481F7C" w14:textId="77777777" w:rsidR="006D18D9" w:rsidRPr="000F2DA0" w:rsidRDefault="006D18D9" w:rsidP="006D18D9"/>
    <w:p w14:paraId="21EC8707" w14:textId="77777777" w:rsidR="006D18D9" w:rsidRPr="00101517" w:rsidRDefault="006D18D9" w:rsidP="006D18D9">
      <w:pPr>
        <w:tabs>
          <w:tab w:val="left" w:pos="1890"/>
        </w:tabs>
        <w:ind w:firstLine="709"/>
        <w:jc w:val="both"/>
      </w:pPr>
      <w:r w:rsidRPr="00101517">
        <w:t>По данной статье предприятием планируются расходы на 2022 год в размере 8 864 тыс. руб.</w:t>
      </w:r>
    </w:p>
    <w:p w14:paraId="0A04ED1D" w14:textId="77777777" w:rsidR="006D18D9" w:rsidRPr="00101517" w:rsidRDefault="006D18D9" w:rsidP="006D18D9">
      <w:pPr>
        <w:ind w:firstLine="709"/>
        <w:jc w:val="both"/>
      </w:pPr>
      <w:r w:rsidRPr="00101517">
        <w:t>В расходы по статье «Отчисления на социальные нужды» включаются:</w:t>
      </w:r>
    </w:p>
    <w:p w14:paraId="7A0935A4" w14:textId="77777777" w:rsidR="006D18D9" w:rsidRPr="00101517" w:rsidRDefault="006D18D9" w:rsidP="006D18D9">
      <w:pPr>
        <w:ind w:firstLine="709"/>
        <w:jc w:val="both"/>
      </w:pPr>
      <w:r w:rsidRPr="00101517">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E5BD90D" w14:textId="77777777" w:rsidR="006D18D9" w:rsidRPr="00101517" w:rsidRDefault="006D18D9" w:rsidP="006D18D9">
      <w:pPr>
        <w:ind w:firstLine="709"/>
        <w:jc w:val="both"/>
      </w:pPr>
      <w:r w:rsidRPr="00101517">
        <w:t>-  сумма страховых взносов в соответствии со ст. 428 НК Налогового кодекса Российской Федерации (часть вторая) от 05.08.2000 № 117-ФЗ;</w:t>
      </w:r>
    </w:p>
    <w:p w14:paraId="34A2A6F5" w14:textId="77777777" w:rsidR="006D18D9" w:rsidRPr="00101517" w:rsidRDefault="006D18D9" w:rsidP="006D18D9">
      <w:pPr>
        <w:tabs>
          <w:tab w:val="left" w:pos="1890"/>
        </w:tabs>
        <w:ind w:firstLine="709"/>
        <w:jc w:val="both"/>
      </w:pPr>
      <w:r w:rsidRPr="00101517">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EEBD9AC" w14:textId="77777777" w:rsidR="006D18D9" w:rsidRPr="00101517" w:rsidRDefault="006D18D9" w:rsidP="006D18D9">
      <w:pPr>
        <w:tabs>
          <w:tab w:val="left" w:pos="1890"/>
        </w:tabs>
        <w:ind w:firstLine="709"/>
        <w:jc w:val="both"/>
      </w:pPr>
      <w:r w:rsidRPr="00101517">
        <w:t>Для обоснования указанных затрат предприятием представлено письмо филиала № 2 Государственного учреждения - Кузбасского регионального отделения Фонда социального страхования РФ № 01-11/05-654 от 20.11.2020 (стр. 1102 том 3). Размер страхового тарифа составляет 2,03 %.</w:t>
      </w:r>
    </w:p>
    <w:p w14:paraId="190A7F11" w14:textId="77777777" w:rsidR="006D18D9" w:rsidRPr="00101517" w:rsidRDefault="006D18D9" w:rsidP="006D18D9">
      <w:pPr>
        <w:spacing w:line="276" w:lineRule="auto"/>
        <w:ind w:firstLine="709"/>
        <w:jc w:val="both"/>
      </w:pPr>
      <w:r w:rsidRPr="00101517">
        <w:t xml:space="preserve">В связи с тем, что организацией не представлено уведомление фонда социального страхования о размере надбавки для ООО </w:t>
      </w:r>
      <w:r>
        <w:t>«</w:t>
      </w:r>
      <w:r w:rsidRPr="00101517">
        <w:t xml:space="preserve">Гурьевск </w:t>
      </w:r>
      <w:r>
        <w:t>–</w:t>
      </w:r>
      <w:r w:rsidRPr="00101517">
        <w:t xml:space="preserve"> Сталь</w:t>
      </w:r>
      <w:r>
        <w:t>»</w:t>
      </w:r>
      <w:r w:rsidRPr="00101517">
        <w:t xml:space="preserve"> (представлено для ОАО </w:t>
      </w:r>
      <w:r>
        <w:t>«</w:t>
      </w:r>
      <w:r w:rsidRPr="00101517">
        <w:t>ГМЗ</w:t>
      </w:r>
      <w:r>
        <w:t>»</w:t>
      </w:r>
      <w:r w:rsidRPr="00101517">
        <w:t xml:space="preserve"> на 2021 год) экспертами для расчёта размера отчислений на социальные нужды будет применяться ставка в размере базовых значений - 30,2%.</w:t>
      </w:r>
    </w:p>
    <w:p w14:paraId="42B97203" w14:textId="77777777" w:rsidR="006D18D9" w:rsidRPr="00101517" w:rsidRDefault="006D18D9" w:rsidP="006D18D9">
      <w:pPr>
        <w:spacing w:line="276" w:lineRule="auto"/>
        <w:ind w:firstLine="709"/>
        <w:jc w:val="both"/>
      </w:pPr>
      <w:r w:rsidRPr="00101517">
        <w:t xml:space="preserve">Таким образом, </w:t>
      </w:r>
      <w:r>
        <w:t xml:space="preserve">экономически обоснованная </w:t>
      </w:r>
      <w:r w:rsidRPr="00101517">
        <w:t xml:space="preserve">величина отчислений </w:t>
      </w:r>
      <w:r>
        <w:br/>
      </w:r>
      <w:r w:rsidRPr="00101517">
        <w:t>на социальные нужды составляет:</w:t>
      </w:r>
    </w:p>
    <w:p w14:paraId="5F57B7D4" w14:textId="77777777" w:rsidR="006D18D9" w:rsidRPr="00101517" w:rsidRDefault="006D18D9" w:rsidP="006D18D9">
      <w:pPr>
        <w:spacing w:line="276" w:lineRule="auto"/>
        <w:ind w:firstLine="709"/>
        <w:jc w:val="both"/>
      </w:pPr>
      <w:r w:rsidRPr="00101517">
        <w:t xml:space="preserve">26 924 тыс. руб. (ФОТ на 2022 год) × 30,2 % = </w:t>
      </w:r>
      <w:r w:rsidRPr="00101517">
        <w:rPr>
          <w:b/>
        </w:rPr>
        <w:t>8 131 тыс. руб.</w:t>
      </w:r>
    </w:p>
    <w:p w14:paraId="43341895" w14:textId="77777777" w:rsidR="006D18D9" w:rsidRPr="00101517" w:rsidRDefault="006D18D9" w:rsidP="006D18D9">
      <w:pPr>
        <w:tabs>
          <w:tab w:val="left" w:pos="1890"/>
        </w:tabs>
        <w:ind w:firstLine="709"/>
        <w:jc w:val="both"/>
      </w:pPr>
      <w:r w:rsidRPr="00101517">
        <w:t xml:space="preserve">Расходы в размере 733 тыс. руб., не подтвержденные предприятием документально, подлежат исключению из НВВ на 2022 год, </w:t>
      </w:r>
      <w:r>
        <w:br/>
      </w:r>
      <w:r w:rsidRPr="00101517">
        <w:t>как экономически необоснованные.</w:t>
      </w:r>
    </w:p>
    <w:p w14:paraId="409FDA6E" w14:textId="77777777" w:rsidR="006D18D9" w:rsidRPr="00101517" w:rsidRDefault="006D18D9" w:rsidP="006D18D9">
      <w:pPr>
        <w:tabs>
          <w:tab w:val="left" w:pos="1890"/>
        </w:tabs>
        <w:ind w:firstLine="709"/>
        <w:jc w:val="both"/>
      </w:pPr>
    </w:p>
    <w:p w14:paraId="4F8B80AE" w14:textId="77777777" w:rsidR="006D18D9" w:rsidRPr="00101517" w:rsidRDefault="006D18D9" w:rsidP="006D18D9">
      <w:pPr>
        <w:tabs>
          <w:tab w:val="left" w:pos="1890"/>
        </w:tabs>
        <w:ind w:firstLine="851"/>
        <w:jc w:val="both"/>
      </w:pPr>
    </w:p>
    <w:p w14:paraId="35D4816E" w14:textId="77777777" w:rsidR="006D18D9" w:rsidRDefault="006D18D9" w:rsidP="006D18D9">
      <w:pPr>
        <w:pStyle w:val="affa"/>
        <w:rPr>
          <w:rFonts w:ascii="Times New Roman" w:hAnsi="Times New Roman"/>
          <w:sz w:val="28"/>
          <w:szCs w:val="28"/>
        </w:rPr>
      </w:pPr>
      <w:bookmarkStart w:id="26" w:name="_Toc50038365"/>
      <w:r w:rsidRPr="00101517">
        <w:rPr>
          <w:rFonts w:ascii="Times New Roman" w:hAnsi="Times New Roman"/>
          <w:sz w:val="28"/>
          <w:szCs w:val="28"/>
        </w:rPr>
        <w:t>РАСХОДЫ НА ОПЛАТУ УСЛУГ, ОКАЗЫВАЕМЫХ ОРГАНИЗАЦИЯМИ, ОСУЩЕСТВЛЯЮЩИМИ РЕГУЛИРУЕМУЮ ДЕЯТЕЛЬНОСТЬ</w:t>
      </w:r>
      <w:bookmarkEnd w:id="26"/>
    </w:p>
    <w:p w14:paraId="34763A38" w14:textId="77777777" w:rsidR="006D18D9" w:rsidRPr="000F2DA0" w:rsidRDefault="006D18D9" w:rsidP="006D18D9"/>
    <w:p w14:paraId="36A44758" w14:textId="77777777" w:rsidR="006D18D9" w:rsidRPr="00101517" w:rsidRDefault="006D18D9" w:rsidP="006D18D9">
      <w:pPr>
        <w:tabs>
          <w:tab w:val="left" w:pos="1890"/>
        </w:tabs>
        <w:ind w:firstLine="709"/>
        <w:jc w:val="both"/>
      </w:pPr>
      <w:r w:rsidRPr="00101517">
        <w:t xml:space="preserve">По данной статье предприятием планируются расходы в размере </w:t>
      </w:r>
      <w:r>
        <w:br/>
      </w:r>
      <w:r w:rsidRPr="00101517">
        <w:t xml:space="preserve">2 256 тыс. руб. </w:t>
      </w:r>
    </w:p>
    <w:p w14:paraId="5751BC01" w14:textId="77777777" w:rsidR="006D18D9" w:rsidRPr="00101517" w:rsidRDefault="006D18D9" w:rsidP="006D18D9">
      <w:pPr>
        <w:tabs>
          <w:tab w:val="left" w:pos="1890"/>
        </w:tabs>
        <w:ind w:firstLine="709"/>
        <w:jc w:val="both"/>
      </w:pPr>
      <w:r w:rsidRPr="00101517">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A665AD" w14:textId="77777777" w:rsidR="006D18D9" w:rsidRPr="00101517" w:rsidRDefault="006D18D9" w:rsidP="006D18D9">
      <w:pPr>
        <w:tabs>
          <w:tab w:val="left" w:pos="1890"/>
        </w:tabs>
        <w:ind w:firstLine="709"/>
        <w:jc w:val="both"/>
      </w:pPr>
      <w:r w:rsidRPr="00101517">
        <w:lastRenderedPageBreak/>
        <w:t xml:space="preserve">Сводная информация и смета расходов по производству и реализации тепловой энергии на 2022 год в разрезе затрат на водоотведение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0B978C98" w14:textId="77777777" w:rsidR="006D18D9" w:rsidRPr="00101517" w:rsidRDefault="006D18D9" w:rsidP="006D18D9">
      <w:pPr>
        <w:tabs>
          <w:tab w:val="left" w:pos="1890"/>
        </w:tabs>
        <w:ind w:firstLine="709"/>
        <w:jc w:val="both"/>
      </w:pPr>
      <w:r w:rsidRPr="00101517">
        <w:t>Акты объёмов отводимых сточных вод (стр. 1091-1101 том 3).</w:t>
      </w:r>
    </w:p>
    <w:p w14:paraId="4FF968AD" w14:textId="77777777" w:rsidR="006D18D9" w:rsidRPr="00101517" w:rsidRDefault="006D18D9" w:rsidP="006D18D9">
      <w:pPr>
        <w:tabs>
          <w:tab w:val="left" w:pos="1890"/>
        </w:tabs>
        <w:ind w:firstLine="709"/>
        <w:jc w:val="both"/>
      </w:pPr>
      <w:r w:rsidRPr="00101517">
        <w:t>Экспертами был произведен расчет затрат предприятия по данной статье, в соответствии с Основами ценообразования.</w:t>
      </w:r>
    </w:p>
    <w:p w14:paraId="2E319D4D" w14:textId="77777777" w:rsidR="006D18D9" w:rsidRPr="00101517" w:rsidRDefault="006D18D9" w:rsidP="006D18D9">
      <w:pPr>
        <w:tabs>
          <w:tab w:val="left" w:pos="1890"/>
        </w:tabs>
        <w:ind w:firstLine="709"/>
        <w:jc w:val="both"/>
      </w:pPr>
      <w:r w:rsidRPr="00101517">
        <w:t>Для расчёта затрат на водоотведение принимаются тарифы</w:t>
      </w:r>
      <w:r>
        <w:t>,</w:t>
      </w:r>
      <w:r w:rsidRPr="00101517">
        <w:t xml:space="preserve"> утверждённые постановлением РЭК Кузбасса от 12.05.2022 № 120 </w:t>
      </w:r>
      <w:r>
        <w:br/>
      </w:r>
      <w:r w:rsidRPr="00101517">
        <w:t xml:space="preserve">«Об утверждении производственной программы в сфере водоотведения </w:t>
      </w:r>
      <w:r>
        <w:br/>
      </w:r>
      <w:r w:rsidRPr="00101517">
        <w:t xml:space="preserve">и об установлении тарифов на транспортировку сточных вод </w:t>
      </w:r>
      <w:r>
        <w:br/>
      </w:r>
      <w:r w:rsidRPr="00101517">
        <w:t>ООО «Гурьевск-Сталь» (Гурьевский муниципальный округ)» на 2022 год. Соответственно, тарифы на водоотведение составят:</w:t>
      </w:r>
    </w:p>
    <w:p w14:paraId="406C4E64" w14:textId="77777777" w:rsidR="006D18D9" w:rsidRPr="00101517" w:rsidRDefault="006D18D9" w:rsidP="006D18D9">
      <w:pPr>
        <w:tabs>
          <w:tab w:val="left" w:pos="1890"/>
        </w:tabs>
        <w:ind w:firstLine="709"/>
        <w:jc w:val="both"/>
      </w:pPr>
      <w:r w:rsidRPr="00101517">
        <w:t>с 13.05.2022 по 30.06.2022 года – 5,28 руб. куб. м.;</w:t>
      </w:r>
    </w:p>
    <w:p w14:paraId="16082DBE" w14:textId="77777777" w:rsidR="006D18D9" w:rsidRPr="00101517" w:rsidRDefault="006D18D9" w:rsidP="006D18D9">
      <w:pPr>
        <w:tabs>
          <w:tab w:val="left" w:pos="1890"/>
        </w:tabs>
        <w:ind w:firstLine="709"/>
        <w:jc w:val="both"/>
      </w:pPr>
      <w:r w:rsidRPr="00101517">
        <w:t>с 01.07.2022 по 31.12.2022 года – 5,28 руб. куб. м.</w:t>
      </w:r>
    </w:p>
    <w:p w14:paraId="52CF9C94" w14:textId="77777777" w:rsidR="006D18D9" w:rsidRDefault="006D18D9" w:rsidP="006D18D9">
      <w:pPr>
        <w:tabs>
          <w:tab w:val="left" w:pos="1890"/>
        </w:tabs>
        <w:ind w:firstLine="709"/>
        <w:jc w:val="both"/>
      </w:pPr>
      <w:r w:rsidRPr="00101517">
        <w:t xml:space="preserve">Объём сточных вод для расчёта затрат по данной статье принимается на основании актов объёмов отводимых сточных вод и составляет </w:t>
      </w:r>
      <w:r>
        <w:br/>
      </w:r>
      <w:r w:rsidRPr="00101517">
        <w:t>58,58 тыс. м</w:t>
      </w:r>
      <w:r w:rsidRPr="00101517">
        <w:rPr>
          <w:vertAlign w:val="superscript"/>
        </w:rPr>
        <w:t>3</w:t>
      </w:r>
      <w:r w:rsidRPr="00101517">
        <w:t xml:space="preserve">. </w:t>
      </w:r>
    </w:p>
    <w:p w14:paraId="01B6A958" w14:textId="77777777" w:rsidR="006D18D9" w:rsidRPr="00101517" w:rsidRDefault="006D18D9" w:rsidP="006D18D9">
      <w:pPr>
        <w:tabs>
          <w:tab w:val="left" w:pos="1890"/>
        </w:tabs>
        <w:ind w:firstLine="709"/>
        <w:jc w:val="both"/>
      </w:pPr>
      <w:r w:rsidRPr="00101517">
        <w:t xml:space="preserve">С учётом долей отпуска тепловой энергии по полугодиям 2022 года (0,57/0,43) объёмы отводимы сточных вод составят: в </w:t>
      </w:r>
      <w:r w:rsidRPr="00101517">
        <w:rPr>
          <w:lang w:val="en-US"/>
        </w:rPr>
        <w:t>I</w:t>
      </w:r>
      <w:r w:rsidRPr="00101517">
        <w:t xml:space="preserve"> полугодии 2022 года – 33,21 тыс. м</w:t>
      </w:r>
      <w:r w:rsidRPr="00101517">
        <w:rPr>
          <w:vertAlign w:val="superscript"/>
        </w:rPr>
        <w:t>3</w:t>
      </w:r>
      <w:r w:rsidRPr="00101517">
        <w:t xml:space="preserve">; во </w:t>
      </w:r>
      <w:r w:rsidRPr="00101517">
        <w:rPr>
          <w:lang w:val="en-US"/>
        </w:rPr>
        <w:t>II</w:t>
      </w:r>
      <w:r w:rsidRPr="00101517">
        <w:t xml:space="preserve"> полугодии 2022 года – 25,37 тыс. м</w:t>
      </w:r>
      <w:r w:rsidRPr="00101517">
        <w:rPr>
          <w:vertAlign w:val="superscript"/>
        </w:rPr>
        <w:t>3</w:t>
      </w:r>
      <w:r w:rsidRPr="00101517">
        <w:t>.</w:t>
      </w:r>
    </w:p>
    <w:p w14:paraId="578B44B2" w14:textId="77777777" w:rsidR="006D18D9" w:rsidRPr="00101517" w:rsidRDefault="006D18D9" w:rsidP="006D18D9">
      <w:pPr>
        <w:tabs>
          <w:tab w:val="left" w:pos="1890"/>
        </w:tabs>
        <w:ind w:firstLine="709"/>
        <w:jc w:val="both"/>
      </w:pPr>
      <w:r w:rsidRPr="00101517">
        <w:t xml:space="preserve">Таким образом, </w:t>
      </w:r>
      <w:r>
        <w:t xml:space="preserve">экономически обоснованные </w:t>
      </w:r>
      <w:r w:rsidRPr="00101517">
        <w:t xml:space="preserve">расходы </w:t>
      </w:r>
      <w:r>
        <w:br/>
      </w:r>
      <w:r w:rsidRPr="00101517">
        <w:t>на водоотведение в 2022 году составят:</w:t>
      </w:r>
    </w:p>
    <w:p w14:paraId="14D7558F" w14:textId="77777777" w:rsidR="006D18D9" w:rsidRPr="00101517" w:rsidRDefault="006D18D9" w:rsidP="006D18D9">
      <w:pPr>
        <w:tabs>
          <w:tab w:val="left" w:pos="1890"/>
        </w:tabs>
        <w:ind w:firstLine="709"/>
        <w:jc w:val="both"/>
      </w:pPr>
      <w:r w:rsidRPr="00101517">
        <w:t>33,21 тыс. м</w:t>
      </w:r>
      <w:r w:rsidRPr="00101517">
        <w:rPr>
          <w:vertAlign w:val="superscript"/>
        </w:rPr>
        <w:t>3</w:t>
      </w:r>
      <w:r w:rsidRPr="00101517">
        <w:t xml:space="preserve"> (объём стоков в </w:t>
      </w:r>
      <w:r w:rsidRPr="00101517">
        <w:rPr>
          <w:lang w:val="en-US"/>
        </w:rPr>
        <w:t>I</w:t>
      </w:r>
      <w:r w:rsidRPr="00101517">
        <w:t xml:space="preserve"> полугодии 2022 года) × 5,28 руб./м</w:t>
      </w:r>
      <w:r w:rsidRPr="00101517">
        <w:rPr>
          <w:vertAlign w:val="superscript"/>
        </w:rPr>
        <w:t>3</w:t>
      </w:r>
      <w:r w:rsidRPr="00101517">
        <w:t xml:space="preserve"> (тариф на водоотведение в </w:t>
      </w:r>
      <w:r w:rsidRPr="00101517">
        <w:rPr>
          <w:lang w:val="en-US"/>
        </w:rPr>
        <w:t>I</w:t>
      </w:r>
      <w:r w:rsidRPr="00101517">
        <w:t xml:space="preserve"> полугодии 2022 года ООО «Гурьевск - Сталь») + </w:t>
      </w:r>
      <w:r w:rsidRPr="00101517">
        <w:br/>
        <w:t>25,37 тыс. м</w:t>
      </w:r>
      <w:r w:rsidRPr="00101517">
        <w:rPr>
          <w:vertAlign w:val="superscript"/>
        </w:rPr>
        <w:t>3</w:t>
      </w:r>
      <w:r w:rsidRPr="00101517">
        <w:t xml:space="preserve"> (объём стоков во </w:t>
      </w:r>
      <w:r w:rsidRPr="00101517">
        <w:rPr>
          <w:lang w:val="en-US"/>
        </w:rPr>
        <w:t>II</w:t>
      </w:r>
      <w:r w:rsidRPr="00101517">
        <w:t xml:space="preserve"> полугодии 2022 года) × 5,28 руб./м</w:t>
      </w:r>
      <w:r w:rsidRPr="00101517">
        <w:rPr>
          <w:vertAlign w:val="superscript"/>
        </w:rPr>
        <w:t>3</w:t>
      </w:r>
      <w:r w:rsidRPr="00101517">
        <w:t xml:space="preserve"> (тариф на водоотведение в </w:t>
      </w:r>
      <w:r w:rsidRPr="00101517">
        <w:rPr>
          <w:lang w:val="en-US"/>
        </w:rPr>
        <w:t>II</w:t>
      </w:r>
      <w:r w:rsidRPr="00101517">
        <w:t xml:space="preserve"> полугодии 2022 года ООО «Гурьевск - Сталь») = </w:t>
      </w:r>
      <w:r>
        <w:br/>
      </w:r>
      <w:r w:rsidRPr="00101517">
        <w:rPr>
          <w:b/>
        </w:rPr>
        <w:t>309 тыс. руб.</w:t>
      </w:r>
    </w:p>
    <w:p w14:paraId="23FA00DA" w14:textId="77777777" w:rsidR="006D18D9" w:rsidRPr="00101517" w:rsidRDefault="006D18D9" w:rsidP="006D18D9">
      <w:pPr>
        <w:tabs>
          <w:tab w:val="left" w:pos="1890"/>
        </w:tabs>
        <w:ind w:firstLine="709"/>
        <w:jc w:val="both"/>
      </w:pPr>
      <w:r w:rsidRPr="00101517">
        <w:t xml:space="preserve">Расходы в размере 1 947 тыс. руб., не подтвержденные предприятием документально, подлежат исключению из НВВ на 2022 год, </w:t>
      </w:r>
      <w:r>
        <w:br/>
      </w:r>
      <w:r w:rsidRPr="00101517">
        <w:t>как экономически необоснованные.</w:t>
      </w:r>
    </w:p>
    <w:p w14:paraId="48FF83FC" w14:textId="77777777" w:rsidR="006D18D9" w:rsidRPr="00101517" w:rsidRDefault="006D18D9" w:rsidP="006D18D9">
      <w:pPr>
        <w:tabs>
          <w:tab w:val="left" w:pos="1890"/>
        </w:tabs>
        <w:ind w:firstLine="709"/>
        <w:jc w:val="both"/>
      </w:pPr>
    </w:p>
    <w:p w14:paraId="0D773DC1" w14:textId="77777777" w:rsidR="006D18D9" w:rsidRPr="00101517" w:rsidRDefault="006D18D9" w:rsidP="006D18D9">
      <w:pPr>
        <w:pStyle w:val="affa"/>
        <w:rPr>
          <w:rFonts w:ascii="Times New Roman" w:hAnsi="Times New Roman"/>
          <w:sz w:val="28"/>
          <w:szCs w:val="28"/>
        </w:rPr>
      </w:pPr>
      <w:bookmarkStart w:id="27" w:name="_Toc50038366"/>
      <w:r w:rsidRPr="00101517">
        <w:rPr>
          <w:rFonts w:ascii="Times New Roman" w:hAnsi="Times New Roman"/>
          <w:sz w:val="28"/>
          <w:szCs w:val="28"/>
        </w:rPr>
        <w:t xml:space="preserve">РАСХОДЫ НА ВЫПОЛНЕНИЕ РАБОТ И УСЛУГ ПРОИЗВОДСТВЕННОГО ХАРАКТЕРА, ВЫПОЛНЯЕМЫХ </w:t>
      </w:r>
      <w:r w:rsidRPr="00101517">
        <w:rPr>
          <w:rFonts w:ascii="Times New Roman" w:hAnsi="Times New Roman"/>
          <w:sz w:val="28"/>
          <w:szCs w:val="28"/>
        </w:rPr>
        <w:br/>
        <w:t xml:space="preserve">ПО ДОГОВОРАМ СО СТОРОННИМИ ОРГАНИЗАЦИЯМИ </w:t>
      </w:r>
      <w:r w:rsidRPr="00101517">
        <w:rPr>
          <w:rFonts w:ascii="Times New Roman" w:hAnsi="Times New Roman"/>
          <w:sz w:val="28"/>
          <w:szCs w:val="28"/>
        </w:rPr>
        <w:br/>
        <w:t>ИЛИ ИНДИВИДУАЛЬНЫМИ ПРЕДПРИНИМАТЕЛЯМИ</w:t>
      </w:r>
      <w:bookmarkEnd w:id="27"/>
    </w:p>
    <w:p w14:paraId="3288DB79" w14:textId="77777777" w:rsidR="006D18D9" w:rsidRPr="00101517" w:rsidRDefault="006D18D9" w:rsidP="006D18D9">
      <w:pPr>
        <w:tabs>
          <w:tab w:val="left" w:pos="1890"/>
        </w:tabs>
        <w:ind w:firstLine="709"/>
        <w:jc w:val="both"/>
      </w:pPr>
      <w:r w:rsidRPr="00101517">
        <w:t>По данной статье планируются расходы в размере 1 950 тыс. руб., в том числе: экспертиз</w:t>
      </w:r>
      <w:r>
        <w:t>а</w:t>
      </w:r>
      <w:r w:rsidRPr="00101517">
        <w:t xml:space="preserve"> промышленной безопасности -</w:t>
      </w:r>
      <w:r w:rsidRPr="00101517">
        <w:tab/>
        <w:t xml:space="preserve">705 тыс. руб.; услуги участка по производству сжатого воздуха - 646 тыс. руб.; услуги механического цеха - 296 тыс. руб.; услуги участка перекачки мазута - </w:t>
      </w:r>
      <w:r>
        <w:br/>
      </w:r>
      <w:r w:rsidRPr="00101517">
        <w:t>303 тыс. руб.</w:t>
      </w:r>
    </w:p>
    <w:p w14:paraId="475879F0" w14:textId="77777777" w:rsidR="006D18D9" w:rsidRPr="00101517" w:rsidRDefault="006D18D9" w:rsidP="00AA1106">
      <w:pPr>
        <w:numPr>
          <w:ilvl w:val="0"/>
          <w:numId w:val="5"/>
        </w:numPr>
        <w:tabs>
          <w:tab w:val="left" w:pos="1418"/>
        </w:tabs>
        <w:ind w:left="0" w:firstLine="709"/>
        <w:jc w:val="both"/>
      </w:pPr>
      <w:r w:rsidRPr="00101517">
        <w:t>Для обоснования затрат по экспертизе промышленной безопасности представлены следующие обосновывающие материалы:</w:t>
      </w:r>
    </w:p>
    <w:p w14:paraId="284AC2E2" w14:textId="77777777" w:rsidR="006D18D9" w:rsidRPr="00101517" w:rsidRDefault="006D18D9" w:rsidP="006D18D9">
      <w:pPr>
        <w:tabs>
          <w:tab w:val="left" w:pos="1890"/>
        </w:tabs>
        <w:ind w:firstLine="709"/>
        <w:jc w:val="both"/>
      </w:pPr>
      <w:r w:rsidRPr="00101517">
        <w:t>Отчёт по проводкам счета 25, 60 за 2021 год (стр. 890 том 3).</w:t>
      </w:r>
    </w:p>
    <w:p w14:paraId="572311A5" w14:textId="77777777" w:rsidR="006D18D9" w:rsidRPr="00101517" w:rsidRDefault="006D18D9" w:rsidP="006D18D9">
      <w:pPr>
        <w:tabs>
          <w:tab w:val="left" w:pos="1890"/>
        </w:tabs>
        <w:ind w:firstLine="709"/>
        <w:jc w:val="both"/>
      </w:pPr>
      <w:r w:rsidRPr="00101517">
        <w:t>Акты сдачи-приёмки выполненных работ по ЭПБ: № 022 от 22.03.2021, № 053 от 24.05.2021, № 085 от 23.08.2021 (стр. 891-893 том 3).</w:t>
      </w:r>
    </w:p>
    <w:p w14:paraId="7768D3F6" w14:textId="77777777" w:rsidR="006D18D9" w:rsidRPr="00101517" w:rsidRDefault="006D18D9" w:rsidP="006D18D9">
      <w:pPr>
        <w:tabs>
          <w:tab w:val="left" w:pos="1890"/>
        </w:tabs>
        <w:ind w:firstLine="709"/>
        <w:jc w:val="both"/>
      </w:pPr>
      <w:r w:rsidRPr="00101517">
        <w:t>Счёт-фактура № 32 от 26.07.2021 (стр. 896 том 3).</w:t>
      </w:r>
    </w:p>
    <w:p w14:paraId="0B986939" w14:textId="77777777" w:rsidR="006D18D9" w:rsidRDefault="006D18D9" w:rsidP="006D18D9">
      <w:pPr>
        <w:tabs>
          <w:tab w:val="left" w:pos="1890"/>
        </w:tabs>
        <w:ind w:firstLine="709"/>
        <w:jc w:val="both"/>
        <w:rPr>
          <w:b/>
        </w:rPr>
      </w:pPr>
      <w:r w:rsidRPr="00101517">
        <w:t xml:space="preserve">Вышеперечисленные документы подтверждают несение затрат </w:t>
      </w:r>
      <w:r>
        <w:br/>
      </w:r>
      <w:r w:rsidRPr="00101517">
        <w:t>по услугам экспертизы промышленной безопасности ОАО «Гурьевский металлургический завод» за 2021 год. Документы</w:t>
      </w:r>
      <w:r>
        <w:t>,</w:t>
      </w:r>
      <w:r w:rsidRPr="00101517">
        <w:t xml:space="preserve"> обосновывающие необходимость проведения экспертизы промышленной безопасности </w:t>
      </w:r>
      <w:r>
        <w:br/>
      </w:r>
      <w:r w:rsidRPr="00101517">
        <w:t xml:space="preserve">ООО «Гурьевск - Сталь» на 2022 год не представлены. В связи с этим эксперты считают необходимым </w:t>
      </w:r>
      <w:r w:rsidRPr="00101517">
        <w:rPr>
          <w:b/>
        </w:rPr>
        <w:t>исключить из НВВ на 2022 год</w:t>
      </w:r>
      <w:r w:rsidRPr="00101517">
        <w:t xml:space="preserve"> затраты </w:t>
      </w:r>
      <w:r>
        <w:br/>
      </w:r>
      <w:r w:rsidRPr="00101517">
        <w:t xml:space="preserve">по услугам экспертизы промышленной безопасности в размере </w:t>
      </w:r>
      <w:r w:rsidRPr="00101517">
        <w:rPr>
          <w:b/>
        </w:rPr>
        <w:t>705 тыс. руб.</w:t>
      </w:r>
    </w:p>
    <w:p w14:paraId="71097610" w14:textId="77777777" w:rsidR="006D18D9" w:rsidRDefault="006D18D9" w:rsidP="006D18D9">
      <w:pPr>
        <w:tabs>
          <w:tab w:val="left" w:pos="1890"/>
        </w:tabs>
        <w:ind w:firstLine="709"/>
        <w:jc w:val="both"/>
      </w:pPr>
    </w:p>
    <w:p w14:paraId="13033329" w14:textId="77777777" w:rsidR="006D18D9" w:rsidRDefault="006D18D9" w:rsidP="00AA1106">
      <w:pPr>
        <w:numPr>
          <w:ilvl w:val="0"/>
          <w:numId w:val="5"/>
        </w:numPr>
        <w:tabs>
          <w:tab w:val="left" w:pos="1418"/>
        </w:tabs>
        <w:ind w:left="0" w:firstLine="709"/>
        <w:jc w:val="both"/>
      </w:pPr>
      <w:r>
        <w:t>Для обоснования затрат по услугам участка по производству сжатого воздуха представлены следующие обосновывающие материалы:</w:t>
      </w:r>
    </w:p>
    <w:p w14:paraId="7CCE5C5F" w14:textId="77777777" w:rsidR="006D18D9" w:rsidRDefault="006D18D9" w:rsidP="006D18D9">
      <w:pPr>
        <w:tabs>
          <w:tab w:val="left" w:pos="1890"/>
        </w:tabs>
        <w:ind w:firstLine="709"/>
        <w:jc w:val="both"/>
      </w:pPr>
      <w:r>
        <w:t xml:space="preserve">Акты о фактическом расходе сжатого воздуха цехами завода </w:t>
      </w:r>
      <w:r>
        <w:br/>
        <w:t>(стр. 921-931 том 3).</w:t>
      </w:r>
    </w:p>
    <w:p w14:paraId="13BA965C" w14:textId="77777777" w:rsidR="006D18D9" w:rsidRDefault="006D18D9" w:rsidP="006D18D9">
      <w:pPr>
        <w:tabs>
          <w:tab w:val="left" w:pos="1890"/>
        </w:tabs>
        <w:ind w:firstLine="709"/>
        <w:jc w:val="both"/>
      </w:pPr>
      <w:r>
        <w:t xml:space="preserve">По представленным материалам эксперты могут сделать вывод </w:t>
      </w:r>
      <w:r>
        <w:br/>
        <w:t xml:space="preserve">о количестве потреблённого сжатого воздуха котельным цехом </w:t>
      </w:r>
      <w:r>
        <w:br/>
        <w:t>в натуральном выражении (м</w:t>
      </w:r>
      <w:r>
        <w:rPr>
          <w:vertAlign w:val="superscript"/>
        </w:rPr>
        <w:t>3</w:t>
      </w:r>
      <w:r>
        <w:t xml:space="preserve">). Данные, подтверждающие финансовое (стоимостное, в руб.) выражение не представлены. Таким образом экспертами исключаются из НВВ на 2022 год затраты по данной статье, </w:t>
      </w:r>
      <w:r>
        <w:br/>
        <w:t xml:space="preserve">в размере </w:t>
      </w:r>
      <w:r>
        <w:rPr>
          <w:b/>
        </w:rPr>
        <w:t xml:space="preserve">646 тыс. руб. </w:t>
      </w:r>
      <w:r w:rsidRPr="008A5F56">
        <w:t>как экономически необоснованные и документально неподтверждённые</w:t>
      </w:r>
      <w:r>
        <w:t>.</w:t>
      </w:r>
    </w:p>
    <w:p w14:paraId="782705FC" w14:textId="77777777" w:rsidR="006D18D9" w:rsidRDefault="006D18D9" w:rsidP="006D18D9">
      <w:pPr>
        <w:tabs>
          <w:tab w:val="left" w:pos="1890"/>
        </w:tabs>
        <w:ind w:firstLine="709"/>
        <w:jc w:val="both"/>
      </w:pPr>
    </w:p>
    <w:p w14:paraId="0C1D8817" w14:textId="77777777" w:rsidR="006D18D9" w:rsidRDefault="006D18D9" w:rsidP="00AA1106">
      <w:pPr>
        <w:numPr>
          <w:ilvl w:val="0"/>
          <w:numId w:val="5"/>
        </w:numPr>
        <w:tabs>
          <w:tab w:val="left" w:pos="1418"/>
        </w:tabs>
        <w:ind w:left="0" w:firstLine="709"/>
        <w:jc w:val="both"/>
      </w:pPr>
      <w:r w:rsidRPr="00A36A20">
        <w:t xml:space="preserve">Для обоснования затрат по услугам </w:t>
      </w:r>
      <w:r>
        <w:t>механического цеха</w:t>
      </w:r>
      <w:r w:rsidRPr="00A36A20">
        <w:t xml:space="preserve"> обосновывающие материалы</w:t>
      </w:r>
      <w:r>
        <w:t xml:space="preserve"> не</w:t>
      </w:r>
      <w:r w:rsidRPr="00A36A20">
        <w:t xml:space="preserve"> представлены</w:t>
      </w:r>
      <w:r>
        <w:t xml:space="preserve">. В связи с этим затраты </w:t>
      </w:r>
      <w:r>
        <w:br/>
        <w:t xml:space="preserve">по данной статье в размере </w:t>
      </w:r>
      <w:r>
        <w:rPr>
          <w:b/>
        </w:rPr>
        <w:t xml:space="preserve">296 тыс. руб. </w:t>
      </w:r>
      <w:r>
        <w:t>исключаются из НВВ на 2022 год как экономически необоснованные и документально неподтверждённые.</w:t>
      </w:r>
    </w:p>
    <w:p w14:paraId="63FA916D" w14:textId="77777777" w:rsidR="006D18D9" w:rsidRDefault="006D18D9" w:rsidP="006D18D9">
      <w:pPr>
        <w:tabs>
          <w:tab w:val="left" w:pos="1418"/>
        </w:tabs>
        <w:jc w:val="both"/>
      </w:pPr>
    </w:p>
    <w:p w14:paraId="1EA9EFD8" w14:textId="77777777" w:rsidR="006D18D9" w:rsidRDefault="006D18D9" w:rsidP="00AA1106">
      <w:pPr>
        <w:numPr>
          <w:ilvl w:val="0"/>
          <w:numId w:val="5"/>
        </w:numPr>
        <w:tabs>
          <w:tab w:val="left" w:pos="1418"/>
        </w:tabs>
        <w:ind w:left="0" w:firstLine="709"/>
        <w:jc w:val="both"/>
      </w:pPr>
      <w:r w:rsidRPr="00A36A20">
        <w:t xml:space="preserve">Для обоснования затрат по услугам участка </w:t>
      </w:r>
      <w:r>
        <w:t>перекачки мазута</w:t>
      </w:r>
      <w:r w:rsidRPr="00A36A20">
        <w:t xml:space="preserve"> представлены следующие обосновывающие материалы:</w:t>
      </w:r>
    </w:p>
    <w:p w14:paraId="786304DC" w14:textId="77777777" w:rsidR="006D18D9" w:rsidRDefault="006D18D9" w:rsidP="006D18D9">
      <w:pPr>
        <w:pStyle w:val="aa"/>
        <w:ind w:left="0" w:firstLine="720"/>
        <w:jc w:val="both"/>
        <w:rPr>
          <w:sz w:val="28"/>
          <w:szCs w:val="28"/>
        </w:rPr>
      </w:pPr>
      <w:r w:rsidRPr="00A36A20">
        <w:rPr>
          <w:sz w:val="28"/>
          <w:szCs w:val="28"/>
        </w:rPr>
        <w:t>Анализ счёта 23</w:t>
      </w:r>
      <w:r>
        <w:rPr>
          <w:sz w:val="28"/>
          <w:szCs w:val="28"/>
        </w:rPr>
        <w:t xml:space="preserve"> за 2021 год (стр. 904-906 том 3).</w:t>
      </w:r>
    </w:p>
    <w:p w14:paraId="09BE727F" w14:textId="77777777" w:rsidR="006D18D9" w:rsidRDefault="006D18D9" w:rsidP="006D18D9">
      <w:pPr>
        <w:pStyle w:val="aa"/>
        <w:ind w:left="0" w:firstLine="720"/>
        <w:jc w:val="both"/>
        <w:rPr>
          <w:sz w:val="28"/>
          <w:szCs w:val="28"/>
        </w:rPr>
      </w:pPr>
      <w:r>
        <w:rPr>
          <w:sz w:val="28"/>
          <w:szCs w:val="28"/>
        </w:rPr>
        <w:t xml:space="preserve">Отчёты о расходе жидкого топлива по цехам завода за 2021 год </w:t>
      </w:r>
      <w:r>
        <w:rPr>
          <w:sz w:val="28"/>
          <w:szCs w:val="28"/>
        </w:rPr>
        <w:br/>
        <w:t>(стр. 907-917 том 3).</w:t>
      </w:r>
    </w:p>
    <w:p w14:paraId="6A3B2E4D" w14:textId="77777777" w:rsidR="006D18D9" w:rsidRDefault="006D18D9" w:rsidP="006D18D9">
      <w:pPr>
        <w:pStyle w:val="aa"/>
        <w:ind w:left="0" w:firstLine="720"/>
        <w:jc w:val="both"/>
        <w:rPr>
          <w:sz w:val="28"/>
          <w:szCs w:val="28"/>
        </w:rPr>
      </w:pPr>
      <w:r>
        <w:rPr>
          <w:sz w:val="28"/>
          <w:szCs w:val="28"/>
        </w:rPr>
        <w:t xml:space="preserve">В процессе анализа представленных документов установлено, </w:t>
      </w:r>
      <w:r>
        <w:rPr>
          <w:sz w:val="28"/>
          <w:szCs w:val="28"/>
        </w:rPr>
        <w:br/>
        <w:t xml:space="preserve">что анализ счёта 23 представлен в отношении участка перекачки мазута </w:t>
      </w:r>
      <w:r>
        <w:rPr>
          <w:sz w:val="28"/>
          <w:szCs w:val="28"/>
        </w:rPr>
        <w:br/>
        <w:t>на основное производство, то есть отражает фактические затраты участка перекачки мазута за 2021 год и к котельному цеху отношения не имеют. Отчёты о расходе жидкого топлива подтверждают потребление жидкого топлива цехами завода в натуральном выражении и не позволяют подтвердить затраты котельного цеха на жидкое топливо (мазут) в денежном выражении.</w:t>
      </w:r>
    </w:p>
    <w:p w14:paraId="7B6C3AB4" w14:textId="77777777" w:rsidR="006D18D9" w:rsidRDefault="006D18D9" w:rsidP="006D18D9">
      <w:pPr>
        <w:pStyle w:val="aa"/>
        <w:ind w:left="0" w:firstLine="720"/>
        <w:jc w:val="both"/>
        <w:rPr>
          <w:sz w:val="28"/>
          <w:szCs w:val="28"/>
        </w:rPr>
      </w:pPr>
      <w:r>
        <w:rPr>
          <w:sz w:val="28"/>
          <w:szCs w:val="28"/>
        </w:rPr>
        <w:t xml:space="preserve">В связи с этим затраты по данной статье в размере </w:t>
      </w:r>
      <w:r>
        <w:rPr>
          <w:b/>
          <w:sz w:val="28"/>
          <w:szCs w:val="28"/>
        </w:rPr>
        <w:t xml:space="preserve">303 тыс. руб. </w:t>
      </w:r>
      <w:r>
        <w:rPr>
          <w:sz w:val="28"/>
          <w:szCs w:val="28"/>
        </w:rPr>
        <w:t xml:space="preserve">исключаются из НВВ на 2022 год как экономически необоснованные </w:t>
      </w:r>
      <w:r>
        <w:rPr>
          <w:sz w:val="28"/>
          <w:szCs w:val="28"/>
        </w:rPr>
        <w:br/>
        <w:t>и документально неподтверждённые.</w:t>
      </w:r>
    </w:p>
    <w:p w14:paraId="0214F977" w14:textId="77777777" w:rsidR="006D18D9" w:rsidRPr="00C57D71" w:rsidRDefault="006D18D9" w:rsidP="006D18D9">
      <w:pPr>
        <w:pStyle w:val="aa"/>
        <w:ind w:left="0" w:firstLine="720"/>
        <w:jc w:val="both"/>
        <w:rPr>
          <w:sz w:val="28"/>
          <w:szCs w:val="28"/>
        </w:rPr>
      </w:pPr>
    </w:p>
    <w:p w14:paraId="79B2F742" w14:textId="77777777" w:rsidR="006D18D9" w:rsidRDefault="006D18D9" w:rsidP="006D18D9">
      <w:pPr>
        <w:tabs>
          <w:tab w:val="left" w:pos="1418"/>
        </w:tabs>
        <w:jc w:val="center"/>
      </w:pPr>
      <w:r>
        <w:t>Р</w:t>
      </w:r>
      <w:r w:rsidRPr="00C36C17">
        <w:t>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1C4A58C" w14:textId="77777777" w:rsidR="006D18D9" w:rsidRDefault="006D18D9" w:rsidP="006D18D9">
      <w:pPr>
        <w:tabs>
          <w:tab w:val="left" w:pos="1418"/>
        </w:tabs>
        <w:ind w:left="709"/>
        <w:jc w:val="both"/>
      </w:pPr>
    </w:p>
    <w:p w14:paraId="500FE578" w14:textId="77777777" w:rsidR="006D18D9" w:rsidRPr="00C36C17" w:rsidRDefault="006D18D9" w:rsidP="006D18D9">
      <w:pPr>
        <w:tabs>
          <w:tab w:val="left" w:pos="1418"/>
        </w:tabs>
        <w:ind w:firstLine="709"/>
        <w:jc w:val="both"/>
      </w:pPr>
      <w:r w:rsidRPr="00C36C17">
        <w:t xml:space="preserve">По данной статье предприятием планируются расходы в размере </w:t>
      </w:r>
      <w:r>
        <w:br/>
      </w:r>
      <w:r w:rsidRPr="00C36C17">
        <w:t>2</w:t>
      </w:r>
      <w:r>
        <w:t>88</w:t>
      </w:r>
      <w:r w:rsidRPr="00C36C17">
        <w:t xml:space="preserve"> тыс. руб.</w:t>
      </w:r>
      <w:r>
        <w:t>, включающие в себя расходы на оплату коммунальных услуг.</w:t>
      </w:r>
    </w:p>
    <w:p w14:paraId="0CE2FEDE" w14:textId="77777777" w:rsidR="006D18D9" w:rsidRPr="00C36C17" w:rsidRDefault="006D18D9" w:rsidP="006D18D9">
      <w:pPr>
        <w:tabs>
          <w:tab w:val="left" w:pos="1418"/>
        </w:tabs>
        <w:ind w:firstLine="709"/>
        <w:jc w:val="both"/>
      </w:pPr>
      <w:r w:rsidRPr="00C36C17">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B584F0E" w14:textId="77777777" w:rsidR="006D18D9" w:rsidRPr="00C36C17" w:rsidRDefault="006D18D9" w:rsidP="006D18D9">
      <w:pPr>
        <w:tabs>
          <w:tab w:val="left" w:pos="1418"/>
        </w:tabs>
        <w:ind w:firstLine="709"/>
        <w:jc w:val="both"/>
      </w:pPr>
      <w:r w:rsidRPr="00C36C17">
        <w:t xml:space="preserve">Сводная информация и смета расходов по производству и реализации тепловой энергии на 2022 год в разрезе затрат на </w:t>
      </w:r>
      <w:r>
        <w:t xml:space="preserve">коммунальные услуги </w:t>
      </w:r>
      <w:r>
        <w:br/>
      </w:r>
      <w:r w:rsidRPr="00C36C17">
        <w:t xml:space="preserve">(стр. 1-2 том доп. представленные документы </w:t>
      </w:r>
      <w:proofErr w:type="spellStart"/>
      <w:r w:rsidRPr="00C36C17">
        <w:t>сопр</w:t>
      </w:r>
      <w:proofErr w:type="spellEnd"/>
      <w:r w:rsidRPr="00C36C17">
        <w:t xml:space="preserve">. письмо исх. от 16.05.2022 № 01-02/60, </w:t>
      </w:r>
      <w:proofErr w:type="spellStart"/>
      <w:r w:rsidRPr="00C36C17">
        <w:t>вх</w:t>
      </w:r>
      <w:proofErr w:type="spellEnd"/>
      <w:r w:rsidRPr="00C36C17">
        <w:t>. от 23.05.2022 № 3281).</w:t>
      </w:r>
    </w:p>
    <w:p w14:paraId="05DDC613" w14:textId="77777777" w:rsidR="006D18D9" w:rsidRDefault="006D18D9" w:rsidP="006D18D9">
      <w:pPr>
        <w:tabs>
          <w:tab w:val="left" w:pos="1418"/>
        </w:tabs>
        <w:ind w:firstLine="709"/>
        <w:jc w:val="both"/>
      </w:pPr>
      <w:r>
        <w:t>Договор возмездного оказания услуг № 03-232/20 от 10.12.2020 между ОАО «Гурьевский металлургический завод» и ООО «</w:t>
      </w:r>
      <w:proofErr w:type="spellStart"/>
      <w:r>
        <w:t>ПромИнформ</w:t>
      </w:r>
      <w:proofErr w:type="spellEnd"/>
      <w:r>
        <w:t xml:space="preserve">» </w:t>
      </w:r>
      <w:r>
        <w:br/>
        <w:t>(стр. 932-940 том 3).</w:t>
      </w:r>
    </w:p>
    <w:p w14:paraId="28046F4A" w14:textId="77777777" w:rsidR="006D18D9" w:rsidRDefault="006D18D9" w:rsidP="006D18D9">
      <w:pPr>
        <w:tabs>
          <w:tab w:val="left" w:pos="1418"/>
        </w:tabs>
        <w:ind w:firstLine="709"/>
        <w:jc w:val="both"/>
      </w:pPr>
      <w:r w:rsidRPr="00F10BE7">
        <w:lastRenderedPageBreak/>
        <w:t xml:space="preserve">Договор возмездного оказания услуг № </w:t>
      </w:r>
      <w:r>
        <w:t>03-53/22</w:t>
      </w:r>
      <w:r w:rsidRPr="00F10BE7">
        <w:t xml:space="preserve"> от </w:t>
      </w:r>
      <w:r>
        <w:t>01</w:t>
      </w:r>
      <w:r w:rsidRPr="00F10BE7">
        <w:t>.</w:t>
      </w:r>
      <w:r>
        <w:t>01</w:t>
      </w:r>
      <w:r w:rsidRPr="00F10BE7">
        <w:t>.202</w:t>
      </w:r>
      <w:r>
        <w:t>2</w:t>
      </w:r>
      <w:r w:rsidRPr="00F10BE7">
        <w:t xml:space="preserve"> между ОАО «Гурьевский металлургический завод» и ООО «</w:t>
      </w:r>
      <w:proofErr w:type="spellStart"/>
      <w:r w:rsidRPr="00F10BE7">
        <w:t>ПромИнформ</w:t>
      </w:r>
      <w:proofErr w:type="spellEnd"/>
      <w:r w:rsidRPr="00F10BE7">
        <w:t xml:space="preserve">» </w:t>
      </w:r>
      <w:r>
        <w:br/>
      </w:r>
      <w:r w:rsidRPr="00F10BE7">
        <w:t>(стр. 9</w:t>
      </w:r>
      <w:r>
        <w:t>41</w:t>
      </w:r>
      <w:r w:rsidRPr="00F10BE7">
        <w:t>-9</w:t>
      </w:r>
      <w:r>
        <w:t>50</w:t>
      </w:r>
      <w:r w:rsidRPr="00F10BE7">
        <w:t xml:space="preserve"> том 3).</w:t>
      </w:r>
    </w:p>
    <w:p w14:paraId="4D2E400D" w14:textId="77777777" w:rsidR="006D18D9" w:rsidRDefault="006D18D9" w:rsidP="006D18D9">
      <w:pPr>
        <w:tabs>
          <w:tab w:val="left" w:pos="1418"/>
        </w:tabs>
        <w:ind w:firstLine="709"/>
        <w:jc w:val="both"/>
      </w:pPr>
      <w:r>
        <w:t>Расчёты распределения услуг ООО «</w:t>
      </w:r>
      <w:proofErr w:type="spellStart"/>
      <w:r>
        <w:t>ПромИнформ</w:t>
      </w:r>
      <w:proofErr w:type="spellEnd"/>
      <w:r>
        <w:t>» по подразделениям ОАО «Гурьевский металлургический завод» на 2021-2022 годы (стр. 951-952 том 3).</w:t>
      </w:r>
    </w:p>
    <w:p w14:paraId="025C0838" w14:textId="77777777" w:rsidR="006D18D9" w:rsidRDefault="006D18D9" w:rsidP="006D18D9">
      <w:pPr>
        <w:tabs>
          <w:tab w:val="left" w:pos="1418"/>
        </w:tabs>
        <w:ind w:firstLine="709"/>
        <w:jc w:val="both"/>
      </w:pPr>
      <w:r>
        <w:t>Счёт-фактуры за 2021 год ООО «</w:t>
      </w:r>
      <w:proofErr w:type="spellStart"/>
      <w:r>
        <w:t>ПромИнформ</w:t>
      </w:r>
      <w:proofErr w:type="spellEnd"/>
      <w:r>
        <w:t>» и ФГУП «</w:t>
      </w:r>
      <w:proofErr w:type="spellStart"/>
      <w:r>
        <w:t>Профдезинфекция</w:t>
      </w:r>
      <w:proofErr w:type="spellEnd"/>
      <w:r>
        <w:t>» (на дератизацию) (стр. 953-998 том 3).</w:t>
      </w:r>
    </w:p>
    <w:p w14:paraId="1FB4097D" w14:textId="77777777" w:rsidR="006D18D9" w:rsidRDefault="006D18D9" w:rsidP="006D18D9">
      <w:pPr>
        <w:tabs>
          <w:tab w:val="left" w:pos="1418"/>
        </w:tabs>
        <w:ind w:firstLine="709"/>
        <w:jc w:val="both"/>
      </w:pPr>
      <w:r>
        <w:t>Договор на выполнение услуг по обслуживанию холодильного оборудования № б/н от 11.01.2021 между ОАО «Гурьевский металлургический завод» и ИП Земцов Ю. В. (стр. 999-1015 том 3).</w:t>
      </w:r>
    </w:p>
    <w:p w14:paraId="58DCBC47" w14:textId="77777777" w:rsidR="006D18D9" w:rsidRPr="00C36C17" w:rsidRDefault="006D18D9" w:rsidP="006D18D9">
      <w:pPr>
        <w:tabs>
          <w:tab w:val="left" w:pos="1418"/>
        </w:tabs>
        <w:ind w:firstLine="709"/>
        <w:jc w:val="both"/>
      </w:pPr>
      <w:r>
        <w:t>Счёт-фактуры ИП Земцов Ю.В. за 2021 год (стр. 1016-1040 том 3).</w:t>
      </w:r>
    </w:p>
    <w:p w14:paraId="272FE5A8" w14:textId="77777777" w:rsidR="006D18D9" w:rsidRDefault="006D18D9" w:rsidP="006D18D9">
      <w:pPr>
        <w:tabs>
          <w:tab w:val="left" w:pos="1418"/>
        </w:tabs>
        <w:ind w:firstLine="709"/>
        <w:jc w:val="both"/>
      </w:pPr>
      <w:r>
        <w:t xml:space="preserve">В процессе анализа представленных документов экспертами установлено, что данные документы относятся к деятельности </w:t>
      </w:r>
      <w:r>
        <w:br/>
        <w:t xml:space="preserve">ОАО «Гурьевский металлургический завод», договоры контрагентами заключены с </w:t>
      </w:r>
      <w:r w:rsidRPr="009C645F">
        <w:t>ОАО «Гурьевский металлургический завод»</w:t>
      </w:r>
      <w:r>
        <w:t xml:space="preserve">, а счёт-фактуры выставлены также в адрес </w:t>
      </w:r>
      <w:r w:rsidRPr="009C645F">
        <w:t>ОАО «Гурьевский металлургический завод»</w:t>
      </w:r>
      <w:r>
        <w:t xml:space="preserve">. Соответственно расходы по данным работам и услугам нёс </w:t>
      </w:r>
      <w:r>
        <w:br/>
      </w:r>
      <w:r w:rsidRPr="009C645F">
        <w:t>ОАО «Гурьевский металлургический завод»</w:t>
      </w:r>
      <w:r>
        <w:t xml:space="preserve">, что не имеет отношения </w:t>
      </w:r>
      <w:r>
        <w:br/>
        <w:t>к ООО «Гурьевск - Сталь».</w:t>
      </w:r>
    </w:p>
    <w:p w14:paraId="738A2D27" w14:textId="77777777" w:rsidR="006D18D9" w:rsidRPr="008A5F56" w:rsidRDefault="006D18D9" w:rsidP="006D18D9">
      <w:pPr>
        <w:tabs>
          <w:tab w:val="left" w:pos="1418"/>
        </w:tabs>
        <w:ind w:firstLine="709"/>
        <w:jc w:val="both"/>
      </w:pPr>
      <w:r w:rsidRPr="009C645F">
        <w:t xml:space="preserve">В связи с этим затраты по данной статье в размере </w:t>
      </w:r>
      <w:r>
        <w:rPr>
          <w:b/>
        </w:rPr>
        <w:t>288</w:t>
      </w:r>
      <w:r w:rsidRPr="009C645F">
        <w:rPr>
          <w:b/>
        </w:rPr>
        <w:t xml:space="preserve"> тыс. руб. </w:t>
      </w:r>
      <w:r w:rsidRPr="009C645F">
        <w:t xml:space="preserve">исключаются из НВВ на 2022 год как экономически необоснованные </w:t>
      </w:r>
      <w:r>
        <w:br/>
      </w:r>
      <w:r w:rsidRPr="009C645F">
        <w:t>и документально неподтверждённые.</w:t>
      </w:r>
    </w:p>
    <w:p w14:paraId="16F32A2E" w14:textId="77777777" w:rsidR="006D18D9" w:rsidRPr="00101517" w:rsidRDefault="006D18D9" w:rsidP="006D18D9">
      <w:pPr>
        <w:tabs>
          <w:tab w:val="left" w:pos="1890"/>
        </w:tabs>
        <w:ind w:firstLine="709"/>
        <w:jc w:val="both"/>
      </w:pPr>
    </w:p>
    <w:p w14:paraId="09A5E7AD" w14:textId="77777777" w:rsidR="006D18D9" w:rsidRPr="00101517" w:rsidRDefault="006D18D9" w:rsidP="006D18D9">
      <w:pPr>
        <w:pStyle w:val="affa"/>
        <w:rPr>
          <w:rFonts w:ascii="Times New Roman" w:hAnsi="Times New Roman"/>
          <w:sz w:val="28"/>
        </w:rPr>
      </w:pPr>
      <w:r w:rsidRPr="00101517">
        <w:rPr>
          <w:rFonts w:ascii="Times New Roman" w:hAnsi="Times New Roman"/>
          <w:sz w:val="28"/>
        </w:rPr>
        <w:t>ДРУГИЕ РАСХОДЫ, СВЯЗАННЫЕ С ПРОИЗВОДСТВОМ И (ИЛИ) РАЕЛИЗАЦИЕЙ ПРОДУКЦИИ</w:t>
      </w:r>
    </w:p>
    <w:p w14:paraId="3CB59DD5" w14:textId="77777777" w:rsidR="006D18D9" w:rsidRPr="00101517" w:rsidRDefault="006D18D9" w:rsidP="006D18D9">
      <w:pPr>
        <w:tabs>
          <w:tab w:val="left" w:pos="1890"/>
        </w:tabs>
        <w:ind w:firstLine="709"/>
        <w:jc w:val="both"/>
      </w:pPr>
    </w:p>
    <w:p w14:paraId="1E74C0E2" w14:textId="77777777" w:rsidR="006D18D9" w:rsidRPr="00101517" w:rsidRDefault="006D18D9" w:rsidP="006D18D9">
      <w:pPr>
        <w:pStyle w:val="3"/>
      </w:pPr>
      <w:r w:rsidRPr="00101517">
        <w:t>Общехозяйственные и коммерческие расходы</w:t>
      </w:r>
    </w:p>
    <w:p w14:paraId="0018630A" w14:textId="77777777" w:rsidR="006D18D9" w:rsidRPr="00101517" w:rsidRDefault="006D18D9" w:rsidP="006D18D9">
      <w:pPr>
        <w:rPr>
          <w:lang w:eastAsia="en-US"/>
        </w:rPr>
      </w:pPr>
    </w:p>
    <w:p w14:paraId="429C2E4E" w14:textId="77777777" w:rsidR="006D18D9" w:rsidRPr="00101517" w:rsidRDefault="006D18D9" w:rsidP="006D18D9">
      <w:pPr>
        <w:tabs>
          <w:tab w:val="left" w:pos="1890"/>
        </w:tabs>
        <w:ind w:firstLine="709"/>
        <w:jc w:val="both"/>
      </w:pPr>
      <w:r w:rsidRPr="00101517">
        <w:t>По данной статье планируются расходы в размере 7 743 тыс. руб.</w:t>
      </w:r>
    </w:p>
    <w:p w14:paraId="7CA93E99" w14:textId="77777777" w:rsidR="006D18D9" w:rsidRPr="00101517" w:rsidRDefault="006D18D9" w:rsidP="006D18D9">
      <w:pPr>
        <w:tabs>
          <w:tab w:val="left" w:pos="1890"/>
        </w:tabs>
        <w:ind w:firstLine="709"/>
        <w:jc w:val="both"/>
      </w:pPr>
      <w:r w:rsidRPr="00101517">
        <w:t>Для обоснования затрат по общехозяйственным и коммерческим расходам представлены следующие обосновывающие материалы:</w:t>
      </w:r>
    </w:p>
    <w:p w14:paraId="03D38060" w14:textId="77777777" w:rsidR="006D18D9" w:rsidRPr="00101517" w:rsidRDefault="006D18D9" w:rsidP="006D18D9">
      <w:pPr>
        <w:tabs>
          <w:tab w:val="left" w:pos="1890"/>
        </w:tabs>
        <w:ind w:firstLine="709"/>
        <w:jc w:val="both"/>
      </w:pPr>
      <w:r w:rsidRPr="00101517">
        <w:t xml:space="preserve">Сводная информация и смета расходов по производству и реализации тепловой энергии на 2022 год в разрезе затрат на общехозяйственные </w:t>
      </w:r>
      <w:r>
        <w:br/>
      </w:r>
      <w:r w:rsidRPr="00101517">
        <w:t xml:space="preserve">и коммерческие расходы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63F0A20A" w14:textId="77777777" w:rsidR="006D18D9" w:rsidRPr="00101517" w:rsidRDefault="006D18D9" w:rsidP="006D18D9">
      <w:pPr>
        <w:tabs>
          <w:tab w:val="left" w:pos="1890"/>
        </w:tabs>
        <w:ind w:firstLine="709"/>
        <w:jc w:val="both"/>
      </w:pPr>
      <w:r w:rsidRPr="00101517">
        <w:t xml:space="preserve">Смета общехозяйственных расходов ООО </w:t>
      </w:r>
      <w:r>
        <w:t>«</w:t>
      </w:r>
      <w:r w:rsidRPr="00101517">
        <w:t xml:space="preserve">Гурьевск </w:t>
      </w:r>
      <w:r>
        <w:t>–</w:t>
      </w:r>
      <w:r w:rsidRPr="00101517">
        <w:t xml:space="preserve"> Сталь</w:t>
      </w:r>
      <w:r>
        <w:t>»</w:t>
      </w:r>
      <w:r w:rsidRPr="00101517">
        <w:t xml:space="preserve"> на 2022 год (стр. 1125 том 3).</w:t>
      </w:r>
    </w:p>
    <w:p w14:paraId="21853832" w14:textId="77777777" w:rsidR="006D18D9" w:rsidRPr="00101517" w:rsidRDefault="006D18D9" w:rsidP="006D18D9">
      <w:pPr>
        <w:tabs>
          <w:tab w:val="left" w:pos="1890"/>
        </w:tabs>
        <w:ind w:firstLine="709"/>
        <w:jc w:val="both"/>
      </w:pPr>
      <w:r w:rsidRPr="00101517">
        <w:t xml:space="preserve">Расчёт доли котельного цеха в общей структуре выручки </w:t>
      </w:r>
      <w:r>
        <w:br/>
      </w:r>
      <w:r w:rsidRPr="00101517">
        <w:t xml:space="preserve">по общехозяйственным расходам ООО </w:t>
      </w:r>
      <w:r>
        <w:t>«</w:t>
      </w:r>
      <w:r w:rsidRPr="00101517">
        <w:t xml:space="preserve">Гурьевск </w:t>
      </w:r>
      <w:r>
        <w:t>–</w:t>
      </w:r>
      <w:r w:rsidRPr="00101517">
        <w:t xml:space="preserve"> Сталь</w:t>
      </w:r>
      <w:r>
        <w:t>»</w:t>
      </w:r>
      <w:r w:rsidRPr="00101517">
        <w:t xml:space="preserve"> в 2022 году (стр. 1126 том 3).</w:t>
      </w:r>
    </w:p>
    <w:p w14:paraId="0EC9927C" w14:textId="77777777" w:rsidR="006D18D9" w:rsidRPr="00101517" w:rsidRDefault="006D18D9" w:rsidP="006D18D9">
      <w:pPr>
        <w:tabs>
          <w:tab w:val="left" w:pos="1890"/>
        </w:tabs>
        <w:ind w:firstLine="709"/>
        <w:jc w:val="both"/>
      </w:pPr>
      <w:r w:rsidRPr="00101517">
        <w:t xml:space="preserve">Смета коммерческих расходов ООО </w:t>
      </w:r>
      <w:r>
        <w:t>«</w:t>
      </w:r>
      <w:r w:rsidRPr="00101517">
        <w:t xml:space="preserve">Гурьевск </w:t>
      </w:r>
      <w:r>
        <w:t>–</w:t>
      </w:r>
      <w:r w:rsidRPr="00101517">
        <w:t xml:space="preserve"> Сталь</w:t>
      </w:r>
      <w:r>
        <w:t>»</w:t>
      </w:r>
      <w:r w:rsidRPr="00101517">
        <w:t xml:space="preserve"> на 2022 год (стр. 1127 том 3).</w:t>
      </w:r>
    </w:p>
    <w:p w14:paraId="66055AFD" w14:textId="77777777" w:rsidR="006D18D9" w:rsidRPr="00101517" w:rsidRDefault="006D18D9" w:rsidP="006D18D9">
      <w:pPr>
        <w:tabs>
          <w:tab w:val="left" w:pos="1890"/>
        </w:tabs>
        <w:ind w:firstLine="709"/>
        <w:jc w:val="both"/>
      </w:pPr>
      <w:r w:rsidRPr="00101517">
        <w:t xml:space="preserve">Расчёт доли котельного цеха в общей структуре выручки </w:t>
      </w:r>
      <w:r>
        <w:br/>
      </w:r>
      <w:r w:rsidRPr="00101517">
        <w:t xml:space="preserve">по коммерческим расходам ООО </w:t>
      </w:r>
      <w:r>
        <w:t>«</w:t>
      </w:r>
      <w:r w:rsidRPr="00101517">
        <w:t xml:space="preserve">Гурьевск </w:t>
      </w:r>
      <w:r>
        <w:t>–</w:t>
      </w:r>
      <w:r w:rsidRPr="00101517">
        <w:t xml:space="preserve"> Сталь</w:t>
      </w:r>
      <w:r>
        <w:t>»</w:t>
      </w:r>
      <w:r w:rsidRPr="00101517">
        <w:t xml:space="preserve"> в 2022 году (стр. 1128 том 3).</w:t>
      </w:r>
    </w:p>
    <w:p w14:paraId="768081BC" w14:textId="77777777" w:rsidR="006D18D9" w:rsidRPr="00101517" w:rsidRDefault="006D18D9" w:rsidP="006D18D9">
      <w:pPr>
        <w:tabs>
          <w:tab w:val="left" w:pos="1890"/>
        </w:tabs>
        <w:ind w:firstLine="709"/>
        <w:jc w:val="both"/>
      </w:pPr>
      <w:r w:rsidRPr="00101517">
        <w:t xml:space="preserve">В соответствии с сметой общехозяйственных расходов ООО </w:t>
      </w:r>
      <w:r>
        <w:t>«</w:t>
      </w:r>
      <w:r w:rsidRPr="00101517">
        <w:t xml:space="preserve">Гурьевск </w:t>
      </w:r>
      <w:r>
        <w:t>–</w:t>
      </w:r>
      <w:r w:rsidRPr="00101517">
        <w:t xml:space="preserve"> Сталь</w:t>
      </w:r>
      <w:r>
        <w:t>»</w:t>
      </w:r>
      <w:r w:rsidRPr="00101517">
        <w:t xml:space="preserve"> на 2022 год общехозяйственные расходы на 2022 год составят 240 927 тыс. руб. Доля котельного цеха в общей структуре выручки </w:t>
      </w:r>
      <w:r>
        <w:br/>
      </w:r>
      <w:r w:rsidRPr="00101517">
        <w:t>по общехозяйственным расходам составляет 0,73 %.</w:t>
      </w:r>
    </w:p>
    <w:p w14:paraId="3AFE03BB" w14:textId="77777777" w:rsidR="006D18D9" w:rsidRPr="00101517" w:rsidRDefault="006D18D9" w:rsidP="006D18D9">
      <w:pPr>
        <w:tabs>
          <w:tab w:val="left" w:pos="1890"/>
        </w:tabs>
        <w:ind w:firstLine="709"/>
        <w:jc w:val="both"/>
      </w:pPr>
      <w:r w:rsidRPr="00101517">
        <w:t xml:space="preserve">В соответствии с сметой коммерческих расходов ООО </w:t>
      </w:r>
      <w:r>
        <w:t>«</w:t>
      </w:r>
      <w:r w:rsidRPr="00101517">
        <w:t xml:space="preserve">Гурьевск </w:t>
      </w:r>
      <w:r>
        <w:t>–</w:t>
      </w:r>
      <w:r w:rsidRPr="00101517">
        <w:t xml:space="preserve"> Сталь</w:t>
      </w:r>
      <w:r>
        <w:t>»</w:t>
      </w:r>
      <w:r w:rsidRPr="00101517">
        <w:t xml:space="preserve"> на 2022 год коммерческие расходы на 2022 год составят 453 743 тыс. руб. Доля котельного цеха в общей структуре выручки по коммерческим расходам составляет 0,67 %.</w:t>
      </w:r>
    </w:p>
    <w:p w14:paraId="3DE1EF48" w14:textId="77777777" w:rsidR="006D18D9" w:rsidRPr="00101517" w:rsidRDefault="006D18D9" w:rsidP="006D18D9">
      <w:pPr>
        <w:tabs>
          <w:tab w:val="left" w:pos="1890"/>
        </w:tabs>
        <w:ind w:firstLine="709"/>
        <w:jc w:val="both"/>
        <w:rPr>
          <w:b/>
        </w:rPr>
      </w:pPr>
      <w:r w:rsidRPr="00101517">
        <w:t xml:space="preserve">Таким образом сумма общехозяйственных и коммерческих расходов составит: 240 927 тыс. руб. (сумма общехозяйственных расходов) × 0,73 % (доля котельного цеха в </w:t>
      </w:r>
      <w:r w:rsidRPr="00101517">
        <w:lastRenderedPageBreak/>
        <w:t xml:space="preserve">общехозяйственных расходах) + 453 743 тыс. руб. × 0,67 % (доля котельного цеха в коммерческих расходах) = </w:t>
      </w:r>
      <w:r w:rsidRPr="00101517">
        <w:rPr>
          <w:b/>
        </w:rPr>
        <w:t>4 799 тыс. руб.</w:t>
      </w:r>
    </w:p>
    <w:p w14:paraId="1FA56889" w14:textId="77777777" w:rsidR="006D18D9" w:rsidRDefault="006D18D9" w:rsidP="006D18D9">
      <w:pPr>
        <w:tabs>
          <w:tab w:val="left" w:pos="1890"/>
        </w:tabs>
        <w:ind w:firstLine="709"/>
        <w:jc w:val="both"/>
      </w:pPr>
      <w:r w:rsidRPr="00101517">
        <w:t xml:space="preserve">Расходы в размере 2 944 тыс. руб., не подтвержденные предприятием документально, подлежат исключению из НВВ на 2022 год, </w:t>
      </w:r>
      <w:r>
        <w:br/>
      </w:r>
      <w:r w:rsidRPr="00101517">
        <w:t>как экономически необоснованные.</w:t>
      </w:r>
    </w:p>
    <w:p w14:paraId="27A81F45" w14:textId="77777777" w:rsidR="006D18D9" w:rsidRDefault="006D18D9" w:rsidP="006D18D9">
      <w:pPr>
        <w:tabs>
          <w:tab w:val="left" w:pos="1890"/>
        </w:tabs>
        <w:ind w:firstLine="709"/>
        <w:jc w:val="both"/>
      </w:pPr>
    </w:p>
    <w:p w14:paraId="77C46930" w14:textId="77777777" w:rsidR="006D18D9" w:rsidRPr="00F31234" w:rsidRDefault="006D18D9" w:rsidP="006D18D9">
      <w:pPr>
        <w:tabs>
          <w:tab w:val="left" w:pos="1890"/>
        </w:tabs>
        <w:jc w:val="center"/>
        <w:rPr>
          <w:b/>
        </w:rPr>
      </w:pPr>
      <w:r w:rsidRPr="00F31234">
        <w:rPr>
          <w:b/>
        </w:rPr>
        <w:t>Расходы по охране труда</w:t>
      </w:r>
    </w:p>
    <w:p w14:paraId="45044F72" w14:textId="77777777" w:rsidR="006D18D9" w:rsidRDefault="006D18D9" w:rsidP="006D18D9">
      <w:pPr>
        <w:tabs>
          <w:tab w:val="left" w:pos="1890"/>
        </w:tabs>
        <w:ind w:firstLine="709"/>
        <w:jc w:val="both"/>
      </w:pPr>
    </w:p>
    <w:p w14:paraId="5168AFBD" w14:textId="77777777" w:rsidR="006D18D9" w:rsidRPr="00F31234" w:rsidRDefault="006D18D9" w:rsidP="006D18D9">
      <w:pPr>
        <w:tabs>
          <w:tab w:val="left" w:pos="1890"/>
        </w:tabs>
        <w:ind w:firstLine="709"/>
        <w:jc w:val="both"/>
      </w:pPr>
      <w:r w:rsidRPr="00F31234">
        <w:t xml:space="preserve">По данной статье планируются расходы в размере </w:t>
      </w:r>
      <w:r>
        <w:t>910</w:t>
      </w:r>
      <w:r w:rsidRPr="00F31234">
        <w:t xml:space="preserve"> тыс. руб.</w:t>
      </w:r>
    </w:p>
    <w:p w14:paraId="382AD202" w14:textId="77777777" w:rsidR="006D18D9" w:rsidRPr="00F31234" w:rsidRDefault="006D18D9" w:rsidP="006D18D9">
      <w:pPr>
        <w:tabs>
          <w:tab w:val="left" w:pos="1890"/>
        </w:tabs>
        <w:ind w:firstLine="709"/>
        <w:jc w:val="both"/>
      </w:pPr>
      <w:r w:rsidRPr="00F31234">
        <w:t xml:space="preserve">Для обоснования затрат по расходам на </w:t>
      </w:r>
      <w:r>
        <w:t>охрану труда</w:t>
      </w:r>
      <w:r w:rsidRPr="00F31234">
        <w:t xml:space="preserve"> материалы </w:t>
      </w:r>
      <w:r>
        <w:br/>
      </w:r>
      <w:r w:rsidRPr="00F31234">
        <w:t>не представлены.</w:t>
      </w:r>
    </w:p>
    <w:p w14:paraId="5DC7633A" w14:textId="77777777" w:rsidR="006D18D9" w:rsidRPr="00101517" w:rsidRDefault="006D18D9" w:rsidP="006D18D9">
      <w:pPr>
        <w:tabs>
          <w:tab w:val="left" w:pos="1890"/>
        </w:tabs>
        <w:ind w:firstLine="709"/>
        <w:jc w:val="both"/>
      </w:pPr>
      <w:r w:rsidRPr="00F31234">
        <w:t xml:space="preserve">В связи с этим затраты по данной статье в размере </w:t>
      </w:r>
      <w:r>
        <w:rPr>
          <w:b/>
        </w:rPr>
        <w:t>910</w:t>
      </w:r>
      <w:r w:rsidRPr="00F31234">
        <w:rPr>
          <w:b/>
        </w:rPr>
        <w:t xml:space="preserve"> тыс. руб.</w:t>
      </w:r>
      <w:r w:rsidRPr="00F31234">
        <w:t xml:space="preserve"> исключаются из НВВ на 2022 год</w:t>
      </w:r>
      <w:r>
        <w:t xml:space="preserve"> как экономически необоснованные </w:t>
      </w:r>
      <w:r>
        <w:br/>
        <w:t>и документально неподтверждённые</w:t>
      </w:r>
      <w:r w:rsidRPr="00F31234">
        <w:t>.</w:t>
      </w:r>
    </w:p>
    <w:p w14:paraId="4536935E" w14:textId="77777777" w:rsidR="006D18D9" w:rsidRPr="00101517" w:rsidRDefault="006D18D9" w:rsidP="006D18D9">
      <w:pPr>
        <w:tabs>
          <w:tab w:val="left" w:pos="1890"/>
        </w:tabs>
        <w:jc w:val="center"/>
        <w:rPr>
          <w:b/>
        </w:rPr>
      </w:pPr>
    </w:p>
    <w:p w14:paraId="59C05B2F" w14:textId="77777777" w:rsidR="006D18D9" w:rsidRPr="00101517" w:rsidRDefault="006D18D9" w:rsidP="006D18D9">
      <w:pPr>
        <w:tabs>
          <w:tab w:val="left" w:pos="1890"/>
        </w:tabs>
        <w:jc w:val="center"/>
        <w:rPr>
          <w:b/>
        </w:rPr>
      </w:pPr>
      <w:r w:rsidRPr="00101517">
        <w:rPr>
          <w:b/>
        </w:rPr>
        <w:t xml:space="preserve">Затраты </w:t>
      </w:r>
      <w:bookmarkStart w:id="28" w:name="_Hlk105497382"/>
      <w:r w:rsidRPr="00101517">
        <w:rPr>
          <w:b/>
        </w:rPr>
        <w:t>на эксплуатацию собственного автотранспорта и автотракторной техники</w:t>
      </w:r>
      <w:bookmarkEnd w:id="28"/>
    </w:p>
    <w:p w14:paraId="4376F257" w14:textId="77777777" w:rsidR="006D18D9" w:rsidRPr="00101517" w:rsidRDefault="006D18D9" w:rsidP="006D18D9">
      <w:pPr>
        <w:tabs>
          <w:tab w:val="left" w:pos="1890"/>
        </w:tabs>
        <w:ind w:firstLine="709"/>
        <w:jc w:val="both"/>
      </w:pPr>
    </w:p>
    <w:p w14:paraId="453BCC65" w14:textId="77777777" w:rsidR="006D18D9" w:rsidRPr="00101517" w:rsidRDefault="006D18D9" w:rsidP="006D18D9">
      <w:pPr>
        <w:tabs>
          <w:tab w:val="left" w:pos="1890"/>
        </w:tabs>
        <w:ind w:firstLine="709"/>
        <w:jc w:val="both"/>
      </w:pPr>
      <w:r w:rsidRPr="00101517">
        <w:t>По данной статье планируются расходы в размере 9 976 тыс. руб.</w:t>
      </w:r>
    </w:p>
    <w:p w14:paraId="221D21E6" w14:textId="77777777" w:rsidR="006D18D9" w:rsidRPr="00101517" w:rsidRDefault="006D18D9" w:rsidP="006D18D9">
      <w:pPr>
        <w:tabs>
          <w:tab w:val="left" w:pos="1890"/>
        </w:tabs>
        <w:ind w:firstLine="709"/>
        <w:jc w:val="both"/>
      </w:pPr>
      <w:r w:rsidRPr="00101517">
        <w:t>Для обоснования затрат по расходам на содержание собственной автотранспортной техники представлены следующие обосновывающие материалы:</w:t>
      </w:r>
    </w:p>
    <w:p w14:paraId="52AA3AE9" w14:textId="77777777" w:rsidR="006D18D9" w:rsidRPr="00101517" w:rsidRDefault="006D18D9" w:rsidP="006D18D9">
      <w:pPr>
        <w:tabs>
          <w:tab w:val="left" w:pos="1890"/>
        </w:tabs>
        <w:ind w:firstLine="709"/>
        <w:jc w:val="both"/>
      </w:pPr>
      <w:r w:rsidRPr="00101517">
        <w:t xml:space="preserve">Сводная информация и смета расходов по производству и реализации тепловой энергии на 2022 год в разрезе затрат на собственный автотранспорт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67A2EBFC" w14:textId="77777777" w:rsidR="006D18D9" w:rsidRPr="00101517" w:rsidRDefault="006D18D9" w:rsidP="006D18D9">
      <w:pPr>
        <w:tabs>
          <w:tab w:val="left" w:pos="1890"/>
        </w:tabs>
        <w:ind w:firstLine="709"/>
        <w:jc w:val="both"/>
      </w:pPr>
      <w:r w:rsidRPr="00101517">
        <w:t xml:space="preserve">Плановая калькуляция на автомобильный транспорт и тракторы </w:t>
      </w:r>
      <w:r>
        <w:br/>
      </w:r>
      <w:r w:rsidRPr="00101517">
        <w:t xml:space="preserve">ООО </w:t>
      </w:r>
      <w:r>
        <w:t>«</w:t>
      </w:r>
      <w:r w:rsidRPr="00101517">
        <w:t xml:space="preserve">Гурьевск </w:t>
      </w:r>
      <w:r>
        <w:t>–</w:t>
      </w:r>
      <w:r w:rsidRPr="00101517">
        <w:t xml:space="preserve"> Сталь</w:t>
      </w:r>
      <w:r>
        <w:t>»</w:t>
      </w:r>
      <w:r w:rsidRPr="00101517">
        <w:t xml:space="preserve"> на 2022 год (дополнительно представленные документы стр. 14 том 1 </w:t>
      </w:r>
      <w:proofErr w:type="spellStart"/>
      <w:r w:rsidRPr="00101517">
        <w:t>сопр</w:t>
      </w:r>
      <w:proofErr w:type="spellEnd"/>
      <w:r w:rsidRPr="00101517">
        <w:t xml:space="preserve">. письмо исх. от 05.05.2022 № 01-02/51, </w:t>
      </w:r>
      <w:r>
        <w:br/>
      </w:r>
      <w:proofErr w:type="spellStart"/>
      <w:r w:rsidRPr="00101517">
        <w:t>вх</w:t>
      </w:r>
      <w:proofErr w:type="spellEnd"/>
      <w:r w:rsidRPr="00101517">
        <w:t>.</w:t>
      </w:r>
      <w:r>
        <w:t xml:space="preserve"> </w:t>
      </w:r>
      <w:r w:rsidRPr="00101517">
        <w:t>от 05.05.2022 № 2955).</w:t>
      </w:r>
    </w:p>
    <w:p w14:paraId="70441F99" w14:textId="77777777" w:rsidR="006D18D9" w:rsidRPr="00101517" w:rsidRDefault="006D18D9" w:rsidP="006D18D9">
      <w:pPr>
        <w:tabs>
          <w:tab w:val="left" w:pos="1890"/>
        </w:tabs>
        <w:ind w:firstLine="709"/>
        <w:jc w:val="both"/>
      </w:pPr>
      <w:r w:rsidRPr="00101517">
        <w:t xml:space="preserve">В соответствии с плановой калькуляцией на автомобильный транспорт и тракторы ООО </w:t>
      </w:r>
      <w:r>
        <w:t>«</w:t>
      </w:r>
      <w:r w:rsidRPr="00101517">
        <w:t xml:space="preserve">Гурьевск </w:t>
      </w:r>
      <w:r>
        <w:t>–</w:t>
      </w:r>
      <w:r w:rsidRPr="00101517">
        <w:t xml:space="preserve"> Сталь</w:t>
      </w:r>
      <w:r>
        <w:t>»</w:t>
      </w:r>
      <w:r w:rsidRPr="00101517">
        <w:t xml:space="preserve"> на 2022 год стоимость 1 </w:t>
      </w:r>
      <w:proofErr w:type="spellStart"/>
      <w:r w:rsidRPr="00101517">
        <w:t>маш</w:t>
      </w:r>
      <w:proofErr w:type="spellEnd"/>
      <w:r w:rsidRPr="00101517">
        <w:t>./часа собственного автомобильного транспорта составляет 1 472,12 руб.</w:t>
      </w:r>
    </w:p>
    <w:p w14:paraId="007D36DC" w14:textId="77777777" w:rsidR="006D18D9" w:rsidRPr="00101517" w:rsidRDefault="006D18D9" w:rsidP="006D18D9">
      <w:pPr>
        <w:tabs>
          <w:tab w:val="left" w:pos="1890"/>
        </w:tabs>
        <w:ind w:firstLine="709"/>
        <w:jc w:val="both"/>
      </w:pPr>
      <w:r w:rsidRPr="00101517">
        <w:t xml:space="preserve">Общее количество часов работы автомобильного транспорта </w:t>
      </w:r>
      <w:r>
        <w:br/>
      </w:r>
      <w:r w:rsidRPr="00101517">
        <w:t>по участку котельный цех составляет 5 135 часов</w:t>
      </w:r>
      <w:r w:rsidRPr="00183CF3">
        <w:t xml:space="preserve"> на 9 месяцев 2022 года. </w:t>
      </w:r>
      <w:r>
        <w:br/>
      </w:r>
      <w:r w:rsidRPr="00183CF3">
        <w:t xml:space="preserve">В перерасчёте на год количество часов работы составит </w:t>
      </w:r>
      <w:r>
        <w:t>6 847</w:t>
      </w:r>
      <w:r w:rsidRPr="00183CF3">
        <w:t xml:space="preserve"> часов (</w:t>
      </w:r>
      <w:r>
        <w:t>5 135</w:t>
      </w:r>
      <w:r w:rsidRPr="00183CF3">
        <w:t xml:space="preserve"> час. ÷ 9 мес. × 12 мес.).</w:t>
      </w:r>
    </w:p>
    <w:p w14:paraId="5EAE3637" w14:textId="77777777" w:rsidR="006D18D9" w:rsidRPr="00101517" w:rsidRDefault="006D18D9" w:rsidP="006D18D9">
      <w:pPr>
        <w:tabs>
          <w:tab w:val="left" w:pos="1890"/>
        </w:tabs>
        <w:ind w:firstLine="709"/>
        <w:jc w:val="both"/>
        <w:rPr>
          <w:b/>
        </w:rPr>
      </w:pPr>
      <w:r w:rsidRPr="00101517">
        <w:t>Таким образом затраты на эксплуатацию собственного автотранспорта составят: 1 472,12 руб./</w:t>
      </w:r>
      <w:proofErr w:type="spellStart"/>
      <w:r w:rsidRPr="00101517">
        <w:t>маш</w:t>
      </w:r>
      <w:proofErr w:type="spellEnd"/>
      <w:r w:rsidRPr="00101517">
        <w:t xml:space="preserve">./час. × </w:t>
      </w:r>
      <w:r>
        <w:t>6 847</w:t>
      </w:r>
      <w:r w:rsidRPr="00101517">
        <w:t xml:space="preserve"> час. = </w:t>
      </w:r>
      <w:r>
        <w:rPr>
          <w:b/>
        </w:rPr>
        <w:t>10 079</w:t>
      </w:r>
      <w:r w:rsidRPr="00101517">
        <w:rPr>
          <w:b/>
        </w:rPr>
        <w:t xml:space="preserve"> тыс. руб.</w:t>
      </w:r>
    </w:p>
    <w:p w14:paraId="5C62C0D5" w14:textId="77777777" w:rsidR="006D18D9" w:rsidRPr="00C03B55" w:rsidRDefault="006D18D9" w:rsidP="006D18D9">
      <w:pPr>
        <w:tabs>
          <w:tab w:val="left" w:pos="1890"/>
        </w:tabs>
        <w:ind w:firstLine="709"/>
        <w:jc w:val="both"/>
      </w:pPr>
      <w:r w:rsidRPr="00C03B55">
        <w:rPr>
          <w:rFonts w:hint="eastAsia"/>
        </w:rPr>
        <w:t>В</w:t>
      </w:r>
      <w:r w:rsidRPr="00C03B55">
        <w:t xml:space="preserve"> </w:t>
      </w:r>
      <w:r w:rsidRPr="00C03B55">
        <w:rPr>
          <w:rFonts w:hint="eastAsia"/>
        </w:rPr>
        <w:t>связи</w:t>
      </w:r>
      <w:r w:rsidRPr="00C03B55">
        <w:t xml:space="preserve"> </w:t>
      </w:r>
      <w:r w:rsidRPr="00C03B55">
        <w:rPr>
          <w:rFonts w:hint="eastAsia"/>
        </w:rPr>
        <w:t>с</w:t>
      </w:r>
      <w:r w:rsidRPr="00C03B55">
        <w:t xml:space="preserve"> </w:t>
      </w:r>
      <w:r w:rsidRPr="00C03B55">
        <w:rPr>
          <w:rFonts w:hint="eastAsia"/>
        </w:rPr>
        <w:t>тем</w:t>
      </w:r>
      <w:r w:rsidRPr="00C03B55">
        <w:t xml:space="preserve">, </w:t>
      </w:r>
      <w:r w:rsidRPr="00C03B55">
        <w:rPr>
          <w:rFonts w:hint="eastAsia"/>
        </w:rPr>
        <w:t>что</w:t>
      </w:r>
      <w:r w:rsidRPr="00C03B55">
        <w:t xml:space="preserve"> </w:t>
      </w:r>
      <w:r w:rsidRPr="00C03B55">
        <w:rPr>
          <w:rFonts w:hint="eastAsia"/>
        </w:rPr>
        <w:t>предложение</w:t>
      </w:r>
      <w:r w:rsidRPr="00C03B55">
        <w:t xml:space="preserve"> </w:t>
      </w:r>
      <w:r w:rsidRPr="00C03B55">
        <w:rPr>
          <w:rFonts w:hint="eastAsia"/>
        </w:rPr>
        <w:t>предприятия</w:t>
      </w:r>
      <w:r w:rsidRPr="00C03B55">
        <w:t xml:space="preserve"> по статье «Расходы</w:t>
      </w:r>
      <w:r w:rsidRPr="00C03B55">
        <w:br/>
      </w:r>
      <w:r w:rsidRPr="00FD6975">
        <w:t>на эксплуатацию собственного автотранспорта и автотракторной</w:t>
      </w:r>
      <w:r w:rsidRPr="00C03B55">
        <w:t>»</w:t>
      </w:r>
      <w:r w:rsidRPr="00C03B55">
        <w:rPr>
          <w:rFonts w:hint="eastAsia"/>
        </w:rPr>
        <w:t xml:space="preserve"> </w:t>
      </w:r>
      <w:r>
        <w:br/>
      </w:r>
      <w:r w:rsidRPr="00C03B55">
        <w:rPr>
          <w:rFonts w:hint="eastAsia"/>
        </w:rPr>
        <w:t>не</w:t>
      </w:r>
      <w:r w:rsidRPr="00C03B55">
        <w:t xml:space="preserve"> </w:t>
      </w:r>
      <w:r w:rsidRPr="00C03B55">
        <w:rPr>
          <w:rFonts w:hint="eastAsia"/>
        </w:rPr>
        <w:t>превышает</w:t>
      </w:r>
      <w:r w:rsidRPr="00C03B55">
        <w:t xml:space="preserve"> </w:t>
      </w:r>
      <w:r w:rsidRPr="00C03B55">
        <w:rPr>
          <w:rFonts w:hint="eastAsia"/>
        </w:rPr>
        <w:t>экономически</w:t>
      </w:r>
      <w:r w:rsidRPr="00C03B55">
        <w:t xml:space="preserve"> </w:t>
      </w:r>
      <w:r w:rsidRPr="00C03B55">
        <w:rPr>
          <w:rFonts w:hint="eastAsia"/>
        </w:rPr>
        <w:t>обоснованный</w:t>
      </w:r>
      <w:r w:rsidRPr="00C03B55">
        <w:t xml:space="preserve"> </w:t>
      </w:r>
      <w:r w:rsidRPr="00C03B55">
        <w:rPr>
          <w:rFonts w:hint="eastAsia"/>
        </w:rPr>
        <w:t>уровень</w:t>
      </w:r>
      <w:r w:rsidRPr="00C03B55">
        <w:t xml:space="preserve">, </w:t>
      </w:r>
      <w:r w:rsidRPr="00C03B55">
        <w:rPr>
          <w:rFonts w:hint="eastAsia"/>
        </w:rPr>
        <w:t>в</w:t>
      </w:r>
      <w:r w:rsidRPr="00C03B55">
        <w:t xml:space="preserve"> </w:t>
      </w:r>
      <w:r w:rsidRPr="00C03B55">
        <w:rPr>
          <w:rFonts w:hint="eastAsia"/>
        </w:rPr>
        <w:t>целях</w:t>
      </w:r>
      <w:r w:rsidRPr="00C03B55">
        <w:t xml:space="preserve"> </w:t>
      </w:r>
      <w:r w:rsidRPr="00C03B55">
        <w:rPr>
          <w:rFonts w:hint="eastAsia"/>
        </w:rPr>
        <w:t>соблюдения</w:t>
      </w:r>
      <w:r w:rsidRPr="00C03B55">
        <w:t xml:space="preserve"> </w:t>
      </w:r>
      <w:r w:rsidRPr="00C03B55">
        <w:rPr>
          <w:rFonts w:hint="eastAsia"/>
        </w:rPr>
        <w:t>баланса</w:t>
      </w:r>
      <w:r w:rsidRPr="00C03B55">
        <w:t xml:space="preserve"> </w:t>
      </w:r>
      <w:r w:rsidRPr="00C03B55">
        <w:rPr>
          <w:rFonts w:hint="eastAsia"/>
        </w:rPr>
        <w:t>экономических</w:t>
      </w:r>
      <w:r w:rsidRPr="00C03B55">
        <w:t xml:space="preserve"> </w:t>
      </w:r>
      <w:r w:rsidRPr="00C03B55">
        <w:rPr>
          <w:rFonts w:hint="eastAsia"/>
        </w:rPr>
        <w:t>интересов</w:t>
      </w:r>
      <w:r w:rsidRPr="00C03B55">
        <w:t xml:space="preserve"> </w:t>
      </w:r>
      <w:r w:rsidRPr="00C03B55">
        <w:rPr>
          <w:rFonts w:hint="eastAsia"/>
        </w:rPr>
        <w:t>регулируемых</w:t>
      </w:r>
      <w:r w:rsidRPr="00C03B55">
        <w:t xml:space="preserve"> </w:t>
      </w:r>
      <w:r w:rsidRPr="00C03B55">
        <w:rPr>
          <w:rFonts w:hint="eastAsia"/>
        </w:rPr>
        <w:t>организаций</w:t>
      </w:r>
      <w:r w:rsidRPr="00C03B55">
        <w:t xml:space="preserve"> </w:t>
      </w:r>
      <w:r w:rsidRPr="00C03B55">
        <w:rPr>
          <w:rFonts w:hint="eastAsia"/>
        </w:rPr>
        <w:t>и</w:t>
      </w:r>
      <w:r w:rsidRPr="00C03B55">
        <w:t xml:space="preserve"> </w:t>
      </w:r>
      <w:r w:rsidRPr="00C03B55">
        <w:rPr>
          <w:rFonts w:hint="eastAsia"/>
        </w:rPr>
        <w:t>интересов</w:t>
      </w:r>
      <w:r w:rsidRPr="00C03B55">
        <w:t xml:space="preserve"> </w:t>
      </w:r>
      <w:r w:rsidRPr="00C03B55">
        <w:rPr>
          <w:rFonts w:hint="eastAsia"/>
        </w:rPr>
        <w:t>потребителей</w:t>
      </w:r>
      <w:r w:rsidRPr="00C03B55">
        <w:t xml:space="preserve"> </w:t>
      </w:r>
      <w:r w:rsidRPr="00C03B55">
        <w:rPr>
          <w:rFonts w:hint="eastAsia"/>
        </w:rPr>
        <w:t>эксперты</w:t>
      </w:r>
      <w:r w:rsidRPr="00C03B55">
        <w:t xml:space="preserve"> </w:t>
      </w:r>
      <w:r w:rsidRPr="00C03B55">
        <w:rPr>
          <w:rFonts w:hint="eastAsia"/>
        </w:rPr>
        <w:t>считают</w:t>
      </w:r>
      <w:r w:rsidRPr="00C03B55">
        <w:t xml:space="preserve"> </w:t>
      </w:r>
      <w:r w:rsidRPr="00C03B55">
        <w:rPr>
          <w:rFonts w:hint="eastAsia"/>
        </w:rPr>
        <w:t>целесообразным</w:t>
      </w:r>
      <w:r w:rsidRPr="00C03B55">
        <w:t xml:space="preserve"> </w:t>
      </w:r>
      <w:r w:rsidRPr="00C03B55">
        <w:rPr>
          <w:rFonts w:hint="eastAsia"/>
        </w:rPr>
        <w:t>принять</w:t>
      </w:r>
      <w:r w:rsidRPr="00C03B55">
        <w:t xml:space="preserve"> </w:t>
      </w:r>
      <w:r w:rsidRPr="00C03B55">
        <w:rPr>
          <w:rFonts w:hint="eastAsia"/>
        </w:rPr>
        <w:t>расходы</w:t>
      </w:r>
      <w:r w:rsidRPr="00C03B55">
        <w:t xml:space="preserve"> </w:t>
      </w:r>
      <w:r w:rsidRPr="00C03B55">
        <w:rPr>
          <w:rFonts w:hint="eastAsia"/>
        </w:rPr>
        <w:t>по</w:t>
      </w:r>
      <w:r w:rsidRPr="00C03B55">
        <w:t xml:space="preserve"> </w:t>
      </w:r>
      <w:r w:rsidRPr="00C03B55">
        <w:rPr>
          <w:rFonts w:hint="eastAsia"/>
        </w:rPr>
        <w:t>данной</w:t>
      </w:r>
      <w:r w:rsidRPr="00C03B55">
        <w:t xml:space="preserve"> </w:t>
      </w:r>
      <w:r w:rsidRPr="00C03B55">
        <w:rPr>
          <w:rFonts w:hint="eastAsia"/>
        </w:rPr>
        <w:t>статье</w:t>
      </w:r>
      <w:r w:rsidRPr="00C03B55">
        <w:t xml:space="preserve"> </w:t>
      </w:r>
      <w:r w:rsidRPr="00C03B55">
        <w:rPr>
          <w:rFonts w:hint="eastAsia"/>
        </w:rPr>
        <w:t>по</w:t>
      </w:r>
      <w:r w:rsidRPr="00C03B55">
        <w:t xml:space="preserve"> </w:t>
      </w:r>
      <w:r w:rsidRPr="00C03B55">
        <w:rPr>
          <w:rFonts w:hint="eastAsia"/>
        </w:rPr>
        <w:t>предложению</w:t>
      </w:r>
      <w:r w:rsidRPr="00C03B55">
        <w:t xml:space="preserve"> </w:t>
      </w:r>
      <w:r w:rsidRPr="00C03B55">
        <w:rPr>
          <w:rFonts w:hint="eastAsia"/>
        </w:rPr>
        <w:t>предприятия</w:t>
      </w:r>
      <w:r w:rsidRPr="00C03B55">
        <w:t xml:space="preserve"> </w:t>
      </w:r>
      <w:r w:rsidRPr="00C03B55">
        <w:rPr>
          <w:rFonts w:hint="eastAsia"/>
        </w:rPr>
        <w:t>в</w:t>
      </w:r>
      <w:r w:rsidRPr="00C03B55">
        <w:t xml:space="preserve"> </w:t>
      </w:r>
      <w:r w:rsidRPr="00C03B55">
        <w:rPr>
          <w:rFonts w:hint="eastAsia"/>
        </w:rPr>
        <w:t>размере</w:t>
      </w:r>
      <w:r>
        <w:t xml:space="preserve"> </w:t>
      </w:r>
      <w:r w:rsidRPr="00FD6975">
        <w:rPr>
          <w:b/>
        </w:rPr>
        <w:t>9 976 тыс. руб.</w:t>
      </w:r>
    </w:p>
    <w:p w14:paraId="538CA36A" w14:textId="77777777" w:rsidR="006D18D9" w:rsidRPr="00101517" w:rsidRDefault="006D18D9" w:rsidP="006D18D9">
      <w:pPr>
        <w:ind w:firstLine="709"/>
        <w:jc w:val="both"/>
      </w:pPr>
      <w:bookmarkStart w:id="29" w:name="_Hlk105497612"/>
      <w:r w:rsidRPr="00101517">
        <w:t>Корректировка предложений организации не проводилась.</w:t>
      </w:r>
    </w:p>
    <w:p w14:paraId="5565F2E5" w14:textId="77777777" w:rsidR="006D18D9" w:rsidRPr="00101517" w:rsidRDefault="006D18D9" w:rsidP="006D18D9">
      <w:pPr>
        <w:tabs>
          <w:tab w:val="left" w:pos="1890"/>
        </w:tabs>
        <w:ind w:firstLine="709"/>
        <w:jc w:val="both"/>
      </w:pPr>
    </w:p>
    <w:bookmarkEnd w:id="29"/>
    <w:p w14:paraId="43242FC8" w14:textId="77777777" w:rsidR="006D18D9" w:rsidRPr="00101517" w:rsidRDefault="006D18D9" w:rsidP="006D18D9">
      <w:pPr>
        <w:tabs>
          <w:tab w:val="left" w:pos="1890"/>
        </w:tabs>
        <w:jc w:val="center"/>
      </w:pPr>
      <w:r w:rsidRPr="00101517">
        <w:rPr>
          <w:b/>
        </w:rPr>
        <w:t>Затраты на эксплуатацию собственного</w:t>
      </w:r>
      <w:r>
        <w:rPr>
          <w:b/>
        </w:rPr>
        <w:t xml:space="preserve"> железнодорожного </w:t>
      </w:r>
      <w:r w:rsidRPr="00101517">
        <w:rPr>
          <w:b/>
        </w:rPr>
        <w:t xml:space="preserve">транспорта </w:t>
      </w:r>
    </w:p>
    <w:p w14:paraId="5E49D768" w14:textId="77777777" w:rsidR="006D18D9" w:rsidRPr="00101517" w:rsidRDefault="006D18D9" w:rsidP="006D18D9">
      <w:pPr>
        <w:tabs>
          <w:tab w:val="left" w:pos="1890"/>
        </w:tabs>
        <w:ind w:firstLine="709"/>
        <w:jc w:val="both"/>
      </w:pPr>
    </w:p>
    <w:p w14:paraId="51D9A31F" w14:textId="77777777" w:rsidR="006D18D9" w:rsidRPr="00101517" w:rsidRDefault="006D18D9" w:rsidP="006D18D9">
      <w:pPr>
        <w:tabs>
          <w:tab w:val="left" w:pos="1890"/>
        </w:tabs>
        <w:ind w:firstLine="709"/>
        <w:jc w:val="both"/>
      </w:pPr>
      <w:r w:rsidRPr="00101517">
        <w:t>По данной статье планируются расходы в размере 7 072 тыс. руб.</w:t>
      </w:r>
    </w:p>
    <w:p w14:paraId="2553BD25" w14:textId="77777777" w:rsidR="006D18D9" w:rsidRPr="00101517" w:rsidRDefault="006D18D9" w:rsidP="006D18D9">
      <w:pPr>
        <w:tabs>
          <w:tab w:val="left" w:pos="1890"/>
        </w:tabs>
        <w:ind w:firstLine="709"/>
        <w:jc w:val="both"/>
      </w:pPr>
      <w:r w:rsidRPr="00101517">
        <w:t>Для обоснования затрат по расходам на содержание собственной железнодорожной техники представлены следующие обосновывающие материалы:</w:t>
      </w:r>
    </w:p>
    <w:p w14:paraId="188C08F7" w14:textId="77777777" w:rsidR="006D18D9" w:rsidRPr="00101517" w:rsidRDefault="006D18D9" w:rsidP="006D18D9">
      <w:pPr>
        <w:tabs>
          <w:tab w:val="left" w:pos="1890"/>
        </w:tabs>
        <w:ind w:firstLine="709"/>
        <w:jc w:val="both"/>
      </w:pPr>
      <w:r w:rsidRPr="00101517">
        <w:t xml:space="preserve">Сводная информация и смета расходов по производству и реализации тепловой энергии на 2022 год в разрезе затрат на собственный железнодорожный транспорт (стр. 1-2 том доп. представленные документы </w:t>
      </w:r>
      <w:proofErr w:type="spellStart"/>
      <w:r w:rsidRPr="00101517">
        <w:t>сопр</w:t>
      </w:r>
      <w:proofErr w:type="spellEnd"/>
      <w:r w:rsidRPr="00101517">
        <w:t xml:space="preserve">. письмо исх. от 16.05.2022 № 01-02/60, </w:t>
      </w:r>
      <w:proofErr w:type="spellStart"/>
      <w:r w:rsidRPr="00101517">
        <w:t>вх</w:t>
      </w:r>
      <w:proofErr w:type="spellEnd"/>
      <w:r w:rsidRPr="00101517">
        <w:t>. от 23.05.2022 № 3281).</w:t>
      </w:r>
    </w:p>
    <w:p w14:paraId="4F409B02" w14:textId="77777777" w:rsidR="006D18D9" w:rsidRPr="00101517" w:rsidRDefault="006D18D9" w:rsidP="006D18D9">
      <w:pPr>
        <w:tabs>
          <w:tab w:val="left" w:pos="1890"/>
        </w:tabs>
        <w:ind w:firstLine="709"/>
        <w:jc w:val="both"/>
      </w:pPr>
      <w:r w:rsidRPr="00101517">
        <w:lastRenderedPageBreak/>
        <w:t xml:space="preserve">Плановая калькуляция на работу железнодорожного транспорта </w:t>
      </w:r>
      <w:r w:rsidRPr="00101517">
        <w:br/>
        <w:t xml:space="preserve">ООО </w:t>
      </w:r>
      <w:r>
        <w:t>«</w:t>
      </w:r>
      <w:r w:rsidRPr="00101517">
        <w:t xml:space="preserve">Гурьевск </w:t>
      </w:r>
      <w:r>
        <w:t>–</w:t>
      </w:r>
      <w:r w:rsidRPr="00101517">
        <w:t xml:space="preserve"> Сталь</w:t>
      </w:r>
      <w:r>
        <w:t>»</w:t>
      </w:r>
      <w:r w:rsidRPr="00101517">
        <w:t xml:space="preserve"> на 2022 год (дополнительно представленные документы стр. 15 том 1 </w:t>
      </w:r>
      <w:proofErr w:type="spellStart"/>
      <w:r w:rsidRPr="00101517">
        <w:t>сопр</w:t>
      </w:r>
      <w:proofErr w:type="spellEnd"/>
      <w:r w:rsidRPr="00101517">
        <w:t xml:space="preserve">. письмо исх. от 05.05.2022 № 01-02/51, </w:t>
      </w:r>
      <w:r>
        <w:br/>
      </w:r>
      <w:proofErr w:type="spellStart"/>
      <w:r w:rsidRPr="00101517">
        <w:t>вх</w:t>
      </w:r>
      <w:proofErr w:type="spellEnd"/>
      <w:r w:rsidRPr="00101517">
        <w:t>. от 05.05.2022 № 2955).</w:t>
      </w:r>
    </w:p>
    <w:p w14:paraId="7C878D2A" w14:textId="77777777" w:rsidR="006D18D9" w:rsidRPr="00101517" w:rsidRDefault="006D18D9" w:rsidP="006D18D9">
      <w:pPr>
        <w:tabs>
          <w:tab w:val="left" w:pos="1890"/>
        </w:tabs>
        <w:ind w:firstLine="709"/>
        <w:jc w:val="both"/>
      </w:pPr>
      <w:r w:rsidRPr="00101517">
        <w:t xml:space="preserve">В соответствии с плановой калькуляцией на железнодорожный транспорт ООО </w:t>
      </w:r>
      <w:r>
        <w:t>«</w:t>
      </w:r>
      <w:r w:rsidRPr="00101517">
        <w:t xml:space="preserve">Гурьевск </w:t>
      </w:r>
      <w:r>
        <w:t>–</w:t>
      </w:r>
      <w:r w:rsidRPr="00101517">
        <w:t xml:space="preserve"> Сталь</w:t>
      </w:r>
      <w:r>
        <w:t>»</w:t>
      </w:r>
      <w:r w:rsidRPr="00101517">
        <w:t xml:space="preserve"> на 2022 год стоимость 1 </w:t>
      </w:r>
      <w:proofErr w:type="spellStart"/>
      <w:r w:rsidRPr="00101517">
        <w:t>маш</w:t>
      </w:r>
      <w:proofErr w:type="spellEnd"/>
      <w:r w:rsidRPr="00101517">
        <w:t>./часа собственного железнодорожного транспорта составляет 4 395,16 руб.</w:t>
      </w:r>
    </w:p>
    <w:p w14:paraId="773F849B" w14:textId="77777777" w:rsidR="006D18D9" w:rsidRPr="00101517" w:rsidRDefault="006D18D9" w:rsidP="006D18D9">
      <w:pPr>
        <w:tabs>
          <w:tab w:val="left" w:pos="1890"/>
        </w:tabs>
        <w:ind w:firstLine="709"/>
        <w:jc w:val="both"/>
      </w:pPr>
      <w:r w:rsidRPr="00101517">
        <w:t xml:space="preserve">Общее количество часов работы железнодорожного транспорта </w:t>
      </w:r>
      <w:r>
        <w:br/>
      </w:r>
      <w:r w:rsidRPr="00101517">
        <w:t>по участку котельный цех составляет 1 207 часов</w:t>
      </w:r>
      <w:r>
        <w:t xml:space="preserve"> на 9 месяцев 2022 года. </w:t>
      </w:r>
      <w:r>
        <w:br/>
        <w:t>В перерасчёте на год количество часов работы составит 1609 часов (1207 час. ÷ 9 мес. × 12 мес.).</w:t>
      </w:r>
    </w:p>
    <w:p w14:paraId="5ACF345B" w14:textId="77777777" w:rsidR="006D18D9" w:rsidRDefault="006D18D9" w:rsidP="006D18D9">
      <w:pPr>
        <w:tabs>
          <w:tab w:val="left" w:pos="1890"/>
        </w:tabs>
        <w:ind w:firstLine="709"/>
        <w:jc w:val="both"/>
        <w:rPr>
          <w:b/>
        </w:rPr>
      </w:pPr>
      <w:r w:rsidRPr="00101517">
        <w:t>Таким образом затраты на эксплуатацию собственного автотранспорта составят: 4 395,16 руб./</w:t>
      </w:r>
      <w:proofErr w:type="spellStart"/>
      <w:r w:rsidRPr="00101517">
        <w:t>маш</w:t>
      </w:r>
      <w:proofErr w:type="spellEnd"/>
      <w:r w:rsidRPr="00101517">
        <w:t xml:space="preserve">./час. × 1 </w:t>
      </w:r>
      <w:r>
        <w:t>609</w:t>
      </w:r>
      <w:r w:rsidRPr="00101517">
        <w:t xml:space="preserve"> час. = </w:t>
      </w:r>
      <w:r>
        <w:rPr>
          <w:b/>
        </w:rPr>
        <w:t>7 072</w:t>
      </w:r>
      <w:r w:rsidRPr="00101517">
        <w:rPr>
          <w:b/>
        </w:rPr>
        <w:t xml:space="preserve"> тыс. руб.</w:t>
      </w:r>
    </w:p>
    <w:p w14:paraId="5A185F3F" w14:textId="77777777" w:rsidR="006D18D9" w:rsidRPr="00101517" w:rsidRDefault="006D18D9" w:rsidP="006D18D9">
      <w:pPr>
        <w:ind w:firstLine="709"/>
        <w:jc w:val="both"/>
      </w:pPr>
      <w:r w:rsidRPr="00101517">
        <w:t>Корректировка предложений организации не проводилась.</w:t>
      </w:r>
    </w:p>
    <w:p w14:paraId="740AEC12" w14:textId="77777777" w:rsidR="006D18D9" w:rsidRDefault="006D18D9" w:rsidP="006D18D9">
      <w:pPr>
        <w:tabs>
          <w:tab w:val="left" w:pos="1890"/>
        </w:tabs>
        <w:ind w:firstLine="851"/>
        <w:jc w:val="both"/>
      </w:pPr>
    </w:p>
    <w:p w14:paraId="620F55DD" w14:textId="77777777" w:rsidR="006D18D9" w:rsidRPr="00682640" w:rsidRDefault="006D18D9" w:rsidP="006D18D9">
      <w:pPr>
        <w:tabs>
          <w:tab w:val="left" w:pos="1890"/>
        </w:tabs>
        <w:jc w:val="center"/>
        <w:rPr>
          <w:b/>
        </w:rPr>
      </w:pPr>
      <w:r w:rsidRPr="00682640">
        <w:rPr>
          <w:b/>
        </w:rPr>
        <w:t>Расходы на пожарную сигнализацию и перезарядку огнетушителей</w:t>
      </w:r>
    </w:p>
    <w:p w14:paraId="015DEBB6" w14:textId="77777777" w:rsidR="006D18D9" w:rsidRPr="00682640" w:rsidRDefault="006D18D9" w:rsidP="006D18D9">
      <w:pPr>
        <w:tabs>
          <w:tab w:val="left" w:pos="1890"/>
        </w:tabs>
        <w:jc w:val="center"/>
        <w:rPr>
          <w:b/>
        </w:rPr>
      </w:pPr>
    </w:p>
    <w:p w14:paraId="0B28523A" w14:textId="77777777" w:rsidR="006D18D9" w:rsidRPr="00682640" w:rsidRDefault="006D18D9" w:rsidP="006D18D9">
      <w:pPr>
        <w:tabs>
          <w:tab w:val="left" w:pos="1890"/>
        </w:tabs>
        <w:ind w:firstLine="851"/>
        <w:jc w:val="both"/>
      </w:pPr>
      <w:r w:rsidRPr="00682640">
        <w:t>По данной статье планируются расходы в размере 34 тыс. руб.</w:t>
      </w:r>
    </w:p>
    <w:p w14:paraId="24E73BE3" w14:textId="77777777" w:rsidR="006D18D9" w:rsidRPr="00682640" w:rsidRDefault="006D18D9" w:rsidP="006D18D9">
      <w:pPr>
        <w:tabs>
          <w:tab w:val="left" w:pos="1890"/>
        </w:tabs>
        <w:ind w:firstLine="851"/>
        <w:jc w:val="both"/>
      </w:pPr>
      <w:r w:rsidRPr="00682640">
        <w:t xml:space="preserve">Для обоснования затрат по расходам на пожарную сигнализацию </w:t>
      </w:r>
      <w:r>
        <w:br/>
      </w:r>
      <w:r w:rsidRPr="00682640">
        <w:t>и перезарядку огнетушителей представлены следующие обосновывающие материалы:</w:t>
      </w:r>
    </w:p>
    <w:p w14:paraId="55F13703" w14:textId="77777777" w:rsidR="006D18D9" w:rsidRDefault="006D18D9" w:rsidP="006D18D9">
      <w:pPr>
        <w:tabs>
          <w:tab w:val="left" w:pos="1890"/>
        </w:tabs>
        <w:ind w:firstLine="851"/>
        <w:jc w:val="both"/>
      </w:pPr>
      <w:r w:rsidRPr="00682640">
        <w:t xml:space="preserve">Сводная информация и смета расходов по производству и реализации тепловой энергии на 2022 год в разрезе затрат на пожарную сигнализацию </w:t>
      </w:r>
      <w:r>
        <w:br/>
      </w:r>
      <w:r w:rsidRPr="00682640">
        <w:t xml:space="preserve">и перезарядку огнетушителей (стр. 1-2 том доп. представленные документы </w:t>
      </w:r>
      <w:proofErr w:type="spellStart"/>
      <w:r w:rsidRPr="00682640">
        <w:t>сопр</w:t>
      </w:r>
      <w:proofErr w:type="spellEnd"/>
      <w:r w:rsidRPr="00682640">
        <w:t xml:space="preserve">. письмо исх. от 16.05.2022 № 01-02/60, </w:t>
      </w:r>
      <w:proofErr w:type="spellStart"/>
      <w:r w:rsidRPr="00682640">
        <w:t>вх</w:t>
      </w:r>
      <w:proofErr w:type="spellEnd"/>
      <w:r w:rsidRPr="00682640">
        <w:t>. от 23.05.2022 № 3281).</w:t>
      </w:r>
    </w:p>
    <w:p w14:paraId="21D8517C" w14:textId="77777777" w:rsidR="006D18D9" w:rsidRDefault="006D18D9" w:rsidP="006D18D9">
      <w:pPr>
        <w:tabs>
          <w:tab w:val="left" w:pos="1890"/>
        </w:tabs>
        <w:ind w:firstLine="851"/>
        <w:jc w:val="both"/>
      </w:pPr>
      <w:r>
        <w:t>Договоры на оказание услуг по проведению технического обслуживания систем пожаротушения № 1-2020/ТО от 01.12.2020 и № 1-2021/ТО от 10.12.2021 (стр. 1041-1064 том 3).</w:t>
      </w:r>
    </w:p>
    <w:p w14:paraId="02BAC6AF" w14:textId="77777777" w:rsidR="006D18D9" w:rsidRDefault="006D18D9" w:rsidP="006D18D9">
      <w:pPr>
        <w:tabs>
          <w:tab w:val="left" w:pos="1890"/>
        </w:tabs>
        <w:ind w:firstLine="851"/>
        <w:jc w:val="both"/>
      </w:pPr>
      <w:r>
        <w:t>Счета-фактуры на техническое обслуживание систем пожаротушения (стр. 1065-1087 том 3).</w:t>
      </w:r>
    </w:p>
    <w:p w14:paraId="5264E9BC" w14:textId="77777777" w:rsidR="006D18D9" w:rsidRPr="00682640" w:rsidRDefault="006D18D9" w:rsidP="006D18D9">
      <w:pPr>
        <w:tabs>
          <w:tab w:val="left" w:pos="1890"/>
        </w:tabs>
        <w:ind w:firstLine="851"/>
        <w:jc w:val="both"/>
      </w:pPr>
      <w:r w:rsidRPr="00682640">
        <w:t xml:space="preserve">В процессе анализа представленных документов экспертами установлено, что данные документы относятся к деятельности </w:t>
      </w:r>
      <w:r>
        <w:br/>
      </w:r>
      <w:r w:rsidRPr="00682640">
        <w:t xml:space="preserve">ОАО «Гурьевский металлургический завод», договоры контрагентами заключены с ОАО «Гурьевский металлургический завод», а счёт-фактуры выставлены также в адрес ОАО «Гурьевский металлургический завод». Соответственно расходы по данным работам и услугам нёс </w:t>
      </w:r>
      <w:r>
        <w:br/>
      </w:r>
      <w:r w:rsidRPr="00682640">
        <w:t xml:space="preserve">ОАО «Гурьевский металлургический завод», что не имеет отношения </w:t>
      </w:r>
      <w:r>
        <w:br/>
      </w:r>
      <w:r w:rsidRPr="00682640">
        <w:t>к ООО «Гурьевск - Сталь».</w:t>
      </w:r>
    </w:p>
    <w:p w14:paraId="0467BA0E" w14:textId="77777777" w:rsidR="006D18D9" w:rsidRDefault="006D18D9" w:rsidP="006D18D9">
      <w:pPr>
        <w:tabs>
          <w:tab w:val="left" w:pos="1890"/>
        </w:tabs>
        <w:ind w:firstLine="851"/>
        <w:jc w:val="both"/>
      </w:pPr>
      <w:r w:rsidRPr="00682640">
        <w:t xml:space="preserve">В связи с этим затраты по данной статье в размере </w:t>
      </w:r>
      <w:r>
        <w:rPr>
          <w:b/>
        </w:rPr>
        <w:t>34</w:t>
      </w:r>
      <w:r w:rsidRPr="00682640">
        <w:rPr>
          <w:b/>
        </w:rPr>
        <w:t xml:space="preserve"> тыс. руб. </w:t>
      </w:r>
      <w:r w:rsidRPr="00682640">
        <w:t xml:space="preserve">исключаются из НВВ на 2022 год как экономически необоснованные </w:t>
      </w:r>
      <w:r>
        <w:br/>
      </w:r>
      <w:r w:rsidRPr="00682640">
        <w:t>и документально неподтверждённые.</w:t>
      </w:r>
    </w:p>
    <w:p w14:paraId="1A594CA8" w14:textId="77777777" w:rsidR="006D18D9" w:rsidRDefault="006D18D9" w:rsidP="006D18D9">
      <w:pPr>
        <w:tabs>
          <w:tab w:val="left" w:pos="1890"/>
        </w:tabs>
        <w:ind w:firstLine="851"/>
        <w:jc w:val="both"/>
      </w:pPr>
    </w:p>
    <w:p w14:paraId="6EDE8AE4" w14:textId="77777777" w:rsidR="006D18D9" w:rsidRDefault="006D18D9" w:rsidP="006D18D9">
      <w:pPr>
        <w:tabs>
          <w:tab w:val="left" w:pos="1890"/>
        </w:tabs>
        <w:jc w:val="center"/>
        <w:rPr>
          <w:b/>
        </w:rPr>
      </w:pPr>
      <w:r w:rsidRPr="000D68CA">
        <w:rPr>
          <w:b/>
        </w:rPr>
        <w:t>Страхование опасных объектов</w:t>
      </w:r>
    </w:p>
    <w:p w14:paraId="6A834011" w14:textId="77777777" w:rsidR="006D18D9" w:rsidRDefault="006D18D9" w:rsidP="006D18D9">
      <w:pPr>
        <w:tabs>
          <w:tab w:val="left" w:pos="1890"/>
        </w:tabs>
        <w:jc w:val="center"/>
        <w:rPr>
          <w:b/>
        </w:rPr>
      </w:pPr>
    </w:p>
    <w:p w14:paraId="483DB41A" w14:textId="77777777" w:rsidR="006D18D9" w:rsidRPr="000D68CA" w:rsidRDefault="006D18D9" w:rsidP="006D18D9">
      <w:pPr>
        <w:tabs>
          <w:tab w:val="left" w:pos="1890"/>
        </w:tabs>
        <w:ind w:firstLine="993"/>
        <w:jc w:val="both"/>
      </w:pPr>
      <w:r w:rsidRPr="000D68CA">
        <w:t xml:space="preserve">По данной статье планируются расходы в размере </w:t>
      </w:r>
      <w:r>
        <w:t>17</w:t>
      </w:r>
      <w:r w:rsidRPr="000D68CA">
        <w:t xml:space="preserve"> тыс. руб.</w:t>
      </w:r>
    </w:p>
    <w:p w14:paraId="023320D1" w14:textId="77777777" w:rsidR="006D18D9" w:rsidRPr="000D68CA" w:rsidRDefault="006D18D9" w:rsidP="006D18D9">
      <w:pPr>
        <w:tabs>
          <w:tab w:val="left" w:pos="1890"/>
        </w:tabs>
        <w:ind w:firstLine="993"/>
        <w:jc w:val="both"/>
      </w:pPr>
      <w:r w:rsidRPr="000D68CA">
        <w:t xml:space="preserve">Для обоснования затрат по расходам на пожарную сигнализацию </w:t>
      </w:r>
      <w:r>
        <w:br/>
      </w:r>
      <w:r w:rsidRPr="000D68CA">
        <w:t>и перезарядку огнетушителей представлены следующие обосновывающие материалы:</w:t>
      </w:r>
    </w:p>
    <w:p w14:paraId="7E7E9D75" w14:textId="77777777" w:rsidR="006D18D9" w:rsidRDefault="006D18D9" w:rsidP="006D18D9">
      <w:pPr>
        <w:tabs>
          <w:tab w:val="left" w:pos="1890"/>
        </w:tabs>
        <w:ind w:firstLine="993"/>
        <w:jc w:val="both"/>
      </w:pPr>
      <w:r w:rsidRPr="000D68CA">
        <w:t xml:space="preserve">Сводная информация и смета расходов по производству </w:t>
      </w:r>
      <w:r>
        <w:br/>
      </w:r>
      <w:r w:rsidRPr="000D68CA">
        <w:t xml:space="preserve">и реализации тепловой энергии на 2022 год в разрезе затрат на </w:t>
      </w:r>
      <w:r>
        <w:t>страхование опасных объектов</w:t>
      </w:r>
      <w:r w:rsidRPr="000D68CA">
        <w:t xml:space="preserve"> (стр. 1-2 том доп. представленные документы </w:t>
      </w:r>
      <w:proofErr w:type="spellStart"/>
      <w:r w:rsidRPr="000D68CA">
        <w:t>сопр</w:t>
      </w:r>
      <w:proofErr w:type="spellEnd"/>
      <w:r w:rsidRPr="000D68CA">
        <w:t xml:space="preserve">. письмо исх. от 16.05.2022 № 01-02/60, </w:t>
      </w:r>
      <w:proofErr w:type="spellStart"/>
      <w:r w:rsidRPr="000D68CA">
        <w:t>вх</w:t>
      </w:r>
      <w:proofErr w:type="spellEnd"/>
      <w:r w:rsidRPr="000D68CA">
        <w:t>. от 23.05.2022 № 3281).</w:t>
      </w:r>
    </w:p>
    <w:p w14:paraId="5A6B7FCD" w14:textId="77777777" w:rsidR="006D18D9" w:rsidRDefault="006D18D9" w:rsidP="006D18D9">
      <w:pPr>
        <w:tabs>
          <w:tab w:val="left" w:pos="1890"/>
        </w:tabs>
        <w:ind w:firstLine="993"/>
        <w:jc w:val="both"/>
      </w:pPr>
      <w:r>
        <w:t>Страховой полис обязательного страхования гражданской ответственности владельца опасных объектов (стр. 1088 том 3).</w:t>
      </w:r>
    </w:p>
    <w:p w14:paraId="6912B469" w14:textId="77777777" w:rsidR="006D18D9" w:rsidRDefault="006D18D9" w:rsidP="006D18D9">
      <w:pPr>
        <w:tabs>
          <w:tab w:val="left" w:pos="1890"/>
        </w:tabs>
        <w:ind w:firstLine="993"/>
        <w:jc w:val="both"/>
      </w:pPr>
      <w:r>
        <w:t>В связи с тем, что обосновывающие документы</w:t>
      </w:r>
      <w:r w:rsidRPr="000D68CA">
        <w:t xml:space="preserve"> относятся </w:t>
      </w:r>
      <w:r>
        <w:br/>
      </w:r>
      <w:r w:rsidRPr="000D68CA">
        <w:t xml:space="preserve">к деятельности ОАО «Гурьевский металлургический завод», </w:t>
      </w:r>
      <w:r>
        <w:t xml:space="preserve">владельцем опасного объекта, </w:t>
      </w:r>
      <w:r>
        <w:lastRenderedPageBreak/>
        <w:t xml:space="preserve">в соответствии с представленным страховым полисом являлся </w:t>
      </w:r>
      <w:r w:rsidRPr="00325D61">
        <w:t>ОАО «Гурьевский металлургический завод»</w:t>
      </w:r>
      <w:r>
        <w:t xml:space="preserve">, затраты по страхованию нёс </w:t>
      </w:r>
      <w:r w:rsidRPr="00325D61">
        <w:t>ОАО «Гурьевский металлургический завод»</w:t>
      </w:r>
      <w:r>
        <w:t xml:space="preserve">, что не имеет отношения </w:t>
      </w:r>
      <w:r w:rsidRPr="00325D61">
        <w:t xml:space="preserve">к ООО «Гурьевск - Сталь». </w:t>
      </w:r>
      <w:r>
        <w:t>З</w:t>
      </w:r>
      <w:r w:rsidRPr="000D68CA">
        <w:t xml:space="preserve">атраты по данной статье в размере </w:t>
      </w:r>
      <w:r>
        <w:br/>
      </w:r>
      <w:r>
        <w:rPr>
          <w:b/>
        </w:rPr>
        <w:t>17</w:t>
      </w:r>
      <w:r w:rsidRPr="000D68CA">
        <w:rPr>
          <w:b/>
        </w:rPr>
        <w:t xml:space="preserve"> тыс. руб. </w:t>
      </w:r>
      <w:r w:rsidRPr="000D68CA">
        <w:t>исключаются из НВВ на 2022 год как экономически необоснованные и документально неподтверждённые.</w:t>
      </w:r>
    </w:p>
    <w:p w14:paraId="0DA0114A" w14:textId="77777777" w:rsidR="006D18D9" w:rsidRDefault="006D18D9" w:rsidP="006D18D9">
      <w:pPr>
        <w:tabs>
          <w:tab w:val="left" w:pos="1890"/>
        </w:tabs>
        <w:ind w:firstLine="993"/>
        <w:jc w:val="both"/>
      </w:pPr>
    </w:p>
    <w:p w14:paraId="50C401FF" w14:textId="77777777" w:rsidR="006D18D9" w:rsidRDefault="006D18D9" w:rsidP="006D18D9">
      <w:pPr>
        <w:tabs>
          <w:tab w:val="left" w:pos="1890"/>
        </w:tabs>
        <w:jc w:val="center"/>
        <w:rPr>
          <w:b/>
        </w:rPr>
      </w:pPr>
      <w:r w:rsidRPr="00325D61">
        <w:rPr>
          <w:b/>
        </w:rPr>
        <w:t>Затраты на техническое обслуживание оборудования</w:t>
      </w:r>
    </w:p>
    <w:p w14:paraId="0A8D83BC" w14:textId="77777777" w:rsidR="006D18D9" w:rsidRDefault="006D18D9" w:rsidP="006D18D9">
      <w:pPr>
        <w:tabs>
          <w:tab w:val="left" w:pos="1890"/>
        </w:tabs>
        <w:jc w:val="center"/>
        <w:rPr>
          <w:b/>
        </w:rPr>
      </w:pPr>
    </w:p>
    <w:p w14:paraId="72036C94" w14:textId="77777777" w:rsidR="006D18D9" w:rsidRPr="00325D61" w:rsidRDefault="006D18D9" w:rsidP="006D18D9">
      <w:pPr>
        <w:tabs>
          <w:tab w:val="left" w:pos="1890"/>
        </w:tabs>
        <w:ind w:firstLine="1134"/>
        <w:jc w:val="both"/>
      </w:pPr>
      <w:r w:rsidRPr="00325D61">
        <w:t>По данной статье планируются расходы в размере 17 тыс. руб.</w:t>
      </w:r>
    </w:p>
    <w:p w14:paraId="08696D32" w14:textId="77777777" w:rsidR="006D18D9" w:rsidRDefault="006D18D9" w:rsidP="006D18D9">
      <w:pPr>
        <w:tabs>
          <w:tab w:val="left" w:pos="1890"/>
        </w:tabs>
        <w:ind w:firstLine="1134"/>
        <w:jc w:val="both"/>
      </w:pPr>
      <w:r w:rsidRPr="00325D61">
        <w:t xml:space="preserve">Для обоснования затрат по расходам на </w:t>
      </w:r>
      <w:r>
        <w:t>техническое обслуживание оборудования организацией материалы не представлены.</w:t>
      </w:r>
    </w:p>
    <w:p w14:paraId="4F8EBB5B" w14:textId="77777777" w:rsidR="006D18D9" w:rsidRPr="00325D61" w:rsidRDefault="006D18D9" w:rsidP="006D18D9">
      <w:pPr>
        <w:tabs>
          <w:tab w:val="left" w:pos="1890"/>
        </w:tabs>
        <w:ind w:firstLine="1134"/>
        <w:jc w:val="both"/>
      </w:pPr>
      <w:r>
        <w:t xml:space="preserve">В связи с этим затраты по данной статье в размере </w:t>
      </w:r>
      <w:r w:rsidRPr="00325D61">
        <w:rPr>
          <w:b/>
        </w:rPr>
        <w:t>17 тыс. руб.</w:t>
      </w:r>
      <w:r>
        <w:t xml:space="preserve"> исключаются из НВВ на 2022 год</w:t>
      </w:r>
      <w:r w:rsidRPr="00F31234">
        <w:t xml:space="preserve"> как экономически необоснованные и документально неподтверждённые.</w:t>
      </w:r>
    </w:p>
    <w:p w14:paraId="31B661A2" w14:textId="656959DE" w:rsidR="006D18D9" w:rsidRPr="00AA1106" w:rsidRDefault="006D18D9" w:rsidP="00AA1106">
      <w:pPr>
        <w:pStyle w:val="1"/>
        <w:numPr>
          <w:ilvl w:val="0"/>
          <w:numId w:val="4"/>
        </w:numPr>
        <w:ind w:left="0" w:firstLine="0"/>
        <w:rPr>
          <w:rFonts w:ascii="Times New Roman" w:hAnsi="Times New Roman" w:cs="Times New Roman"/>
          <w:color w:val="auto"/>
          <w:sz w:val="28"/>
          <w:szCs w:val="28"/>
        </w:rPr>
      </w:pPr>
      <w:bookmarkStart w:id="30" w:name="_Toc50038373"/>
      <w:r w:rsidRPr="00AA1106">
        <w:rPr>
          <w:rFonts w:ascii="Times New Roman" w:hAnsi="Times New Roman" w:cs="Times New Roman"/>
          <w:color w:val="auto"/>
          <w:sz w:val="28"/>
          <w:szCs w:val="28"/>
        </w:rPr>
        <w:t>Необходимая валовая выручка</w:t>
      </w:r>
      <w:bookmarkEnd w:id="30"/>
    </w:p>
    <w:p w14:paraId="3CCC59F2" w14:textId="77777777" w:rsidR="006D18D9" w:rsidRPr="00101517" w:rsidRDefault="006D18D9" w:rsidP="006D18D9">
      <w:pPr>
        <w:ind w:firstLine="720"/>
        <w:jc w:val="both"/>
      </w:pPr>
      <w:r w:rsidRPr="00101517">
        <w:t xml:space="preserve">Расчет необходимой валовой выручки представлен в таблице </w:t>
      </w:r>
      <w:r>
        <w:t>3</w:t>
      </w:r>
      <w:r w:rsidRPr="00101517">
        <w:t>.</w:t>
      </w:r>
    </w:p>
    <w:p w14:paraId="06A36771" w14:textId="77777777" w:rsidR="006D18D9" w:rsidRPr="00101517" w:rsidRDefault="006D18D9" w:rsidP="006D18D9">
      <w:pPr>
        <w:ind w:firstLine="720"/>
        <w:jc w:val="both"/>
      </w:pPr>
    </w:p>
    <w:p w14:paraId="45C41B50" w14:textId="77777777" w:rsidR="006D18D9" w:rsidRPr="00101517" w:rsidRDefault="006D18D9" w:rsidP="006D18D9">
      <w:pPr>
        <w:ind w:firstLine="709"/>
        <w:jc w:val="right"/>
      </w:pPr>
      <w:r w:rsidRPr="00101517">
        <w:t xml:space="preserve">Таблица </w:t>
      </w:r>
      <w:r>
        <w:t>3</w:t>
      </w:r>
      <w:r w:rsidRPr="00101517">
        <w:t>.</w:t>
      </w:r>
    </w:p>
    <w:p w14:paraId="0F58ADEC" w14:textId="77777777" w:rsidR="006D18D9" w:rsidRDefault="006D18D9" w:rsidP="006D18D9">
      <w:pPr>
        <w:jc w:val="center"/>
      </w:pPr>
      <w:r w:rsidRPr="00101517">
        <w:t xml:space="preserve">Расчет необходимой валовой выручки </w:t>
      </w:r>
      <w:r>
        <w:t>ОО</w:t>
      </w:r>
      <w:r w:rsidRPr="00101517">
        <w:t>О «</w:t>
      </w:r>
      <w:r>
        <w:t>Гурьевск – Сталь</w:t>
      </w:r>
      <w:r w:rsidRPr="00101517">
        <w:t>» на 2022 год</w:t>
      </w:r>
    </w:p>
    <w:p w14:paraId="5814F2C0" w14:textId="77777777" w:rsidR="006D18D9" w:rsidRPr="00101517" w:rsidRDefault="006D18D9" w:rsidP="006D18D9">
      <w:pPr>
        <w:jc w:val="center"/>
      </w:pPr>
    </w:p>
    <w:p w14:paraId="36B19C8C" w14:textId="77777777" w:rsidR="006D18D9" w:rsidRPr="00101517" w:rsidRDefault="006D18D9" w:rsidP="006D18D9">
      <w:pPr>
        <w:ind w:firstLine="709"/>
        <w:jc w:val="right"/>
      </w:pPr>
      <w:r w:rsidRPr="00101517">
        <w:t>тыс. руб.</w:t>
      </w:r>
    </w:p>
    <w:p w14:paraId="56CF76CF" w14:textId="77777777" w:rsidR="006D18D9" w:rsidRPr="00C027D0" w:rsidRDefault="006D18D9" w:rsidP="006D18D9">
      <w:pPr>
        <w:ind w:firstLine="709"/>
        <w:rPr>
          <w:color w:val="FF0000"/>
        </w:rPr>
      </w:pPr>
    </w:p>
    <w:tbl>
      <w:tblPr>
        <w:tblW w:w="10248" w:type="dxa"/>
        <w:tblInd w:w="-743" w:type="dxa"/>
        <w:tblLayout w:type="fixed"/>
        <w:tblLook w:val="04A0" w:firstRow="1" w:lastRow="0" w:firstColumn="1" w:lastColumn="0" w:noHBand="0" w:noVBand="1"/>
      </w:tblPr>
      <w:tblGrid>
        <w:gridCol w:w="960"/>
        <w:gridCol w:w="4002"/>
        <w:gridCol w:w="1134"/>
        <w:gridCol w:w="1134"/>
        <w:gridCol w:w="1418"/>
        <w:gridCol w:w="1600"/>
      </w:tblGrid>
      <w:tr w:rsidR="006D18D9" w:rsidRPr="00F25CAE" w14:paraId="58B8A69C" w14:textId="77777777" w:rsidTr="00311A5B">
        <w:trPr>
          <w:trHeight w:val="408"/>
        </w:trPr>
        <w:tc>
          <w:tcPr>
            <w:tcW w:w="960" w:type="dxa"/>
            <w:vMerge w:val="restart"/>
            <w:tcBorders>
              <w:top w:val="double" w:sz="6" w:space="0" w:color="auto"/>
              <w:left w:val="double" w:sz="6" w:space="0" w:color="auto"/>
              <w:bottom w:val="double" w:sz="6" w:space="0" w:color="000000"/>
              <w:right w:val="single" w:sz="4" w:space="0" w:color="auto"/>
            </w:tcBorders>
            <w:shd w:val="clear" w:color="000000" w:fill="FFFFCC"/>
            <w:vAlign w:val="center"/>
            <w:hideMark/>
          </w:tcPr>
          <w:p w14:paraId="700DB5C5" w14:textId="77777777" w:rsidR="006D18D9" w:rsidRPr="00F25CAE" w:rsidRDefault="006D18D9" w:rsidP="00311A5B">
            <w:pPr>
              <w:jc w:val="center"/>
              <w:rPr>
                <w:rFonts w:ascii="Verdana" w:hAnsi="Verdana"/>
                <w:sz w:val="16"/>
                <w:szCs w:val="16"/>
              </w:rPr>
            </w:pPr>
            <w:proofErr w:type="spellStart"/>
            <w:r w:rsidRPr="00F25CAE">
              <w:rPr>
                <w:rFonts w:ascii="Verdana" w:hAnsi="Verdana"/>
                <w:sz w:val="16"/>
                <w:szCs w:val="16"/>
              </w:rPr>
              <w:t>п.п</w:t>
            </w:r>
            <w:proofErr w:type="spellEnd"/>
            <w:r w:rsidRPr="00F25CAE">
              <w:rPr>
                <w:rFonts w:ascii="Verdana" w:hAnsi="Verdana"/>
                <w:sz w:val="16"/>
                <w:szCs w:val="16"/>
              </w:rPr>
              <w:t>.</w:t>
            </w:r>
          </w:p>
        </w:tc>
        <w:tc>
          <w:tcPr>
            <w:tcW w:w="4002" w:type="dxa"/>
            <w:vMerge w:val="restart"/>
            <w:tcBorders>
              <w:top w:val="double" w:sz="6" w:space="0" w:color="auto"/>
              <w:left w:val="single" w:sz="4" w:space="0" w:color="auto"/>
              <w:bottom w:val="double" w:sz="6" w:space="0" w:color="000000"/>
              <w:right w:val="single" w:sz="4" w:space="0" w:color="auto"/>
            </w:tcBorders>
            <w:shd w:val="clear" w:color="000000" w:fill="FFFFCC"/>
            <w:vAlign w:val="center"/>
            <w:hideMark/>
          </w:tcPr>
          <w:p w14:paraId="590326D9" w14:textId="77777777" w:rsidR="006D18D9" w:rsidRPr="00F25CAE" w:rsidRDefault="006D18D9" w:rsidP="00311A5B">
            <w:pPr>
              <w:jc w:val="center"/>
              <w:rPr>
                <w:rFonts w:ascii="Verdana" w:hAnsi="Verdana"/>
                <w:sz w:val="16"/>
                <w:szCs w:val="16"/>
              </w:rPr>
            </w:pPr>
            <w:r w:rsidRPr="00F25CAE">
              <w:rPr>
                <w:rFonts w:ascii="Verdana" w:hAnsi="Verdana"/>
                <w:sz w:val="16"/>
                <w:szCs w:val="16"/>
              </w:rPr>
              <w:t>Наименование показателя</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FFFCC"/>
            <w:vAlign w:val="center"/>
            <w:hideMark/>
          </w:tcPr>
          <w:p w14:paraId="68F63C67" w14:textId="77777777" w:rsidR="006D18D9" w:rsidRPr="00F25CAE" w:rsidRDefault="006D18D9" w:rsidP="00311A5B">
            <w:pPr>
              <w:jc w:val="center"/>
              <w:rPr>
                <w:rFonts w:ascii="Verdana" w:hAnsi="Verdana"/>
                <w:sz w:val="16"/>
                <w:szCs w:val="16"/>
              </w:rPr>
            </w:pPr>
            <w:r w:rsidRPr="00F25CAE">
              <w:rPr>
                <w:rFonts w:ascii="Verdana" w:hAnsi="Verdana"/>
                <w:sz w:val="16"/>
                <w:szCs w:val="16"/>
              </w:rPr>
              <w:t>Единицы измерения</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FFFCC"/>
            <w:vAlign w:val="center"/>
            <w:hideMark/>
          </w:tcPr>
          <w:p w14:paraId="497838FF" w14:textId="77777777" w:rsidR="006D18D9" w:rsidRPr="00F25CAE" w:rsidRDefault="006D18D9" w:rsidP="00311A5B">
            <w:pPr>
              <w:jc w:val="center"/>
              <w:rPr>
                <w:rFonts w:ascii="Verdana" w:hAnsi="Verdana"/>
                <w:sz w:val="16"/>
                <w:szCs w:val="16"/>
              </w:rPr>
            </w:pPr>
            <w:r w:rsidRPr="00F25CAE">
              <w:rPr>
                <w:rFonts w:ascii="Verdana" w:hAnsi="Verdana"/>
                <w:sz w:val="16"/>
                <w:szCs w:val="16"/>
              </w:rPr>
              <w:t>Предложения предприятия на 2022 год</w:t>
            </w:r>
          </w:p>
        </w:tc>
        <w:tc>
          <w:tcPr>
            <w:tcW w:w="1418" w:type="dxa"/>
            <w:vMerge w:val="restart"/>
            <w:tcBorders>
              <w:top w:val="double" w:sz="6" w:space="0" w:color="auto"/>
              <w:left w:val="nil"/>
              <w:bottom w:val="double" w:sz="6" w:space="0" w:color="000000"/>
              <w:right w:val="single" w:sz="4" w:space="0" w:color="auto"/>
            </w:tcBorders>
            <w:shd w:val="clear" w:color="000000" w:fill="FFFFCC"/>
            <w:vAlign w:val="center"/>
            <w:hideMark/>
          </w:tcPr>
          <w:p w14:paraId="242F78F6" w14:textId="77777777" w:rsidR="006D18D9" w:rsidRPr="00F25CAE" w:rsidRDefault="006D18D9" w:rsidP="00311A5B">
            <w:pPr>
              <w:jc w:val="center"/>
              <w:rPr>
                <w:rFonts w:ascii="Verdana" w:hAnsi="Verdana"/>
                <w:sz w:val="16"/>
                <w:szCs w:val="16"/>
              </w:rPr>
            </w:pPr>
            <w:r w:rsidRPr="00F25CAE">
              <w:rPr>
                <w:rFonts w:ascii="Verdana" w:hAnsi="Verdana"/>
                <w:sz w:val="16"/>
                <w:szCs w:val="16"/>
              </w:rPr>
              <w:t>Предложения экспертов на 2022 год</w:t>
            </w:r>
          </w:p>
        </w:tc>
        <w:tc>
          <w:tcPr>
            <w:tcW w:w="1600" w:type="dxa"/>
            <w:vMerge w:val="restart"/>
            <w:tcBorders>
              <w:top w:val="double" w:sz="6" w:space="0" w:color="auto"/>
              <w:left w:val="single" w:sz="4" w:space="0" w:color="auto"/>
              <w:bottom w:val="double" w:sz="6" w:space="0" w:color="000000"/>
              <w:right w:val="double" w:sz="6" w:space="0" w:color="auto"/>
            </w:tcBorders>
            <w:shd w:val="clear" w:color="000000" w:fill="FFFFCC"/>
            <w:vAlign w:val="center"/>
            <w:hideMark/>
          </w:tcPr>
          <w:p w14:paraId="4C40458A" w14:textId="77777777" w:rsidR="006D18D9" w:rsidRPr="00F25CAE" w:rsidRDefault="006D18D9" w:rsidP="00311A5B">
            <w:pPr>
              <w:jc w:val="center"/>
              <w:rPr>
                <w:rFonts w:ascii="Verdana" w:hAnsi="Verdana"/>
                <w:sz w:val="16"/>
                <w:szCs w:val="16"/>
              </w:rPr>
            </w:pPr>
            <w:r w:rsidRPr="00F25CAE">
              <w:rPr>
                <w:rFonts w:ascii="Verdana" w:hAnsi="Verdana"/>
                <w:sz w:val="16"/>
                <w:szCs w:val="16"/>
              </w:rPr>
              <w:t>Корректировка предложения предприятия</w:t>
            </w:r>
          </w:p>
        </w:tc>
      </w:tr>
      <w:tr w:rsidR="006D18D9" w:rsidRPr="00F25CAE" w14:paraId="52EE80D6" w14:textId="77777777" w:rsidTr="00311A5B">
        <w:trPr>
          <w:trHeight w:val="408"/>
        </w:trPr>
        <w:tc>
          <w:tcPr>
            <w:tcW w:w="960" w:type="dxa"/>
            <w:vMerge/>
            <w:tcBorders>
              <w:top w:val="double" w:sz="6" w:space="0" w:color="auto"/>
              <w:left w:val="double" w:sz="6" w:space="0" w:color="auto"/>
              <w:bottom w:val="double" w:sz="6" w:space="0" w:color="000000"/>
              <w:right w:val="single" w:sz="4" w:space="0" w:color="auto"/>
            </w:tcBorders>
            <w:vAlign w:val="center"/>
            <w:hideMark/>
          </w:tcPr>
          <w:p w14:paraId="3EDC8298" w14:textId="77777777" w:rsidR="006D18D9" w:rsidRPr="00F25CAE" w:rsidRDefault="006D18D9" w:rsidP="00311A5B">
            <w:pPr>
              <w:rPr>
                <w:rFonts w:ascii="Verdana" w:hAnsi="Verdana"/>
                <w:sz w:val="16"/>
                <w:szCs w:val="16"/>
              </w:rPr>
            </w:pPr>
          </w:p>
        </w:tc>
        <w:tc>
          <w:tcPr>
            <w:tcW w:w="4002" w:type="dxa"/>
            <w:vMerge/>
            <w:tcBorders>
              <w:top w:val="double" w:sz="6" w:space="0" w:color="auto"/>
              <w:left w:val="single" w:sz="4" w:space="0" w:color="auto"/>
              <w:bottom w:val="double" w:sz="6" w:space="0" w:color="000000"/>
              <w:right w:val="single" w:sz="4" w:space="0" w:color="auto"/>
            </w:tcBorders>
            <w:vAlign w:val="center"/>
            <w:hideMark/>
          </w:tcPr>
          <w:p w14:paraId="2C8AC57B" w14:textId="77777777" w:rsidR="006D18D9" w:rsidRPr="00F25CAE" w:rsidRDefault="006D18D9" w:rsidP="00311A5B">
            <w:pPr>
              <w:rPr>
                <w:rFonts w:ascii="Verdana" w:hAnsi="Verdana"/>
                <w:sz w:val="16"/>
                <w:szCs w:val="16"/>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14:paraId="62C6C55D" w14:textId="77777777" w:rsidR="006D18D9" w:rsidRPr="00F25CAE" w:rsidRDefault="006D18D9" w:rsidP="00311A5B">
            <w:pPr>
              <w:rPr>
                <w:rFonts w:ascii="Verdana" w:hAnsi="Verdana"/>
                <w:sz w:val="16"/>
                <w:szCs w:val="16"/>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14:paraId="7E8E7E23" w14:textId="77777777" w:rsidR="006D18D9" w:rsidRPr="00F25CAE" w:rsidRDefault="006D18D9" w:rsidP="00311A5B">
            <w:pPr>
              <w:rPr>
                <w:rFonts w:ascii="Verdana" w:hAnsi="Verdana"/>
                <w:sz w:val="16"/>
                <w:szCs w:val="16"/>
              </w:rPr>
            </w:pPr>
          </w:p>
        </w:tc>
        <w:tc>
          <w:tcPr>
            <w:tcW w:w="1418" w:type="dxa"/>
            <w:vMerge/>
            <w:tcBorders>
              <w:top w:val="double" w:sz="6" w:space="0" w:color="auto"/>
              <w:left w:val="nil"/>
              <w:bottom w:val="double" w:sz="6" w:space="0" w:color="000000"/>
              <w:right w:val="single" w:sz="4" w:space="0" w:color="auto"/>
            </w:tcBorders>
            <w:vAlign w:val="center"/>
            <w:hideMark/>
          </w:tcPr>
          <w:p w14:paraId="3B8A007F" w14:textId="77777777" w:rsidR="006D18D9" w:rsidRPr="00F25CAE" w:rsidRDefault="006D18D9" w:rsidP="00311A5B">
            <w:pPr>
              <w:rPr>
                <w:rFonts w:ascii="Verdana" w:hAnsi="Verdana"/>
                <w:sz w:val="16"/>
                <w:szCs w:val="16"/>
              </w:rPr>
            </w:pPr>
          </w:p>
        </w:tc>
        <w:tc>
          <w:tcPr>
            <w:tcW w:w="1600" w:type="dxa"/>
            <w:vMerge/>
            <w:tcBorders>
              <w:top w:val="double" w:sz="6" w:space="0" w:color="auto"/>
              <w:left w:val="single" w:sz="4" w:space="0" w:color="auto"/>
              <w:bottom w:val="double" w:sz="6" w:space="0" w:color="000000"/>
              <w:right w:val="double" w:sz="6" w:space="0" w:color="auto"/>
            </w:tcBorders>
            <w:vAlign w:val="center"/>
            <w:hideMark/>
          </w:tcPr>
          <w:p w14:paraId="3841E4AD" w14:textId="77777777" w:rsidR="006D18D9" w:rsidRPr="00F25CAE" w:rsidRDefault="006D18D9" w:rsidP="00311A5B">
            <w:pPr>
              <w:rPr>
                <w:rFonts w:ascii="Verdana" w:hAnsi="Verdana"/>
                <w:sz w:val="16"/>
                <w:szCs w:val="16"/>
              </w:rPr>
            </w:pPr>
          </w:p>
        </w:tc>
      </w:tr>
      <w:tr w:rsidR="006D18D9" w:rsidRPr="00F25CAE" w14:paraId="291F2360" w14:textId="77777777" w:rsidTr="00311A5B">
        <w:trPr>
          <w:trHeight w:val="600"/>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22D1703B" w14:textId="77777777" w:rsidR="006D18D9" w:rsidRPr="00F25CAE" w:rsidRDefault="006D18D9" w:rsidP="00311A5B">
            <w:pPr>
              <w:jc w:val="center"/>
              <w:rPr>
                <w:rFonts w:ascii="Verdana" w:hAnsi="Verdana"/>
                <w:sz w:val="16"/>
                <w:szCs w:val="16"/>
              </w:rPr>
            </w:pPr>
            <w:r w:rsidRPr="00F25CAE">
              <w:rPr>
                <w:rFonts w:ascii="Verdana" w:hAnsi="Verdana"/>
                <w:sz w:val="16"/>
                <w:szCs w:val="16"/>
              </w:rPr>
              <w:t>1</w:t>
            </w:r>
          </w:p>
        </w:tc>
        <w:tc>
          <w:tcPr>
            <w:tcW w:w="4002" w:type="dxa"/>
            <w:tcBorders>
              <w:top w:val="nil"/>
              <w:left w:val="nil"/>
              <w:bottom w:val="single" w:sz="4" w:space="0" w:color="auto"/>
              <w:right w:val="single" w:sz="4" w:space="0" w:color="auto"/>
            </w:tcBorders>
            <w:shd w:val="clear" w:color="000000" w:fill="F2F2F2"/>
            <w:vAlign w:val="center"/>
            <w:hideMark/>
          </w:tcPr>
          <w:p w14:paraId="57CB3CC8" w14:textId="77777777" w:rsidR="006D18D9" w:rsidRPr="00F25CAE" w:rsidRDefault="006D18D9" w:rsidP="00311A5B">
            <w:pPr>
              <w:rPr>
                <w:rFonts w:ascii="Verdana" w:hAnsi="Verdana"/>
                <w:b/>
                <w:bCs/>
                <w:sz w:val="16"/>
                <w:szCs w:val="16"/>
              </w:rPr>
            </w:pPr>
            <w:r w:rsidRPr="00F25CAE">
              <w:rPr>
                <w:rFonts w:ascii="Verdana" w:hAnsi="Verdana"/>
                <w:b/>
                <w:bCs/>
                <w:sz w:val="16"/>
                <w:szCs w:val="16"/>
              </w:rPr>
              <w:t>Расходы, связанные с производством и реализацией продукции (услуг), всего</w:t>
            </w:r>
          </w:p>
        </w:tc>
        <w:tc>
          <w:tcPr>
            <w:tcW w:w="1134" w:type="dxa"/>
            <w:tcBorders>
              <w:top w:val="nil"/>
              <w:left w:val="nil"/>
              <w:bottom w:val="single" w:sz="4" w:space="0" w:color="auto"/>
              <w:right w:val="nil"/>
            </w:tcBorders>
            <w:shd w:val="clear" w:color="000000" w:fill="F2F2F2"/>
            <w:vAlign w:val="center"/>
            <w:hideMark/>
          </w:tcPr>
          <w:p w14:paraId="2AE7AB16"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2F2F2"/>
            <w:vAlign w:val="center"/>
            <w:hideMark/>
          </w:tcPr>
          <w:p w14:paraId="149B2A16" w14:textId="77777777" w:rsidR="006D18D9" w:rsidRPr="00D70A0A" w:rsidRDefault="006D18D9" w:rsidP="00311A5B">
            <w:pPr>
              <w:jc w:val="center"/>
              <w:rPr>
                <w:b/>
                <w:bCs/>
                <w:sz w:val="20"/>
                <w:szCs w:val="20"/>
              </w:rPr>
            </w:pPr>
            <w:r w:rsidRPr="00D70A0A">
              <w:rPr>
                <w:b/>
                <w:bCs/>
                <w:sz w:val="20"/>
                <w:szCs w:val="20"/>
              </w:rPr>
              <w:t>209 335</w:t>
            </w:r>
          </w:p>
        </w:tc>
        <w:tc>
          <w:tcPr>
            <w:tcW w:w="1418" w:type="dxa"/>
            <w:tcBorders>
              <w:top w:val="nil"/>
              <w:left w:val="nil"/>
              <w:bottom w:val="single" w:sz="4" w:space="0" w:color="auto"/>
              <w:right w:val="single" w:sz="4" w:space="0" w:color="auto"/>
            </w:tcBorders>
            <w:shd w:val="clear" w:color="000000" w:fill="F2F2F2"/>
            <w:vAlign w:val="center"/>
            <w:hideMark/>
          </w:tcPr>
          <w:p w14:paraId="1FAA3F39" w14:textId="77777777" w:rsidR="006D18D9" w:rsidRPr="00D70A0A" w:rsidRDefault="006D18D9" w:rsidP="00311A5B">
            <w:pPr>
              <w:jc w:val="center"/>
              <w:rPr>
                <w:b/>
                <w:bCs/>
                <w:sz w:val="20"/>
                <w:szCs w:val="20"/>
              </w:rPr>
            </w:pPr>
            <w:r w:rsidRPr="00D70A0A">
              <w:rPr>
                <w:b/>
                <w:bCs/>
                <w:sz w:val="20"/>
                <w:szCs w:val="20"/>
              </w:rPr>
              <w:t>176 235</w:t>
            </w:r>
          </w:p>
        </w:tc>
        <w:tc>
          <w:tcPr>
            <w:tcW w:w="1600" w:type="dxa"/>
            <w:tcBorders>
              <w:top w:val="nil"/>
              <w:left w:val="nil"/>
              <w:bottom w:val="single" w:sz="4" w:space="0" w:color="auto"/>
              <w:right w:val="single" w:sz="4" w:space="0" w:color="auto"/>
            </w:tcBorders>
            <w:shd w:val="clear" w:color="000000" w:fill="F2F2F2"/>
            <w:vAlign w:val="center"/>
            <w:hideMark/>
          </w:tcPr>
          <w:p w14:paraId="61482E25" w14:textId="77777777" w:rsidR="006D18D9" w:rsidRPr="00D70A0A" w:rsidRDefault="006D18D9" w:rsidP="00311A5B">
            <w:pPr>
              <w:jc w:val="center"/>
              <w:rPr>
                <w:b/>
                <w:bCs/>
                <w:sz w:val="20"/>
                <w:szCs w:val="20"/>
              </w:rPr>
            </w:pPr>
            <w:r w:rsidRPr="00D70A0A">
              <w:rPr>
                <w:b/>
                <w:bCs/>
                <w:sz w:val="20"/>
                <w:szCs w:val="20"/>
              </w:rPr>
              <w:t>-33 100</w:t>
            </w:r>
          </w:p>
        </w:tc>
      </w:tr>
      <w:tr w:rsidR="006D18D9" w:rsidRPr="00F25CAE" w14:paraId="29859602"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9CDCDD" w14:textId="77777777" w:rsidR="006D18D9" w:rsidRPr="00F25CAE" w:rsidRDefault="006D18D9" w:rsidP="00311A5B">
            <w:pPr>
              <w:jc w:val="center"/>
              <w:rPr>
                <w:rFonts w:ascii="Verdana" w:hAnsi="Verdana"/>
                <w:sz w:val="16"/>
                <w:szCs w:val="16"/>
              </w:rPr>
            </w:pPr>
            <w:r w:rsidRPr="00F25CAE">
              <w:rPr>
                <w:rFonts w:ascii="Verdana" w:hAnsi="Verdana"/>
                <w:sz w:val="16"/>
                <w:szCs w:val="16"/>
              </w:rPr>
              <w:t>1.1</w:t>
            </w:r>
          </w:p>
        </w:tc>
        <w:tc>
          <w:tcPr>
            <w:tcW w:w="4002" w:type="dxa"/>
            <w:tcBorders>
              <w:top w:val="nil"/>
              <w:left w:val="nil"/>
              <w:bottom w:val="single" w:sz="4" w:space="0" w:color="auto"/>
              <w:right w:val="single" w:sz="4" w:space="0" w:color="auto"/>
            </w:tcBorders>
            <w:shd w:val="clear" w:color="auto" w:fill="auto"/>
            <w:vAlign w:val="center"/>
            <w:hideMark/>
          </w:tcPr>
          <w:p w14:paraId="5ED1CC98"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сырье и материалы</w:t>
            </w:r>
          </w:p>
        </w:tc>
        <w:tc>
          <w:tcPr>
            <w:tcW w:w="1134" w:type="dxa"/>
            <w:tcBorders>
              <w:top w:val="nil"/>
              <w:left w:val="nil"/>
              <w:bottom w:val="single" w:sz="4" w:space="0" w:color="auto"/>
              <w:right w:val="nil"/>
            </w:tcBorders>
            <w:shd w:val="clear" w:color="auto" w:fill="auto"/>
            <w:vAlign w:val="center"/>
            <w:hideMark/>
          </w:tcPr>
          <w:p w14:paraId="31A2D9E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8E6854" w14:textId="77777777" w:rsidR="006D18D9" w:rsidRPr="00D70A0A" w:rsidRDefault="006D18D9" w:rsidP="00311A5B">
            <w:pPr>
              <w:jc w:val="center"/>
              <w:rPr>
                <w:sz w:val="20"/>
                <w:szCs w:val="20"/>
              </w:rPr>
            </w:pPr>
            <w:r w:rsidRPr="00D70A0A">
              <w:rPr>
                <w:sz w:val="20"/>
                <w:szCs w:val="20"/>
              </w:rPr>
              <w:t>1 800</w:t>
            </w:r>
          </w:p>
        </w:tc>
        <w:tc>
          <w:tcPr>
            <w:tcW w:w="1418" w:type="dxa"/>
            <w:tcBorders>
              <w:top w:val="nil"/>
              <w:left w:val="nil"/>
              <w:bottom w:val="single" w:sz="4" w:space="0" w:color="auto"/>
              <w:right w:val="single" w:sz="4" w:space="0" w:color="auto"/>
            </w:tcBorders>
            <w:shd w:val="clear" w:color="auto" w:fill="auto"/>
            <w:noWrap/>
            <w:vAlign w:val="center"/>
            <w:hideMark/>
          </w:tcPr>
          <w:p w14:paraId="2545508F" w14:textId="77777777" w:rsidR="006D18D9" w:rsidRPr="00D70A0A" w:rsidRDefault="006D18D9" w:rsidP="00311A5B">
            <w:pPr>
              <w:jc w:val="center"/>
              <w:rPr>
                <w:sz w:val="20"/>
                <w:szCs w:val="20"/>
              </w:rPr>
            </w:pPr>
            <w:r w:rsidRPr="00D70A0A">
              <w:rPr>
                <w:sz w:val="20"/>
                <w:szCs w:val="20"/>
              </w:rPr>
              <w:t>1 800</w:t>
            </w:r>
          </w:p>
        </w:tc>
        <w:tc>
          <w:tcPr>
            <w:tcW w:w="1600" w:type="dxa"/>
            <w:tcBorders>
              <w:top w:val="nil"/>
              <w:left w:val="nil"/>
              <w:bottom w:val="single" w:sz="4" w:space="0" w:color="auto"/>
              <w:right w:val="single" w:sz="4" w:space="0" w:color="auto"/>
            </w:tcBorders>
            <w:shd w:val="clear" w:color="auto" w:fill="auto"/>
            <w:noWrap/>
            <w:vAlign w:val="center"/>
            <w:hideMark/>
          </w:tcPr>
          <w:p w14:paraId="6F3042F5" w14:textId="77777777" w:rsidR="006D18D9" w:rsidRPr="00D70A0A" w:rsidRDefault="006D18D9" w:rsidP="00311A5B">
            <w:pPr>
              <w:jc w:val="center"/>
              <w:rPr>
                <w:sz w:val="20"/>
                <w:szCs w:val="20"/>
              </w:rPr>
            </w:pPr>
            <w:r w:rsidRPr="00D70A0A">
              <w:rPr>
                <w:sz w:val="20"/>
                <w:szCs w:val="20"/>
              </w:rPr>
              <w:t>0</w:t>
            </w:r>
          </w:p>
        </w:tc>
      </w:tr>
      <w:tr w:rsidR="006D18D9" w:rsidRPr="00F25CAE" w14:paraId="2BDCDEAB"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D89EE0" w14:textId="77777777" w:rsidR="006D18D9" w:rsidRPr="00F25CAE" w:rsidRDefault="006D18D9" w:rsidP="00311A5B">
            <w:pPr>
              <w:jc w:val="center"/>
              <w:rPr>
                <w:rFonts w:ascii="Verdana" w:hAnsi="Verdana"/>
                <w:sz w:val="16"/>
                <w:szCs w:val="16"/>
              </w:rPr>
            </w:pPr>
            <w:r w:rsidRPr="00F25CAE">
              <w:rPr>
                <w:rFonts w:ascii="Verdana" w:hAnsi="Verdana"/>
                <w:sz w:val="16"/>
                <w:szCs w:val="16"/>
              </w:rPr>
              <w:t>1.2</w:t>
            </w:r>
          </w:p>
        </w:tc>
        <w:tc>
          <w:tcPr>
            <w:tcW w:w="4002" w:type="dxa"/>
            <w:tcBorders>
              <w:top w:val="nil"/>
              <w:left w:val="nil"/>
              <w:bottom w:val="single" w:sz="4" w:space="0" w:color="auto"/>
              <w:right w:val="single" w:sz="4" w:space="0" w:color="auto"/>
            </w:tcBorders>
            <w:shd w:val="clear" w:color="auto" w:fill="auto"/>
            <w:vAlign w:val="center"/>
            <w:hideMark/>
          </w:tcPr>
          <w:p w14:paraId="0553AA2E"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топливо</w:t>
            </w:r>
          </w:p>
        </w:tc>
        <w:tc>
          <w:tcPr>
            <w:tcW w:w="1134" w:type="dxa"/>
            <w:tcBorders>
              <w:top w:val="nil"/>
              <w:left w:val="nil"/>
              <w:bottom w:val="single" w:sz="4" w:space="0" w:color="auto"/>
              <w:right w:val="nil"/>
            </w:tcBorders>
            <w:shd w:val="clear" w:color="auto" w:fill="auto"/>
            <w:vAlign w:val="center"/>
            <w:hideMark/>
          </w:tcPr>
          <w:p w14:paraId="75B46007"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D4EB06" w14:textId="77777777" w:rsidR="006D18D9" w:rsidRPr="00D70A0A" w:rsidRDefault="006D18D9" w:rsidP="00311A5B">
            <w:pPr>
              <w:jc w:val="center"/>
              <w:rPr>
                <w:sz w:val="20"/>
                <w:szCs w:val="20"/>
              </w:rPr>
            </w:pPr>
            <w:r w:rsidRPr="00D70A0A">
              <w:rPr>
                <w:sz w:val="20"/>
                <w:szCs w:val="20"/>
              </w:rPr>
              <w:t>90 492</w:t>
            </w:r>
          </w:p>
        </w:tc>
        <w:tc>
          <w:tcPr>
            <w:tcW w:w="1418" w:type="dxa"/>
            <w:tcBorders>
              <w:top w:val="nil"/>
              <w:left w:val="nil"/>
              <w:bottom w:val="single" w:sz="4" w:space="0" w:color="auto"/>
              <w:right w:val="single" w:sz="4" w:space="0" w:color="auto"/>
            </w:tcBorders>
            <w:shd w:val="clear" w:color="auto" w:fill="auto"/>
            <w:noWrap/>
            <w:vAlign w:val="center"/>
            <w:hideMark/>
          </w:tcPr>
          <w:p w14:paraId="3A491009" w14:textId="77777777" w:rsidR="006D18D9" w:rsidRPr="00D70A0A" w:rsidRDefault="006D18D9" w:rsidP="00311A5B">
            <w:pPr>
              <w:jc w:val="center"/>
              <w:rPr>
                <w:sz w:val="20"/>
                <w:szCs w:val="20"/>
              </w:rPr>
            </w:pPr>
            <w:r w:rsidRPr="00D70A0A">
              <w:rPr>
                <w:sz w:val="20"/>
                <w:szCs w:val="20"/>
              </w:rPr>
              <w:t>74 883</w:t>
            </w:r>
          </w:p>
        </w:tc>
        <w:tc>
          <w:tcPr>
            <w:tcW w:w="1600" w:type="dxa"/>
            <w:tcBorders>
              <w:top w:val="nil"/>
              <w:left w:val="nil"/>
              <w:bottom w:val="single" w:sz="4" w:space="0" w:color="auto"/>
              <w:right w:val="single" w:sz="4" w:space="0" w:color="auto"/>
            </w:tcBorders>
            <w:shd w:val="clear" w:color="auto" w:fill="auto"/>
            <w:noWrap/>
            <w:vAlign w:val="center"/>
            <w:hideMark/>
          </w:tcPr>
          <w:p w14:paraId="1FF8EE5B" w14:textId="77777777" w:rsidR="006D18D9" w:rsidRPr="00D70A0A" w:rsidRDefault="006D18D9" w:rsidP="00311A5B">
            <w:pPr>
              <w:jc w:val="center"/>
              <w:rPr>
                <w:sz w:val="20"/>
                <w:szCs w:val="20"/>
              </w:rPr>
            </w:pPr>
            <w:r w:rsidRPr="00D70A0A">
              <w:rPr>
                <w:sz w:val="20"/>
                <w:szCs w:val="20"/>
              </w:rPr>
              <w:t>-15 609</w:t>
            </w:r>
          </w:p>
        </w:tc>
      </w:tr>
      <w:tr w:rsidR="006D18D9" w:rsidRPr="00F25CAE" w14:paraId="407CB309"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571625" w14:textId="77777777" w:rsidR="006D18D9" w:rsidRPr="00F25CAE" w:rsidRDefault="006D18D9" w:rsidP="00311A5B">
            <w:pPr>
              <w:jc w:val="center"/>
              <w:rPr>
                <w:rFonts w:ascii="Verdana" w:hAnsi="Verdana"/>
                <w:sz w:val="16"/>
                <w:szCs w:val="16"/>
              </w:rPr>
            </w:pPr>
            <w:r w:rsidRPr="00F25CAE">
              <w:rPr>
                <w:rFonts w:ascii="Verdana" w:hAnsi="Verdana"/>
                <w:sz w:val="16"/>
                <w:szCs w:val="16"/>
              </w:rPr>
              <w:t>1.3</w:t>
            </w:r>
          </w:p>
        </w:tc>
        <w:tc>
          <w:tcPr>
            <w:tcW w:w="4002" w:type="dxa"/>
            <w:tcBorders>
              <w:top w:val="nil"/>
              <w:left w:val="nil"/>
              <w:bottom w:val="single" w:sz="4" w:space="0" w:color="auto"/>
              <w:right w:val="single" w:sz="4" w:space="0" w:color="auto"/>
            </w:tcBorders>
            <w:shd w:val="clear" w:color="auto" w:fill="auto"/>
            <w:vAlign w:val="center"/>
            <w:hideMark/>
          </w:tcPr>
          <w:p w14:paraId="4EF962FB"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прочие покупаемые энергетические ресурсы (электроэнергия)</w:t>
            </w:r>
          </w:p>
        </w:tc>
        <w:tc>
          <w:tcPr>
            <w:tcW w:w="1134" w:type="dxa"/>
            <w:tcBorders>
              <w:top w:val="nil"/>
              <w:left w:val="nil"/>
              <w:bottom w:val="single" w:sz="4" w:space="0" w:color="auto"/>
              <w:right w:val="nil"/>
            </w:tcBorders>
            <w:shd w:val="clear" w:color="auto" w:fill="auto"/>
            <w:vAlign w:val="center"/>
            <w:hideMark/>
          </w:tcPr>
          <w:p w14:paraId="5057135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8E00D8" w14:textId="77777777" w:rsidR="006D18D9" w:rsidRPr="00D70A0A" w:rsidRDefault="006D18D9" w:rsidP="00311A5B">
            <w:pPr>
              <w:jc w:val="center"/>
              <w:rPr>
                <w:sz w:val="20"/>
                <w:szCs w:val="20"/>
              </w:rPr>
            </w:pPr>
            <w:r w:rsidRPr="00D70A0A">
              <w:rPr>
                <w:sz w:val="20"/>
                <w:szCs w:val="20"/>
              </w:rPr>
              <w:t>19 411</w:t>
            </w:r>
          </w:p>
        </w:tc>
        <w:tc>
          <w:tcPr>
            <w:tcW w:w="1418" w:type="dxa"/>
            <w:tcBorders>
              <w:top w:val="nil"/>
              <w:left w:val="nil"/>
              <w:bottom w:val="single" w:sz="4" w:space="0" w:color="auto"/>
              <w:right w:val="single" w:sz="4" w:space="0" w:color="auto"/>
            </w:tcBorders>
            <w:shd w:val="clear" w:color="auto" w:fill="auto"/>
            <w:noWrap/>
            <w:vAlign w:val="center"/>
            <w:hideMark/>
          </w:tcPr>
          <w:p w14:paraId="5DC32B32" w14:textId="77777777" w:rsidR="006D18D9" w:rsidRPr="00D70A0A" w:rsidRDefault="006D18D9" w:rsidP="00311A5B">
            <w:pPr>
              <w:jc w:val="center"/>
              <w:rPr>
                <w:sz w:val="20"/>
                <w:szCs w:val="20"/>
              </w:rPr>
            </w:pPr>
            <w:r w:rsidRPr="00D70A0A">
              <w:rPr>
                <w:sz w:val="20"/>
                <w:szCs w:val="20"/>
              </w:rPr>
              <w:t>18 678</w:t>
            </w:r>
          </w:p>
        </w:tc>
        <w:tc>
          <w:tcPr>
            <w:tcW w:w="1600" w:type="dxa"/>
            <w:tcBorders>
              <w:top w:val="nil"/>
              <w:left w:val="nil"/>
              <w:bottom w:val="single" w:sz="4" w:space="0" w:color="auto"/>
              <w:right w:val="single" w:sz="4" w:space="0" w:color="auto"/>
            </w:tcBorders>
            <w:shd w:val="clear" w:color="auto" w:fill="auto"/>
            <w:noWrap/>
            <w:vAlign w:val="center"/>
            <w:hideMark/>
          </w:tcPr>
          <w:p w14:paraId="235CF701" w14:textId="77777777" w:rsidR="006D18D9" w:rsidRPr="00D70A0A" w:rsidRDefault="006D18D9" w:rsidP="00311A5B">
            <w:pPr>
              <w:jc w:val="center"/>
              <w:rPr>
                <w:sz w:val="20"/>
                <w:szCs w:val="20"/>
              </w:rPr>
            </w:pPr>
            <w:r w:rsidRPr="00D70A0A">
              <w:rPr>
                <w:sz w:val="20"/>
                <w:szCs w:val="20"/>
              </w:rPr>
              <w:t>-733</w:t>
            </w:r>
          </w:p>
        </w:tc>
      </w:tr>
      <w:tr w:rsidR="006D18D9" w:rsidRPr="00F25CAE" w14:paraId="1A43F40E"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ED39AA" w14:textId="77777777" w:rsidR="006D18D9" w:rsidRPr="00F25CAE" w:rsidRDefault="006D18D9" w:rsidP="00311A5B">
            <w:pPr>
              <w:jc w:val="center"/>
              <w:rPr>
                <w:rFonts w:ascii="Verdana" w:hAnsi="Verdana"/>
                <w:sz w:val="16"/>
                <w:szCs w:val="16"/>
              </w:rPr>
            </w:pPr>
            <w:r w:rsidRPr="00F25CAE">
              <w:rPr>
                <w:rFonts w:ascii="Verdana" w:hAnsi="Verdana"/>
                <w:sz w:val="16"/>
                <w:szCs w:val="16"/>
              </w:rPr>
              <w:t>1.4</w:t>
            </w:r>
          </w:p>
        </w:tc>
        <w:tc>
          <w:tcPr>
            <w:tcW w:w="4002" w:type="dxa"/>
            <w:tcBorders>
              <w:top w:val="nil"/>
              <w:left w:val="nil"/>
              <w:bottom w:val="single" w:sz="4" w:space="0" w:color="auto"/>
              <w:right w:val="single" w:sz="4" w:space="0" w:color="auto"/>
            </w:tcBorders>
            <w:shd w:val="clear" w:color="auto" w:fill="auto"/>
            <w:vAlign w:val="center"/>
            <w:hideMark/>
          </w:tcPr>
          <w:p w14:paraId="49C9D69F"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холодную воду</w:t>
            </w:r>
          </w:p>
        </w:tc>
        <w:tc>
          <w:tcPr>
            <w:tcW w:w="1134" w:type="dxa"/>
            <w:tcBorders>
              <w:top w:val="nil"/>
              <w:left w:val="nil"/>
              <w:bottom w:val="single" w:sz="4" w:space="0" w:color="auto"/>
              <w:right w:val="nil"/>
            </w:tcBorders>
            <w:shd w:val="clear" w:color="auto" w:fill="auto"/>
            <w:vAlign w:val="center"/>
            <w:hideMark/>
          </w:tcPr>
          <w:p w14:paraId="5F3B5D8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7F5CEF" w14:textId="77777777" w:rsidR="006D18D9" w:rsidRPr="00D70A0A" w:rsidRDefault="006D18D9" w:rsidP="00311A5B">
            <w:pPr>
              <w:jc w:val="center"/>
              <w:rPr>
                <w:sz w:val="20"/>
                <w:szCs w:val="20"/>
              </w:rPr>
            </w:pPr>
            <w:r w:rsidRPr="00D70A0A">
              <w:rPr>
                <w:sz w:val="20"/>
                <w:szCs w:val="20"/>
              </w:rPr>
              <w:t>1 232</w:t>
            </w:r>
          </w:p>
        </w:tc>
        <w:tc>
          <w:tcPr>
            <w:tcW w:w="1418" w:type="dxa"/>
            <w:tcBorders>
              <w:top w:val="nil"/>
              <w:left w:val="nil"/>
              <w:bottom w:val="single" w:sz="4" w:space="0" w:color="auto"/>
              <w:right w:val="single" w:sz="4" w:space="0" w:color="auto"/>
            </w:tcBorders>
            <w:shd w:val="clear" w:color="auto" w:fill="auto"/>
            <w:noWrap/>
            <w:vAlign w:val="center"/>
            <w:hideMark/>
          </w:tcPr>
          <w:p w14:paraId="481CF758" w14:textId="77777777" w:rsidR="006D18D9" w:rsidRPr="00D70A0A" w:rsidRDefault="006D18D9" w:rsidP="00311A5B">
            <w:pPr>
              <w:jc w:val="center"/>
              <w:rPr>
                <w:sz w:val="20"/>
                <w:szCs w:val="20"/>
              </w:rPr>
            </w:pPr>
            <w:r w:rsidRPr="00D70A0A">
              <w:rPr>
                <w:sz w:val="20"/>
                <w:szCs w:val="20"/>
              </w:rPr>
              <w:t>1 232</w:t>
            </w:r>
          </w:p>
        </w:tc>
        <w:tc>
          <w:tcPr>
            <w:tcW w:w="1600" w:type="dxa"/>
            <w:tcBorders>
              <w:top w:val="nil"/>
              <w:left w:val="nil"/>
              <w:bottom w:val="single" w:sz="4" w:space="0" w:color="auto"/>
              <w:right w:val="single" w:sz="4" w:space="0" w:color="auto"/>
            </w:tcBorders>
            <w:shd w:val="clear" w:color="auto" w:fill="auto"/>
            <w:noWrap/>
            <w:vAlign w:val="center"/>
            <w:hideMark/>
          </w:tcPr>
          <w:p w14:paraId="1A49BF7E" w14:textId="77777777" w:rsidR="006D18D9" w:rsidRPr="00D70A0A" w:rsidRDefault="006D18D9" w:rsidP="00311A5B">
            <w:pPr>
              <w:jc w:val="center"/>
              <w:rPr>
                <w:sz w:val="20"/>
                <w:szCs w:val="20"/>
              </w:rPr>
            </w:pPr>
            <w:r w:rsidRPr="00D70A0A">
              <w:rPr>
                <w:sz w:val="20"/>
                <w:szCs w:val="20"/>
              </w:rPr>
              <w:t>0</w:t>
            </w:r>
          </w:p>
        </w:tc>
      </w:tr>
      <w:tr w:rsidR="006D18D9" w:rsidRPr="00F25CAE" w14:paraId="6FB176F6"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6882A" w14:textId="77777777" w:rsidR="006D18D9" w:rsidRPr="00F25CAE" w:rsidRDefault="006D18D9" w:rsidP="00311A5B">
            <w:pPr>
              <w:jc w:val="center"/>
              <w:rPr>
                <w:rFonts w:ascii="Verdana" w:hAnsi="Verdana"/>
                <w:sz w:val="16"/>
                <w:szCs w:val="16"/>
              </w:rPr>
            </w:pPr>
            <w:r w:rsidRPr="00F25CAE">
              <w:rPr>
                <w:rFonts w:ascii="Verdana" w:hAnsi="Verdana"/>
                <w:sz w:val="16"/>
                <w:szCs w:val="16"/>
              </w:rPr>
              <w:t>1.5</w:t>
            </w:r>
          </w:p>
        </w:tc>
        <w:tc>
          <w:tcPr>
            <w:tcW w:w="4002" w:type="dxa"/>
            <w:tcBorders>
              <w:top w:val="nil"/>
              <w:left w:val="nil"/>
              <w:bottom w:val="single" w:sz="4" w:space="0" w:color="auto"/>
              <w:right w:val="single" w:sz="4" w:space="0" w:color="auto"/>
            </w:tcBorders>
            <w:shd w:val="clear" w:color="auto" w:fill="auto"/>
            <w:vAlign w:val="center"/>
            <w:hideMark/>
          </w:tcPr>
          <w:p w14:paraId="7BD28D3E"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теплоноситель</w:t>
            </w:r>
          </w:p>
        </w:tc>
        <w:tc>
          <w:tcPr>
            <w:tcW w:w="1134" w:type="dxa"/>
            <w:tcBorders>
              <w:top w:val="nil"/>
              <w:left w:val="nil"/>
              <w:bottom w:val="single" w:sz="4" w:space="0" w:color="auto"/>
              <w:right w:val="nil"/>
            </w:tcBorders>
            <w:shd w:val="clear" w:color="auto" w:fill="auto"/>
            <w:vAlign w:val="center"/>
            <w:hideMark/>
          </w:tcPr>
          <w:p w14:paraId="5781897E"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849E49"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3DB9257F"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E03DDA" w14:textId="77777777" w:rsidR="006D18D9" w:rsidRPr="00D70A0A" w:rsidRDefault="006D18D9" w:rsidP="00311A5B">
            <w:pPr>
              <w:jc w:val="center"/>
              <w:rPr>
                <w:sz w:val="20"/>
                <w:szCs w:val="20"/>
              </w:rPr>
            </w:pPr>
            <w:r w:rsidRPr="00D70A0A">
              <w:rPr>
                <w:sz w:val="20"/>
                <w:szCs w:val="20"/>
              </w:rPr>
              <w:t>0</w:t>
            </w:r>
          </w:p>
        </w:tc>
      </w:tr>
      <w:tr w:rsidR="006D18D9" w:rsidRPr="00F25CAE" w14:paraId="1E58FCF1"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DA001" w14:textId="77777777" w:rsidR="006D18D9" w:rsidRPr="00F25CAE" w:rsidRDefault="006D18D9" w:rsidP="00311A5B">
            <w:pPr>
              <w:jc w:val="center"/>
              <w:rPr>
                <w:rFonts w:ascii="Verdana" w:hAnsi="Verdana"/>
                <w:sz w:val="16"/>
                <w:szCs w:val="16"/>
              </w:rPr>
            </w:pPr>
            <w:r w:rsidRPr="00F25CAE">
              <w:rPr>
                <w:rFonts w:ascii="Verdana" w:hAnsi="Verdana"/>
                <w:sz w:val="16"/>
                <w:szCs w:val="16"/>
              </w:rPr>
              <w:t>1.6</w:t>
            </w:r>
          </w:p>
        </w:tc>
        <w:tc>
          <w:tcPr>
            <w:tcW w:w="4002" w:type="dxa"/>
            <w:tcBorders>
              <w:top w:val="nil"/>
              <w:left w:val="nil"/>
              <w:bottom w:val="single" w:sz="4" w:space="0" w:color="auto"/>
              <w:right w:val="single" w:sz="4" w:space="0" w:color="auto"/>
            </w:tcBorders>
            <w:shd w:val="clear" w:color="auto" w:fill="auto"/>
            <w:vAlign w:val="center"/>
            <w:hideMark/>
          </w:tcPr>
          <w:p w14:paraId="1F5FE84F"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амортизация основных средств и нематериальных активов</w:t>
            </w:r>
          </w:p>
        </w:tc>
        <w:tc>
          <w:tcPr>
            <w:tcW w:w="1134" w:type="dxa"/>
            <w:tcBorders>
              <w:top w:val="nil"/>
              <w:left w:val="nil"/>
              <w:bottom w:val="single" w:sz="4" w:space="0" w:color="auto"/>
              <w:right w:val="nil"/>
            </w:tcBorders>
            <w:shd w:val="clear" w:color="auto" w:fill="auto"/>
            <w:vAlign w:val="center"/>
            <w:hideMark/>
          </w:tcPr>
          <w:p w14:paraId="3D5FDD0A"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AFA745"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AB0C55A"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A8FEBE2" w14:textId="77777777" w:rsidR="006D18D9" w:rsidRPr="00D70A0A" w:rsidRDefault="006D18D9" w:rsidP="00311A5B">
            <w:pPr>
              <w:jc w:val="center"/>
              <w:rPr>
                <w:sz w:val="20"/>
                <w:szCs w:val="20"/>
              </w:rPr>
            </w:pPr>
            <w:r w:rsidRPr="00D70A0A">
              <w:rPr>
                <w:sz w:val="20"/>
                <w:szCs w:val="20"/>
              </w:rPr>
              <w:t>0</w:t>
            </w:r>
          </w:p>
        </w:tc>
      </w:tr>
      <w:tr w:rsidR="006D18D9" w:rsidRPr="00F25CAE" w14:paraId="289409DC"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EC7A19" w14:textId="77777777" w:rsidR="006D18D9" w:rsidRPr="00F25CAE" w:rsidRDefault="006D18D9" w:rsidP="00311A5B">
            <w:pPr>
              <w:jc w:val="center"/>
              <w:rPr>
                <w:rFonts w:ascii="Verdana" w:hAnsi="Verdana"/>
                <w:sz w:val="16"/>
                <w:szCs w:val="16"/>
              </w:rPr>
            </w:pPr>
            <w:r w:rsidRPr="00F25CAE">
              <w:rPr>
                <w:rFonts w:ascii="Verdana" w:hAnsi="Verdana"/>
                <w:sz w:val="16"/>
                <w:szCs w:val="16"/>
              </w:rPr>
              <w:t>1.7</w:t>
            </w:r>
          </w:p>
        </w:tc>
        <w:tc>
          <w:tcPr>
            <w:tcW w:w="4002" w:type="dxa"/>
            <w:tcBorders>
              <w:top w:val="nil"/>
              <w:left w:val="nil"/>
              <w:bottom w:val="single" w:sz="4" w:space="0" w:color="auto"/>
              <w:right w:val="single" w:sz="4" w:space="0" w:color="auto"/>
            </w:tcBorders>
            <w:shd w:val="clear" w:color="auto" w:fill="auto"/>
            <w:vAlign w:val="center"/>
            <w:hideMark/>
          </w:tcPr>
          <w:p w14:paraId="4914F509"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оплата труда</w:t>
            </w:r>
          </w:p>
        </w:tc>
        <w:tc>
          <w:tcPr>
            <w:tcW w:w="1134" w:type="dxa"/>
            <w:tcBorders>
              <w:top w:val="nil"/>
              <w:left w:val="nil"/>
              <w:bottom w:val="single" w:sz="4" w:space="0" w:color="auto"/>
              <w:right w:val="nil"/>
            </w:tcBorders>
            <w:shd w:val="clear" w:color="auto" w:fill="auto"/>
            <w:vAlign w:val="center"/>
            <w:hideMark/>
          </w:tcPr>
          <w:p w14:paraId="44093FF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E71369" w14:textId="77777777" w:rsidR="006D18D9" w:rsidRPr="00D70A0A" w:rsidRDefault="006D18D9" w:rsidP="00311A5B">
            <w:pPr>
              <w:jc w:val="center"/>
              <w:rPr>
                <w:sz w:val="20"/>
                <w:szCs w:val="20"/>
              </w:rPr>
            </w:pPr>
            <w:r w:rsidRPr="00D70A0A">
              <w:rPr>
                <w:sz w:val="20"/>
                <w:szCs w:val="20"/>
              </w:rPr>
              <w:t>26 924</w:t>
            </w:r>
          </w:p>
        </w:tc>
        <w:tc>
          <w:tcPr>
            <w:tcW w:w="1418" w:type="dxa"/>
            <w:tcBorders>
              <w:top w:val="nil"/>
              <w:left w:val="nil"/>
              <w:bottom w:val="single" w:sz="4" w:space="0" w:color="auto"/>
              <w:right w:val="single" w:sz="4" w:space="0" w:color="auto"/>
            </w:tcBorders>
            <w:shd w:val="clear" w:color="auto" w:fill="auto"/>
            <w:noWrap/>
            <w:vAlign w:val="center"/>
            <w:hideMark/>
          </w:tcPr>
          <w:p w14:paraId="08E07D96" w14:textId="77777777" w:rsidR="006D18D9" w:rsidRPr="00D70A0A" w:rsidRDefault="006D18D9" w:rsidP="00311A5B">
            <w:pPr>
              <w:jc w:val="center"/>
              <w:rPr>
                <w:sz w:val="20"/>
                <w:szCs w:val="20"/>
              </w:rPr>
            </w:pPr>
            <w:r w:rsidRPr="00D70A0A">
              <w:rPr>
                <w:sz w:val="20"/>
                <w:szCs w:val="20"/>
              </w:rPr>
              <w:t>26 924</w:t>
            </w:r>
          </w:p>
        </w:tc>
        <w:tc>
          <w:tcPr>
            <w:tcW w:w="1600" w:type="dxa"/>
            <w:tcBorders>
              <w:top w:val="nil"/>
              <w:left w:val="nil"/>
              <w:bottom w:val="single" w:sz="4" w:space="0" w:color="auto"/>
              <w:right w:val="single" w:sz="4" w:space="0" w:color="auto"/>
            </w:tcBorders>
            <w:shd w:val="clear" w:color="auto" w:fill="auto"/>
            <w:noWrap/>
            <w:vAlign w:val="center"/>
            <w:hideMark/>
          </w:tcPr>
          <w:p w14:paraId="273EA030" w14:textId="77777777" w:rsidR="006D18D9" w:rsidRPr="00D70A0A" w:rsidRDefault="006D18D9" w:rsidP="00311A5B">
            <w:pPr>
              <w:jc w:val="center"/>
              <w:rPr>
                <w:sz w:val="20"/>
                <w:szCs w:val="20"/>
              </w:rPr>
            </w:pPr>
            <w:r w:rsidRPr="00D70A0A">
              <w:rPr>
                <w:sz w:val="20"/>
                <w:szCs w:val="20"/>
              </w:rPr>
              <w:t>0</w:t>
            </w:r>
          </w:p>
        </w:tc>
      </w:tr>
      <w:tr w:rsidR="006D18D9" w:rsidRPr="00F25CAE" w14:paraId="24A35F87"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4B0E25" w14:textId="77777777" w:rsidR="006D18D9" w:rsidRPr="00F25CAE" w:rsidRDefault="006D18D9" w:rsidP="00311A5B">
            <w:pPr>
              <w:jc w:val="center"/>
              <w:rPr>
                <w:rFonts w:ascii="Verdana" w:hAnsi="Verdana"/>
                <w:sz w:val="16"/>
                <w:szCs w:val="16"/>
              </w:rPr>
            </w:pPr>
            <w:r w:rsidRPr="00F25CAE">
              <w:rPr>
                <w:rFonts w:ascii="Verdana" w:hAnsi="Verdana"/>
                <w:sz w:val="16"/>
                <w:szCs w:val="16"/>
              </w:rPr>
              <w:t>1.8</w:t>
            </w:r>
          </w:p>
        </w:tc>
        <w:tc>
          <w:tcPr>
            <w:tcW w:w="4002" w:type="dxa"/>
            <w:tcBorders>
              <w:top w:val="nil"/>
              <w:left w:val="nil"/>
              <w:bottom w:val="single" w:sz="4" w:space="0" w:color="auto"/>
              <w:right w:val="single" w:sz="4" w:space="0" w:color="auto"/>
            </w:tcBorders>
            <w:shd w:val="clear" w:color="auto" w:fill="auto"/>
            <w:vAlign w:val="center"/>
            <w:hideMark/>
          </w:tcPr>
          <w:p w14:paraId="246A7763"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отчисления на социальные нужды</w:t>
            </w:r>
          </w:p>
        </w:tc>
        <w:tc>
          <w:tcPr>
            <w:tcW w:w="1134" w:type="dxa"/>
            <w:tcBorders>
              <w:top w:val="nil"/>
              <w:left w:val="nil"/>
              <w:bottom w:val="single" w:sz="4" w:space="0" w:color="auto"/>
              <w:right w:val="nil"/>
            </w:tcBorders>
            <w:shd w:val="clear" w:color="auto" w:fill="auto"/>
            <w:vAlign w:val="center"/>
            <w:hideMark/>
          </w:tcPr>
          <w:p w14:paraId="2372D18E"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DDFE18" w14:textId="77777777" w:rsidR="006D18D9" w:rsidRPr="00D70A0A" w:rsidRDefault="006D18D9" w:rsidP="00311A5B">
            <w:pPr>
              <w:jc w:val="center"/>
              <w:rPr>
                <w:sz w:val="20"/>
                <w:szCs w:val="20"/>
              </w:rPr>
            </w:pPr>
            <w:r w:rsidRPr="00D70A0A">
              <w:rPr>
                <w:sz w:val="20"/>
                <w:szCs w:val="20"/>
              </w:rPr>
              <w:t>8 864</w:t>
            </w:r>
          </w:p>
        </w:tc>
        <w:tc>
          <w:tcPr>
            <w:tcW w:w="1418" w:type="dxa"/>
            <w:tcBorders>
              <w:top w:val="nil"/>
              <w:left w:val="nil"/>
              <w:bottom w:val="single" w:sz="4" w:space="0" w:color="auto"/>
              <w:right w:val="single" w:sz="4" w:space="0" w:color="auto"/>
            </w:tcBorders>
            <w:shd w:val="clear" w:color="auto" w:fill="auto"/>
            <w:noWrap/>
            <w:vAlign w:val="center"/>
            <w:hideMark/>
          </w:tcPr>
          <w:p w14:paraId="0D699977" w14:textId="77777777" w:rsidR="006D18D9" w:rsidRPr="00D70A0A" w:rsidRDefault="006D18D9" w:rsidP="00311A5B">
            <w:pPr>
              <w:jc w:val="center"/>
              <w:rPr>
                <w:sz w:val="20"/>
                <w:szCs w:val="20"/>
              </w:rPr>
            </w:pPr>
            <w:r w:rsidRPr="00D70A0A">
              <w:rPr>
                <w:sz w:val="20"/>
                <w:szCs w:val="20"/>
              </w:rPr>
              <w:t>8 131</w:t>
            </w:r>
          </w:p>
        </w:tc>
        <w:tc>
          <w:tcPr>
            <w:tcW w:w="1600" w:type="dxa"/>
            <w:tcBorders>
              <w:top w:val="nil"/>
              <w:left w:val="nil"/>
              <w:bottom w:val="single" w:sz="4" w:space="0" w:color="auto"/>
              <w:right w:val="single" w:sz="4" w:space="0" w:color="auto"/>
            </w:tcBorders>
            <w:shd w:val="clear" w:color="auto" w:fill="auto"/>
            <w:noWrap/>
            <w:vAlign w:val="center"/>
            <w:hideMark/>
          </w:tcPr>
          <w:p w14:paraId="27312D4B" w14:textId="77777777" w:rsidR="006D18D9" w:rsidRPr="00D70A0A" w:rsidRDefault="006D18D9" w:rsidP="00311A5B">
            <w:pPr>
              <w:jc w:val="center"/>
              <w:rPr>
                <w:sz w:val="20"/>
                <w:szCs w:val="20"/>
              </w:rPr>
            </w:pPr>
            <w:r w:rsidRPr="00D70A0A">
              <w:rPr>
                <w:sz w:val="20"/>
                <w:szCs w:val="20"/>
              </w:rPr>
              <w:t>-733</w:t>
            </w:r>
          </w:p>
        </w:tc>
      </w:tr>
      <w:tr w:rsidR="006D18D9" w:rsidRPr="00F25CAE" w14:paraId="0F66E135"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948A3F" w14:textId="77777777" w:rsidR="006D18D9" w:rsidRPr="00F25CAE" w:rsidRDefault="006D18D9" w:rsidP="00311A5B">
            <w:pPr>
              <w:jc w:val="center"/>
              <w:rPr>
                <w:rFonts w:ascii="Verdana" w:hAnsi="Verdana"/>
                <w:sz w:val="16"/>
                <w:szCs w:val="16"/>
              </w:rPr>
            </w:pPr>
            <w:r w:rsidRPr="00F25CAE">
              <w:rPr>
                <w:rFonts w:ascii="Verdana" w:hAnsi="Verdana"/>
                <w:sz w:val="16"/>
                <w:szCs w:val="16"/>
              </w:rPr>
              <w:t>1.9</w:t>
            </w:r>
          </w:p>
        </w:tc>
        <w:tc>
          <w:tcPr>
            <w:tcW w:w="4002" w:type="dxa"/>
            <w:tcBorders>
              <w:top w:val="nil"/>
              <w:left w:val="nil"/>
              <w:bottom w:val="single" w:sz="4" w:space="0" w:color="auto"/>
              <w:right w:val="single" w:sz="4" w:space="0" w:color="auto"/>
            </w:tcBorders>
            <w:shd w:val="clear" w:color="auto" w:fill="auto"/>
            <w:vAlign w:val="center"/>
            <w:hideMark/>
          </w:tcPr>
          <w:p w14:paraId="1F886250"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ремонт основных средств, выполняемый подрядным способом</w:t>
            </w:r>
          </w:p>
        </w:tc>
        <w:tc>
          <w:tcPr>
            <w:tcW w:w="1134" w:type="dxa"/>
            <w:tcBorders>
              <w:top w:val="nil"/>
              <w:left w:val="nil"/>
              <w:bottom w:val="single" w:sz="4" w:space="0" w:color="auto"/>
              <w:right w:val="nil"/>
            </w:tcBorders>
            <w:shd w:val="clear" w:color="auto" w:fill="auto"/>
            <w:vAlign w:val="center"/>
            <w:hideMark/>
          </w:tcPr>
          <w:p w14:paraId="4E305F3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C1BE1D" w14:textId="77777777" w:rsidR="006D18D9" w:rsidRPr="00D70A0A" w:rsidRDefault="006D18D9" w:rsidP="00311A5B">
            <w:pPr>
              <w:jc w:val="center"/>
              <w:rPr>
                <w:sz w:val="20"/>
                <w:szCs w:val="20"/>
              </w:rPr>
            </w:pPr>
            <w:r w:rsidRPr="00D70A0A">
              <w:rPr>
                <w:sz w:val="20"/>
                <w:szCs w:val="20"/>
              </w:rPr>
              <w:t>30 349</w:t>
            </w:r>
          </w:p>
        </w:tc>
        <w:tc>
          <w:tcPr>
            <w:tcW w:w="1418" w:type="dxa"/>
            <w:tcBorders>
              <w:top w:val="nil"/>
              <w:left w:val="nil"/>
              <w:bottom w:val="single" w:sz="4" w:space="0" w:color="auto"/>
              <w:right w:val="single" w:sz="4" w:space="0" w:color="auto"/>
            </w:tcBorders>
            <w:shd w:val="clear" w:color="auto" w:fill="auto"/>
            <w:noWrap/>
            <w:vAlign w:val="center"/>
            <w:hideMark/>
          </w:tcPr>
          <w:p w14:paraId="13A71F0D" w14:textId="77777777" w:rsidR="006D18D9" w:rsidRPr="00D70A0A" w:rsidRDefault="006D18D9" w:rsidP="00311A5B">
            <w:pPr>
              <w:jc w:val="center"/>
              <w:rPr>
                <w:sz w:val="20"/>
                <w:szCs w:val="20"/>
              </w:rPr>
            </w:pPr>
            <w:r w:rsidRPr="00D70A0A">
              <w:rPr>
                <w:sz w:val="20"/>
                <w:szCs w:val="20"/>
              </w:rPr>
              <w:t>22 432</w:t>
            </w:r>
          </w:p>
        </w:tc>
        <w:tc>
          <w:tcPr>
            <w:tcW w:w="1600" w:type="dxa"/>
            <w:tcBorders>
              <w:top w:val="nil"/>
              <w:left w:val="nil"/>
              <w:bottom w:val="single" w:sz="4" w:space="0" w:color="auto"/>
              <w:right w:val="single" w:sz="4" w:space="0" w:color="auto"/>
            </w:tcBorders>
            <w:shd w:val="clear" w:color="auto" w:fill="auto"/>
            <w:noWrap/>
            <w:vAlign w:val="center"/>
            <w:hideMark/>
          </w:tcPr>
          <w:p w14:paraId="0D5EF843" w14:textId="77777777" w:rsidR="006D18D9" w:rsidRPr="00D70A0A" w:rsidRDefault="006D18D9" w:rsidP="00311A5B">
            <w:pPr>
              <w:jc w:val="center"/>
              <w:rPr>
                <w:sz w:val="20"/>
                <w:szCs w:val="20"/>
              </w:rPr>
            </w:pPr>
            <w:r w:rsidRPr="00D70A0A">
              <w:rPr>
                <w:sz w:val="20"/>
                <w:szCs w:val="20"/>
              </w:rPr>
              <w:t>-7 917</w:t>
            </w:r>
          </w:p>
        </w:tc>
      </w:tr>
      <w:tr w:rsidR="006D18D9" w:rsidRPr="00F25CAE" w14:paraId="445D7453" w14:textId="77777777" w:rsidTr="00311A5B">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DA70F0" w14:textId="77777777" w:rsidR="006D18D9" w:rsidRPr="00F25CAE" w:rsidRDefault="006D18D9" w:rsidP="00311A5B">
            <w:pPr>
              <w:jc w:val="center"/>
              <w:rPr>
                <w:rFonts w:ascii="Verdana" w:hAnsi="Verdana"/>
                <w:sz w:val="16"/>
                <w:szCs w:val="16"/>
              </w:rPr>
            </w:pPr>
            <w:r w:rsidRPr="00F25CAE">
              <w:rPr>
                <w:rFonts w:ascii="Verdana" w:hAnsi="Verdana"/>
                <w:sz w:val="16"/>
                <w:szCs w:val="16"/>
              </w:rPr>
              <w:t>1.10</w:t>
            </w:r>
          </w:p>
        </w:tc>
        <w:tc>
          <w:tcPr>
            <w:tcW w:w="4002" w:type="dxa"/>
            <w:tcBorders>
              <w:top w:val="nil"/>
              <w:left w:val="nil"/>
              <w:bottom w:val="single" w:sz="4" w:space="0" w:color="auto"/>
              <w:right w:val="single" w:sz="4" w:space="0" w:color="auto"/>
            </w:tcBorders>
            <w:shd w:val="clear" w:color="auto" w:fill="auto"/>
            <w:vAlign w:val="center"/>
            <w:hideMark/>
          </w:tcPr>
          <w:p w14:paraId="6F2B9A5A"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оплату услуг, оказываемых организациями, осуществляющими регулируемую деятельность (стоки)</w:t>
            </w:r>
          </w:p>
        </w:tc>
        <w:tc>
          <w:tcPr>
            <w:tcW w:w="1134" w:type="dxa"/>
            <w:tcBorders>
              <w:top w:val="nil"/>
              <w:left w:val="nil"/>
              <w:bottom w:val="single" w:sz="4" w:space="0" w:color="auto"/>
              <w:right w:val="nil"/>
            </w:tcBorders>
            <w:shd w:val="clear" w:color="auto" w:fill="auto"/>
            <w:vAlign w:val="center"/>
            <w:hideMark/>
          </w:tcPr>
          <w:p w14:paraId="76CD4F9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72B55C" w14:textId="77777777" w:rsidR="006D18D9" w:rsidRPr="00D70A0A" w:rsidRDefault="006D18D9" w:rsidP="00311A5B">
            <w:pPr>
              <w:jc w:val="center"/>
              <w:rPr>
                <w:sz w:val="20"/>
                <w:szCs w:val="20"/>
              </w:rPr>
            </w:pPr>
            <w:r w:rsidRPr="00D70A0A">
              <w:rPr>
                <w:sz w:val="20"/>
                <w:szCs w:val="20"/>
              </w:rPr>
              <w:t>2 256</w:t>
            </w:r>
          </w:p>
        </w:tc>
        <w:tc>
          <w:tcPr>
            <w:tcW w:w="1418" w:type="dxa"/>
            <w:tcBorders>
              <w:top w:val="nil"/>
              <w:left w:val="nil"/>
              <w:bottom w:val="single" w:sz="4" w:space="0" w:color="auto"/>
              <w:right w:val="single" w:sz="4" w:space="0" w:color="auto"/>
            </w:tcBorders>
            <w:shd w:val="clear" w:color="auto" w:fill="auto"/>
            <w:noWrap/>
            <w:vAlign w:val="center"/>
            <w:hideMark/>
          </w:tcPr>
          <w:p w14:paraId="74A4671B" w14:textId="77777777" w:rsidR="006D18D9" w:rsidRPr="00D70A0A" w:rsidRDefault="006D18D9" w:rsidP="00311A5B">
            <w:pPr>
              <w:jc w:val="center"/>
              <w:rPr>
                <w:sz w:val="20"/>
                <w:szCs w:val="20"/>
              </w:rPr>
            </w:pPr>
            <w:r w:rsidRPr="00D70A0A">
              <w:rPr>
                <w:sz w:val="20"/>
                <w:szCs w:val="20"/>
              </w:rPr>
              <w:t>309</w:t>
            </w:r>
          </w:p>
        </w:tc>
        <w:tc>
          <w:tcPr>
            <w:tcW w:w="1600" w:type="dxa"/>
            <w:tcBorders>
              <w:top w:val="nil"/>
              <w:left w:val="nil"/>
              <w:bottom w:val="single" w:sz="4" w:space="0" w:color="auto"/>
              <w:right w:val="single" w:sz="4" w:space="0" w:color="auto"/>
            </w:tcBorders>
            <w:shd w:val="clear" w:color="auto" w:fill="auto"/>
            <w:noWrap/>
            <w:vAlign w:val="center"/>
            <w:hideMark/>
          </w:tcPr>
          <w:p w14:paraId="62146B18" w14:textId="77777777" w:rsidR="006D18D9" w:rsidRPr="00D70A0A" w:rsidRDefault="006D18D9" w:rsidP="00311A5B">
            <w:pPr>
              <w:jc w:val="center"/>
              <w:rPr>
                <w:sz w:val="20"/>
                <w:szCs w:val="20"/>
              </w:rPr>
            </w:pPr>
            <w:r w:rsidRPr="00D70A0A">
              <w:rPr>
                <w:sz w:val="20"/>
                <w:szCs w:val="20"/>
              </w:rPr>
              <w:t>-1 947</w:t>
            </w:r>
          </w:p>
        </w:tc>
      </w:tr>
      <w:tr w:rsidR="006D18D9" w:rsidRPr="00F25CAE" w14:paraId="6AF2D558" w14:textId="77777777" w:rsidTr="00311A5B">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44709D" w14:textId="77777777" w:rsidR="006D18D9" w:rsidRPr="00F25CAE" w:rsidRDefault="006D18D9" w:rsidP="00311A5B">
            <w:pPr>
              <w:jc w:val="center"/>
              <w:rPr>
                <w:rFonts w:ascii="Verdana" w:hAnsi="Verdana"/>
                <w:sz w:val="16"/>
                <w:szCs w:val="16"/>
              </w:rPr>
            </w:pPr>
            <w:r w:rsidRPr="00F25CAE">
              <w:rPr>
                <w:rFonts w:ascii="Verdana" w:hAnsi="Verdana"/>
                <w:sz w:val="16"/>
                <w:szCs w:val="16"/>
              </w:rPr>
              <w:t>1.11</w:t>
            </w:r>
          </w:p>
        </w:tc>
        <w:tc>
          <w:tcPr>
            <w:tcW w:w="4002" w:type="dxa"/>
            <w:tcBorders>
              <w:top w:val="nil"/>
              <w:left w:val="nil"/>
              <w:bottom w:val="single" w:sz="4" w:space="0" w:color="auto"/>
              <w:right w:val="single" w:sz="4" w:space="0" w:color="auto"/>
            </w:tcBorders>
            <w:shd w:val="clear" w:color="auto" w:fill="auto"/>
            <w:vAlign w:val="center"/>
            <w:hideMark/>
          </w:tcPr>
          <w:p w14:paraId="6CA1166B"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nil"/>
              <w:bottom w:val="single" w:sz="4" w:space="0" w:color="auto"/>
              <w:right w:val="nil"/>
            </w:tcBorders>
            <w:shd w:val="clear" w:color="auto" w:fill="auto"/>
            <w:vAlign w:val="center"/>
            <w:hideMark/>
          </w:tcPr>
          <w:p w14:paraId="7AE5E979"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3AC8A8" w14:textId="77777777" w:rsidR="006D18D9" w:rsidRPr="00D70A0A" w:rsidRDefault="006D18D9" w:rsidP="00311A5B">
            <w:pPr>
              <w:jc w:val="center"/>
              <w:rPr>
                <w:sz w:val="20"/>
                <w:szCs w:val="20"/>
              </w:rPr>
            </w:pPr>
            <w:r w:rsidRPr="00D70A0A">
              <w:rPr>
                <w:sz w:val="20"/>
                <w:szCs w:val="20"/>
              </w:rPr>
              <w:t>1 950</w:t>
            </w:r>
          </w:p>
        </w:tc>
        <w:tc>
          <w:tcPr>
            <w:tcW w:w="1418" w:type="dxa"/>
            <w:tcBorders>
              <w:top w:val="nil"/>
              <w:left w:val="nil"/>
              <w:bottom w:val="single" w:sz="4" w:space="0" w:color="auto"/>
              <w:right w:val="single" w:sz="4" w:space="0" w:color="auto"/>
            </w:tcBorders>
            <w:shd w:val="clear" w:color="auto" w:fill="auto"/>
            <w:noWrap/>
            <w:vAlign w:val="center"/>
            <w:hideMark/>
          </w:tcPr>
          <w:p w14:paraId="2730BF0E"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1E56C1" w14:textId="77777777" w:rsidR="006D18D9" w:rsidRPr="00D70A0A" w:rsidRDefault="006D18D9" w:rsidP="00311A5B">
            <w:pPr>
              <w:jc w:val="center"/>
              <w:rPr>
                <w:sz w:val="20"/>
                <w:szCs w:val="20"/>
              </w:rPr>
            </w:pPr>
            <w:r w:rsidRPr="00D70A0A">
              <w:rPr>
                <w:sz w:val="20"/>
                <w:szCs w:val="20"/>
              </w:rPr>
              <w:t>-1 950</w:t>
            </w:r>
          </w:p>
        </w:tc>
      </w:tr>
      <w:tr w:rsidR="006D18D9" w:rsidRPr="00F25CAE" w14:paraId="7EF8D5C1"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EF89C2" w14:textId="77777777" w:rsidR="006D18D9" w:rsidRPr="00F25CAE" w:rsidRDefault="006D18D9" w:rsidP="00311A5B">
            <w:pPr>
              <w:jc w:val="center"/>
              <w:rPr>
                <w:rFonts w:ascii="Verdana" w:hAnsi="Verdana"/>
                <w:sz w:val="16"/>
                <w:szCs w:val="16"/>
              </w:rPr>
            </w:pPr>
            <w:r w:rsidRPr="00F25CAE">
              <w:rPr>
                <w:rFonts w:ascii="Verdana" w:hAnsi="Verdana"/>
                <w:sz w:val="16"/>
                <w:szCs w:val="16"/>
              </w:rPr>
              <w:t>1.11.1</w:t>
            </w:r>
          </w:p>
        </w:tc>
        <w:tc>
          <w:tcPr>
            <w:tcW w:w="4002" w:type="dxa"/>
            <w:tcBorders>
              <w:top w:val="nil"/>
              <w:left w:val="nil"/>
              <w:bottom w:val="single" w:sz="4" w:space="0" w:color="auto"/>
              <w:right w:val="single" w:sz="4" w:space="0" w:color="auto"/>
            </w:tcBorders>
            <w:shd w:val="clear" w:color="auto" w:fill="auto"/>
            <w:vAlign w:val="center"/>
            <w:hideMark/>
          </w:tcPr>
          <w:p w14:paraId="00848377" w14:textId="77777777" w:rsidR="006D18D9" w:rsidRPr="00F25CAE" w:rsidRDefault="006D18D9" w:rsidP="00311A5B">
            <w:pPr>
              <w:rPr>
                <w:rFonts w:ascii="Verdana" w:hAnsi="Verdana"/>
                <w:sz w:val="16"/>
                <w:szCs w:val="16"/>
              </w:rPr>
            </w:pPr>
            <w:r w:rsidRPr="00F25CAE">
              <w:rPr>
                <w:rFonts w:ascii="Verdana" w:hAnsi="Verdana"/>
                <w:sz w:val="16"/>
                <w:szCs w:val="16"/>
              </w:rPr>
              <w:t>экспертизы промышленной безопасности</w:t>
            </w:r>
          </w:p>
        </w:tc>
        <w:tc>
          <w:tcPr>
            <w:tcW w:w="1134" w:type="dxa"/>
            <w:tcBorders>
              <w:top w:val="nil"/>
              <w:left w:val="nil"/>
              <w:bottom w:val="single" w:sz="4" w:space="0" w:color="auto"/>
              <w:right w:val="nil"/>
            </w:tcBorders>
            <w:shd w:val="clear" w:color="auto" w:fill="auto"/>
            <w:vAlign w:val="center"/>
            <w:hideMark/>
          </w:tcPr>
          <w:p w14:paraId="76B4113E"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0678E2" w14:textId="77777777" w:rsidR="006D18D9" w:rsidRPr="00D70A0A" w:rsidRDefault="006D18D9" w:rsidP="00311A5B">
            <w:pPr>
              <w:jc w:val="center"/>
              <w:rPr>
                <w:sz w:val="20"/>
                <w:szCs w:val="20"/>
              </w:rPr>
            </w:pPr>
            <w:r w:rsidRPr="00D70A0A">
              <w:rPr>
                <w:sz w:val="20"/>
                <w:szCs w:val="20"/>
              </w:rPr>
              <w:t>705</w:t>
            </w:r>
          </w:p>
        </w:tc>
        <w:tc>
          <w:tcPr>
            <w:tcW w:w="1418" w:type="dxa"/>
            <w:tcBorders>
              <w:top w:val="nil"/>
              <w:left w:val="nil"/>
              <w:bottom w:val="single" w:sz="4" w:space="0" w:color="auto"/>
              <w:right w:val="single" w:sz="4" w:space="0" w:color="auto"/>
            </w:tcBorders>
            <w:shd w:val="clear" w:color="auto" w:fill="auto"/>
            <w:noWrap/>
            <w:vAlign w:val="center"/>
            <w:hideMark/>
          </w:tcPr>
          <w:p w14:paraId="14586346"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E540EF" w14:textId="77777777" w:rsidR="006D18D9" w:rsidRPr="00D70A0A" w:rsidRDefault="006D18D9" w:rsidP="00311A5B">
            <w:pPr>
              <w:jc w:val="center"/>
              <w:rPr>
                <w:sz w:val="20"/>
                <w:szCs w:val="20"/>
              </w:rPr>
            </w:pPr>
            <w:r w:rsidRPr="00D70A0A">
              <w:rPr>
                <w:sz w:val="20"/>
                <w:szCs w:val="20"/>
              </w:rPr>
              <w:t>-705</w:t>
            </w:r>
          </w:p>
        </w:tc>
      </w:tr>
      <w:tr w:rsidR="006D18D9" w:rsidRPr="00F25CAE" w14:paraId="1E16B0CA"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2D5183" w14:textId="77777777" w:rsidR="006D18D9" w:rsidRPr="00F25CAE" w:rsidRDefault="006D18D9" w:rsidP="00311A5B">
            <w:pPr>
              <w:jc w:val="center"/>
              <w:rPr>
                <w:rFonts w:ascii="Verdana" w:hAnsi="Verdana"/>
                <w:sz w:val="16"/>
                <w:szCs w:val="16"/>
              </w:rPr>
            </w:pPr>
            <w:r w:rsidRPr="00F25CAE">
              <w:rPr>
                <w:rFonts w:ascii="Verdana" w:hAnsi="Verdana"/>
                <w:sz w:val="16"/>
                <w:szCs w:val="16"/>
              </w:rPr>
              <w:t>1.11.2</w:t>
            </w:r>
          </w:p>
        </w:tc>
        <w:tc>
          <w:tcPr>
            <w:tcW w:w="4002" w:type="dxa"/>
            <w:tcBorders>
              <w:top w:val="nil"/>
              <w:left w:val="nil"/>
              <w:bottom w:val="single" w:sz="4" w:space="0" w:color="auto"/>
              <w:right w:val="single" w:sz="4" w:space="0" w:color="auto"/>
            </w:tcBorders>
            <w:shd w:val="clear" w:color="auto" w:fill="auto"/>
            <w:vAlign w:val="center"/>
            <w:hideMark/>
          </w:tcPr>
          <w:p w14:paraId="049CE6EF" w14:textId="77777777" w:rsidR="006D18D9" w:rsidRPr="00F25CAE" w:rsidRDefault="006D18D9" w:rsidP="00311A5B">
            <w:pPr>
              <w:rPr>
                <w:rFonts w:ascii="Verdana" w:hAnsi="Verdana"/>
                <w:sz w:val="16"/>
                <w:szCs w:val="16"/>
              </w:rPr>
            </w:pPr>
            <w:r w:rsidRPr="00F25CAE">
              <w:rPr>
                <w:rFonts w:ascii="Verdana" w:hAnsi="Verdana"/>
                <w:sz w:val="16"/>
                <w:szCs w:val="16"/>
              </w:rPr>
              <w:t>услуги участка по производству сжатого воздуха</w:t>
            </w:r>
          </w:p>
        </w:tc>
        <w:tc>
          <w:tcPr>
            <w:tcW w:w="1134" w:type="dxa"/>
            <w:tcBorders>
              <w:top w:val="nil"/>
              <w:left w:val="nil"/>
              <w:bottom w:val="single" w:sz="4" w:space="0" w:color="auto"/>
              <w:right w:val="nil"/>
            </w:tcBorders>
            <w:shd w:val="clear" w:color="auto" w:fill="auto"/>
            <w:vAlign w:val="center"/>
            <w:hideMark/>
          </w:tcPr>
          <w:p w14:paraId="12541839"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F31FB6E" w14:textId="77777777" w:rsidR="006D18D9" w:rsidRPr="00D70A0A" w:rsidRDefault="006D18D9" w:rsidP="00311A5B">
            <w:pPr>
              <w:jc w:val="center"/>
              <w:rPr>
                <w:sz w:val="20"/>
                <w:szCs w:val="20"/>
              </w:rPr>
            </w:pPr>
            <w:r w:rsidRPr="00D70A0A">
              <w:rPr>
                <w:sz w:val="20"/>
                <w:szCs w:val="20"/>
              </w:rPr>
              <w:t>646</w:t>
            </w:r>
          </w:p>
        </w:tc>
        <w:tc>
          <w:tcPr>
            <w:tcW w:w="1418" w:type="dxa"/>
            <w:tcBorders>
              <w:top w:val="nil"/>
              <w:left w:val="nil"/>
              <w:bottom w:val="single" w:sz="4" w:space="0" w:color="auto"/>
              <w:right w:val="single" w:sz="4" w:space="0" w:color="auto"/>
            </w:tcBorders>
            <w:shd w:val="clear" w:color="auto" w:fill="auto"/>
            <w:noWrap/>
            <w:vAlign w:val="center"/>
            <w:hideMark/>
          </w:tcPr>
          <w:p w14:paraId="7B8771B1"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6217F20" w14:textId="77777777" w:rsidR="006D18D9" w:rsidRPr="00D70A0A" w:rsidRDefault="006D18D9" w:rsidP="00311A5B">
            <w:pPr>
              <w:jc w:val="center"/>
              <w:rPr>
                <w:sz w:val="20"/>
                <w:szCs w:val="20"/>
              </w:rPr>
            </w:pPr>
            <w:r w:rsidRPr="00D70A0A">
              <w:rPr>
                <w:sz w:val="20"/>
                <w:szCs w:val="20"/>
              </w:rPr>
              <w:t>-646</w:t>
            </w:r>
          </w:p>
        </w:tc>
      </w:tr>
      <w:tr w:rsidR="006D18D9" w:rsidRPr="00F25CAE" w14:paraId="6B184E5B"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88F7C4" w14:textId="77777777" w:rsidR="006D18D9" w:rsidRPr="00F25CAE" w:rsidRDefault="006D18D9" w:rsidP="00311A5B">
            <w:pPr>
              <w:jc w:val="center"/>
              <w:rPr>
                <w:rFonts w:ascii="Verdana" w:hAnsi="Verdana"/>
                <w:sz w:val="16"/>
                <w:szCs w:val="16"/>
              </w:rPr>
            </w:pPr>
            <w:r w:rsidRPr="00F25CAE">
              <w:rPr>
                <w:rFonts w:ascii="Verdana" w:hAnsi="Verdana"/>
                <w:sz w:val="16"/>
                <w:szCs w:val="16"/>
              </w:rPr>
              <w:t>1.11.3</w:t>
            </w:r>
          </w:p>
        </w:tc>
        <w:tc>
          <w:tcPr>
            <w:tcW w:w="4002" w:type="dxa"/>
            <w:tcBorders>
              <w:top w:val="nil"/>
              <w:left w:val="nil"/>
              <w:bottom w:val="single" w:sz="4" w:space="0" w:color="auto"/>
              <w:right w:val="single" w:sz="4" w:space="0" w:color="auto"/>
            </w:tcBorders>
            <w:shd w:val="clear" w:color="auto" w:fill="auto"/>
            <w:vAlign w:val="center"/>
            <w:hideMark/>
          </w:tcPr>
          <w:p w14:paraId="0C9617DD" w14:textId="77777777" w:rsidR="006D18D9" w:rsidRPr="00F25CAE" w:rsidRDefault="006D18D9" w:rsidP="00311A5B">
            <w:pPr>
              <w:rPr>
                <w:rFonts w:ascii="Verdana" w:hAnsi="Verdana"/>
                <w:sz w:val="16"/>
                <w:szCs w:val="16"/>
              </w:rPr>
            </w:pPr>
            <w:r w:rsidRPr="00F25CAE">
              <w:rPr>
                <w:rFonts w:ascii="Verdana" w:hAnsi="Verdana"/>
                <w:sz w:val="16"/>
                <w:szCs w:val="16"/>
              </w:rPr>
              <w:t>услуги механического цеха</w:t>
            </w:r>
          </w:p>
        </w:tc>
        <w:tc>
          <w:tcPr>
            <w:tcW w:w="1134" w:type="dxa"/>
            <w:tcBorders>
              <w:top w:val="nil"/>
              <w:left w:val="nil"/>
              <w:bottom w:val="single" w:sz="4" w:space="0" w:color="auto"/>
              <w:right w:val="nil"/>
            </w:tcBorders>
            <w:shd w:val="clear" w:color="auto" w:fill="auto"/>
            <w:vAlign w:val="center"/>
            <w:hideMark/>
          </w:tcPr>
          <w:p w14:paraId="751E1DD9"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6C0040" w14:textId="77777777" w:rsidR="006D18D9" w:rsidRPr="00D70A0A" w:rsidRDefault="006D18D9" w:rsidP="00311A5B">
            <w:pPr>
              <w:jc w:val="center"/>
              <w:rPr>
                <w:sz w:val="20"/>
                <w:szCs w:val="20"/>
              </w:rPr>
            </w:pPr>
            <w:r w:rsidRPr="00D70A0A">
              <w:rPr>
                <w:sz w:val="20"/>
                <w:szCs w:val="20"/>
              </w:rPr>
              <w:t>296</w:t>
            </w:r>
          </w:p>
        </w:tc>
        <w:tc>
          <w:tcPr>
            <w:tcW w:w="1418" w:type="dxa"/>
            <w:tcBorders>
              <w:top w:val="nil"/>
              <w:left w:val="nil"/>
              <w:bottom w:val="single" w:sz="4" w:space="0" w:color="auto"/>
              <w:right w:val="single" w:sz="4" w:space="0" w:color="auto"/>
            </w:tcBorders>
            <w:shd w:val="clear" w:color="auto" w:fill="auto"/>
            <w:noWrap/>
            <w:vAlign w:val="center"/>
            <w:hideMark/>
          </w:tcPr>
          <w:p w14:paraId="0D5258D1"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B25FAEE" w14:textId="77777777" w:rsidR="006D18D9" w:rsidRPr="00D70A0A" w:rsidRDefault="006D18D9" w:rsidP="00311A5B">
            <w:pPr>
              <w:jc w:val="center"/>
              <w:rPr>
                <w:sz w:val="20"/>
                <w:szCs w:val="20"/>
              </w:rPr>
            </w:pPr>
            <w:r w:rsidRPr="00D70A0A">
              <w:rPr>
                <w:sz w:val="20"/>
                <w:szCs w:val="20"/>
              </w:rPr>
              <w:t>-296</w:t>
            </w:r>
          </w:p>
        </w:tc>
      </w:tr>
      <w:tr w:rsidR="006D18D9" w:rsidRPr="00F25CAE" w14:paraId="0C936AE0" w14:textId="77777777" w:rsidTr="00311A5B">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82E75B" w14:textId="77777777" w:rsidR="006D18D9" w:rsidRPr="00F25CAE" w:rsidRDefault="006D18D9" w:rsidP="00311A5B">
            <w:pPr>
              <w:jc w:val="center"/>
              <w:rPr>
                <w:rFonts w:ascii="Verdana" w:hAnsi="Verdana"/>
                <w:sz w:val="16"/>
                <w:szCs w:val="16"/>
              </w:rPr>
            </w:pPr>
            <w:r w:rsidRPr="00F25CAE">
              <w:rPr>
                <w:rFonts w:ascii="Verdana" w:hAnsi="Verdana"/>
                <w:sz w:val="16"/>
                <w:szCs w:val="16"/>
              </w:rPr>
              <w:t>1.11.4</w:t>
            </w:r>
          </w:p>
        </w:tc>
        <w:tc>
          <w:tcPr>
            <w:tcW w:w="4002" w:type="dxa"/>
            <w:tcBorders>
              <w:top w:val="nil"/>
              <w:left w:val="nil"/>
              <w:bottom w:val="single" w:sz="4" w:space="0" w:color="auto"/>
              <w:right w:val="single" w:sz="4" w:space="0" w:color="auto"/>
            </w:tcBorders>
            <w:shd w:val="clear" w:color="auto" w:fill="auto"/>
            <w:vAlign w:val="center"/>
            <w:hideMark/>
          </w:tcPr>
          <w:p w14:paraId="1EF24FEC" w14:textId="77777777" w:rsidR="006D18D9" w:rsidRPr="00F25CAE" w:rsidRDefault="006D18D9" w:rsidP="00311A5B">
            <w:pPr>
              <w:rPr>
                <w:rFonts w:ascii="Verdana" w:hAnsi="Verdana"/>
                <w:sz w:val="16"/>
                <w:szCs w:val="16"/>
              </w:rPr>
            </w:pPr>
            <w:r w:rsidRPr="00F25CAE">
              <w:rPr>
                <w:rFonts w:ascii="Verdana" w:hAnsi="Verdana"/>
                <w:sz w:val="16"/>
                <w:szCs w:val="16"/>
              </w:rPr>
              <w:t>услуги участка перекачки мазута</w:t>
            </w:r>
          </w:p>
        </w:tc>
        <w:tc>
          <w:tcPr>
            <w:tcW w:w="1134" w:type="dxa"/>
            <w:tcBorders>
              <w:top w:val="nil"/>
              <w:left w:val="nil"/>
              <w:bottom w:val="single" w:sz="4" w:space="0" w:color="auto"/>
              <w:right w:val="nil"/>
            </w:tcBorders>
            <w:shd w:val="clear" w:color="auto" w:fill="auto"/>
            <w:vAlign w:val="center"/>
            <w:hideMark/>
          </w:tcPr>
          <w:p w14:paraId="50F0DD9C"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729173" w14:textId="77777777" w:rsidR="006D18D9" w:rsidRPr="00D70A0A" w:rsidRDefault="006D18D9" w:rsidP="00311A5B">
            <w:pPr>
              <w:jc w:val="center"/>
              <w:rPr>
                <w:sz w:val="20"/>
                <w:szCs w:val="20"/>
              </w:rPr>
            </w:pPr>
            <w:r w:rsidRPr="00D70A0A">
              <w:rPr>
                <w:sz w:val="20"/>
                <w:szCs w:val="20"/>
              </w:rPr>
              <w:t>303</w:t>
            </w:r>
          </w:p>
        </w:tc>
        <w:tc>
          <w:tcPr>
            <w:tcW w:w="1418" w:type="dxa"/>
            <w:tcBorders>
              <w:top w:val="nil"/>
              <w:left w:val="nil"/>
              <w:bottom w:val="single" w:sz="4" w:space="0" w:color="auto"/>
              <w:right w:val="single" w:sz="4" w:space="0" w:color="auto"/>
            </w:tcBorders>
            <w:shd w:val="clear" w:color="auto" w:fill="auto"/>
            <w:noWrap/>
            <w:vAlign w:val="center"/>
            <w:hideMark/>
          </w:tcPr>
          <w:p w14:paraId="1D42B236"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2BB7565" w14:textId="77777777" w:rsidR="006D18D9" w:rsidRPr="00D70A0A" w:rsidRDefault="006D18D9" w:rsidP="00311A5B">
            <w:pPr>
              <w:jc w:val="center"/>
              <w:rPr>
                <w:sz w:val="20"/>
                <w:szCs w:val="20"/>
              </w:rPr>
            </w:pPr>
            <w:r w:rsidRPr="00D70A0A">
              <w:rPr>
                <w:sz w:val="20"/>
                <w:szCs w:val="20"/>
              </w:rPr>
              <w:t>-303</w:t>
            </w:r>
          </w:p>
        </w:tc>
      </w:tr>
      <w:tr w:rsidR="006D18D9" w:rsidRPr="00F25CAE" w14:paraId="4C16F35C" w14:textId="77777777" w:rsidTr="00311A5B">
        <w:trPr>
          <w:trHeight w:val="10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77DC49" w14:textId="77777777" w:rsidR="006D18D9" w:rsidRPr="00F25CAE" w:rsidRDefault="006D18D9" w:rsidP="00311A5B">
            <w:pPr>
              <w:jc w:val="center"/>
              <w:rPr>
                <w:rFonts w:ascii="Verdana" w:hAnsi="Verdana"/>
                <w:sz w:val="16"/>
                <w:szCs w:val="16"/>
              </w:rPr>
            </w:pPr>
            <w:r w:rsidRPr="00F25CAE">
              <w:rPr>
                <w:rFonts w:ascii="Verdana" w:hAnsi="Verdana"/>
                <w:sz w:val="16"/>
                <w:szCs w:val="16"/>
              </w:rPr>
              <w:t>1.12</w:t>
            </w:r>
          </w:p>
        </w:tc>
        <w:tc>
          <w:tcPr>
            <w:tcW w:w="4002" w:type="dxa"/>
            <w:tcBorders>
              <w:top w:val="nil"/>
              <w:left w:val="nil"/>
              <w:bottom w:val="single" w:sz="4" w:space="0" w:color="auto"/>
              <w:right w:val="single" w:sz="4" w:space="0" w:color="auto"/>
            </w:tcBorders>
            <w:shd w:val="clear" w:color="auto" w:fill="auto"/>
            <w:vAlign w:val="center"/>
            <w:hideMark/>
          </w:tcPr>
          <w:p w14:paraId="274A85E2"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w:t>
            </w:r>
            <w:r w:rsidRPr="00F25CAE">
              <w:rPr>
                <w:rFonts w:ascii="Verdana" w:hAnsi="Verdana"/>
                <w:sz w:val="16"/>
                <w:szCs w:val="16"/>
              </w:rPr>
              <w:lastRenderedPageBreak/>
              <w:t>информационных, аудиторских и консультационных услуг</w:t>
            </w:r>
          </w:p>
        </w:tc>
        <w:tc>
          <w:tcPr>
            <w:tcW w:w="1134" w:type="dxa"/>
            <w:tcBorders>
              <w:top w:val="nil"/>
              <w:left w:val="nil"/>
              <w:bottom w:val="single" w:sz="4" w:space="0" w:color="auto"/>
              <w:right w:val="nil"/>
            </w:tcBorders>
            <w:shd w:val="clear" w:color="auto" w:fill="auto"/>
            <w:vAlign w:val="center"/>
            <w:hideMark/>
          </w:tcPr>
          <w:p w14:paraId="70FEECC4" w14:textId="77777777" w:rsidR="006D18D9" w:rsidRPr="00F25CAE" w:rsidRDefault="006D18D9" w:rsidP="00311A5B">
            <w:pPr>
              <w:jc w:val="center"/>
              <w:rPr>
                <w:rFonts w:ascii="Verdana" w:hAnsi="Verdana"/>
                <w:sz w:val="16"/>
                <w:szCs w:val="16"/>
              </w:rPr>
            </w:pPr>
            <w:r w:rsidRPr="00F25CAE">
              <w:rPr>
                <w:rFonts w:ascii="Verdana" w:hAnsi="Verdana"/>
                <w:sz w:val="16"/>
                <w:szCs w:val="16"/>
              </w:rPr>
              <w:lastRenderedPageBreak/>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CE07D8" w14:textId="77777777" w:rsidR="006D18D9" w:rsidRPr="00D70A0A" w:rsidRDefault="006D18D9" w:rsidP="00311A5B">
            <w:pPr>
              <w:jc w:val="center"/>
              <w:rPr>
                <w:sz w:val="20"/>
                <w:szCs w:val="20"/>
              </w:rPr>
            </w:pPr>
            <w:r w:rsidRPr="00D70A0A">
              <w:rPr>
                <w:sz w:val="20"/>
                <w:szCs w:val="20"/>
              </w:rPr>
              <w:t>288</w:t>
            </w:r>
          </w:p>
        </w:tc>
        <w:tc>
          <w:tcPr>
            <w:tcW w:w="1418" w:type="dxa"/>
            <w:tcBorders>
              <w:top w:val="nil"/>
              <w:left w:val="nil"/>
              <w:bottom w:val="single" w:sz="4" w:space="0" w:color="auto"/>
              <w:right w:val="single" w:sz="4" w:space="0" w:color="auto"/>
            </w:tcBorders>
            <w:shd w:val="clear" w:color="auto" w:fill="auto"/>
            <w:noWrap/>
            <w:vAlign w:val="center"/>
            <w:hideMark/>
          </w:tcPr>
          <w:p w14:paraId="410FF85B"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B7A3E3" w14:textId="77777777" w:rsidR="006D18D9" w:rsidRPr="00D70A0A" w:rsidRDefault="006D18D9" w:rsidP="00311A5B">
            <w:pPr>
              <w:jc w:val="center"/>
              <w:rPr>
                <w:sz w:val="20"/>
                <w:szCs w:val="20"/>
              </w:rPr>
            </w:pPr>
            <w:r w:rsidRPr="00D70A0A">
              <w:rPr>
                <w:sz w:val="20"/>
                <w:szCs w:val="20"/>
              </w:rPr>
              <w:t>-288</w:t>
            </w:r>
          </w:p>
        </w:tc>
      </w:tr>
      <w:tr w:rsidR="006D18D9" w:rsidRPr="00F25CAE" w14:paraId="09ADE096"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2FD98" w14:textId="77777777" w:rsidR="006D18D9" w:rsidRPr="00F25CAE" w:rsidRDefault="006D18D9" w:rsidP="00311A5B">
            <w:pPr>
              <w:jc w:val="center"/>
              <w:rPr>
                <w:rFonts w:ascii="Verdana" w:hAnsi="Verdana"/>
                <w:sz w:val="16"/>
                <w:szCs w:val="16"/>
              </w:rPr>
            </w:pPr>
            <w:r w:rsidRPr="00F25CAE">
              <w:rPr>
                <w:rFonts w:ascii="Verdana" w:hAnsi="Verdana"/>
                <w:sz w:val="16"/>
                <w:szCs w:val="16"/>
              </w:rPr>
              <w:t>1.12.1</w:t>
            </w:r>
          </w:p>
        </w:tc>
        <w:tc>
          <w:tcPr>
            <w:tcW w:w="4002" w:type="dxa"/>
            <w:tcBorders>
              <w:top w:val="nil"/>
              <w:left w:val="nil"/>
              <w:bottom w:val="single" w:sz="4" w:space="0" w:color="auto"/>
              <w:right w:val="single" w:sz="4" w:space="0" w:color="auto"/>
            </w:tcBorders>
            <w:shd w:val="clear" w:color="auto" w:fill="auto"/>
            <w:vAlign w:val="center"/>
            <w:hideMark/>
          </w:tcPr>
          <w:p w14:paraId="67477CA5" w14:textId="77777777" w:rsidR="006D18D9" w:rsidRPr="00F25CAE" w:rsidRDefault="006D18D9" w:rsidP="00311A5B">
            <w:pPr>
              <w:rPr>
                <w:rFonts w:ascii="Verdana" w:hAnsi="Verdana"/>
                <w:sz w:val="16"/>
                <w:szCs w:val="16"/>
              </w:rPr>
            </w:pPr>
            <w:proofErr w:type="spellStart"/>
            <w:r w:rsidRPr="00F25CAE">
              <w:rPr>
                <w:rFonts w:ascii="Verdana" w:hAnsi="Verdana"/>
                <w:sz w:val="16"/>
                <w:szCs w:val="16"/>
              </w:rPr>
              <w:t>экспериза</w:t>
            </w:r>
            <w:proofErr w:type="spellEnd"/>
            <w:r w:rsidRPr="00F25CAE">
              <w:rPr>
                <w:rFonts w:ascii="Verdana" w:hAnsi="Verdana"/>
                <w:sz w:val="16"/>
                <w:szCs w:val="16"/>
              </w:rPr>
              <w:t xml:space="preserve"> нормативов</w:t>
            </w:r>
          </w:p>
        </w:tc>
        <w:tc>
          <w:tcPr>
            <w:tcW w:w="1134" w:type="dxa"/>
            <w:tcBorders>
              <w:top w:val="nil"/>
              <w:left w:val="nil"/>
              <w:bottom w:val="single" w:sz="4" w:space="0" w:color="auto"/>
              <w:right w:val="nil"/>
            </w:tcBorders>
            <w:shd w:val="clear" w:color="auto" w:fill="auto"/>
            <w:vAlign w:val="center"/>
            <w:hideMark/>
          </w:tcPr>
          <w:p w14:paraId="3C85AA45"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E1FB38"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E6F9198"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493176F8" w14:textId="77777777" w:rsidR="006D18D9" w:rsidRPr="00D70A0A" w:rsidRDefault="006D18D9" w:rsidP="00311A5B">
            <w:pPr>
              <w:jc w:val="center"/>
              <w:rPr>
                <w:sz w:val="20"/>
                <w:szCs w:val="20"/>
              </w:rPr>
            </w:pPr>
            <w:r w:rsidRPr="00D70A0A">
              <w:rPr>
                <w:sz w:val="20"/>
                <w:szCs w:val="20"/>
              </w:rPr>
              <w:t>0</w:t>
            </w:r>
          </w:p>
        </w:tc>
      </w:tr>
      <w:tr w:rsidR="006D18D9" w:rsidRPr="00F25CAE" w14:paraId="4BF325C4"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DA1D2" w14:textId="77777777" w:rsidR="006D18D9" w:rsidRPr="00F25CAE" w:rsidRDefault="006D18D9" w:rsidP="00311A5B">
            <w:pPr>
              <w:jc w:val="center"/>
              <w:rPr>
                <w:rFonts w:ascii="Verdana" w:hAnsi="Verdana"/>
                <w:sz w:val="16"/>
                <w:szCs w:val="16"/>
              </w:rPr>
            </w:pPr>
            <w:r w:rsidRPr="00F25CAE">
              <w:rPr>
                <w:rFonts w:ascii="Verdana" w:hAnsi="Verdana"/>
                <w:sz w:val="16"/>
                <w:szCs w:val="16"/>
              </w:rPr>
              <w:t>1.12.2</w:t>
            </w:r>
          </w:p>
        </w:tc>
        <w:tc>
          <w:tcPr>
            <w:tcW w:w="4002" w:type="dxa"/>
            <w:tcBorders>
              <w:top w:val="nil"/>
              <w:left w:val="nil"/>
              <w:bottom w:val="single" w:sz="4" w:space="0" w:color="auto"/>
              <w:right w:val="single" w:sz="4" w:space="0" w:color="auto"/>
            </w:tcBorders>
            <w:shd w:val="clear" w:color="auto" w:fill="auto"/>
            <w:vAlign w:val="center"/>
            <w:hideMark/>
          </w:tcPr>
          <w:p w14:paraId="4A85F27E" w14:textId="77777777" w:rsidR="006D18D9" w:rsidRPr="00F25CAE" w:rsidRDefault="006D18D9" w:rsidP="00311A5B">
            <w:pPr>
              <w:rPr>
                <w:rFonts w:ascii="Verdana" w:hAnsi="Verdana"/>
                <w:sz w:val="16"/>
                <w:szCs w:val="16"/>
              </w:rPr>
            </w:pPr>
            <w:r w:rsidRPr="00F25CAE">
              <w:rPr>
                <w:rFonts w:ascii="Verdana" w:hAnsi="Verdana"/>
                <w:sz w:val="16"/>
                <w:szCs w:val="16"/>
              </w:rPr>
              <w:t>медицинские услуги</w:t>
            </w:r>
          </w:p>
        </w:tc>
        <w:tc>
          <w:tcPr>
            <w:tcW w:w="1134" w:type="dxa"/>
            <w:tcBorders>
              <w:top w:val="nil"/>
              <w:left w:val="nil"/>
              <w:bottom w:val="single" w:sz="4" w:space="0" w:color="auto"/>
              <w:right w:val="nil"/>
            </w:tcBorders>
            <w:shd w:val="clear" w:color="auto" w:fill="auto"/>
            <w:vAlign w:val="center"/>
            <w:hideMark/>
          </w:tcPr>
          <w:p w14:paraId="0FB4B9B2"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44A70D"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1BC958D8"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6621603" w14:textId="77777777" w:rsidR="006D18D9" w:rsidRPr="00D70A0A" w:rsidRDefault="006D18D9" w:rsidP="00311A5B">
            <w:pPr>
              <w:jc w:val="center"/>
              <w:rPr>
                <w:sz w:val="20"/>
                <w:szCs w:val="20"/>
              </w:rPr>
            </w:pPr>
            <w:r w:rsidRPr="00D70A0A">
              <w:rPr>
                <w:sz w:val="20"/>
                <w:szCs w:val="20"/>
              </w:rPr>
              <w:t>0</w:t>
            </w:r>
          </w:p>
        </w:tc>
      </w:tr>
      <w:tr w:rsidR="006D18D9" w:rsidRPr="00F25CAE" w14:paraId="3DEC251C"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FC9E47" w14:textId="77777777" w:rsidR="006D18D9" w:rsidRPr="00F25CAE" w:rsidRDefault="006D18D9" w:rsidP="00311A5B">
            <w:pPr>
              <w:jc w:val="center"/>
              <w:rPr>
                <w:rFonts w:ascii="Verdana" w:hAnsi="Verdana"/>
                <w:sz w:val="16"/>
                <w:szCs w:val="16"/>
              </w:rPr>
            </w:pPr>
            <w:r w:rsidRPr="00F25CAE">
              <w:rPr>
                <w:rFonts w:ascii="Verdana" w:hAnsi="Verdana"/>
                <w:sz w:val="16"/>
                <w:szCs w:val="16"/>
              </w:rPr>
              <w:t>1.12.3</w:t>
            </w:r>
          </w:p>
        </w:tc>
        <w:tc>
          <w:tcPr>
            <w:tcW w:w="4002" w:type="dxa"/>
            <w:tcBorders>
              <w:top w:val="nil"/>
              <w:left w:val="nil"/>
              <w:bottom w:val="single" w:sz="4" w:space="0" w:color="auto"/>
              <w:right w:val="single" w:sz="4" w:space="0" w:color="auto"/>
            </w:tcBorders>
            <w:shd w:val="clear" w:color="auto" w:fill="auto"/>
            <w:vAlign w:val="center"/>
            <w:hideMark/>
          </w:tcPr>
          <w:p w14:paraId="7B50EDF8" w14:textId="77777777" w:rsidR="006D18D9" w:rsidRPr="00F25CAE" w:rsidRDefault="006D18D9" w:rsidP="00311A5B">
            <w:pPr>
              <w:rPr>
                <w:rFonts w:ascii="Verdana" w:hAnsi="Verdana"/>
                <w:sz w:val="16"/>
                <w:szCs w:val="16"/>
              </w:rPr>
            </w:pPr>
            <w:r w:rsidRPr="00F25CAE">
              <w:rPr>
                <w:rFonts w:ascii="Verdana" w:hAnsi="Verdana"/>
                <w:sz w:val="16"/>
                <w:szCs w:val="16"/>
              </w:rPr>
              <w:t>затраты на молоко</w:t>
            </w:r>
          </w:p>
        </w:tc>
        <w:tc>
          <w:tcPr>
            <w:tcW w:w="1134" w:type="dxa"/>
            <w:tcBorders>
              <w:top w:val="nil"/>
              <w:left w:val="nil"/>
              <w:bottom w:val="single" w:sz="4" w:space="0" w:color="auto"/>
              <w:right w:val="nil"/>
            </w:tcBorders>
            <w:shd w:val="clear" w:color="auto" w:fill="auto"/>
            <w:vAlign w:val="center"/>
            <w:hideMark/>
          </w:tcPr>
          <w:p w14:paraId="6AC63DAD"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38F5FB"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E4179D2"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60EB4CBF" w14:textId="77777777" w:rsidR="006D18D9" w:rsidRPr="00D70A0A" w:rsidRDefault="006D18D9" w:rsidP="00311A5B">
            <w:pPr>
              <w:jc w:val="center"/>
              <w:rPr>
                <w:sz w:val="20"/>
                <w:szCs w:val="20"/>
              </w:rPr>
            </w:pPr>
            <w:r w:rsidRPr="00D70A0A">
              <w:rPr>
                <w:sz w:val="20"/>
                <w:szCs w:val="20"/>
              </w:rPr>
              <w:t>0</w:t>
            </w:r>
          </w:p>
        </w:tc>
      </w:tr>
      <w:tr w:rsidR="006D18D9" w:rsidRPr="00F25CAE" w14:paraId="471C6EC1"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588854" w14:textId="77777777" w:rsidR="006D18D9" w:rsidRPr="00F25CAE" w:rsidRDefault="006D18D9" w:rsidP="00311A5B">
            <w:pPr>
              <w:jc w:val="center"/>
              <w:rPr>
                <w:rFonts w:ascii="Verdana" w:hAnsi="Verdana"/>
                <w:sz w:val="16"/>
                <w:szCs w:val="16"/>
              </w:rPr>
            </w:pPr>
            <w:r w:rsidRPr="00F25CAE">
              <w:rPr>
                <w:rFonts w:ascii="Verdana" w:hAnsi="Verdana"/>
                <w:sz w:val="16"/>
                <w:szCs w:val="16"/>
              </w:rPr>
              <w:t>1.12.4</w:t>
            </w:r>
          </w:p>
        </w:tc>
        <w:tc>
          <w:tcPr>
            <w:tcW w:w="4002" w:type="dxa"/>
            <w:tcBorders>
              <w:top w:val="nil"/>
              <w:left w:val="nil"/>
              <w:bottom w:val="single" w:sz="4" w:space="0" w:color="auto"/>
              <w:right w:val="single" w:sz="4" w:space="0" w:color="auto"/>
            </w:tcBorders>
            <w:shd w:val="clear" w:color="auto" w:fill="auto"/>
            <w:vAlign w:val="center"/>
            <w:hideMark/>
          </w:tcPr>
          <w:p w14:paraId="0A72BA3D" w14:textId="77777777" w:rsidR="006D18D9" w:rsidRPr="00F25CAE" w:rsidRDefault="006D18D9" w:rsidP="00311A5B">
            <w:pPr>
              <w:rPr>
                <w:rFonts w:ascii="Verdana" w:hAnsi="Verdana"/>
                <w:sz w:val="16"/>
                <w:szCs w:val="16"/>
              </w:rPr>
            </w:pPr>
            <w:r w:rsidRPr="00F25CAE">
              <w:rPr>
                <w:rFonts w:ascii="Verdana" w:hAnsi="Verdana"/>
                <w:sz w:val="16"/>
                <w:szCs w:val="16"/>
              </w:rPr>
              <w:t>расходы на оплату коммунальных услуг</w:t>
            </w:r>
          </w:p>
        </w:tc>
        <w:tc>
          <w:tcPr>
            <w:tcW w:w="1134" w:type="dxa"/>
            <w:tcBorders>
              <w:top w:val="nil"/>
              <w:left w:val="nil"/>
              <w:bottom w:val="single" w:sz="4" w:space="0" w:color="auto"/>
              <w:right w:val="nil"/>
            </w:tcBorders>
            <w:shd w:val="clear" w:color="auto" w:fill="auto"/>
            <w:vAlign w:val="center"/>
            <w:hideMark/>
          </w:tcPr>
          <w:p w14:paraId="6E5F60B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0E5346" w14:textId="77777777" w:rsidR="006D18D9" w:rsidRPr="00D70A0A" w:rsidRDefault="006D18D9" w:rsidP="00311A5B">
            <w:pPr>
              <w:jc w:val="center"/>
              <w:rPr>
                <w:sz w:val="20"/>
                <w:szCs w:val="20"/>
              </w:rPr>
            </w:pPr>
            <w:r w:rsidRPr="00D70A0A">
              <w:rPr>
                <w:sz w:val="20"/>
                <w:szCs w:val="20"/>
              </w:rPr>
              <w:t>288</w:t>
            </w:r>
          </w:p>
        </w:tc>
        <w:tc>
          <w:tcPr>
            <w:tcW w:w="1418" w:type="dxa"/>
            <w:tcBorders>
              <w:top w:val="nil"/>
              <w:left w:val="nil"/>
              <w:bottom w:val="single" w:sz="4" w:space="0" w:color="auto"/>
              <w:right w:val="single" w:sz="4" w:space="0" w:color="auto"/>
            </w:tcBorders>
            <w:shd w:val="clear" w:color="auto" w:fill="auto"/>
            <w:noWrap/>
            <w:vAlign w:val="center"/>
            <w:hideMark/>
          </w:tcPr>
          <w:p w14:paraId="2C9D9BF1"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743B87" w14:textId="77777777" w:rsidR="006D18D9" w:rsidRPr="00D70A0A" w:rsidRDefault="006D18D9" w:rsidP="00311A5B">
            <w:pPr>
              <w:jc w:val="center"/>
              <w:rPr>
                <w:sz w:val="20"/>
                <w:szCs w:val="20"/>
              </w:rPr>
            </w:pPr>
            <w:r w:rsidRPr="00D70A0A">
              <w:rPr>
                <w:sz w:val="20"/>
                <w:szCs w:val="20"/>
              </w:rPr>
              <w:t>-288</w:t>
            </w:r>
          </w:p>
        </w:tc>
      </w:tr>
      <w:tr w:rsidR="006D18D9" w:rsidRPr="00F25CAE" w14:paraId="6FB540A1"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1AB3F" w14:textId="77777777" w:rsidR="006D18D9" w:rsidRPr="00F25CAE" w:rsidRDefault="006D18D9" w:rsidP="00311A5B">
            <w:pPr>
              <w:jc w:val="center"/>
              <w:rPr>
                <w:rFonts w:ascii="Verdana" w:hAnsi="Verdana"/>
                <w:sz w:val="16"/>
                <w:szCs w:val="16"/>
              </w:rPr>
            </w:pPr>
            <w:r w:rsidRPr="00F25CAE">
              <w:rPr>
                <w:rFonts w:ascii="Verdana" w:hAnsi="Verdana"/>
                <w:sz w:val="16"/>
                <w:szCs w:val="16"/>
              </w:rPr>
              <w:t>1.12.5</w:t>
            </w:r>
          </w:p>
        </w:tc>
        <w:tc>
          <w:tcPr>
            <w:tcW w:w="4002" w:type="dxa"/>
            <w:tcBorders>
              <w:top w:val="nil"/>
              <w:left w:val="nil"/>
              <w:bottom w:val="single" w:sz="4" w:space="0" w:color="auto"/>
              <w:right w:val="single" w:sz="4" w:space="0" w:color="auto"/>
            </w:tcBorders>
            <w:shd w:val="clear" w:color="auto" w:fill="auto"/>
            <w:vAlign w:val="center"/>
            <w:hideMark/>
          </w:tcPr>
          <w:p w14:paraId="0EA34E28" w14:textId="77777777" w:rsidR="006D18D9" w:rsidRPr="00F25CAE" w:rsidRDefault="006D18D9" w:rsidP="00311A5B">
            <w:pPr>
              <w:rPr>
                <w:rFonts w:ascii="Verdana" w:hAnsi="Verdana"/>
                <w:sz w:val="16"/>
                <w:szCs w:val="16"/>
              </w:rPr>
            </w:pPr>
            <w:r w:rsidRPr="00F25CAE">
              <w:rPr>
                <w:rFonts w:ascii="Verdana" w:hAnsi="Verdana"/>
                <w:sz w:val="16"/>
                <w:szCs w:val="16"/>
              </w:rPr>
              <w:t>услуги по обеспечению спецодеждой</w:t>
            </w:r>
          </w:p>
        </w:tc>
        <w:tc>
          <w:tcPr>
            <w:tcW w:w="1134" w:type="dxa"/>
            <w:tcBorders>
              <w:top w:val="nil"/>
              <w:left w:val="nil"/>
              <w:bottom w:val="single" w:sz="4" w:space="0" w:color="auto"/>
              <w:right w:val="nil"/>
            </w:tcBorders>
            <w:shd w:val="clear" w:color="auto" w:fill="auto"/>
            <w:vAlign w:val="center"/>
            <w:hideMark/>
          </w:tcPr>
          <w:p w14:paraId="29FA05D6"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BEAA25"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892519D"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051DDC2" w14:textId="77777777" w:rsidR="006D18D9" w:rsidRPr="00D70A0A" w:rsidRDefault="006D18D9" w:rsidP="00311A5B">
            <w:pPr>
              <w:jc w:val="center"/>
              <w:rPr>
                <w:sz w:val="20"/>
                <w:szCs w:val="20"/>
              </w:rPr>
            </w:pPr>
            <w:r w:rsidRPr="00D70A0A">
              <w:rPr>
                <w:sz w:val="20"/>
                <w:szCs w:val="20"/>
              </w:rPr>
              <w:t>0</w:t>
            </w:r>
          </w:p>
        </w:tc>
      </w:tr>
      <w:tr w:rsidR="006D18D9" w:rsidRPr="00F25CAE" w14:paraId="1F6C8E17"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7D4292" w14:textId="77777777" w:rsidR="006D18D9" w:rsidRPr="00F25CAE" w:rsidRDefault="006D18D9" w:rsidP="00311A5B">
            <w:pPr>
              <w:jc w:val="center"/>
              <w:rPr>
                <w:rFonts w:ascii="Verdana" w:hAnsi="Verdana"/>
                <w:sz w:val="16"/>
                <w:szCs w:val="16"/>
              </w:rPr>
            </w:pPr>
            <w:r w:rsidRPr="00F25CAE">
              <w:rPr>
                <w:rFonts w:ascii="Verdana" w:hAnsi="Verdana"/>
                <w:sz w:val="16"/>
                <w:szCs w:val="16"/>
              </w:rPr>
              <w:t>1.12.6</w:t>
            </w:r>
          </w:p>
        </w:tc>
        <w:tc>
          <w:tcPr>
            <w:tcW w:w="4002" w:type="dxa"/>
            <w:tcBorders>
              <w:top w:val="nil"/>
              <w:left w:val="nil"/>
              <w:bottom w:val="single" w:sz="4" w:space="0" w:color="auto"/>
              <w:right w:val="single" w:sz="4" w:space="0" w:color="auto"/>
            </w:tcBorders>
            <w:shd w:val="clear" w:color="auto" w:fill="auto"/>
            <w:vAlign w:val="center"/>
            <w:hideMark/>
          </w:tcPr>
          <w:p w14:paraId="3B6FAC0A" w14:textId="77777777" w:rsidR="006D18D9" w:rsidRPr="00F25CAE" w:rsidRDefault="006D18D9" w:rsidP="00311A5B">
            <w:pPr>
              <w:rPr>
                <w:rFonts w:ascii="Verdana" w:hAnsi="Verdana"/>
                <w:sz w:val="16"/>
                <w:szCs w:val="16"/>
              </w:rPr>
            </w:pPr>
            <w:r w:rsidRPr="00F25CAE">
              <w:rPr>
                <w:rFonts w:ascii="Verdana" w:hAnsi="Verdana"/>
                <w:sz w:val="16"/>
                <w:szCs w:val="16"/>
              </w:rPr>
              <w:t>услуги по обеспечению бутилированной водой</w:t>
            </w:r>
          </w:p>
        </w:tc>
        <w:tc>
          <w:tcPr>
            <w:tcW w:w="1134" w:type="dxa"/>
            <w:tcBorders>
              <w:top w:val="nil"/>
              <w:left w:val="nil"/>
              <w:bottom w:val="single" w:sz="4" w:space="0" w:color="auto"/>
              <w:right w:val="nil"/>
            </w:tcBorders>
            <w:shd w:val="clear" w:color="auto" w:fill="auto"/>
            <w:vAlign w:val="center"/>
            <w:hideMark/>
          </w:tcPr>
          <w:p w14:paraId="4627BCAC"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7DDF6F"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0F19411"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ECA3C00" w14:textId="77777777" w:rsidR="006D18D9" w:rsidRPr="00D70A0A" w:rsidRDefault="006D18D9" w:rsidP="00311A5B">
            <w:pPr>
              <w:jc w:val="center"/>
              <w:rPr>
                <w:sz w:val="20"/>
                <w:szCs w:val="20"/>
              </w:rPr>
            </w:pPr>
            <w:r w:rsidRPr="00D70A0A">
              <w:rPr>
                <w:sz w:val="20"/>
                <w:szCs w:val="20"/>
              </w:rPr>
              <w:t>0</w:t>
            </w:r>
          </w:p>
        </w:tc>
      </w:tr>
      <w:tr w:rsidR="006D18D9" w:rsidRPr="00F25CAE" w14:paraId="5D1E006B" w14:textId="77777777" w:rsidTr="00311A5B">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93C3C7" w14:textId="77777777" w:rsidR="006D18D9" w:rsidRPr="00F25CAE" w:rsidRDefault="006D18D9" w:rsidP="00311A5B">
            <w:pPr>
              <w:jc w:val="center"/>
              <w:rPr>
                <w:rFonts w:ascii="Verdana" w:hAnsi="Verdana"/>
                <w:sz w:val="16"/>
                <w:szCs w:val="16"/>
              </w:rPr>
            </w:pPr>
            <w:r w:rsidRPr="00F25CAE">
              <w:rPr>
                <w:rFonts w:ascii="Verdana" w:hAnsi="Verdana"/>
                <w:sz w:val="16"/>
                <w:szCs w:val="16"/>
              </w:rPr>
              <w:t>1.13</w:t>
            </w:r>
          </w:p>
        </w:tc>
        <w:tc>
          <w:tcPr>
            <w:tcW w:w="4002" w:type="dxa"/>
            <w:tcBorders>
              <w:top w:val="nil"/>
              <w:left w:val="nil"/>
              <w:bottom w:val="single" w:sz="4" w:space="0" w:color="auto"/>
              <w:right w:val="single" w:sz="4" w:space="0" w:color="auto"/>
            </w:tcBorders>
            <w:shd w:val="clear" w:color="auto" w:fill="auto"/>
            <w:vAlign w:val="center"/>
            <w:hideMark/>
          </w:tcPr>
          <w:p w14:paraId="19CA5E58"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tcBorders>
              <w:top w:val="nil"/>
              <w:left w:val="nil"/>
              <w:bottom w:val="single" w:sz="4" w:space="0" w:color="auto"/>
              <w:right w:val="nil"/>
            </w:tcBorders>
            <w:shd w:val="clear" w:color="auto" w:fill="auto"/>
            <w:vAlign w:val="center"/>
            <w:hideMark/>
          </w:tcPr>
          <w:p w14:paraId="03922087"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F68442"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673C87B4"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82EF948" w14:textId="77777777" w:rsidR="006D18D9" w:rsidRPr="00D70A0A" w:rsidRDefault="006D18D9" w:rsidP="00311A5B">
            <w:pPr>
              <w:jc w:val="center"/>
              <w:rPr>
                <w:sz w:val="20"/>
                <w:szCs w:val="20"/>
              </w:rPr>
            </w:pPr>
            <w:r w:rsidRPr="00D70A0A">
              <w:rPr>
                <w:sz w:val="20"/>
                <w:szCs w:val="20"/>
              </w:rPr>
              <w:t>0</w:t>
            </w:r>
          </w:p>
        </w:tc>
      </w:tr>
      <w:tr w:rsidR="006D18D9" w:rsidRPr="00F25CAE" w14:paraId="2FFA58FB"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02EABA" w14:textId="77777777" w:rsidR="006D18D9" w:rsidRPr="00F25CAE" w:rsidRDefault="006D18D9" w:rsidP="00311A5B">
            <w:pPr>
              <w:jc w:val="center"/>
              <w:rPr>
                <w:rFonts w:ascii="Verdana" w:hAnsi="Verdana"/>
                <w:sz w:val="16"/>
                <w:szCs w:val="16"/>
              </w:rPr>
            </w:pPr>
            <w:r w:rsidRPr="00F25CAE">
              <w:rPr>
                <w:rFonts w:ascii="Verdana" w:hAnsi="Verdana"/>
                <w:sz w:val="16"/>
                <w:szCs w:val="16"/>
              </w:rPr>
              <w:t>1.14</w:t>
            </w:r>
          </w:p>
        </w:tc>
        <w:tc>
          <w:tcPr>
            <w:tcW w:w="4002" w:type="dxa"/>
            <w:tcBorders>
              <w:top w:val="nil"/>
              <w:left w:val="nil"/>
              <w:bottom w:val="single" w:sz="4" w:space="0" w:color="auto"/>
              <w:right w:val="single" w:sz="4" w:space="0" w:color="auto"/>
            </w:tcBorders>
            <w:shd w:val="clear" w:color="auto" w:fill="auto"/>
            <w:vAlign w:val="center"/>
            <w:hideMark/>
          </w:tcPr>
          <w:p w14:paraId="01F3C3F5"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арендная плата, концессионная плата, лизинговые платежи</w:t>
            </w:r>
          </w:p>
        </w:tc>
        <w:tc>
          <w:tcPr>
            <w:tcW w:w="1134" w:type="dxa"/>
            <w:tcBorders>
              <w:top w:val="nil"/>
              <w:left w:val="nil"/>
              <w:bottom w:val="single" w:sz="4" w:space="0" w:color="auto"/>
              <w:right w:val="nil"/>
            </w:tcBorders>
            <w:shd w:val="clear" w:color="auto" w:fill="auto"/>
            <w:vAlign w:val="center"/>
            <w:hideMark/>
          </w:tcPr>
          <w:p w14:paraId="7FB12E12"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415EDA"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5E0BAC5"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69EEC9" w14:textId="77777777" w:rsidR="006D18D9" w:rsidRPr="00D70A0A" w:rsidRDefault="006D18D9" w:rsidP="00311A5B">
            <w:pPr>
              <w:jc w:val="center"/>
              <w:rPr>
                <w:sz w:val="20"/>
                <w:szCs w:val="20"/>
              </w:rPr>
            </w:pPr>
            <w:r w:rsidRPr="00D70A0A">
              <w:rPr>
                <w:sz w:val="20"/>
                <w:szCs w:val="20"/>
              </w:rPr>
              <w:t>0</w:t>
            </w:r>
          </w:p>
        </w:tc>
      </w:tr>
      <w:tr w:rsidR="006D18D9" w:rsidRPr="00F25CAE" w14:paraId="1DCFEBE9"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34655C" w14:textId="77777777" w:rsidR="006D18D9" w:rsidRPr="00F25CAE" w:rsidRDefault="006D18D9" w:rsidP="00311A5B">
            <w:pPr>
              <w:jc w:val="center"/>
              <w:rPr>
                <w:rFonts w:ascii="Verdana" w:hAnsi="Verdana"/>
                <w:sz w:val="16"/>
                <w:szCs w:val="16"/>
              </w:rPr>
            </w:pPr>
            <w:r w:rsidRPr="00F25CAE">
              <w:rPr>
                <w:rFonts w:ascii="Verdana" w:hAnsi="Verdana"/>
                <w:sz w:val="16"/>
                <w:szCs w:val="16"/>
              </w:rPr>
              <w:t>1.15</w:t>
            </w:r>
          </w:p>
        </w:tc>
        <w:tc>
          <w:tcPr>
            <w:tcW w:w="4002" w:type="dxa"/>
            <w:tcBorders>
              <w:top w:val="nil"/>
              <w:left w:val="nil"/>
              <w:bottom w:val="single" w:sz="4" w:space="0" w:color="auto"/>
              <w:right w:val="single" w:sz="4" w:space="0" w:color="auto"/>
            </w:tcBorders>
            <w:shd w:val="clear" w:color="auto" w:fill="auto"/>
            <w:vAlign w:val="center"/>
            <w:hideMark/>
          </w:tcPr>
          <w:p w14:paraId="1F213B89"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служебные командировки</w:t>
            </w:r>
          </w:p>
        </w:tc>
        <w:tc>
          <w:tcPr>
            <w:tcW w:w="1134" w:type="dxa"/>
            <w:tcBorders>
              <w:top w:val="nil"/>
              <w:left w:val="nil"/>
              <w:bottom w:val="single" w:sz="4" w:space="0" w:color="auto"/>
              <w:right w:val="nil"/>
            </w:tcBorders>
            <w:shd w:val="clear" w:color="auto" w:fill="auto"/>
            <w:vAlign w:val="center"/>
            <w:hideMark/>
          </w:tcPr>
          <w:p w14:paraId="58F5CAB0"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6DAC8F"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5281D5FF"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FB6EA1" w14:textId="77777777" w:rsidR="006D18D9" w:rsidRPr="00D70A0A" w:rsidRDefault="006D18D9" w:rsidP="00311A5B">
            <w:pPr>
              <w:jc w:val="center"/>
              <w:rPr>
                <w:sz w:val="20"/>
                <w:szCs w:val="20"/>
              </w:rPr>
            </w:pPr>
            <w:r w:rsidRPr="00D70A0A">
              <w:rPr>
                <w:sz w:val="20"/>
                <w:szCs w:val="20"/>
              </w:rPr>
              <w:t>0</w:t>
            </w:r>
          </w:p>
        </w:tc>
      </w:tr>
      <w:tr w:rsidR="006D18D9" w:rsidRPr="00F25CAE" w14:paraId="488BF5D5"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9FFD1" w14:textId="77777777" w:rsidR="006D18D9" w:rsidRPr="00F25CAE" w:rsidRDefault="006D18D9" w:rsidP="00311A5B">
            <w:pPr>
              <w:jc w:val="center"/>
              <w:rPr>
                <w:rFonts w:ascii="Verdana" w:hAnsi="Verdana"/>
                <w:sz w:val="16"/>
                <w:szCs w:val="16"/>
              </w:rPr>
            </w:pPr>
            <w:r w:rsidRPr="00F25CAE">
              <w:rPr>
                <w:rFonts w:ascii="Verdana" w:hAnsi="Verdana"/>
                <w:sz w:val="16"/>
                <w:szCs w:val="16"/>
              </w:rPr>
              <w:t>1.16</w:t>
            </w:r>
          </w:p>
        </w:tc>
        <w:tc>
          <w:tcPr>
            <w:tcW w:w="4002" w:type="dxa"/>
            <w:tcBorders>
              <w:top w:val="nil"/>
              <w:left w:val="nil"/>
              <w:bottom w:val="single" w:sz="4" w:space="0" w:color="auto"/>
              <w:right w:val="single" w:sz="4" w:space="0" w:color="auto"/>
            </w:tcBorders>
            <w:shd w:val="clear" w:color="auto" w:fill="auto"/>
            <w:vAlign w:val="center"/>
            <w:hideMark/>
          </w:tcPr>
          <w:p w14:paraId="4AF7DB47"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обучение персонала</w:t>
            </w:r>
          </w:p>
        </w:tc>
        <w:tc>
          <w:tcPr>
            <w:tcW w:w="1134" w:type="dxa"/>
            <w:tcBorders>
              <w:top w:val="nil"/>
              <w:left w:val="nil"/>
              <w:bottom w:val="single" w:sz="4" w:space="0" w:color="auto"/>
              <w:right w:val="nil"/>
            </w:tcBorders>
            <w:shd w:val="clear" w:color="auto" w:fill="auto"/>
            <w:vAlign w:val="center"/>
            <w:hideMark/>
          </w:tcPr>
          <w:p w14:paraId="21A4114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37AC82"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8E1B74B"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417755" w14:textId="77777777" w:rsidR="006D18D9" w:rsidRPr="00D70A0A" w:rsidRDefault="006D18D9" w:rsidP="00311A5B">
            <w:pPr>
              <w:jc w:val="center"/>
              <w:rPr>
                <w:sz w:val="20"/>
                <w:szCs w:val="20"/>
              </w:rPr>
            </w:pPr>
            <w:r w:rsidRPr="00D70A0A">
              <w:rPr>
                <w:sz w:val="20"/>
                <w:szCs w:val="20"/>
              </w:rPr>
              <w:t>0</w:t>
            </w:r>
          </w:p>
        </w:tc>
      </w:tr>
      <w:tr w:rsidR="006D18D9" w:rsidRPr="00F25CAE" w14:paraId="15BB5E77" w14:textId="77777777" w:rsidTr="00311A5B">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2D342" w14:textId="77777777" w:rsidR="006D18D9" w:rsidRPr="00F25CAE" w:rsidRDefault="006D18D9" w:rsidP="00311A5B">
            <w:pPr>
              <w:jc w:val="center"/>
              <w:rPr>
                <w:rFonts w:ascii="Verdana" w:hAnsi="Verdana"/>
                <w:sz w:val="16"/>
                <w:szCs w:val="16"/>
              </w:rPr>
            </w:pPr>
            <w:r w:rsidRPr="00F25CAE">
              <w:rPr>
                <w:rFonts w:ascii="Verdana" w:hAnsi="Verdana"/>
                <w:sz w:val="16"/>
                <w:szCs w:val="16"/>
              </w:rPr>
              <w:t>1.17</w:t>
            </w:r>
          </w:p>
        </w:tc>
        <w:tc>
          <w:tcPr>
            <w:tcW w:w="4002" w:type="dxa"/>
            <w:tcBorders>
              <w:top w:val="nil"/>
              <w:left w:val="nil"/>
              <w:bottom w:val="single" w:sz="4" w:space="0" w:color="auto"/>
              <w:right w:val="single" w:sz="4" w:space="0" w:color="auto"/>
            </w:tcBorders>
            <w:shd w:val="clear" w:color="auto" w:fill="auto"/>
            <w:vAlign w:val="center"/>
            <w:hideMark/>
          </w:tcPr>
          <w:p w14:paraId="364F4D84"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134" w:type="dxa"/>
            <w:tcBorders>
              <w:top w:val="nil"/>
              <w:left w:val="nil"/>
              <w:bottom w:val="single" w:sz="4" w:space="0" w:color="auto"/>
              <w:right w:val="nil"/>
            </w:tcBorders>
            <w:shd w:val="clear" w:color="auto" w:fill="auto"/>
            <w:vAlign w:val="center"/>
            <w:hideMark/>
          </w:tcPr>
          <w:p w14:paraId="1B5D7FD2"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FD5DF9"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4F0B0C9F"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5F010A4" w14:textId="77777777" w:rsidR="006D18D9" w:rsidRPr="00D70A0A" w:rsidRDefault="006D18D9" w:rsidP="00311A5B">
            <w:pPr>
              <w:jc w:val="center"/>
              <w:rPr>
                <w:sz w:val="20"/>
                <w:szCs w:val="20"/>
              </w:rPr>
            </w:pPr>
            <w:r w:rsidRPr="00D70A0A">
              <w:rPr>
                <w:sz w:val="20"/>
                <w:szCs w:val="20"/>
              </w:rPr>
              <w:t>0</w:t>
            </w:r>
          </w:p>
        </w:tc>
      </w:tr>
      <w:tr w:rsidR="006D18D9" w:rsidRPr="00F25CAE" w14:paraId="4F321BB4"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23AA82" w14:textId="77777777" w:rsidR="006D18D9" w:rsidRPr="00F25CAE" w:rsidRDefault="006D18D9" w:rsidP="00311A5B">
            <w:pPr>
              <w:jc w:val="center"/>
              <w:rPr>
                <w:rFonts w:ascii="Verdana" w:hAnsi="Verdana"/>
                <w:sz w:val="16"/>
                <w:szCs w:val="16"/>
              </w:rPr>
            </w:pPr>
            <w:r w:rsidRPr="00F25CAE">
              <w:rPr>
                <w:rFonts w:ascii="Verdana" w:hAnsi="Verdana"/>
                <w:sz w:val="16"/>
                <w:szCs w:val="16"/>
              </w:rPr>
              <w:t>1.18</w:t>
            </w:r>
          </w:p>
        </w:tc>
        <w:tc>
          <w:tcPr>
            <w:tcW w:w="4002" w:type="dxa"/>
            <w:tcBorders>
              <w:top w:val="nil"/>
              <w:left w:val="nil"/>
              <w:bottom w:val="single" w:sz="4" w:space="0" w:color="auto"/>
              <w:right w:val="single" w:sz="4" w:space="0" w:color="auto"/>
            </w:tcBorders>
            <w:shd w:val="clear" w:color="auto" w:fill="auto"/>
            <w:vAlign w:val="center"/>
            <w:hideMark/>
          </w:tcPr>
          <w:p w14:paraId="03512EAC"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другие расходы, связанные с производством и (или) реализацией продукции, в том числе</w:t>
            </w:r>
          </w:p>
        </w:tc>
        <w:tc>
          <w:tcPr>
            <w:tcW w:w="1134" w:type="dxa"/>
            <w:tcBorders>
              <w:top w:val="nil"/>
              <w:left w:val="nil"/>
              <w:bottom w:val="single" w:sz="4" w:space="0" w:color="auto"/>
              <w:right w:val="nil"/>
            </w:tcBorders>
            <w:shd w:val="clear" w:color="auto" w:fill="auto"/>
            <w:vAlign w:val="center"/>
            <w:hideMark/>
          </w:tcPr>
          <w:p w14:paraId="5C78301C"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DA81C9" w14:textId="77777777" w:rsidR="006D18D9" w:rsidRPr="00D70A0A" w:rsidRDefault="006D18D9" w:rsidP="00311A5B">
            <w:pPr>
              <w:jc w:val="center"/>
              <w:rPr>
                <w:sz w:val="20"/>
                <w:szCs w:val="20"/>
              </w:rPr>
            </w:pPr>
            <w:r w:rsidRPr="00D70A0A">
              <w:rPr>
                <w:sz w:val="20"/>
                <w:szCs w:val="20"/>
              </w:rPr>
              <w:t>25 769</w:t>
            </w:r>
          </w:p>
        </w:tc>
        <w:tc>
          <w:tcPr>
            <w:tcW w:w="1418" w:type="dxa"/>
            <w:tcBorders>
              <w:top w:val="nil"/>
              <w:left w:val="nil"/>
              <w:bottom w:val="single" w:sz="4" w:space="0" w:color="auto"/>
              <w:right w:val="single" w:sz="4" w:space="0" w:color="auto"/>
            </w:tcBorders>
            <w:shd w:val="clear" w:color="auto" w:fill="auto"/>
            <w:noWrap/>
            <w:vAlign w:val="center"/>
            <w:hideMark/>
          </w:tcPr>
          <w:p w14:paraId="1EB1BDCF" w14:textId="77777777" w:rsidR="006D18D9" w:rsidRPr="00D70A0A" w:rsidRDefault="006D18D9" w:rsidP="00311A5B">
            <w:pPr>
              <w:jc w:val="center"/>
              <w:rPr>
                <w:sz w:val="20"/>
                <w:szCs w:val="20"/>
              </w:rPr>
            </w:pPr>
            <w:r w:rsidRPr="00D70A0A">
              <w:rPr>
                <w:sz w:val="20"/>
                <w:szCs w:val="20"/>
              </w:rPr>
              <w:t>21 847</w:t>
            </w:r>
          </w:p>
        </w:tc>
        <w:tc>
          <w:tcPr>
            <w:tcW w:w="1600" w:type="dxa"/>
            <w:tcBorders>
              <w:top w:val="nil"/>
              <w:left w:val="nil"/>
              <w:bottom w:val="single" w:sz="4" w:space="0" w:color="auto"/>
              <w:right w:val="single" w:sz="4" w:space="0" w:color="auto"/>
            </w:tcBorders>
            <w:shd w:val="clear" w:color="auto" w:fill="auto"/>
            <w:noWrap/>
            <w:vAlign w:val="center"/>
            <w:hideMark/>
          </w:tcPr>
          <w:p w14:paraId="23CB741C" w14:textId="77777777" w:rsidR="006D18D9" w:rsidRPr="00D70A0A" w:rsidRDefault="006D18D9" w:rsidP="00311A5B">
            <w:pPr>
              <w:jc w:val="center"/>
              <w:rPr>
                <w:sz w:val="20"/>
                <w:szCs w:val="20"/>
              </w:rPr>
            </w:pPr>
            <w:r w:rsidRPr="00D70A0A">
              <w:rPr>
                <w:sz w:val="20"/>
                <w:szCs w:val="20"/>
              </w:rPr>
              <w:t>-3 922</w:t>
            </w:r>
          </w:p>
        </w:tc>
      </w:tr>
      <w:tr w:rsidR="006D18D9" w:rsidRPr="00F25CAE" w14:paraId="5CC6FC7D"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505DB7CF"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1.18.1</w:t>
            </w:r>
          </w:p>
        </w:tc>
        <w:tc>
          <w:tcPr>
            <w:tcW w:w="4002" w:type="dxa"/>
            <w:tcBorders>
              <w:top w:val="nil"/>
              <w:left w:val="nil"/>
              <w:bottom w:val="single" w:sz="4" w:space="0" w:color="auto"/>
              <w:right w:val="single" w:sz="4" w:space="0" w:color="auto"/>
            </w:tcBorders>
            <w:shd w:val="clear" w:color="000000" w:fill="F3FFFF"/>
            <w:vAlign w:val="center"/>
            <w:hideMark/>
          </w:tcPr>
          <w:p w14:paraId="36615DDC"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общехозяйственные и коммерческие расходы</w:t>
            </w:r>
          </w:p>
        </w:tc>
        <w:tc>
          <w:tcPr>
            <w:tcW w:w="1134" w:type="dxa"/>
            <w:tcBorders>
              <w:top w:val="nil"/>
              <w:left w:val="nil"/>
              <w:bottom w:val="single" w:sz="4" w:space="0" w:color="auto"/>
              <w:right w:val="nil"/>
            </w:tcBorders>
            <w:shd w:val="clear" w:color="000000" w:fill="F3FFFF"/>
            <w:vAlign w:val="center"/>
            <w:hideMark/>
          </w:tcPr>
          <w:p w14:paraId="505A9CB5"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3F3AB926" w14:textId="77777777" w:rsidR="006D18D9" w:rsidRPr="00D70A0A" w:rsidRDefault="006D18D9" w:rsidP="00311A5B">
            <w:pPr>
              <w:jc w:val="center"/>
              <w:rPr>
                <w:sz w:val="20"/>
                <w:szCs w:val="20"/>
              </w:rPr>
            </w:pPr>
            <w:r w:rsidRPr="00D70A0A">
              <w:rPr>
                <w:sz w:val="20"/>
                <w:szCs w:val="20"/>
              </w:rPr>
              <w:t>7 743</w:t>
            </w:r>
          </w:p>
        </w:tc>
        <w:tc>
          <w:tcPr>
            <w:tcW w:w="1418" w:type="dxa"/>
            <w:tcBorders>
              <w:top w:val="nil"/>
              <w:left w:val="nil"/>
              <w:bottom w:val="single" w:sz="4" w:space="0" w:color="auto"/>
              <w:right w:val="single" w:sz="4" w:space="0" w:color="auto"/>
            </w:tcBorders>
            <w:shd w:val="clear" w:color="000000" w:fill="F3FFFF"/>
            <w:vAlign w:val="center"/>
            <w:hideMark/>
          </w:tcPr>
          <w:p w14:paraId="4ADDC823" w14:textId="77777777" w:rsidR="006D18D9" w:rsidRPr="00D70A0A" w:rsidRDefault="006D18D9" w:rsidP="00311A5B">
            <w:pPr>
              <w:jc w:val="center"/>
              <w:rPr>
                <w:sz w:val="20"/>
                <w:szCs w:val="20"/>
              </w:rPr>
            </w:pPr>
            <w:r w:rsidRPr="00D70A0A">
              <w:rPr>
                <w:sz w:val="20"/>
                <w:szCs w:val="20"/>
              </w:rPr>
              <w:t>4 799</w:t>
            </w:r>
          </w:p>
        </w:tc>
        <w:tc>
          <w:tcPr>
            <w:tcW w:w="1600" w:type="dxa"/>
            <w:tcBorders>
              <w:top w:val="nil"/>
              <w:left w:val="nil"/>
              <w:bottom w:val="single" w:sz="4" w:space="0" w:color="auto"/>
              <w:right w:val="single" w:sz="4" w:space="0" w:color="auto"/>
            </w:tcBorders>
            <w:shd w:val="clear" w:color="000000" w:fill="F3FFFF"/>
            <w:vAlign w:val="center"/>
            <w:hideMark/>
          </w:tcPr>
          <w:p w14:paraId="3953BEAE" w14:textId="77777777" w:rsidR="006D18D9" w:rsidRPr="00D70A0A" w:rsidRDefault="006D18D9" w:rsidP="00311A5B">
            <w:pPr>
              <w:jc w:val="center"/>
              <w:rPr>
                <w:sz w:val="20"/>
                <w:szCs w:val="20"/>
              </w:rPr>
            </w:pPr>
            <w:r w:rsidRPr="00D70A0A">
              <w:rPr>
                <w:sz w:val="20"/>
                <w:szCs w:val="20"/>
              </w:rPr>
              <w:t>-2 944</w:t>
            </w:r>
          </w:p>
        </w:tc>
      </w:tr>
      <w:tr w:rsidR="006D18D9" w:rsidRPr="00F25CAE" w14:paraId="6F12DD43"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58D13B19"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1.18.2</w:t>
            </w:r>
          </w:p>
        </w:tc>
        <w:tc>
          <w:tcPr>
            <w:tcW w:w="4002" w:type="dxa"/>
            <w:tcBorders>
              <w:top w:val="nil"/>
              <w:left w:val="nil"/>
              <w:bottom w:val="single" w:sz="4" w:space="0" w:color="auto"/>
              <w:right w:val="single" w:sz="4" w:space="0" w:color="auto"/>
            </w:tcBorders>
            <w:shd w:val="clear" w:color="000000" w:fill="F3FFFF"/>
            <w:vAlign w:val="center"/>
            <w:hideMark/>
          </w:tcPr>
          <w:p w14:paraId="6DD5194D"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расходы по охране труда</w:t>
            </w:r>
          </w:p>
        </w:tc>
        <w:tc>
          <w:tcPr>
            <w:tcW w:w="1134" w:type="dxa"/>
            <w:tcBorders>
              <w:top w:val="nil"/>
              <w:left w:val="nil"/>
              <w:bottom w:val="single" w:sz="4" w:space="0" w:color="auto"/>
              <w:right w:val="nil"/>
            </w:tcBorders>
            <w:shd w:val="clear" w:color="000000" w:fill="F3FFFF"/>
            <w:vAlign w:val="center"/>
            <w:hideMark/>
          </w:tcPr>
          <w:p w14:paraId="23389C68"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4DD4F7F4" w14:textId="77777777" w:rsidR="006D18D9" w:rsidRPr="00D70A0A" w:rsidRDefault="006D18D9" w:rsidP="00311A5B">
            <w:pPr>
              <w:jc w:val="center"/>
              <w:rPr>
                <w:sz w:val="20"/>
                <w:szCs w:val="20"/>
              </w:rPr>
            </w:pPr>
            <w:r w:rsidRPr="00D70A0A">
              <w:rPr>
                <w:sz w:val="20"/>
                <w:szCs w:val="20"/>
              </w:rPr>
              <w:t>910</w:t>
            </w:r>
          </w:p>
        </w:tc>
        <w:tc>
          <w:tcPr>
            <w:tcW w:w="1418" w:type="dxa"/>
            <w:tcBorders>
              <w:top w:val="nil"/>
              <w:left w:val="nil"/>
              <w:bottom w:val="single" w:sz="4" w:space="0" w:color="auto"/>
              <w:right w:val="single" w:sz="4" w:space="0" w:color="auto"/>
            </w:tcBorders>
            <w:shd w:val="clear" w:color="000000" w:fill="F3FFFF"/>
            <w:vAlign w:val="center"/>
            <w:hideMark/>
          </w:tcPr>
          <w:p w14:paraId="7E3931FD"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3FFFF"/>
            <w:vAlign w:val="center"/>
            <w:hideMark/>
          </w:tcPr>
          <w:p w14:paraId="733FBBC1" w14:textId="77777777" w:rsidR="006D18D9" w:rsidRPr="00D70A0A" w:rsidRDefault="006D18D9" w:rsidP="00311A5B">
            <w:pPr>
              <w:jc w:val="center"/>
              <w:rPr>
                <w:sz w:val="20"/>
                <w:szCs w:val="20"/>
              </w:rPr>
            </w:pPr>
            <w:r w:rsidRPr="00D70A0A">
              <w:rPr>
                <w:sz w:val="20"/>
                <w:szCs w:val="20"/>
              </w:rPr>
              <w:t>-910</w:t>
            </w:r>
          </w:p>
        </w:tc>
      </w:tr>
      <w:tr w:rsidR="006D18D9" w:rsidRPr="00F25CAE" w14:paraId="4CBCBD1D" w14:textId="77777777" w:rsidTr="00311A5B">
        <w:trPr>
          <w:trHeight w:val="420"/>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41BF40CF"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1.18.3</w:t>
            </w:r>
          </w:p>
        </w:tc>
        <w:tc>
          <w:tcPr>
            <w:tcW w:w="4002" w:type="dxa"/>
            <w:tcBorders>
              <w:top w:val="nil"/>
              <w:left w:val="nil"/>
              <w:bottom w:val="single" w:sz="4" w:space="0" w:color="auto"/>
              <w:right w:val="single" w:sz="4" w:space="0" w:color="auto"/>
            </w:tcBorders>
            <w:shd w:val="clear" w:color="000000" w:fill="F3FFFF"/>
            <w:vAlign w:val="center"/>
            <w:hideMark/>
          </w:tcPr>
          <w:p w14:paraId="61262D93"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пожарная сигнализация, перезарядка огнетушителей</w:t>
            </w:r>
          </w:p>
        </w:tc>
        <w:tc>
          <w:tcPr>
            <w:tcW w:w="1134" w:type="dxa"/>
            <w:tcBorders>
              <w:top w:val="nil"/>
              <w:left w:val="nil"/>
              <w:bottom w:val="single" w:sz="4" w:space="0" w:color="auto"/>
              <w:right w:val="nil"/>
            </w:tcBorders>
            <w:shd w:val="clear" w:color="000000" w:fill="F3FFFF"/>
            <w:vAlign w:val="center"/>
            <w:hideMark/>
          </w:tcPr>
          <w:p w14:paraId="10AF3B38"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2D7F8C84" w14:textId="77777777" w:rsidR="006D18D9" w:rsidRPr="00D70A0A" w:rsidRDefault="006D18D9" w:rsidP="00311A5B">
            <w:pPr>
              <w:jc w:val="center"/>
              <w:rPr>
                <w:sz w:val="20"/>
                <w:szCs w:val="20"/>
              </w:rPr>
            </w:pPr>
            <w:r w:rsidRPr="00D70A0A">
              <w:rPr>
                <w:sz w:val="20"/>
                <w:szCs w:val="20"/>
              </w:rPr>
              <w:t>34</w:t>
            </w:r>
          </w:p>
        </w:tc>
        <w:tc>
          <w:tcPr>
            <w:tcW w:w="1418" w:type="dxa"/>
            <w:tcBorders>
              <w:top w:val="nil"/>
              <w:left w:val="nil"/>
              <w:bottom w:val="single" w:sz="4" w:space="0" w:color="auto"/>
              <w:right w:val="single" w:sz="4" w:space="0" w:color="auto"/>
            </w:tcBorders>
            <w:shd w:val="clear" w:color="000000" w:fill="F3FFFF"/>
            <w:vAlign w:val="center"/>
            <w:hideMark/>
          </w:tcPr>
          <w:p w14:paraId="113E6E23"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3FFFF"/>
            <w:vAlign w:val="center"/>
            <w:hideMark/>
          </w:tcPr>
          <w:p w14:paraId="2313E173" w14:textId="77777777" w:rsidR="006D18D9" w:rsidRPr="00D70A0A" w:rsidRDefault="006D18D9" w:rsidP="00311A5B">
            <w:pPr>
              <w:jc w:val="center"/>
              <w:rPr>
                <w:sz w:val="20"/>
                <w:szCs w:val="20"/>
              </w:rPr>
            </w:pPr>
            <w:r w:rsidRPr="00D70A0A">
              <w:rPr>
                <w:sz w:val="20"/>
                <w:szCs w:val="20"/>
              </w:rPr>
              <w:t>-34</w:t>
            </w:r>
          </w:p>
        </w:tc>
      </w:tr>
      <w:tr w:rsidR="006D18D9" w:rsidRPr="00F25CAE" w14:paraId="6E1B082C"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7FAFCE2F"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1.18.4</w:t>
            </w:r>
          </w:p>
        </w:tc>
        <w:tc>
          <w:tcPr>
            <w:tcW w:w="4002" w:type="dxa"/>
            <w:tcBorders>
              <w:top w:val="nil"/>
              <w:left w:val="nil"/>
              <w:bottom w:val="single" w:sz="4" w:space="0" w:color="auto"/>
              <w:right w:val="single" w:sz="4" w:space="0" w:color="auto"/>
            </w:tcBorders>
            <w:shd w:val="clear" w:color="000000" w:fill="F3FFFF"/>
            <w:vAlign w:val="center"/>
            <w:hideMark/>
          </w:tcPr>
          <w:p w14:paraId="1685DA50"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страхование опасных объектов</w:t>
            </w:r>
          </w:p>
        </w:tc>
        <w:tc>
          <w:tcPr>
            <w:tcW w:w="1134" w:type="dxa"/>
            <w:tcBorders>
              <w:top w:val="nil"/>
              <w:left w:val="nil"/>
              <w:bottom w:val="single" w:sz="4" w:space="0" w:color="auto"/>
              <w:right w:val="nil"/>
            </w:tcBorders>
            <w:shd w:val="clear" w:color="000000" w:fill="F3FFFF"/>
            <w:vAlign w:val="center"/>
            <w:hideMark/>
          </w:tcPr>
          <w:p w14:paraId="2814DEA5"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43AE2088" w14:textId="77777777" w:rsidR="006D18D9" w:rsidRPr="00D70A0A" w:rsidRDefault="006D18D9" w:rsidP="00311A5B">
            <w:pPr>
              <w:jc w:val="center"/>
              <w:rPr>
                <w:sz w:val="20"/>
                <w:szCs w:val="20"/>
              </w:rPr>
            </w:pPr>
            <w:r w:rsidRPr="00D70A0A">
              <w:rPr>
                <w:sz w:val="20"/>
                <w:szCs w:val="20"/>
              </w:rPr>
              <w:t>17</w:t>
            </w:r>
          </w:p>
        </w:tc>
        <w:tc>
          <w:tcPr>
            <w:tcW w:w="1418" w:type="dxa"/>
            <w:tcBorders>
              <w:top w:val="nil"/>
              <w:left w:val="nil"/>
              <w:bottom w:val="single" w:sz="4" w:space="0" w:color="auto"/>
              <w:right w:val="single" w:sz="4" w:space="0" w:color="auto"/>
            </w:tcBorders>
            <w:shd w:val="clear" w:color="000000" w:fill="F3FFFF"/>
            <w:vAlign w:val="center"/>
            <w:hideMark/>
          </w:tcPr>
          <w:p w14:paraId="0A22CAEA"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3FFFF"/>
            <w:vAlign w:val="center"/>
            <w:hideMark/>
          </w:tcPr>
          <w:p w14:paraId="73CF2DC0" w14:textId="77777777" w:rsidR="006D18D9" w:rsidRPr="00D70A0A" w:rsidRDefault="006D18D9" w:rsidP="00311A5B">
            <w:pPr>
              <w:jc w:val="center"/>
              <w:rPr>
                <w:sz w:val="20"/>
                <w:szCs w:val="20"/>
              </w:rPr>
            </w:pPr>
            <w:r w:rsidRPr="00D70A0A">
              <w:rPr>
                <w:sz w:val="20"/>
                <w:szCs w:val="20"/>
              </w:rPr>
              <w:t>-17</w:t>
            </w:r>
          </w:p>
        </w:tc>
      </w:tr>
      <w:tr w:rsidR="006D18D9" w:rsidRPr="00F25CAE" w14:paraId="6F94ADDB"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1E156FB4"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1.18.5</w:t>
            </w:r>
          </w:p>
        </w:tc>
        <w:tc>
          <w:tcPr>
            <w:tcW w:w="4002" w:type="dxa"/>
            <w:tcBorders>
              <w:top w:val="nil"/>
              <w:left w:val="nil"/>
              <w:bottom w:val="nil"/>
              <w:right w:val="single" w:sz="4" w:space="0" w:color="auto"/>
            </w:tcBorders>
            <w:shd w:val="clear" w:color="000000" w:fill="F3FFFF"/>
            <w:vAlign w:val="center"/>
            <w:hideMark/>
          </w:tcPr>
          <w:p w14:paraId="376B1FA3"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техническое обслуживание оборудования</w:t>
            </w:r>
          </w:p>
        </w:tc>
        <w:tc>
          <w:tcPr>
            <w:tcW w:w="1134" w:type="dxa"/>
            <w:tcBorders>
              <w:top w:val="nil"/>
              <w:left w:val="nil"/>
              <w:bottom w:val="nil"/>
              <w:right w:val="nil"/>
            </w:tcBorders>
            <w:shd w:val="clear" w:color="000000" w:fill="F3FFFF"/>
            <w:vAlign w:val="center"/>
            <w:hideMark/>
          </w:tcPr>
          <w:p w14:paraId="23A9827D"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 </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38FFB9D2" w14:textId="77777777" w:rsidR="006D18D9" w:rsidRPr="00D70A0A" w:rsidRDefault="006D18D9" w:rsidP="00311A5B">
            <w:pPr>
              <w:jc w:val="center"/>
              <w:rPr>
                <w:sz w:val="20"/>
                <w:szCs w:val="20"/>
              </w:rPr>
            </w:pPr>
            <w:r w:rsidRPr="00D70A0A">
              <w:rPr>
                <w:sz w:val="20"/>
                <w:szCs w:val="20"/>
              </w:rPr>
              <w:t>17</w:t>
            </w:r>
          </w:p>
        </w:tc>
        <w:tc>
          <w:tcPr>
            <w:tcW w:w="1418" w:type="dxa"/>
            <w:tcBorders>
              <w:top w:val="nil"/>
              <w:left w:val="nil"/>
              <w:bottom w:val="single" w:sz="4" w:space="0" w:color="auto"/>
              <w:right w:val="single" w:sz="4" w:space="0" w:color="auto"/>
            </w:tcBorders>
            <w:shd w:val="clear" w:color="000000" w:fill="F3FFFF"/>
            <w:vAlign w:val="center"/>
            <w:hideMark/>
          </w:tcPr>
          <w:p w14:paraId="458880E9" w14:textId="77777777" w:rsidR="006D18D9" w:rsidRPr="00D70A0A" w:rsidRDefault="006D18D9" w:rsidP="00311A5B">
            <w:pPr>
              <w:jc w:val="center"/>
              <w:rPr>
                <w:sz w:val="20"/>
                <w:szCs w:val="20"/>
              </w:rPr>
            </w:pPr>
            <w:r w:rsidRPr="00D70A0A">
              <w:rPr>
                <w:sz w:val="20"/>
                <w:szCs w:val="20"/>
              </w:rPr>
              <w:t> </w:t>
            </w:r>
          </w:p>
        </w:tc>
        <w:tc>
          <w:tcPr>
            <w:tcW w:w="1600" w:type="dxa"/>
            <w:tcBorders>
              <w:top w:val="nil"/>
              <w:left w:val="nil"/>
              <w:bottom w:val="single" w:sz="4" w:space="0" w:color="auto"/>
              <w:right w:val="single" w:sz="4" w:space="0" w:color="auto"/>
            </w:tcBorders>
            <w:shd w:val="clear" w:color="000000" w:fill="F3FFFF"/>
            <w:vAlign w:val="center"/>
            <w:hideMark/>
          </w:tcPr>
          <w:p w14:paraId="20C63965" w14:textId="77777777" w:rsidR="006D18D9" w:rsidRPr="00D70A0A" w:rsidRDefault="006D18D9" w:rsidP="00311A5B">
            <w:pPr>
              <w:jc w:val="center"/>
              <w:rPr>
                <w:sz w:val="20"/>
                <w:szCs w:val="20"/>
              </w:rPr>
            </w:pPr>
            <w:r w:rsidRPr="00D70A0A">
              <w:rPr>
                <w:sz w:val="20"/>
                <w:szCs w:val="20"/>
              </w:rPr>
              <w:t>-17</w:t>
            </w:r>
          </w:p>
        </w:tc>
      </w:tr>
      <w:tr w:rsidR="006D18D9" w:rsidRPr="00F25CAE" w14:paraId="5A51DF3C" w14:textId="77777777" w:rsidTr="00311A5B">
        <w:trPr>
          <w:trHeight w:val="420"/>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35DEA66A"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1.18.6</w:t>
            </w:r>
          </w:p>
        </w:tc>
        <w:tc>
          <w:tcPr>
            <w:tcW w:w="4002" w:type="dxa"/>
            <w:tcBorders>
              <w:top w:val="single" w:sz="4" w:space="0" w:color="auto"/>
              <w:left w:val="nil"/>
              <w:bottom w:val="nil"/>
              <w:right w:val="single" w:sz="4" w:space="0" w:color="auto"/>
            </w:tcBorders>
            <w:shd w:val="clear" w:color="000000" w:fill="F3FFFF"/>
            <w:vAlign w:val="center"/>
            <w:hideMark/>
          </w:tcPr>
          <w:p w14:paraId="39A31417"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затраты на эксплуатацию собственного автотранспорта и автотракторной техники</w:t>
            </w:r>
          </w:p>
        </w:tc>
        <w:tc>
          <w:tcPr>
            <w:tcW w:w="1134" w:type="dxa"/>
            <w:tcBorders>
              <w:top w:val="single" w:sz="4" w:space="0" w:color="auto"/>
              <w:left w:val="nil"/>
              <w:bottom w:val="nil"/>
              <w:right w:val="nil"/>
            </w:tcBorders>
            <w:shd w:val="clear" w:color="000000" w:fill="F3FFFF"/>
            <w:vAlign w:val="center"/>
            <w:hideMark/>
          </w:tcPr>
          <w:p w14:paraId="40467931"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 </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6AA42789" w14:textId="77777777" w:rsidR="006D18D9" w:rsidRPr="00D70A0A" w:rsidRDefault="006D18D9" w:rsidP="00311A5B">
            <w:pPr>
              <w:jc w:val="center"/>
              <w:rPr>
                <w:sz w:val="20"/>
                <w:szCs w:val="20"/>
              </w:rPr>
            </w:pPr>
            <w:r w:rsidRPr="00D70A0A">
              <w:rPr>
                <w:sz w:val="20"/>
                <w:szCs w:val="20"/>
              </w:rPr>
              <w:t>9 976</w:t>
            </w:r>
          </w:p>
        </w:tc>
        <w:tc>
          <w:tcPr>
            <w:tcW w:w="1418" w:type="dxa"/>
            <w:tcBorders>
              <w:top w:val="nil"/>
              <w:left w:val="nil"/>
              <w:bottom w:val="single" w:sz="4" w:space="0" w:color="auto"/>
              <w:right w:val="single" w:sz="4" w:space="0" w:color="auto"/>
            </w:tcBorders>
            <w:shd w:val="clear" w:color="000000" w:fill="F3FFFF"/>
            <w:vAlign w:val="center"/>
            <w:hideMark/>
          </w:tcPr>
          <w:p w14:paraId="368DB1B3" w14:textId="77777777" w:rsidR="006D18D9" w:rsidRPr="00D70A0A" w:rsidRDefault="006D18D9" w:rsidP="00311A5B">
            <w:pPr>
              <w:jc w:val="center"/>
              <w:rPr>
                <w:sz w:val="20"/>
                <w:szCs w:val="20"/>
              </w:rPr>
            </w:pPr>
            <w:r w:rsidRPr="00D70A0A">
              <w:rPr>
                <w:sz w:val="20"/>
                <w:szCs w:val="20"/>
              </w:rPr>
              <w:t>9 976</w:t>
            </w:r>
          </w:p>
        </w:tc>
        <w:tc>
          <w:tcPr>
            <w:tcW w:w="1600" w:type="dxa"/>
            <w:tcBorders>
              <w:top w:val="nil"/>
              <w:left w:val="nil"/>
              <w:bottom w:val="single" w:sz="4" w:space="0" w:color="auto"/>
              <w:right w:val="single" w:sz="4" w:space="0" w:color="auto"/>
            </w:tcBorders>
            <w:shd w:val="clear" w:color="000000" w:fill="F3FFFF"/>
            <w:vAlign w:val="center"/>
            <w:hideMark/>
          </w:tcPr>
          <w:p w14:paraId="74E6EE53" w14:textId="77777777" w:rsidR="006D18D9" w:rsidRPr="00D70A0A" w:rsidRDefault="006D18D9" w:rsidP="00311A5B">
            <w:pPr>
              <w:jc w:val="center"/>
              <w:rPr>
                <w:sz w:val="20"/>
                <w:szCs w:val="20"/>
              </w:rPr>
            </w:pPr>
            <w:r w:rsidRPr="00D70A0A">
              <w:rPr>
                <w:sz w:val="20"/>
                <w:szCs w:val="20"/>
              </w:rPr>
              <w:t>0</w:t>
            </w:r>
          </w:p>
        </w:tc>
      </w:tr>
      <w:tr w:rsidR="006D18D9" w:rsidRPr="00F25CAE" w14:paraId="5FFFB645" w14:textId="77777777" w:rsidTr="00311A5B">
        <w:trPr>
          <w:trHeight w:val="420"/>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11EDEF05"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1.18.7</w:t>
            </w:r>
          </w:p>
        </w:tc>
        <w:tc>
          <w:tcPr>
            <w:tcW w:w="4002" w:type="dxa"/>
            <w:tcBorders>
              <w:top w:val="single" w:sz="4" w:space="0" w:color="auto"/>
              <w:left w:val="nil"/>
              <w:bottom w:val="nil"/>
              <w:right w:val="single" w:sz="4" w:space="0" w:color="auto"/>
            </w:tcBorders>
            <w:shd w:val="clear" w:color="000000" w:fill="F3FFFF"/>
            <w:vAlign w:val="center"/>
            <w:hideMark/>
          </w:tcPr>
          <w:p w14:paraId="6FF74DB5" w14:textId="77777777" w:rsidR="006D18D9" w:rsidRPr="00F25CAE" w:rsidRDefault="006D18D9" w:rsidP="00311A5B">
            <w:pPr>
              <w:rPr>
                <w:rFonts w:ascii="Verdana" w:hAnsi="Verdana"/>
                <w:i/>
                <w:iCs/>
                <w:sz w:val="16"/>
                <w:szCs w:val="16"/>
              </w:rPr>
            </w:pPr>
            <w:r w:rsidRPr="00F25CAE">
              <w:rPr>
                <w:rFonts w:ascii="Verdana" w:hAnsi="Verdana"/>
                <w:i/>
                <w:iCs/>
                <w:sz w:val="16"/>
                <w:szCs w:val="16"/>
              </w:rPr>
              <w:t xml:space="preserve">      - затраты на эксплуатацию собственного железнодорожного транспорта</w:t>
            </w:r>
          </w:p>
        </w:tc>
        <w:tc>
          <w:tcPr>
            <w:tcW w:w="1134" w:type="dxa"/>
            <w:tcBorders>
              <w:top w:val="single" w:sz="4" w:space="0" w:color="auto"/>
              <w:left w:val="nil"/>
              <w:bottom w:val="nil"/>
              <w:right w:val="nil"/>
            </w:tcBorders>
            <w:shd w:val="clear" w:color="000000" w:fill="F3FFFF"/>
            <w:vAlign w:val="center"/>
            <w:hideMark/>
          </w:tcPr>
          <w:p w14:paraId="7D6D101C" w14:textId="77777777" w:rsidR="006D18D9" w:rsidRPr="00F25CAE" w:rsidRDefault="006D18D9" w:rsidP="00311A5B">
            <w:pPr>
              <w:jc w:val="center"/>
              <w:rPr>
                <w:rFonts w:ascii="Verdana" w:hAnsi="Verdana"/>
                <w:i/>
                <w:iCs/>
                <w:sz w:val="16"/>
                <w:szCs w:val="16"/>
              </w:rPr>
            </w:pPr>
            <w:r w:rsidRPr="00F25CAE">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5C101002" w14:textId="77777777" w:rsidR="006D18D9" w:rsidRPr="00D70A0A" w:rsidRDefault="006D18D9" w:rsidP="00311A5B">
            <w:pPr>
              <w:jc w:val="center"/>
              <w:rPr>
                <w:sz w:val="20"/>
                <w:szCs w:val="20"/>
              </w:rPr>
            </w:pPr>
            <w:r w:rsidRPr="00D70A0A">
              <w:rPr>
                <w:sz w:val="20"/>
                <w:szCs w:val="20"/>
              </w:rPr>
              <w:t>7 072</w:t>
            </w:r>
          </w:p>
        </w:tc>
        <w:tc>
          <w:tcPr>
            <w:tcW w:w="1418" w:type="dxa"/>
            <w:tcBorders>
              <w:top w:val="nil"/>
              <w:left w:val="nil"/>
              <w:bottom w:val="single" w:sz="4" w:space="0" w:color="auto"/>
              <w:right w:val="single" w:sz="4" w:space="0" w:color="auto"/>
            </w:tcBorders>
            <w:shd w:val="clear" w:color="000000" w:fill="F3FFFF"/>
            <w:vAlign w:val="center"/>
            <w:hideMark/>
          </w:tcPr>
          <w:p w14:paraId="6F431715" w14:textId="77777777" w:rsidR="006D18D9" w:rsidRPr="00D70A0A" w:rsidRDefault="006D18D9" w:rsidP="00311A5B">
            <w:pPr>
              <w:jc w:val="center"/>
              <w:rPr>
                <w:sz w:val="20"/>
                <w:szCs w:val="20"/>
              </w:rPr>
            </w:pPr>
            <w:r w:rsidRPr="00D70A0A">
              <w:rPr>
                <w:sz w:val="20"/>
                <w:szCs w:val="20"/>
              </w:rPr>
              <w:t>7 072</w:t>
            </w:r>
          </w:p>
        </w:tc>
        <w:tc>
          <w:tcPr>
            <w:tcW w:w="1600" w:type="dxa"/>
            <w:tcBorders>
              <w:top w:val="nil"/>
              <w:left w:val="nil"/>
              <w:bottom w:val="single" w:sz="4" w:space="0" w:color="auto"/>
              <w:right w:val="single" w:sz="4" w:space="0" w:color="auto"/>
            </w:tcBorders>
            <w:shd w:val="clear" w:color="000000" w:fill="F3FFFF"/>
            <w:vAlign w:val="center"/>
            <w:hideMark/>
          </w:tcPr>
          <w:p w14:paraId="7BD97238" w14:textId="77777777" w:rsidR="006D18D9" w:rsidRPr="00D70A0A" w:rsidRDefault="006D18D9" w:rsidP="00311A5B">
            <w:pPr>
              <w:jc w:val="center"/>
              <w:rPr>
                <w:sz w:val="20"/>
                <w:szCs w:val="20"/>
              </w:rPr>
            </w:pPr>
            <w:r w:rsidRPr="00D70A0A">
              <w:rPr>
                <w:sz w:val="20"/>
                <w:szCs w:val="20"/>
              </w:rPr>
              <w:t>0</w:t>
            </w:r>
          </w:p>
        </w:tc>
      </w:tr>
      <w:tr w:rsidR="006D18D9" w:rsidRPr="00F25CAE" w14:paraId="6528E6B2" w14:textId="77777777" w:rsidTr="00311A5B">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0004C81" w14:textId="77777777" w:rsidR="006D18D9" w:rsidRPr="00F25CAE" w:rsidRDefault="006D18D9" w:rsidP="00311A5B">
            <w:pPr>
              <w:jc w:val="center"/>
              <w:rPr>
                <w:rFonts w:ascii="Verdana" w:hAnsi="Verdana"/>
                <w:sz w:val="16"/>
                <w:szCs w:val="16"/>
              </w:rPr>
            </w:pPr>
            <w:r w:rsidRPr="00F25CAE">
              <w:rPr>
                <w:rFonts w:ascii="Verdana" w:hAnsi="Verdana"/>
                <w:sz w:val="16"/>
                <w:szCs w:val="16"/>
              </w:rPr>
              <w:t>2</w:t>
            </w:r>
          </w:p>
        </w:tc>
        <w:tc>
          <w:tcPr>
            <w:tcW w:w="4002" w:type="dxa"/>
            <w:tcBorders>
              <w:top w:val="single" w:sz="4" w:space="0" w:color="auto"/>
              <w:left w:val="nil"/>
              <w:bottom w:val="single" w:sz="4" w:space="0" w:color="auto"/>
              <w:right w:val="single" w:sz="4" w:space="0" w:color="auto"/>
            </w:tcBorders>
            <w:shd w:val="clear" w:color="000000" w:fill="F2F2F2"/>
            <w:vAlign w:val="center"/>
            <w:hideMark/>
          </w:tcPr>
          <w:p w14:paraId="5683F017" w14:textId="77777777" w:rsidR="006D18D9" w:rsidRPr="00F25CAE" w:rsidRDefault="006D18D9" w:rsidP="00311A5B">
            <w:pPr>
              <w:rPr>
                <w:rFonts w:ascii="Verdana" w:hAnsi="Verdana"/>
                <w:b/>
                <w:bCs/>
                <w:sz w:val="16"/>
                <w:szCs w:val="16"/>
              </w:rPr>
            </w:pPr>
            <w:r w:rsidRPr="00F25CAE">
              <w:rPr>
                <w:rFonts w:ascii="Verdana" w:hAnsi="Verdana"/>
                <w:b/>
                <w:bCs/>
                <w:sz w:val="16"/>
                <w:szCs w:val="16"/>
              </w:rPr>
              <w:t>Внереализационные расходы, всего</w:t>
            </w:r>
          </w:p>
        </w:tc>
        <w:tc>
          <w:tcPr>
            <w:tcW w:w="1134" w:type="dxa"/>
            <w:tcBorders>
              <w:top w:val="single" w:sz="4" w:space="0" w:color="auto"/>
              <w:left w:val="nil"/>
              <w:bottom w:val="single" w:sz="4" w:space="0" w:color="auto"/>
              <w:right w:val="nil"/>
            </w:tcBorders>
            <w:shd w:val="clear" w:color="000000" w:fill="F2F2F2"/>
            <w:vAlign w:val="center"/>
            <w:hideMark/>
          </w:tcPr>
          <w:p w14:paraId="1E9E8CAE"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87BF62" w14:textId="77777777" w:rsidR="006D18D9" w:rsidRPr="00D70A0A" w:rsidRDefault="006D18D9" w:rsidP="00311A5B">
            <w:pPr>
              <w:jc w:val="center"/>
              <w:rPr>
                <w:sz w:val="20"/>
                <w:szCs w:val="20"/>
              </w:rPr>
            </w:pPr>
            <w:r w:rsidRPr="00D70A0A">
              <w:rPr>
                <w:sz w:val="20"/>
                <w:szCs w:val="20"/>
              </w:rPr>
              <w:t>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49C5FA14" w14:textId="77777777" w:rsidR="006D18D9" w:rsidRPr="00D70A0A" w:rsidRDefault="006D18D9" w:rsidP="00311A5B">
            <w:pPr>
              <w:jc w:val="center"/>
              <w:rPr>
                <w:sz w:val="20"/>
                <w:szCs w:val="20"/>
              </w:rPr>
            </w:pPr>
            <w:r w:rsidRPr="00D70A0A">
              <w:rPr>
                <w:sz w:val="20"/>
                <w:szCs w:val="20"/>
              </w:rPr>
              <w:t>0</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4B17A52F" w14:textId="77777777" w:rsidR="006D18D9" w:rsidRPr="00D70A0A" w:rsidRDefault="006D18D9" w:rsidP="00311A5B">
            <w:pPr>
              <w:jc w:val="center"/>
              <w:rPr>
                <w:sz w:val="20"/>
                <w:szCs w:val="20"/>
              </w:rPr>
            </w:pPr>
            <w:r w:rsidRPr="00D70A0A">
              <w:rPr>
                <w:sz w:val="20"/>
                <w:szCs w:val="20"/>
              </w:rPr>
              <w:t>0</w:t>
            </w:r>
          </w:p>
        </w:tc>
      </w:tr>
      <w:tr w:rsidR="006D18D9" w:rsidRPr="00F25CAE" w14:paraId="63A515BE"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2726B5" w14:textId="77777777" w:rsidR="006D18D9" w:rsidRPr="00F25CAE" w:rsidRDefault="006D18D9" w:rsidP="00311A5B">
            <w:pPr>
              <w:jc w:val="center"/>
              <w:rPr>
                <w:rFonts w:ascii="Verdana" w:hAnsi="Verdana"/>
                <w:sz w:val="16"/>
                <w:szCs w:val="16"/>
              </w:rPr>
            </w:pPr>
            <w:r w:rsidRPr="00F25CAE">
              <w:rPr>
                <w:rFonts w:ascii="Verdana" w:hAnsi="Verdana"/>
                <w:sz w:val="16"/>
                <w:szCs w:val="16"/>
              </w:rPr>
              <w:t>2.1</w:t>
            </w:r>
          </w:p>
        </w:tc>
        <w:tc>
          <w:tcPr>
            <w:tcW w:w="4002" w:type="dxa"/>
            <w:tcBorders>
              <w:top w:val="nil"/>
              <w:left w:val="nil"/>
              <w:bottom w:val="single" w:sz="4" w:space="0" w:color="auto"/>
              <w:right w:val="single" w:sz="4" w:space="0" w:color="auto"/>
            </w:tcBorders>
            <w:shd w:val="clear" w:color="auto" w:fill="auto"/>
            <w:vAlign w:val="center"/>
            <w:hideMark/>
          </w:tcPr>
          <w:p w14:paraId="1204EB1D"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вывод из эксплуатации (в том числе на консервацию) и вывод из консервации</w:t>
            </w:r>
          </w:p>
        </w:tc>
        <w:tc>
          <w:tcPr>
            <w:tcW w:w="1134" w:type="dxa"/>
            <w:tcBorders>
              <w:top w:val="nil"/>
              <w:left w:val="nil"/>
              <w:bottom w:val="single" w:sz="4" w:space="0" w:color="auto"/>
              <w:right w:val="nil"/>
            </w:tcBorders>
            <w:shd w:val="clear" w:color="auto" w:fill="auto"/>
            <w:vAlign w:val="center"/>
            <w:hideMark/>
          </w:tcPr>
          <w:p w14:paraId="61BC66AA"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6B44" w14:textId="77777777" w:rsidR="006D18D9" w:rsidRPr="00D70A0A" w:rsidRDefault="006D18D9" w:rsidP="00311A5B">
            <w:pPr>
              <w:jc w:val="center"/>
              <w:rPr>
                <w:sz w:val="20"/>
                <w:szCs w:val="20"/>
              </w:rPr>
            </w:pPr>
            <w:r w:rsidRPr="00D70A0A">
              <w:rPr>
                <w:sz w:val="20"/>
                <w:szCs w:val="20"/>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0ECB93" w14:textId="77777777" w:rsidR="006D18D9" w:rsidRPr="00D70A0A" w:rsidRDefault="006D18D9" w:rsidP="00311A5B">
            <w:pPr>
              <w:jc w:val="center"/>
              <w:rPr>
                <w:sz w:val="20"/>
                <w:szCs w:val="20"/>
              </w:rPr>
            </w:pPr>
            <w:r w:rsidRPr="00D70A0A">
              <w:rPr>
                <w:sz w:val="20"/>
                <w:szCs w:val="20"/>
              </w:rPr>
              <w:t>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AA47EE7" w14:textId="77777777" w:rsidR="006D18D9" w:rsidRPr="00D70A0A" w:rsidRDefault="006D18D9" w:rsidP="00311A5B">
            <w:pPr>
              <w:jc w:val="center"/>
              <w:rPr>
                <w:sz w:val="20"/>
                <w:szCs w:val="20"/>
              </w:rPr>
            </w:pPr>
            <w:r w:rsidRPr="00D70A0A">
              <w:rPr>
                <w:sz w:val="20"/>
                <w:szCs w:val="20"/>
              </w:rPr>
              <w:t>0</w:t>
            </w:r>
          </w:p>
        </w:tc>
      </w:tr>
      <w:tr w:rsidR="006D18D9" w:rsidRPr="00F25CAE" w14:paraId="5323B125"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401235" w14:textId="77777777" w:rsidR="006D18D9" w:rsidRPr="00F25CAE" w:rsidRDefault="006D18D9" w:rsidP="00311A5B">
            <w:pPr>
              <w:jc w:val="center"/>
              <w:rPr>
                <w:rFonts w:ascii="Verdana" w:hAnsi="Verdana"/>
                <w:sz w:val="16"/>
                <w:szCs w:val="16"/>
              </w:rPr>
            </w:pPr>
            <w:r w:rsidRPr="00F25CAE">
              <w:rPr>
                <w:rFonts w:ascii="Verdana" w:hAnsi="Verdana"/>
                <w:sz w:val="16"/>
                <w:szCs w:val="16"/>
              </w:rPr>
              <w:t>2.2</w:t>
            </w:r>
          </w:p>
        </w:tc>
        <w:tc>
          <w:tcPr>
            <w:tcW w:w="4002" w:type="dxa"/>
            <w:tcBorders>
              <w:top w:val="nil"/>
              <w:left w:val="nil"/>
              <w:bottom w:val="single" w:sz="4" w:space="0" w:color="auto"/>
              <w:right w:val="single" w:sz="4" w:space="0" w:color="auto"/>
            </w:tcBorders>
            <w:shd w:val="clear" w:color="auto" w:fill="auto"/>
            <w:vAlign w:val="center"/>
            <w:hideMark/>
          </w:tcPr>
          <w:p w14:paraId="68076294"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по сомнительным долгам</w:t>
            </w:r>
          </w:p>
        </w:tc>
        <w:tc>
          <w:tcPr>
            <w:tcW w:w="1134" w:type="dxa"/>
            <w:tcBorders>
              <w:top w:val="nil"/>
              <w:left w:val="nil"/>
              <w:bottom w:val="single" w:sz="4" w:space="0" w:color="auto"/>
              <w:right w:val="nil"/>
            </w:tcBorders>
            <w:shd w:val="clear" w:color="auto" w:fill="auto"/>
            <w:vAlign w:val="center"/>
            <w:hideMark/>
          </w:tcPr>
          <w:p w14:paraId="7E5DB41C"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D38909"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D3D09A5"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A7BDA9" w14:textId="77777777" w:rsidR="006D18D9" w:rsidRPr="00D70A0A" w:rsidRDefault="006D18D9" w:rsidP="00311A5B">
            <w:pPr>
              <w:jc w:val="center"/>
              <w:rPr>
                <w:sz w:val="20"/>
                <w:szCs w:val="20"/>
              </w:rPr>
            </w:pPr>
            <w:r w:rsidRPr="00D70A0A">
              <w:rPr>
                <w:sz w:val="20"/>
                <w:szCs w:val="20"/>
              </w:rPr>
              <w:t>0</w:t>
            </w:r>
          </w:p>
        </w:tc>
      </w:tr>
      <w:tr w:rsidR="006D18D9" w:rsidRPr="00F25CAE" w14:paraId="51ADE765" w14:textId="77777777" w:rsidTr="00311A5B">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FAD7D" w14:textId="77777777" w:rsidR="006D18D9" w:rsidRPr="00F25CAE" w:rsidRDefault="006D18D9" w:rsidP="00311A5B">
            <w:pPr>
              <w:jc w:val="center"/>
              <w:rPr>
                <w:rFonts w:ascii="Verdana" w:hAnsi="Verdana"/>
                <w:sz w:val="16"/>
                <w:szCs w:val="16"/>
              </w:rPr>
            </w:pPr>
            <w:r w:rsidRPr="00F25CAE">
              <w:rPr>
                <w:rFonts w:ascii="Verdana" w:hAnsi="Verdana"/>
                <w:sz w:val="16"/>
                <w:szCs w:val="16"/>
              </w:rPr>
              <w:t>2.3</w:t>
            </w:r>
          </w:p>
        </w:tc>
        <w:tc>
          <w:tcPr>
            <w:tcW w:w="4002" w:type="dxa"/>
            <w:tcBorders>
              <w:top w:val="nil"/>
              <w:left w:val="nil"/>
              <w:bottom w:val="single" w:sz="4" w:space="0" w:color="auto"/>
              <w:right w:val="single" w:sz="4" w:space="0" w:color="auto"/>
            </w:tcBorders>
            <w:shd w:val="clear" w:color="auto" w:fill="auto"/>
            <w:vAlign w:val="center"/>
            <w:hideMark/>
          </w:tcPr>
          <w:p w14:paraId="5ABF4E1B"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34" w:type="dxa"/>
            <w:tcBorders>
              <w:top w:val="nil"/>
              <w:left w:val="nil"/>
              <w:bottom w:val="single" w:sz="4" w:space="0" w:color="auto"/>
              <w:right w:val="nil"/>
            </w:tcBorders>
            <w:shd w:val="clear" w:color="auto" w:fill="auto"/>
            <w:vAlign w:val="center"/>
            <w:hideMark/>
          </w:tcPr>
          <w:p w14:paraId="78243666"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47EA08"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01E9FBDE"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87027A7" w14:textId="77777777" w:rsidR="006D18D9" w:rsidRPr="00D70A0A" w:rsidRDefault="006D18D9" w:rsidP="00311A5B">
            <w:pPr>
              <w:jc w:val="center"/>
              <w:rPr>
                <w:sz w:val="20"/>
                <w:szCs w:val="20"/>
              </w:rPr>
            </w:pPr>
            <w:r w:rsidRPr="00D70A0A">
              <w:rPr>
                <w:sz w:val="20"/>
                <w:szCs w:val="20"/>
              </w:rPr>
              <w:t>0</w:t>
            </w:r>
          </w:p>
        </w:tc>
      </w:tr>
      <w:tr w:rsidR="006D18D9" w:rsidRPr="00F25CAE" w14:paraId="432CE089"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92E13B" w14:textId="77777777" w:rsidR="006D18D9" w:rsidRPr="00F25CAE" w:rsidRDefault="006D18D9" w:rsidP="00311A5B">
            <w:pPr>
              <w:jc w:val="center"/>
              <w:rPr>
                <w:rFonts w:ascii="Verdana" w:hAnsi="Verdana"/>
                <w:sz w:val="16"/>
                <w:szCs w:val="16"/>
              </w:rPr>
            </w:pPr>
            <w:r w:rsidRPr="00F25CAE">
              <w:rPr>
                <w:rFonts w:ascii="Verdana" w:hAnsi="Verdana"/>
                <w:sz w:val="16"/>
                <w:szCs w:val="16"/>
              </w:rPr>
              <w:t>2.4</w:t>
            </w:r>
          </w:p>
        </w:tc>
        <w:tc>
          <w:tcPr>
            <w:tcW w:w="4002" w:type="dxa"/>
            <w:tcBorders>
              <w:top w:val="nil"/>
              <w:left w:val="nil"/>
              <w:bottom w:val="single" w:sz="4" w:space="0" w:color="auto"/>
              <w:right w:val="single" w:sz="4" w:space="0" w:color="auto"/>
            </w:tcBorders>
            <w:shd w:val="clear" w:color="auto" w:fill="auto"/>
            <w:vAlign w:val="center"/>
            <w:hideMark/>
          </w:tcPr>
          <w:p w14:paraId="78D74CED"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другие обоснованные расходы, в том числе</w:t>
            </w:r>
          </w:p>
        </w:tc>
        <w:tc>
          <w:tcPr>
            <w:tcW w:w="1134" w:type="dxa"/>
            <w:tcBorders>
              <w:top w:val="nil"/>
              <w:left w:val="nil"/>
              <w:bottom w:val="single" w:sz="4" w:space="0" w:color="auto"/>
              <w:right w:val="nil"/>
            </w:tcBorders>
            <w:shd w:val="clear" w:color="auto" w:fill="auto"/>
            <w:vAlign w:val="center"/>
            <w:hideMark/>
          </w:tcPr>
          <w:p w14:paraId="76AF1EA6"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37BE91"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709688AE"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066A67" w14:textId="77777777" w:rsidR="006D18D9" w:rsidRPr="00D70A0A" w:rsidRDefault="006D18D9" w:rsidP="00311A5B">
            <w:pPr>
              <w:jc w:val="center"/>
              <w:rPr>
                <w:sz w:val="20"/>
                <w:szCs w:val="20"/>
              </w:rPr>
            </w:pPr>
            <w:r w:rsidRPr="00D70A0A">
              <w:rPr>
                <w:sz w:val="20"/>
                <w:szCs w:val="20"/>
              </w:rPr>
              <w:t>0</w:t>
            </w:r>
          </w:p>
        </w:tc>
      </w:tr>
      <w:tr w:rsidR="006D18D9" w:rsidRPr="00F25CAE" w14:paraId="160077E0"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3FFFF"/>
            <w:vAlign w:val="center"/>
            <w:hideMark/>
          </w:tcPr>
          <w:p w14:paraId="2BAECFEC" w14:textId="77777777" w:rsidR="006D18D9" w:rsidRPr="00F25CAE" w:rsidRDefault="006D18D9" w:rsidP="00311A5B">
            <w:pPr>
              <w:jc w:val="center"/>
              <w:rPr>
                <w:rFonts w:ascii="Verdana" w:hAnsi="Verdana"/>
                <w:sz w:val="16"/>
                <w:szCs w:val="16"/>
              </w:rPr>
            </w:pPr>
            <w:r w:rsidRPr="00F25CAE">
              <w:rPr>
                <w:rFonts w:ascii="Verdana" w:hAnsi="Verdana"/>
                <w:sz w:val="16"/>
                <w:szCs w:val="16"/>
              </w:rPr>
              <w:t>2.4.1</w:t>
            </w:r>
          </w:p>
        </w:tc>
        <w:tc>
          <w:tcPr>
            <w:tcW w:w="4002" w:type="dxa"/>
            <w:tcBorders>
              <w:top w:val="nil"/>
              <w:left w:val="nil"/>
              <w:bottom w:val="single" w:sz="4" w:space="0" w:color="auto"/>
              <w:right w:val="single" w:sz="4" w:space="0" w:color="auto"/>
            </w:tcBorders>
            <w:shd w:val="clear" w:color="000000" w:fill="F3FFFF"/>
            <w:vAlign w:val="center"/>
            <w:hideMark/>
          </w:tcPr>
          <w:p w14:paraId="6C6B56A4"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услуги банков</w:t>
            </w:r>
          </w:p>
        </w:tc>
        <w:tc>
          <w:tcPr>
            <w:tcW w:w="1134" w:type="dxa"/>
            <w:tcBorders>
              <w:top w:val="nil"/>
              <w:left w:val="nil"/>
              <w:bottom w:val="single" w:sz="4" w:space="0" w:color="auto"/>
              <w:right w:val="nil"/>
            </w:tcBorders>
            <w:shd w:val="clear" w:color="000000" w:fill="F3FFFF"/>
            <w:vAlign w:val="center"/>
            <w:hideMark/>
          </w:tcPr>
          <w:p w14:paraId="6CE7BD79"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115CBA61"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000000" w:fill="F3FFFF"/>
            <w:vAlign w:val="center"/>
            <w:hideMark/>
          </w:tcPr>
          <w:p w14:paraId="2D66D29D"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3FFFF"/>
            <w:vAlign w:val="center"/>
            <w:hideMark/>
          </w:tcPr>
          <w:p w14:paraId="5CAA8D6D" w14:textId="77777777" w:rsidR="006D18D9" w:rsidRPr="00D70A0A" w:rsidRDefault="006D18D9" w:rsidP="00311A5B">
            <w:pPr>
              <w:jc w:val="center"/>
              <w:rPr>
                <w:sz w:val="20"/>
                <w:szCs w:val="20"/>
              </w:rPr>
            </w:pPr>
            <w:r w:rsidRPr="00D70A0A">
              <w:rPr>
                <w:sz w:val="20"/>
                <w:szCs w:val="20"/>
              </w:rPr>
              <w:t>0</w:t>
            </w:r>
          </w:p>
        </w:tc>
      </w:tr>
      <w:tr w:rsidR="006D18D9" w:rsidRPr="00F25CAE" w14:paraId="56D074C0" w14:textId="77777777" w:rsidTr="00311A5B">
        <w:trPr>
          <w:trHeight w:val="255"/>
        </w:trPr>
        <w:tc>
          <w:tcPr>
            <w:tcW w:w="960" w:type="dxa"/>
            <w:tcBorders>
              <w:top w:val="nil"/>
              <w:left w:val="single" w:sz="4" w:space="0" w:color="auto"/>
              <w:bottom w:val="nil"/>
              <w:right w:val="single" w:sz="4" w:space="0" w:color="auto"/>
            </w:tcBorders>
            <w:shd w:val="clear" w:color="000000" w:fill="F3FFFF"/>
            <w:vAlign w:val="center"/>
            <w:hideMark/>
          </w:tcPr>
          <w:p w14:paraId="2B0387B8" w14:textId="77777777" w:rsidR="006D18D9" w:rsidRPr="00F25CAE" w:rsidRDefault="006D18D9" w:rsidP="00311A5B">
            <w:pPr>
              <w:jc w:val="center"/>
              <w:rPr>
                <w:rFonts w:ascii="Verdana" w:hAnsi="Verdana"/>
                <w:sz w:val="16"/>
                <w:szCs w:val="16"/>
              </w:rPr>
            </w:pPr>
            <w:r w:rsidRPr="00F25CAE">
              <w:rPr>
                <w:rFonts w:ascii="Verdana" w:hAnsi="Verdana"/>
                <w:sz w:val="16"/>
                <w:szCs w:val="16"/>
              </w:rPr>
              <w:t>2.4.2</w:t>
            </w:r>
          </w:p>
        </w:tc>
        <w:tc>
          <w:tcPr>
            <w:tcW w:w="4002" w:type="dxa"/>
            <w:tcBorders>
              <w:top w:val="nil"/>
              <w:left w:val="nil"/>
              <w:bottom w:val="nil"/>
              <w:right w:val="single" w:sz="4" w:space="0" w:color="auto"/>
            </w:tcBorders>
            <w:shd w:val="clear" w:color="000000" w:fill="F3FFFF"/>
            <w:vAlign w:val="center"/>
            <w:hideMark/>
          </w:tcPr>
          <w:p w14:paraId="417A724A"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обслуживание заемных средств</w:t>
            </w:r>
          </w:p>
        </w:tc>
        <w:tc>
          <w:tcPr>
            <w:tcW w:w="1134" w:type="dxa"/>
            <w:tcBorders>
              <w:top w:val="nil"/>
              <w:left w:val="nil"/>
              <w:bottom w:val="nil"/>
              <w:right w:val="nil"/>
            </w:tcBorders>
            <w:shd w:val="clear" w:color="000000" w:fill="F3FFFF"/>
            <w:vAlign w:val="center"/>
            <w:hideMark/>
          </w:tcPr>
          <w:p w14:paraId="117F4F90"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3FFFF"/>
            <w:vAlign w:val="center"/>
            <w:hideMark/>
          </w:tcPr>
          <w:p w14:paraId="5C1BF026"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000000" w:fill="F3FFFF"/>
            <w:vAlign w:val="center"/>
            <w:hideMark/>
          </w:tcPr>
          <w:p w14:paraId="36D8BB6B"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3FFFF"/>
            <w:vAlign w:val="center"/>
            <w:hideMark/>
          </w:tcPr>
          <w:p w14:paraId="339ADB01" w14:textId="77777777" w:rsidR="006D18D9" w:rsidRPr="00D70A0A" w:rsidRDefault="006D18D9" w:rsidP="00311A5B">
            <w:pPr>
              <w:jc w:val="center"/>
              <w:rPr>
                <w:sz w:val="20"/>
                <w:szCs w:val="20"/>
              </w:rPr>
            </w:pPr>
            <w:r w:rsidRPr="00D70A0A">
              <w:rPr>
                <w:sz w:val="20"/>
                <w:szCs w:val="20"/>
              </w:rPr>
              <w:t>0</w:t>
            </w:r>
          </w:p>
        </w:tc>
      </w:tr>
      <w:tr w:rsidR="006D18D9" w:rsidRPr="00F25CAE" w14:paraId="429F86D1" w14:textId="77777777" w:rsidTr="00311A5B">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61BDD38" w14:textId="77777777" w:rsidR="006D18D9" w:rsidRPr="00F25CAE" w:rsidRDefault="006D18D9" w:rsidP="00311A5B">
            <w:pPr>
              <w:jc w:val="center"/>
              <w:rPr>
                <w:rFonts w:ascii="Verdana" w:hAnsi="Verdana"/>
                <w:sz w:val="16"/>
                <w:szCs w:val="16"/>
              </w:rPr>
            </w:pPr>
            <w:r w:rsidRPr="00F25CAE">
              <w:rPr>
                <w:rFonts w:ascii="Verdana" w:hAnsi="Verdana"/>
                <w:sz w:val="16"/>
                <w:szCs w:val="16"/>
              </w:rPr>
              <w:t>3</w:t>
            </w:r>
          </w:p>
        </w:tc>
        <w:tc>
          <w:tcPr>
            <w:tcW w:w="4002" w:type="dxa"/>
            <w:tcBorders>
              <w:top w:val="single" w:sz="4" w:space="0" w:color="auto"/>
              <w:left w:val="nil"/>
              <w:bottom w:val="single" w:sz="4" w:space="0" w:color="auto"/>
              <w:right w:val="single" w:sz="4" w:space="0" w:color="auto"/>
            </w:tcBorders>
            <w:shd w:val="clear" w:color="000000" w:fill="F2F2F2"/>
            <w:vAlign w:val="center"/>
            <w:hideMark/>
          </w:tcPr>
          <w:p w14:paraId="46025D4C" w14:textId="77777777" w:rsidR="006D18D9" w:rsidRPr="00F25CAE" w:rsidRDefault="006D18D9" w:rsidP="00311A5B">
            <w:pPr>
              <w:rPr>
                <w:rFonts w:ascii="Verdana" w:hAnsi="Verdana"/>
                <w:b/>
                <w:bCs/>
                <w:sz w:val="16"/>
                <w:szCs w:val="16"/>
              </w:rPr>
            </w:pPr>
            <w:r w:rsidRPr="00F25CAE">
              <w:rPr>
                <w:rFonts w:ascii="Verdana" w:hAnsi="Verdana"/>
                <w:b/>
                <w:bCs/>
                <w:sz w:val="16"/>
                <w:szCs w:val="16"/>
              </w:rPr>
              <w:t>Расходы, не учитываемые в целях налогообложения, всего</w:t>
            </w:r>
          </w:p>
        </w:tc>
        <w:tc>
          <w:tcPr>
            <w:tcW w:w="1134" w:type="dxa"/>
            <w:tcBorders>
              <w:top w:val="single" w:sz="4" w:space="0" w:color="auto"/>
              <w:left w:val="nil"/>
              <w:bottom w:val="single" w:sz="4" w:space="0" w:color="auto"/>
              <w:right w:val="nil"/>
            </w:tcBorders>
            <w:shd w:val="clear" w:color="000000" w:fill="F2F2F2"/>
            <w:vAlign w:val="center"/>
            <w:hideMark/>
          </w:tcPr>
          <w:p w14:paraId="63C2100A"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EE2AE6" w14:textId="77777777" w:rsidR="006D18D9" w:rsidRPr="00D70A0A" w:rsidRDefault="006D18D9" w:rsidP="00311A5B">
            <w:pPr>
              <w:jc w:val="center"/>
              <w:rPr>
                <w:sz w:val="20"/>
                <w:szCs w:val="20"/>
              </w:rPr>
            </w:pPr>
            <w:r w:rsidRPr="00D70A0A">
              <w:rPr>
                <w:sz w:val="20"/>
                <w:szCs w:val="20"/>
              </w:rPr>
              <w:t>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19F0762D" w14:textId="77777777" w:rsidR="006D18D9" w:rsidRPr="00D70A0A" w:rsidRDefault="006D18D9" w:rsidP="00311A5B">
            <w:pPr>
              <w:jc w:val="center"/>
              <w:rPr>
                <w:sz w:val="20"/>
                <w:szCs w:val="20"/>
              </w:rPr>
            </w:pPr>
            <w:r w:rsidRPr="00D70A0A">
              <w:rPr>
                <w:sz w:val="20"/>
                <w:szCs w:val="20"/>
              </w:rPr>
              <w:t>0</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38F24DCD" w14:textId="77777777" w:rsidR="006D18D9" w:rsidRPr="00D70A0A" w:rsidRDefault="006D18D9" w:rsidP="00311A5B">
            <w:pPr>
              <w:jc w:val="center"/>
              <w:rPr>
                <w:sz w:val="20"/>
                <w:szCs w:val="20"/>
              </w:rPr>
            </w:pPr>
            <w:r w:rsidRPr="00D70A0A">
              <w:rPr>
                <w:sz w:val="20"/>
                <w:szCs w:val="20"/>
              </w:rPr>
              <w:t>0</w:t>
            </w:r>
          </w:p>
        </w:tc>
      </w:tr>
      <w:tr w:rsidR="006D18D9" w:rsidRPr="00F25CAE" w14:paraId="73F89AF3"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03D57E" w14:textId="77777777" w:rsidR="006D18D9" w:rsidRPr="00F25CAE" w:rsidRDefault="006D18D9" w:rsidP="00311A5B">
            <w:pPr>
              <w:jc w:val="center"/>
              <w:rPr>
                <w:rFonts w:ascii="Verdana" w:hAnsi="Verdana"/>
                <w:sz w:val="16"/>
                <w:szCs w:val="16"/>
              </w:rPr>
            </w:pPr>
            <w:r w:rsidRPr="00F25CAE">
              <w:rPr>
                <w:rFonts w:ascii="Verdana" w:hAnsi="Verdana"/>
                <w:sz w:val="16"/>
                <w:szCs w:val="16"/>
              </w:rPr>
              <w:t>3.1</w:t>
            </w:r>
          </w:p>
        </w:tc>
        <w:tc>
          <w:tcPr>
            <w:tcW w:w="4002" w:type="dxa"/>
            <w:tcBorders>
              <w:top w:val="nil"/>
              <w:left w:val="nil"/>
              <w:bottom w:val="single" w:sz="4" w:space="0" w:color="auto"/>
              <w:right w:val="single" w:sz="4" w:space="0" w:color="auto"/>
            </w:tcBorders>
            <w:shd w:val="clear" w:color="auto" w:fill="auto"/>
            <w:vAlign w:val="center"/>
            <w:hideMark/>
          </w:tcPr>
          <w:p w14:paraId="17222D40"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расходы на капитальные вложения (инвестиции)</w:t>
            </w:r>
          </w:p>
        </w:tc>
        <w:tc>
          <w:tcPr>
            <w:tcW w:w="1134" w:type="dxa"/>
            <w:tcBorders>
              <w:top w:val="nil"/>
              <w:left w:val="nil"/>
              <w:bottom w:val="single" w:sz="4" w:space="0" w:color="auto"/>
              <w:right w:val="nil"/>
            </w:tcBorders>
            <w:shd w:val="clear" w:color="auto" w:fill="auto"/>
            <w:vAlign w:val="center"/>
            <w:hideMark/>
          </w:tcPr>
          <w:p w14:paraId="152EA81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2A0BE" w14:textId="77777777" w:rsidR="006D18D9" w:rsidRPr="00D70A0A" w:rsidRDefault="006D18D9" w:rsidP="00311A5B">
            <w:pPr>
              <w:jc w:val="center"/>
              <w:rPr>
                <w:sz w:val="20"/>
                <w:szCs w:val="20"/>
              </w:rPr>
            </w:pPr>
            <w:r w:rsidRPr="00D70A0A">
              <w:rPr>
                <w:sz w:val="20"/>
                <w:szCs w:val="20"/>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0D6993" w14:textId="77777777" w:rsidR="006D18D9" w:rsidRPr="00D70A0A" w:rsidRDefault="006D18D9" w:rsidP="00311A5B">
            <w:pPr>
              <w:jc w:val="center"/>
              <w:rPr>
                <w:sz w:val="20"/>
                <w:szCs w:val="20"/>
              </w:rPr>
            </w:pPr>
            <w:r w:rsidRPr="00D70A0A">
              <w:rPr>
                <w:sz w:val="20"/>
                <w:szCs w:val="20"/>
              </w:rPr>
              <w:t>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997E9FF" w14:textId="77777777" w:rsidR="006D18D9" w:rsidRPr="00D70A0A" w:rsidRDefault="006D18D9" w:rsidP="00311A5B">
            <w:pPr>
              <w:jc w:val="center"/>
              <w:rPr>
                <w:sz w:val="20"/>
                <w:szCs w:val="20"/>
              </w:rPr>
            </w:pPr>
            <w:r w:rsidRPr="00D70A0A">
              <w:rPr>
                <w:sz w:val="20"/>
                <w:szCs w:val="20"/>
              </w:rPr>
              <w:t>0</w:t>
            </w:r>
          </w:p>
        </w:tc>
      </w:tr>
      <w:tr w:rsidR="006D18D9" w:rsidRPr="00F25CAE" w14:paraId="18AA97A3" w14:textId="77777777" w:rsidTr="00311A5B">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5D48C7" w14:textId="77777777" w:rsidR="006D18D9" w:rsidRPr="00F25CAE" w:rsidRDefault="006D18D9" w:rsidP="00311A5B">
            <w:pPr>
              <w:jc w:val="center"/>
              <w:rPr>
                <w:rFonts w:ascii="Verdana" w:hAnsi="Verdana"/>
                <w:sz w:val="16"/>
                <w:szCs w:val="16"/>
              </w:rPr>
            </w:pPr>
            <w:r w:rsidRPr="00F25CAE">
              <w:rPr>
                <w:rFonts w:ascii="Verdana" w:hAnsi="Verdana"/>
                <w:sz w:val="16"/>
                <w:szCs w:val="16"/>
              </w:rPr>
              <w:t>3.2</w:t>
            </w:r>
          </w:p>
        </w:tc>
        <w:tc>
          <w:tcPr>
            <w:tcW w:w="4002" w:type="dxa"/>
            <w:tcBorders>
              <w:top w:val="nil"/>
              <w:left w:val="nil"/>
              <w:bottom w:val="single" w:sz="4" w:space="0" w:color="auto"/>
              <w:right w:val="single" w:sz="4" w:space="0" w:color="auto"/>
            </w:tcBorders>
            <w:shd w:val="clear" w:color="auto" w:fill="auto"/>
            <w:vAlign w:val="center"/>
            <w:hideMark/>
          </w:tcPr>
          <w:p w14:paraId="4CBDAE5E"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денежные выплаты социального характера (по Коллективному договору)</w:t>
            </w:r>
          </w:p>
        </w:tc>
        <w:tc>
          <w:tcPr>
            <w:tcW w:w="1134" w:type="dxa"/>
            <w:tcBorders>
              <w:top w:val="nil"/>
              <w:left w:val="nil"/>
              <w:bottom w:val="single" w:sz="4" w:space="0" w:color="auto"/>
              <w:right w:val="nil"/>
            </w:tcBorders>
            <w:shd w:val="clear" w:color="auto" w:fill="auto"/>
            <w:vAlign w:val="center"/>
            <w:hideMark/>
          </w:tcPr>
          <w:p w14:paraId="23D72F35"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13ABCAE"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15650A13"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60402A7B" w14:textId="77777777" w:rsidR="006D18D9" w:rsidRPr="00D70A0A" w:rsidRDefault="006D18D9" w:rsidP="00311A5B">
            <w:pPr>
              <w:jc w:val="center"/>
              <w:rPr>
                <w:sz w:val="20"/>
                <w:szCs w:val="20"/>
              </w:rPr>
            </w:pPr>
            <w:r w:rsidRPr="00D70A0A">
              <w:rPr>
                <w:sz w:val="20"/>
                <w:szCs w:val="20"/>
              </w:rPr>
              <w:t>0</w:t>
            </w:r>
          </w:p>
        </w:tc>
      </w:tr>
      <w:tr w:rsidR="006D18D9" w:rsidRPr="00F25CAE" w14:paraId="0CB06A26"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8811B8" w14:textId="77777777" w:rsidR="006D18D9" w:rsidRPr="00F25CAE" w:rsidRDefault="006D18D9" w:rsidP="00311A5B">
            <w:pPr>
              <w:jc w:val="center"/>
              <w:rPr>
                <w:rFonts w:ascii="Verdana" w:hAnsi="Verdana"/>
                <w:sz w:val="16"/>
                <w:szCs w:val="16"/>
              </w:rPr>
            </w:pPr>
            <w:r w:rsidRPr="00F25CAE">
              <w:rPr>
                <w:rFonts w:ascii="Verdana" w:hAnsi="Verdana"/>
                <w:sz w:val="16"/>
                <w:szCs w:val="16"/>
              </w:rPr>
              <w:t>3.3</w:t>
            </w:r>
          </w:p>
        </w:tc>
        <w:tc>
          <w:tcPr>
            <w:tcW w:w="4002" w:type="dxa"/>
            <w:tcBorders>
              <w:top w:val="nil"/>
              <w:left w:val="nil"/>
              <w:bottom w:val="single" w:sz="4" w:space="0" w:color="auto"/>
              <w:right w:val="single" w:sz="4" w:space="0" w:color="auto"/>
            </w:tcBorders>
            <w:shd w:val="clear" w:color="auto" w:fill="auto"/>
            <w:vAlign w:val="center"/>
            <w:hideMark/>
          </w:tcPr>
          <w:p w14:paraId="761CA0F3" w14:textId="77777777" w:rsidR="006D18D9" w:rsidRPr="00F25CAE" w:rsidRDefault="006D18D9" w:rsidP="00311A5B">
            <w:pPr>
              <w:rPr>
                <w:rFonts w:ascii="Verdana" w:hAnsi="Verdana"/>
                <w:sz w:val="16"/>
                <w:szCs w:val="16"/>
              </w:rPr>
            </w:pPr>
            <w:r w:rsidRPr="00F25CAE">
              <w:rPr>
                <w:rFonts w:ascii="Verdana" w:hAnsi="Verdana"/>
                <w:sz w:val="16"/>
                <w:szCs w:val="16"/>
              </w:rPr>
              <w:t xml:space="preserve">   - резервный фонд</w:t>
            </w:r>
          </w:p>
        </w:tc>
        <w:tc>
          <w:tcPr>
            <w:tcW w:w="1134" w:type="dxa"/>
            <w:tcBorders>
              <w:top w:val="nil"/>
              <w:left w:val="nil"/>
              <w:bottom w:val="single" w:sz="4" w:space="0" w:color="auto"/>
              <w:right w:val="nil"/>
            </w:tcBorders>
            <w:shd w:val="clear" w:color="auto" w:fill="auto"/>
            <w:vAlign w:val="center"/>
            <w:hideMark/>
          </w:tcPr>
          <w:p w14:paraId="435773B4"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FE89C0"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1BF7378F"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1B3440" w14:textId="77777777" w:rsidR="006D18D9" w:rsidRPr="00D70A0A" w:rsidRDefault="006D18D9" w:rsidP="00311A5B">
            <w:pPr>
              <w:jc w:val="center"/>
              <w:rPr>
                <w:sz w:val="20"/>
                <w:szCs w:val="20"/>
              </w:rPr>
            </w:pPr>
            <w:r w:rsidRPr="00D70A0A">
              <w:rPr>
                <w:sz w:val="20"/>
                <w:szCs w:val="20"/>
              </w:rPr>
              <w:t>0</w:t>
            </w:r>
          </w:p>
        </w:tc>
      </w:tr>
      <w:tr w:rsidR="006D18D9" w:rsidRPr="00F25CAE" w14:paraId="70AA60E2"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E4E0AF" w14:textId="77777777" w:rsidR="006D18D9" w:rsidRPr="00F25CAE" w:rsidRDefault="006D18D9" w:rsidP="00311A5B">
            <w:pPr>
              <w:jc w:val="center"/>
              <w:rPr>
                <w:rFonts w:ascii="Verdana" w:hAnsi="Verdana"/>
                <w:sz w:val="16"/>
                <w:szCs w:val="16"/>
              </w:rPr>
            </w:pPr>
            <w:r w:rsidRPr="00F25CAE">
              <w:rPr>
                <w:rFonts w:ascii="Verdana" w:hAnsi="Verdana"/>
                <w:sz w:val="16"/>
                <w:szCs w:val="16"/>
              </w:rPr>
              <w:t>3.4</w:t>
            </w:r>
          </w:p>
        </w:tc>
        <w:tc>
          <w:tcPr>
            <w:tcW w:w="4002" w:type="dxa"/>
            <w:tcBorders>
              <w:top w:val="nil"/>
              <w:left w:val="nil"/>
              <w:bottom w:val="nil"/>
              <w:right w:val="single" w:sz="4" w:space="0" w:color="auto"/>
            </w:tcBorders>
            <w:shd w:val="clear" w:color="auto" w:fill="auto"/>
            <w:vAlign w:val="center"/>
            <w:hideMark/>
          </w:tcPr>
          <w:p w14:paraId="758C9235" w14:textId="77777777" w:rsidR="006D18D9" w:rsidRPr="00F25CAE" w:rsidRDefault="006D18D9" w:rsidP="00311A5B">
            <w:pPr>
              <w:rPr>
                <w:rFonts w:ascii="Verdana" w:hAnsi="Verdana"/>
                <w:sz w:val="16"/>
                <w:szCs w:val="16"/>
              </w:rPr>
            </w:pPr>
            <w:r w:rsidRPr="00F25CAE">
              <w:rPr>
                <w:rFonts w:ascii="Verdana" w:hAnsi="Verdana"/>
                <w:sz w:val="16"/>
                <w:szCs w:val="16"/>
              </w:rPr>
              <w:t xml:space="preserve">   - прочие расходы</w:t>
            </w:r>
          </w:p>
        </w:tc>
        <w:tc>
          <w:tcPr>
            <w:tcW w:w="1134" w:type="dxa"/>
            <w:tcBorders>
              <w:top w:val="nil"/>
              <w:left w:val="nil"/>
              <w:bottom w:val="nil"/>
              <w:right w:val="nil"/>
            </w:tcBorders>
            <w:shd w:val="clear" w:color="auto" w:fill="auto"/>
            <w:vAlign w:val="center"/>
            <w:hideMark/>
          </w:tcPr>
          <w:p w14:paraId="2CD1E607"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726E3E"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3FFBEFE1"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2E5CC9" w14:textId="77777777" w:rsidR="006D18D9" w:rsidRPr="00D70A0A" w:rsidRDefault="006D18D9" w:rsidP="00311A5B">
            <w:pPr>
              <w:jc w:val="center"/>
              <w:rPr>
                <w:sz w:val="20"/>
                <w:szCs w:val="20"/>
              </w:rPr>
            </w:pPr>
            <w:r w:rsidRPr="00D70A0A">
              <w:rPr>
                <w:sz w:val="20"/>
                <w:szCs w:val="20"/>
              </w:rPr>
              <w:t>0</w:t>
            </w:r>
          </w:p>
        </w:tc>
      </w:tr>
      <w:tr w:rsidR="006D18D9" w:rsidRPr="00F25CAE" w14:paraId="03783754" w14:textId="77777777" w:rsidTr="00311A5B">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53C472" w14:textId="77777777" w:rsidR="006D18D9" w:rsidRPr="00F25CAE" w:rsidRDefault="006D18D9" w:rsidP="00311A5B">
            <w:pPr>
              <w:jc w:val="center"/>
              <w:rPr>
                <w:rFonts w:ascii="Verdana" w:hAnsi="Verdana"/>
                <w:sz w:val="16"/>
                <w:szCs w:val="16"/>
              </w:rPr>
            </w:pPr>
            <w:r w:rsidRPr="00F25CAE">
              <w:rPr>
                <w:rFonts w:ascii="Verdana" w:hAnsi="Verdana"/>
                <w:sz w:val="16"/>
                <w:szCs w:val="16"/>
              </w:rPr>
              <w:t>4</w:t>
            </w:r>
          </w:p>
        </w:tc>
        <w:tc>
          <w:tcPr>
            <w:tcW w:w="4002" w:type="dxa"/>
            <w:tcBorders>
              <w:top w:val="single" w:sz="4" w:space="0" w:color="auto"/>
              <w:left w:val="nil"/>
              <w:bottom w:val="single" w:sz="4" w:space="0" w:color="auto"/>
              <w:right w:val="single" w:sz="4" w:space="0" w:color="auto"/>
            </w:tcBorders>
            <w:shd w:val="clear" w:color="000000" w:fill="F2F2F2"/>
            <w:vAlign w:val="center"/>
            <w:hideMark/>
          </w:tcPr>
          <w:p w14:paraId="4FA43D7A" w14:textId="77777777" w:rsidR="006D18D9" w:rsidRPr="00F25CAE" w:rsidRDefault="006D18D9" w:rsidP="00311A5B">
            <w:pPr>
              <w:rPr>
                <w:rFonts w:ascii="Verdana" w:hAnsi="Verdana"/>
                <w:b/>
                <w:bCs/>
                <w:sz w:val="16"/>
                <w:szCs w:val="16"/>
              </w:rPr>
            </w:pPr>
            <w:r w:rsidRPr="00F25CAE">
              <w:rPr>
                <w:rFonts w:ascii="Verdana" w:hAnsi="Verdana"/>
                <w:b/>
                <w:bCs/>
                <w:sz w:val="16"/>
                <w:szCs w:val="16"/>
              </w:rPr>
              <w:t>Налог на прибыль</w:t>
            </w:r>
          </w:p>
        </w:tc>
        <w:tc>
          <w:tcPr>
            <w:tcW w:w="1134" w:type="dxa"/>
            <w:tcBorders>
              <w:top w:val="single" w:sz="4" w:space="0" w:color="auto"/>
              <w:left w:val="nil"/>
              <w:bottom w:val="single" w:sz="4" w:space="0" w:color="auto"/>
              <w:right w:val="nil"/>
            </w:tcBorders>
            <w:shd w:val="clear" w:color="000000" w:fill="F2F2F2"/>
            <w:vAlign w:val="center"/>
            <w:hideMark/>
          </w:tcPr>
          <w:p w14:paraId="6AD75905"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27EFDA4" w14:textId="77777777" w:rsidR="006D18D9" w:rsidRPr="00D70A0A" w:rsidRDefault="006D18D9" w:rsidP="00311A5B">
            <w:pPr>
              <w:jc w:val="center"/>
              <w:rPr>
                <w:sz w:val="20"/>
                <w:szCs w:val="20"/>
              </w:rPr>
            </w:pPr>
            <w:r w:rsidRPr="00D70A0A">
              <w:rPr>
                <w:sz w:val="20"/>
                <w:szCs w:val="20"/>
              </w:rPr>
              <w:t>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3CD55AEA" w14:textId="77777777" w:rsidR="006D18D9" w:rsidRPr="00D70A0A" w:rsidRDefault="006D18D9" w:rsidP="00311A5B">
            <w:pPr>
              <w:jc w:val="center"/>
              <w:rPr>
                <w:sz w:val="20"/>
                <w:szCs w:val="20"/>
              </w:rPr>
            </w:pPr>
            <w:r w:rsidRPr="00D70A0A">
              <w:rPr>
                <w:sz w:val="20"/>
                <w:szCs w:val="20"/>
              </w:rPr>
              <w:t>0</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600D90C8" w14:textId="77777777" w:rsidR="006D18D9" w:rsidRPr="00D70A0A" w:rsidRDefault="006D18D9" w:rsidP="00311A5B">
            <w:pPr>
              <w:jc w:val="center"/>
              <w:rPr>
                <w:sz w:val="20"/>
                <w:szCs w:val="20"/>
              </w:rPr>
            </w:pPr>
            <w:r w:rsidRPr="00D70A0A">
              <w:rPr>
                <w:sz w:val="20"/>
                <w:szCs w:val="20"/>
              </w:rPr>
              <w:t>0</w:t>
            </w:r>
          </w:p>
        </w:tc>
      </w:tr>
      <w:tr w:rsidR="006D18D9" w:rsidRPr="00F25CAE" w14:paraId="4EF5FB72"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35EF4FDB" w14:textId="77777777" w:rsidR="006D18D9" w:rsidRPr="00F25CAE" w:rsidRDefault="006D18D9" w:rsidP="00311A5B">
            <w:pPr>
              <w:jc w:val="center"/>
              <w:rPr>
                <w:rFonts w:ascii="Verdana" w:hAnsi="Verdana"/>
                <w:sz w:val="16"/>
                <w:szCs w:val="16"/>
              </w:rPr>
            </w:pPr>
            <w:r w:rsidRPr="00F25CAE">
              <w:rPr>
                <w:rFonts w:ascii="Verdana" w:hAnsi="Verdana"/>
                <w:sz w:val="16"/>
                <w:szCs w:val="16"/>
              </w:rPr>
              <w:t>5</w:t>
            </w:r>
          </w:p>
        </w:tc>
        <w:tc>
          <w:tcPr>
            <w:tcW w:w="4002" w:type="dxa"/>
            <w:tcBorders>
              <w:top w:val="nil"/>
              <w:left w:val="nil"/>
              <w:bottom w:val="single" w:sz="4" w:space="0" w:color="auto"/>
              <w:right w:val="single" w:sz="4" w:space="0" w:color="auto"/>
            </w:tcBorders>
            <w:shd w:val="clear" w:color="000000" w:fill="F2F2F2"/>
            <w:vAlign w:val="center"/>
            <w:hideMark/>
          </w:tcPr>
          <w:p w14:paraId="38D76332" w14:textId="77777777" w:rsidR="006D18D9" w:rsidRPr="00F25CAE" w:rsidRDefault="006D18D9" w:rsidP="00311A5B">
            <w:pPr>
              <w:rPr>
                <w:rFonts w:ascii="Verdana" w:hAnsi="Verdana"/>
                <w:b/>
                <w:bCs/>
                <w:sz w:val="16"/>
                <w:szCs w:val="16"/>
              </w:rPr>
            </w:pPr>
            <w:r w:rsidRPr="00F25CAE">
              <w:rPr>
                <w:rFonts w:ascii="Verdana" w:hAnsi="Verdana"/>
                <w:b/>
                <w:bCs/>
                <w:sz w:val="16"/>
                <w:szCs w:val="16"/>
              </w:rPr>
              <w:t>Расчетная предпринимательская прибыль</w:t>
            </w:r>
          </w:p>
        </w:tc>
        <w:tc>
          <w:tcPr>
            <w:tcW w:w="1134" w:type="dxa"/>
            <w:tcBorders>
              <w:top w:val="nil"/>
              <w:left w:val="nil"/>
              <w:bottom w:val="single" w:sz="4" w:space="0" w:color="auto"/>
              <w:right w:val="nil"/>
            </w:tcBorders>
            <w:shd w:val="clear" w:color="000000" w:fill="F2F2F2"/>
            <w:vAlign w:val="center"/>
            <w:hideMark/>
          </w:tcPr>
          <w:p w14:paraId="3A05387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2F2F2"/>
            <w:vAlign w:val="center"/>
            <w:hideMark/>
          </w:tcPr>
          <w:p w14:paraId="755371F6"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000000" w:fill="F2F2F2"/>
            <w:vAlign w:val="center"/>
            <w:hideMark/>
          </w:tcPr>
          <w:p w14:paraId="1D47D092"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2F2F2"/>
            <w:vAlign w:val="center"/>
            <w:hideMark/>
          </w:tcPr>
          <w:p w14:paraId="67194196" w14:textId="77777777" w:rsidR="006D18D9" w:rsidRPr="00D70A0A" w:rsidRDefault="006D18D9" w:rsidP="00311A5B">
            <w:pPr>
              <w:jc w:val="center"/>
              <w:rPr>
                <w:sz w:val="20"/>
                <w:szCs w:val="20"/>
              </w:rPr>
            </w:pPr>
            <w:r w:rsidRPr="00D70A0A">
              <w:rPr>
                <w:sz w:val="20"/>
                <w:szCs w:val="20"/>
              </w:rPr>
              <w:t>0</w:t>
            </w:r>
          </w:p>
        </w:tc>
      </w:tr>
      <w:tr w:rsidR="006D18D9" w:rsidRPr="00F25CAE" w14:paraId="165A6500" w14:textId="77777777" w:rsidTr="00311A5B">
        <w:trPr>
          <w:trHeight w:val="255"/>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4DBC2A17" w14:textId="77777777" w:rsidR="006D18D9" w:rsidRPr="00F25CAE" w:rsidRDefault="006D18D9" w:rsidP="00311A5B">
            <w:pPr>
              <w:jc w:val="center"/>
              <w:rPr>
                <w:rFonts w:ascii="Verdana" w:hAnsi="Verdana"/>
                <w:sz w:val="16"/>
                <w:szCs w:val="16"/>
              </w:rPr>
            </w:pPr>
            <w:r w:rsidRPr="00F25CAE">
              <w:rPr>
                <w:rFonts w:ascii="Verdana" w:hAnsi="Verdana"/>
                <w:sz w:val="16"/>
                <w:szCs w:val="16"/>
              </w:rPr>
              <w:lastRenderedPageBreak/>
              <w:t>6</w:t>
            </w:r>
          </w:p>
        </w:tc>
        <w:tc>
          <w:tcPr>
            <w:tcW w:w="4002" w:type="dxa"/>
            <w:tcBorders>
              <w:top w:val="nil"/>
              <w:left w:val="nil"/>
              <w:bottom w:val="single" w:sz="4" w:space="0" w:color="auto"/>
              <w:right w:val="single" w:sz="4" w:space="0" w:color="auto"/>
            </w:tcBorders>
            <w:shd w:val="clear" w:color="000000" w:fill="F2F2F2"/>
            <w:vAlign w:val="center"/>
            <w:hideMark/>
          </w:tcPr>
          <w:p w14:paraId="46A7A0DA" w14:textId="77777777" w:rsidR="006D18D9" w:rsidRPr="00F25CAE" w:rsidRDefault="006D18D9" w:rsidP="00311A5B">
            <w:pPr>
              <w:rPr>
                <w:rFonts w:ascii="Verdana" w:hAnsi="Verdana"/>
                <w:b/>
                <w:bCs/>
                <w:sz w:val="16"/>
                <w:szCs w:val="16"/>
              </w:rPr>
            </w:pPr>
            <w:r w:rsidRPr="00F25CAE">
              <w:rPr>
                <w:rFonts w:ascii="Verdana" w:hAnsi="Verdana"/>
                <w:b/>
                <w:bCs/>
                <w:sz w:val="16"/>
                <w:szCs w:val="16"/>
              </w:rPr>
              <w:t>Выпадающие доходы/экономия средств</w:t>
            </w:r>
          </w:p>
        </w:tc>
        <w:tc>
          <w:tcPr>
            <w:tcW w:w="1134" w:type="dxa"/>
            <w:tcBorders>
              <w:top w:val="nil"/>
              <w:left w:val="nil"/>
              <w:bottom w:val="single" w:sz="4" w:space="0" w:color="auto"/>
              <w:right w:val="nil"/>
            </w:tcBorders>
            <w:shd w:val="clear" w:color="000000" w:fill="F2F2F2"/>
            <w:vAlign w:val="center"/>
            <w:hideMark/>
          </w:tcPr>
          <w:p w14:paraId="27D2A5A3"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F2F2F2"/>
            <w:vAlign w:val="center"/>
            <w:hideMark/>
          </w:tcPr>
          <w:p w14:paraId="57291AE8" w14:textId="77777777" w:rsidR="006D18D9" w:rsidRPr="00D70A0A" w:rsidRDefault="006D18D9" w:rsidP="00311A5B">
            <w:pPr>
              <w:jc w:val="center"/>
              <w:rPr>
                <w:sz w:val="20"/>
                <w:szCs w:val="20"/>
              </w:rPr>
            </w:pPr>
            <w:r w:rsidRPr="00D70A0A">
              <w:rPr>
                <w:sz w:val="20"/>
                <w:szCs w:val="20"/>
              </w:rPr>
              <w:t>0</w:t>
            </w:r>
          </w:p>
        </w:tc>
        <w:tc>
          <w:tcPr>
            <w:tcW w:w="1418" w:type="dxa"/>
            <w:tcBorders>
              <w:top w:val="nil"/>
              <w:left w:val="nil"/>
              <w:bottom w:val="single" w:sz="4" w:space="0" w:color="auto"/>
              <w:right w:val="single" w:sz="4" w:space="0" w:color="auto"/>
            </w:tcBorders>
            <w:shd w:val="clear" w:color="000000" w:fill="F2F2F2"/>
            <w:vAlign w:val="center"/>
            <w:hideMark/>
          </w:tcPr>
          <w:p w14:paraId="5EFA1510" w14:textId="77777777" w:rsidR="006D18D9" w:rsidRPr="00D70A0A" w:rsidRDefault="006D18D9" w:rsidP="00311A5B">
            <w:pPr>
              <w:jc w:val="center"/>
              <w:rPr>
                <w:sz w:val="20"/>
                <w:szCs w:val="20"/>
              </w:rPr>
            </w:pPr>
            <w:r w:rsidRPr="00D70A0A">
              <w:rPr>
                <w:sz w:val="20"/>
                <w:szCs w:val="20"/>
              </w:rPr>
              <w:t>0</w:t>
            </w:r>
          </w:p>
        </w:tc>
        <w:tc>
          <w:tcPr>
            <w:tcW w:w="1600" w:type="dxa"/>
            <w:tcBorders>
              <w:top w:val="nil"/>
              <w:left w:val="nil"/>
              <w:bottom w:val="single" w:sz="4" w:space="0" w:color="auto"/>
              <w:right w:val="single" w:sz="4" w:space="0" w:color="auto"/>
            </w:tcBorders>
            <w:shd w:val="clear" w:color="000000" w:fill="F2F2F2"/>
            <w:vAlign w:val="center"/>
            <w:hideMark/>
          </w:tcPr>
          <w:p w14:paraId="3B06FE66" w14:textId="77777777" w:rsidR="006D18D9" w:rsidRPr="00D70A0A" w:rsidRDefault="006D18D9" w:rsidP="00311A5B">
            <w:pPr>
              <w:jc w:val="center"/>
              <w:rPr>
                <w:sz w:val="20"/>
                <w:szCs w:val="20"/>
              </w:rPr>
            </w:pPr>
            <w:r w:rsidRPr="00D70A0A">
              <w:rPr>
                <w:sz w:val="20"/>
                <w:szCs w:val="20"/>
              </w:rPr>
              <w:t>0</w:t>
            </w:r>
          </w:p>
        </w:tc>
      </w:tr>
      <w:tr w:rsidR="006D18D9" w:rsidRPr="00F25CAE" w14:paraId="64539CF3" w14:textId="77777777" w:rsidTr="00311A5B">
        <w:trPr>
          <w:trHeight w:val="375"/>
        </w:trPr>
        <w:tc>
          <w:tcPr>
            <w:tcW w:w="960" w:type="dxa"/>
            <w:tcBorders>
              <w:top w:val="nil"/>
              <w:left w:val="single" w:sz="4" w:space="0" w:color="auto"/>
              <w:bottom w:val="single" w:sz="4" w:space="0" w:color="auto"/>
              <w:right w:val="single" w:sz="4" w:space="0" w:color="auto"/>
            </w:tcBorders>
            <w:shd w:val="clear" w:color="000000" w:fill="EAFFC1"/>
            <w:vAlign w:val="center"/>
            <w:hideMark/>
          </w:tcPr>
          <w:p w14:paraId="24E17197" w14:textId="77777777" w:rsidR="006D18D9" w:rsidRPr="00F25CAE" w:rsidRDefault="006D18D9" w:rsidP="00311A5B">
            <w:pPr>
              <w:jc w:val="center"/>
              <w:rPr>
                <w:rFonts w:ascii="Verdana" w:hAnsi="Verdana"/>
                <w:sz w:val="16"/>
                <w:szCs w:val="16"/>
              </w:rPr>
            </w:pPr>
            <w:r w:rsidRPr="00F25CAE">
              <w:rPr>
                <w:rFonts w:ascii="Verdana" w:hAnsi="Verdana"/>
                <w:sz w:val="16"/>
                <w:szCs w:val="16"/>
              </w:rPr>
              <w:t>7</w:t>
            </w:r>
          </w:p>
        </w:tc>
        <w:tc>
          <w:tcPr>
            <w:tcW w:w="4002" w:type="dxa"/>
            <w:tcBorders>
              <w:top w:val="nil"/>
              <w:left w:val="nil"/>
              <w:bottom w:val="single" w:sz="4" w:space="0" w:color="auto"/>
              <w:right w:val="single" w:sz="4" w:space="0" w:color="auto"/>
            </w:tcBorders>
            <w:shd w:val="clear" w:color="000000" w:fill="EAFFC1"/>
            <w:vAlign w:val="center"/>
            <w:hideMark/>
          </w:tcPr>
          <w:p w14:paraId="77CF775B" w14:textId="77777777" w:rsidR="006D18D9" w:rsidRPr="00F25CAE" w:rsidRDefault="006D18D9" w:rsidP="00311A5B">
            <w:pPr>
              <w:rPr>
                <w:rFonts w:ascii="Verdana" w:hAnsi="Verdana"/>
                <w:b/>
                <w:bCs/>
                <w:sz w:val="16"/>
                <w:szCs w:val="16"/>
              </w:rPr>
            </w:pPr>
            <w:r w:rsidRPr="00F25CAE">
              <w:rPr>
                <w:rFonts w:ascii="Verdana" w:hAnsi="Verdana"/>
                <w:b/>
                <w:bCs/>
                <w:sz w:val="16"/>
                <w:szCs w:val="16"/>
              </w:rPr>
              <w:t>Необходимая валовая выручка, всего</w:t>
            </w:r>
          </w:p>
        </w:tc>
        <w:tc>
          <w:tcPr>
            <w:tcW w:w="1134" w:type="dxa"/>
            <w:tcBorders>
              <w:top w:val="nil"/>
              <w:left w:val="nil"/>
              <w:bottom w:val="single" w:sz="4" w:space="0" w:color="auto"/>
              <w:right w:val="nil"/>
            </w:tcBorders>
            <w:shd w:val="clear" w:color="000000" w:fill="EAFFC1"/>
            <w:vAlign w:val="center"/>
            <w:hideMark/>
          </w:tcPr>
          <w:p w14:paraId="6D22E587"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EAFFC1"/>
            <w:vAlign w:val="center"/>
            <w:hideMark/>
          </w:tcPr>
          <w:p w14:paraId="6ECC5577" w14:textId="77777777" w:rsidR="006D18D9" w:rsidRPr="00D70A0A" w:rsidRDefault="006D18D9" w:rsidP="00311A5B">
            <w:pPr>
              <w:jc w:val="center"/>
              <w:rPr>
                <w:b/>
                <w:bCs/>
                <w:sz w:val="20"/>
                <w:szCs w:val="20"/>
              </w:rPr>
            </w:pPr>
            <w:r w:rsidRPr="00D70A0A">
              <w:rPr>
                <w:b/>
                <w:bCs/>
                <w:sz w:val="20"/>
                <w:szCs w:val="20"/>
              </w:rPr>
              <w:t>209 335</w:t>
            </w:r>
          </w:p>
        </w:tc>
        <w:tc>
          <w:tcPr>
            <w:tcW w:w="1418" w:type="dxa"/>
            <w:tcBorders>
              <w:top w:val="nil"/>
              <w:left w:val="nil"/>
              <w:bottom w:val="single" w:sz="4" w:space="0" w:color="auto"/>
              <w:right w:val="single" w:sz="4" w:space="0" w:color="auto"/>
            </w:tcBorders>
            <w:shd w:val="clear" w:color="000000" w:fill="EAFFC1"/>
            <w:vAlign w:val="center"/>
            <w:hideMark/>
          </w:tcPr>
          <w:p w14:paraId="2FF7A5F3" w14:textId="77777777" w:rsidR="006D18D9" w:rsidRPr="00D70A0A" w:rsidRDefault="006D18D9" w:rsidP="00311A5B">
            <w:pPr>
              <w:jc w:val="center"/>
              <w:rPr>
                <w:b/>
                <w:bCs/>
                <w:sz w:val="20"/>
                <w:szCs w:val="20"/>
              </w:rPr>
            </w:pPr>
            <w:r w:rsidRPr="00D70A0A">
              <w:rPr>
                <w:b/>
                <w:bCs/>
                <w:sz w:val="20"/>
                <w:szCs w:val="20"/>
              </w:rPr>
              <w:t>176 235</w:t>
            </w:r>
          </w:p>
        </w:tc>
        <w:tc>
          <w:tcPr>
            <w:tcW w:w="1600" w:type="dxa"/>
            <w:tcBorders>
              <w:top w:val="nil"/>
              <w:left w:val="nil"/>
              <w:bottom w:val="single" w:sz="4" w:space="0" w:color="auto"/>
              <w:right w:val="single" w:sz="4" w:space="0" w:color="auto"/>
            </w:tcBorders>
            <w:shd w:val="clear" w:color="000000" w:fill="EAFFC1"/>
            <w:vAlign w:val="center"/>
            <w:hideMark/>
          </w:tcPr>
          <w:p w14:paraId="4AA62E86" w14:textId="77777777" w:rsidR="006D18D9" w:rsidRPr="00D70A0A" w:rsidRDefault="006D18D9" w:rsidP="00311A5B">
            <w:pPr>
              <w:jc w:val="center"/>
              <w:rPr>
                <w:b/>
                <w:bCs/>
                <w:sz w:val="20"/>
                <w:szCs w:val="20"/>
              </w:rPr>
            </w:pPr>
            <w:r w:rsidRPr="00D70A0A">
              <w:rPr>
                <w:b/>
                <w:bCs/>
                <w:sz w:val="20"/>
                <w:szCs w:val="20"/>
              </w:rPr>
              <w:t>-33 100</w:t>
            </w:r>
          </w:p>
        </w:tc>
      </w:tr>
      <w:tr w:rsidR="006D18D9" w:rsidRPr="00F25CAE" w14:paraId="56E27E15" w14:textId="77777777" w:rsidTr="00311A5B">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B9010C"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326A2358" w14:textId="77777777" w:rsidR="006D18D9" w:rsidRPr="00F25CAE" w:rsidRDefault="006D18D9" w:rsidP="00311A5B">
            <w:pPr>
              <w:rPr>
                <w:rFonts w:ascii="Verdana" w:hAnsi="Verdana"/>
                <w:sz w:val="16"/>
                <w:szCs w:val="16"/>
              </w:rPr>
            </w:pPr>
            <w:r w:rsidRPr="00F25CAE">
              <w:rPr>
                <w:rFonts w:ascii="Verdana" w:hAnsi="Verdana"/>
                <w:sz w:val="16"/>
                <w:szCs w:val="16"/>
              </w:rPr>
              <w:t>НВВ на 1-е полугодие</w:t>
            </w:r>
          </w:p>
        </w:tc>
        <w:tc>
          <w:tcPr>
            <w:tcW w:w="1134" w:type="dxa"/>
            <w:tcBorders>
              <w:top w:val="nil"/>
              <w:left w:val="nil"/>
              <w:bottom w:val="single" w:sz="4" w:space="0" w:color="auto"/>
              <w:right w:val="nil"/>
            </w:tcBorders>
            <w:shd w:val="clear" w:color="auto" w:fill="auto"/>
            <w:vAlign w:val="center"/>
            <w:hideMark/>
          </w:tcPr>
          <w:p w14:paraId="2CDAB5B8"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7A2A03"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2AA8A96" w14:textId="77777777" w:rsidR="006D18D9" w:rsidRPr="00D70A0A" w:rsidRDefault="006D18D9" w:rsidP="00311A5B">
            <w:pPr>
              <w:jc w:val="center"/>
              <w:rPr>
                <w:sz w:val="20"/>
                <w:szCs w:val="20"/>
              </w:rPr>
            </w:pPr>
            <w:r w:rsidRPr="00D70A0A">
              <w:rPr>
                <w:sz w:val="20"/>
                <w:szCs w:val="20"/>
              </w:rPr>
              <w:t>100 454,13</w:t>
            </w:r>
          </w:p>
        </w:tc>
        <w:tc>
          <w:tcPr>
            <w:tcW w:w="1600" w:type="dxa"/>
            <w:tcBorders>
              <w:top w:val="nil"/>
              <w:left w:val="nil"/>
              <w:bottom w:val="single" w:sz="4" w:space="0" w:color="auto"/>
              <w:right w:val="single" w:sz="4" w:space="0" w:color="auto"/>
            </w:tcBorders>
            <w:shd w:val="clear" w:color="auto" w:fill="auto"/>
            <w:vAlign w:val="center"/>
            <w:hideMark/>
          </w:tcPr>
          <w:p w14:paraId="539359A2"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65311B50" w14:textId="77777777" w:rsidTr="00311A5B">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0BCA7D"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163F59A" w14:textId="77777777" w:rsidR="006D18D9" w:rsidRPr="00F25CAE" w:rsidRDefault="006D18D9" w:rsidP="00311A5B">
            <w:pPr>
              <w:rPr>
                <w:rFonts w:ascii="Verdana" w:hAnsi="Verdana"/>
                <w:sz w:val="16"/>
                <w:szCs w:val="16"/>
              </w:rPr>
            </w:pPr>
            <w:r w:rsidRPr="00F25CAE">
              <w:rPr>
                <w:rFonts w:ascii="Verdana" w:hAnsi="Verdana"/>
                <w:sz w:val="16"/>
                <w:szCs w:val="16"/>
              </w:rPr>
              <w:t>НВВ на 2-е полугодие</w:t>
            </w:r>
          </w:p>
        </w:tc>
        <w:tc>
          <w:tcPr>
            <w:tcW w:w="1134" w:type="dxa"/>
            <w:tcBorders>
              <w:top w:val="nil"/>
              <w:left w:val="nil"/>
              <w:bottom w:val="single" w:sz="4" w:space="0" w:color="auto"/>
              <w:right w:val="nil"/>
            </w:tcBorders>
            <w:shd w:val="clear" w:color="auto" w:fill="auto"/>
            <w:vAlign w:val="center"/>
            <w:hideMark/>
          </w:tcPr>
          <w:p w14:paraId="32D1E6C5"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8ED488"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77C2B64" w14:textId="77777777" w:rsidR="006D18D9" w:rsidRPr="00D70A0A" w:rsidRDefault="006D18D9" w:rsidP="00311A5B">
            <w:pPr>
              <w:jc w:val="center"/>
              <w:rPr>
                <w:sz w:val="20"/>
                <w:szCs w:val="20"/>
              </w:rPr>
            </w:pPr>
            <w:r w:rsidRPr="00D70A0A">
              <w:rPr>
                <w:sz w:val="20"/>
                <w:szCs w:val="20"/>
              </w:rPr>
              <w:t>75 781,19</w:t>
            </w:r>
          </w:p>
        </w:tc>
        <w:tc>
          <w:tcPr>
            <w:tcW w:w="1600" w:type="dxa"/>
            <w:tcBorders>
              <w:top w:val="nil"/>
              <w:left w:val="nil"/>
              <w:bottom w:val="single" w:sz="4" w:space="0" w:color="auto"/>
              <w:right w:val="single" w:sz="4" w:space="0" w:color="auto"/>
            </w:tcBorders>
            <w:shd w:val="clear" w:color="auto" w:fill="auto"/>
            <w:vAlign w:val="center"/>
            <w:hideMark/>
          </w:tcPr>
          <w:p w14:paraId="319967D5"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1E1144A9" w14:textId="77777777" w:rsidTr="00311A5B">
        <w:trPr>
          <w:trHeight w:val="450"/>
        </w:trPr>
        <w:tc>
          <w:tcPr>
            <w:tcW w:w="960" w:type="dxa"/>
            <w:tcBorders>
              <w:top w:val="nil"/>
              <w:left w:val="single" w:sz="4" w:space="0" w:color="auto"/>
              <w:bottom w:val="single" w:sz="4" w:space="0" w:color="auto"/>
              <w:right w:val="single" w:sz="4" w:space="0" w:color="auto"/>
            </w:tcBorders>
            <w:shd w:val="clear" w:color="000000" w:fill="CCFFFF"/>
            <w:vAlign w:val="center"/>
            <w:hideMark/>
          </w:tcPr>
          <w:p w14:paraId="27F1AA19" w14:textId="77777777" w:rsidR="006D18D9" w:rsidRPr="00F25CAE" w:rsidRDefault="006D18D9" w:rsidP="00311A5B">
            <w:pPr>
              <w:jc w:val="center"/>
              <w:rPr>
                <w:rFonts w:ascii="Verdana" w:hAnsi="Verdana"/>
                <w:sz w:val="16"/>
                <w:szCs w:val="16"/>
              </w:rPr>
            </w:pPr>
            <w:r w:rsidRPr="00F25CAE">
              <w:rPr>
                <w:rFonts w:ascii="Verdana" w:hAnsi="Verdana"/>
                <w:sz w:val="16"/>
                <w:szCs w:val="16"/>
              </w:rPr>
              <w:t>7.1</w:t>
            </w:r>
          </w:p>
        </w:tc>
        <w:tc>
          <w:tcPr>
            <w:tcW w:w="4002" w:type="dxa"/>
            <w:tcBorders>
              <w:top w:val="nil"/>
              <w:left w:val="nil"/>
              <w:bottom w:val="single" w:sz="4" w:space="0" w:color="auto"/>
              <w:right w:val="single" w:sz="4" w:space="0" w:color="auto"/>
            </w:tcBorders>
            <w:shd w:val="clear" w:color="000000" w:fill="CCFFFF"/>
            <w:vAlign w:val="center"/>
            <w:hideMark/>
          </w:tcPr>
          <w:p w14:paraId="7D175958" w14:textId="77777777" w:rsidR="006D18D9" w:rsidRPr="00F25CAE" w:rsidRDefault="006D18D9" w:rsidP="00311A5B">
            <w:pPr>
              <w:rPr>
                <w:rFonts w:ascii="Verdana" w:hAnsi="Verdana"/>
                <w:sz w:val="16"/>
                <w:szCs w:val="16"/>
              </w:rPr>
            </w:pPr>
            <w:r w:rsidRPr="00F25CAE">
              <w:rPr>
                <w:rFonts w:ascii="Verdana" w:hAnsi="Verdana"/>
                <w:sz w:val="16"/>
                <w:szCs w:val="16"/>
              </w:rPr>
              <w:t>Необходимая валовая выручка на потребительский рынок</w:t>
            </w:r>
          </w:p>
        </w:tc>
        <w:tc>
          <w:tcPr>
            <w:tcW w:w="1134" w:type="dxa"/>
            <w:tcBorders>
              <w:top w:val="nil"/>
              <w:left w:val="nil"/>
              <w:bottom w:val="single" w:sz="4" w:space="0" w:color="auto"/>
              <w:right w:val="nil"/>
            </w:tcBorders>
            <w:shd w:val="clear" w:color="000000" w:fill="CCFFFF"/>
            <w:vAlign w:val="center"/>
            <w:hideMark/>
          </w:tcPr>
          <w:p w14:paraId="03CB8420"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000000" w:fill="CCFFFF"/>
            <w:vAlign w:val="center"/>
            <w:hideMark/>
          </w:tcPr>
          <w:p w14:paraId="31987C8B"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000000" w:fill="CCFFFF"/>
            <w:vAlign w:val="center"/>
            <w:hideMark/>
          </w:tcPr>
          <w:p w14:paraId="41EEADD3" w14:textId="77777777" w:rsidR="006D18D9" w:rsidRPr="00D70A0A" w:rsidRDefault="006D18D9" w:rsidP="00311A5B">
            <w:pPr>
              <w:jc w:val="center"/>
              <w:rPr>
                <w:b/>
                <w:bCs/>
                <w:sz w:val="20"/>
                <w:szCs w:val="20"/>
              </w:rPr>
            </w:pPr>
            <w:r w:rsidRPr="00D70A0A">
              <w:rPr>
                <w:b/>
                <w:bCs/>
                <w:sz w:val="20"/>
                <w:szCs w:val="20"/>
              </w:rPr>
              <w:t>109 266</w:t>
            </w:r>
          </w:p>
        </w:tc>
        <w:tc>
          <w:tcPr>
            <w:tcW w:w="1600" w:type="dxa"/>
            <w:tcBorders>
              <w:top w:val="nil"/>
              <w:left w:val="nil"/>
              <w:bottom w:val="single" w:sz="4" w:space="0" w:color="auto"/>
              <w:right w:val="single" w:sz="4" w:space="0" w:color="auto"/>
            </w:tcBorders>
            <w:shd w:val="clear" w:color="000000" w:fill="CCFFFF"/>
            <w:vAlign w:val="center"/>
            <w:hideMark/>
          </w:tcPr>
          <w:p w14:paraId="7C8F3C82"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184B7DBC" w14:textId="77777777" w:rsidTr="00311A5B">
        <w:trPr>
          <w:trHeight w:val="345"/>
        </w:trPr>
        <w:tc>
          <w:tcPr>
            <w:tcW w:w="960" w:type="dxa"/>
            <w:tcBorders>
              <w:top w:val="nil"/>
              <w:left w:val="single" w:sz="4" w:space="0" w:color="auto"/>
              <w:bottom w:val="single" w:sz="4" w:space="0" w:color="auto"/>
              <w:right w:val="single" w:sz="4" w:space="0" w:color="auto"/>
            </w:tcBorders>
            <w:shd w:val="clear" w:color="000000" w:fill="CCFFFF"/>
            <w:vAlign w:val="center"/>
            <w:hideMark/>
          </w:tcPr>
          <w:p w14:paraId="1783BD92"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000000" w:fill="CCFFFF"/>
            <w:vAlign w:val="center"/>
            <w:hideMark/>
          </w:tcPr>
          <w:p w14:paraId="340C4A07" w14:textId="77777777" w:rsidR="006D18D9" w:rsidRPr="00F25CAE" w:rsidRDefault="006D18D9" w:rsidP="00311A5B">
            <w:pPr>
              <w:rPr>
                <w:rFonts w:ascii="Verdana" w:hAnsi="Verdana"/>
                <w:sz w:val="16"/>
                <w:szCs w:val="16"/>
              </w:rPr>
            </w:pPr>
            <w:r w:rsidRPr="00F25CAE">
              <w:rPr>
                <w:rFonts w:ascii="Verdana" w:hAnsi="Verdana"/>
                <w:sz w:val="16"/>
                <w:szCs w:val="16"/>
              </w:rPr>
              <w:t>НВВ на потребительский рынок на 1-е полугодие</w:t>
            </w:r>
          </w:p>
        </w:tc>
        <w:tc>
          <w:tcPr>
            <w:tcW w:w="1134" w:type="dxa"/>
            <w:tcBorders>
              <w:top w:val="nil"/>
              <w:left w:val="nil"/>
              <w:bottom w:val="single" w:sz="4" w:space="0" w:color="auto"/>
              <w:right w:val="nil"/>
            </w:tcBorders>
            <w:shd w:val="clear" w:color="000000" w:fill="CCFFFF"/>
            <w:vAlign w:val="center"/>
            <w:hideMark/>
          </w:tcPr>
          <w:p w14:paraId="5680CD07"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000000" w:fill="CCFFFF"/>
            <w:vAlign w:val="center"/>
            <w:hideMark/>
          </w:tcPr>
          <w:p w14:paraId="26466142"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000000" w:fill="CCFFFF"/>
            <w:vAlign w:val="center"/>
            <w:hideMark/>
          </w:tcPr>
          <w:p w14:paraId="750DE10A" w14:textId="77777777" w:rsidR="006D18D9" w:rsidRPr="00D70A0A" w:rsidRDefault="006D18D9" w:rsidP="00311A5B">
            <w:pPr>
              <w:jc w:val="center"/>
              <w:rPr>
                <w:b/>
                <w:bCs/>
                <w:sz w:val="20"/>
                <w:szCs w:val="20"/>
              </w:rPr>
            </w:pPr>
            <w:r w:rsidRPr="00D70A0A">
              <w:rPr>
                <w:b/>
                <w:bCs/>
                <w:sz w:val="20"/>
                <w:szCs w:val="20"/>
              </w:rPr>
              <w:t>62 282</w:t>
            </w:r>
          </w:p>
        </w:tc>
        <w:tc>
          <w:tcPr>
            <w:tcW w:w="1600" w:type="dxa"/>
            <w:tcBorders>
              <w:top w:val="nil"/>
              <w:left w:val="nil"/>
              <w:bottom w:val="single" w:sz="4" w:space="0" w:color="auto"/>
              <w:right w:val="single" w:sz="4" w:space="0" w:color="auto"/>
            </w:tcBorders>
            <w:shd w:val="clear" w:color="000000" w:fill="CCFFFF"/>
            <w:vAlign w:val="center"/>
            <w:hideMark/>
          </w:tcPr>
          <w:p w14:paraId="307F2216"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76633AC5" w14:textId="77777777" w:rsidTr="00311A5B">
        <w:trPr>
          <w:trHeight w:val="345"/>
        </w:trPr>
        <w:tc>
          <w:tcPr>
            <w:tcW w:w="960" w:type="dxa"/>
            <w:tcBorders>
              <w:top w:val="nil"/>
              <w:left w:val="single" w:sz="4" w:space="0" w:color="auto"/>
              <w:bottom w:val="single" w:sz="4" w:space="0" w:color="auto"/>
              <w:right w:val="single" w:sz="4" w:space="0" w:color="auto"/>
            </w:tcBorders>
            <w:shd w:val="clear" w:color="000000" w:fill="CCFFFF"/>
            <w:vAlign w:val="center"/>
            <w:hideMark/>
          </w:tcPr>
          <w:p w14:paraId="232363AD"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000000" w:fill="CCFFFF"/>
            <w:vAlign w:val="center"/>
            <w:hideMark/>
          </w:tcPr>
          <w:p w14:paraId="1FB3972D" w14:textId="77777777" w:rsidR="006D18D9" w:rsidRPr="00F25CAE" w:rsidRDefault="006D18D9" w:rsidP="00311A5B">
            <w:pPr>
              <w:rPr>
                <w:rFonts w:ascii="Verdana" w:hAnsi="Verdana"/>
                <w:sz w:val="16"/>
                <w:szCs w:val="16"/>
              </w:rPr>
            </w:pPr>
            <w:r w:rsidRPr="00F25CAE">
              <w:rPr>
                <w:rFonts w:ascii="Verdana" w:hAnsi="Verdana"/>
                <w:sz w:val="16"/>
                <w:szCs w:val="16"/>
              </w:rPr>
              <w:t>НВВ на потребительский рынок на 2-е полугодие</w:t>
            </w:r>
          </w:p>
        </w:tc>
        <w:tc>
          <w:tcPr>
            <w:tcW w:w="1134" w:type="dxa"/>
            <w:tcBorders>
              <w:top w:val="nil"/>
              <w:left w:val="nil"/>
              <w:bottom w:val="single" w:sz="4" w:space="0" w:color="auto"/>
              <w:right w:val="nil"/>
            </w:tcBorders>
            <w:shd w:val="clear" w:color="000000" w:fill="CCFFFF"/>
            <w:vAlign w:val="center"/>
            <w:hideMark/>
          </w:tcPr>
          <w:p w14:paraId="47BB5D15"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000000" w:fill="CCFFFF"/>
            <w:vAlign w:val="center"/>
            <w:hideMark/>
          </w:tcPr>
          <w:p w14:paraId="79EED042"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000000" w:fill="CCFFFF"/>
            <w:vAlign w:val="center"/>
            <w:hideMark/>
          </w:tcPr>
          <w:p w14:paraId="59B867D1" w14:textId="77777777" w:rsidR="006D18D9" w:rsidRPr="00D70A0A" w:rsidRDefault="006D18D9" w:rsidP="00311A5B">
            <w:pPr>
              <w:jc w:val="center"/>
              <w:rPr>
                <w:b/>
                <w:bCs/>
                <w:sz w:val="20"/>
                <w:szCs w:val="20"/>
              </w:rPr>
            </w:pPr>
            <w:r w:rsidRPr="00D70A0A">
              <w:rPr>
                <w:b/>
                <w:bCs/>
                <w:sz w:val="20"/>
                <w:szCs w:val="20"/>
              </w:rPr>
              <w:t>46 984</w:t>
            </w:r>
          </w:p>
        </w:tc>
        <w:tc>
          <w:tcPr>
            <w:tcW w:w="1600" w:type="dxa"/>
            <w:tcBorders>
              <w:top w:val="nil"/>
              <w:left w:val="nil"/>
              <w:bottom w:val="single" w:sz="4" w:space="0" w:color="auto"/>
              <w:right w:val="single" w:sz="4" w:space="0" w:color="auto"/>
            </w:tcBorders>
            <w:shd w:val="clear" w:color="000000" w:fill="CCFFFF"/>
            <w:vAlign w:val="center"/>
            <w:hideMark/>
          </w:tcPr>
          <w:p w14:paraId="12738FE0"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2B62ECF6"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D292D3"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4577AD9" w14:textId="77777777" w:rsidR="006D18D9" w:rsidRPr="00F25CAE" w:rsidRDefault="006D18D9" w:rsidP="00311A5B">
            <w:pPr>
              <w:rPr>
                <w:rFonts w:ascii="Verdana" w:hAnsi="Verdana"/>
                <w:b/>
                <w:bCs/>
                <w:sz w:val="16"/>
                <w:szCs w:val="16"/>
              </w:rPr>
            </w:pPr>
            <w:r w:rsidRPr="00F25CAE">
              <w:rPr>
                <w:rFonts w:ascii="Verdana" w:hAnsi="Verdana"/>
                <w:b/>
                <w:bCs/>
                <w:sz w:val="16"/>
                <w:szCs w:val="16"/>
              </w:rPr>
              <w:t>Полезный отпуск тепловой энергии</w:t>
            </w:r>
          </w:p>
        </w:tc>
        <w:tc>
          <w:tcPr>
            <w:tcW w:w="1134" w:type="dxa"/>
            <w:tcBorders>
              <w:top w:val="nil"/>
              <w:left w:val="nil"/>
              <w:bottom w:val="single" w:sz="4" w:space="0" w:color="auto"/>
              <w:right w:val="nil"/>
            </w:tcBorders>
            <w:shd w:val="clear" w:color="auto" w:fill="auto"/>
            <w:vAlign w:val="center"/>
            <w:hideMark/>
          </w:tcPr>
          <w:p w14:paraId="6B10BAA2"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D4D6F4" w14:textId="77777777" w:rsidR="006D18D9" w:rsidRPr="00D70A0A" w:rsidRDefault="006D18D9" w:rsidP="00311A5B">
            <w:pPr>
              <w:jc w:val="center"/>
              <w:rPr>
                <w:b/>
                <w:bCs/>
                <w:sz w:val="20"/>
                <w:szCs w:val="20"/>
              </w:rPr>
            </w:pPr>
            <w:r w:rsidRPr="00D70A0A">
              <w:rPr>
                <w:b/>
                <w:bCs/>
                <w:sz w:val="20"/>
                <w:szCs w:val="20"/>
              </w:rPr>
              <w:t>79,62</w:t>
            </w:r>
          </w:p>
        </w:tc>
        <w:tc>
          <w:tcPr>
            <w:tcW w:w="1418" w:type="dxa"/>
            <w:tcBorders>
              <w:top w:val="nil"/>
              <w:left w:val="nil"/>
              <w:bottom w:val="single" w:sz="4" w:space="0" w:color="auto"/>
              <w:right w:val="single" w:sz="4" w:space="0" w:color="auto"/>
            </w:tcBorders>
            <w:shd w:val="clear" w:color="auto" w:fill="auto"/>
            <w:vAlign w:val="center"/>
            <w:hideMark/>
          </w:tcPr>
          <w:p w14:paraId="2F474375" w14:textId="77777777" w:rsidR="006D18D9" w:rsidRPr="00D70A0A" w:rsidRDefault="006D18D9" w:rsidP="00311A5B">
            <w:pPr>
              <w:jc w:val="center"/>
              <w:rPr>
                <w:b/>
                <w:bCs/>
                <w:sz w:val="20"/>
                <w:szCs w:val="20"/>
              </w:rPr>
            </w:pPr>
            <w:r w:rsidRPr="00D70A0A">
              <w:rPr>
                <w:b/>
                <w:bCs/>
                <w:sz w:val="20"/>
                <w:szCs w:val="20"/>
              </w:rPr>
              <w:t>82,01</w:t>
            </w:r>
          </w:p>
        </w:tc>
        <w:tc>
          <w:tcPr>
            <w:tcW w:w="1600" w:type="dxa"/>
            <w:tcBorders>
              <w:top w:val="nil"/>
              <w:left w:val="nil"/>
              <w:bottom w:val="single" w:sz="4" w:space="0" w:color="auto"/>
              <w:right w:val="single" w:sz="4" w:space="0" w:color="auto"/>
            </w:tcBorders>
            <w:shd w:val="clear" w:color="auto" w:fill="auto"/>
            <w:vAlign w:val="center"/>
            <w:hideMark/>
          </w:tcPr>
          <w:p w14:paraId="5BF399DF"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62706576"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950E4"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05110529" w14:textId="77777777" w:rsidR="006D18D9" w:rsidRPr="00F25CAE" w:rsidRDefault="006D18D9" w:rsidP="00311A5B">
            <w:pPr>
              <w:rPr>
                <w:rFonts w:ascii="Verdana" w:hAnsi="Verdana"/>
                <w:sz w:val="16"/>
                <w:szCs w:val="16"/>
              </w:rPr>
            </w:pPr>
            <w:r w:rsidRPr="00F25CAE">
              <w:rPr>
                <w:rFonts w:ascii="Verdana" w:hAnsi="Verdana"/>
                <w:sz w:val="16"/>
                <w:szCs w:val="16"/>
              </w:rPr>
              <w:t>1-е полугодие</w:t>
            </w:r>
          </w:p>
        </w:tc>
        <w:tc>
          <w:tcPr>
            <w:tcW w:w="1134" w:type="dxa"/>
            <w:tcBorders>
              <w:top w:val="nil"/>
              <w:left w:val="nil"/>
              <w:bottom w:val="single" w:sz="4" w:space="0" w:color="auto"/>
              <w:right w:val="nil"/>
            </w:tcBorders>
            <w:shd w:val="clear" w:color="auto" w:fill="auto"/>
            <w:vAlign w:val="center"/>
            <w:hideMark/>
          </w:tcPr>
          <w:p w14:paraId="78FFB08F"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2566C6"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9E4611E" w14:textId="77777777" w:rsidR="006D18D9" w:rsidRPr="00D70A0A" w:rsidRDefault="006D18D9" w:rsidP="00311A5B">
            <w:pPr>
              <w:jc w:val="center"/>
              <w:rPr>
                <w:sz w:val="20"/>
                <w:szCs w:val="20"/>
              </w:rPr>
            </w:pPr>
            <w:r w:rsidRPr="00D70A0A">
              <w:rPr>
                <w:sz w:val="20"/>
                <w:szCs w:val="20"/>
              </w:rPr>
              <w:t>46,75</w:t>
            </w:r>
          </w:p>
        </w:tc>
        <w:tc>
          <w:tcPr>
            <w:tcW w:w="1600" w:type="dxa"/>
            <w:tcBorders>
              <w:top w:val="nil"/>
              <w:left w:val="nil"/>
              <w:bottom w:val="single" w:sz="4" w:space="0" w:color="auto"/>
              <w:right w:val="single" w:sz="4" w:space="0" w:color="auto"/>
            </w:tcBorders>
            <w:shd w:val="clear" w:color="auto" w:fill="auto"/>
            <w:vAlign w:val="center"/>
            <w:hideMark/>
          </w:tcPr>
          <w:p w14:paraId="396E95AA"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3446827E"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F13D62"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1DCC8017" w14:textId="77777777" w:rsidR="006D18D9" w:rsidRPr="00F25CAE" w:rsidRDefault="006D18D9" w:rsidP="00311A5B">
            <w:pPr>
              <w:rPr>
                <w:rFonts w:ascii="Verdana" w:hAnsi="Verdana"/>
                <w:sz w:val="16"/>
                <w:szCs w:val="16"/>
              </w:rPr>
            </w:pPr>
            <w:r w:rsidRPr="00F25CAE">
              <w:rPr>
                <w:rFonts w:ascii="Verdana" w:hAnsi="Verdana"/>
                <w:sz w:val="16"/>
                <w:szCs w:val="16"/>
              </w:rPr>
              <w:t>2-е полугодие</w:t>
            </w:r>
          </w:p>
        </w:tc>
        <w:tc>
          <w:tcPr>
            <w:tcW w:w="1134" w:type="dxa"/>
            <w:tcBorders>
              <w:top w:val="nil"/>
              <w:left w:val="nil"/>
              <w:bottom w:val="single" w:sz="4" w:space="0" w:color="auto"/>
              <w:right w:val="nil"/>
            </w:tcBorders>
            <w:shd w:val="clear" w:color="auto" w:fill="auto"/>
            <w:vAlign w:val="center"/>
            <w:hideMark/>
          </w:tcPr>
          <w:p w14:paraId="495AC1A1" w14:textId="77777777" w:rsidR="006D18D9" w:rsidRPr="00F25CAE" w:rsidRDefault="006D18D9" w:rsidP="00311A5B">
            <w:pPr>
              <w:jc w:val="center"/>
              <w:rPr>
                <w:rFonts w:ascii="Verdana" w:hAnsi="Verdana"/>
                <w:sz w:val="16"/>
                <w:szCs w:val="16"/>
              </w:rPr>
            </w:pPr>
            <w:r w:rsidRPr="00F25CAE">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C31E12"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D65778D" w14:textId="77777777" w:rsidR="006D18D9" w:rsidRPr="00D70A0A" w:rsidRDefault="006D18D9" w:rsidP="00311A5B">
            <w:pPr>
              <w:jc w:val="center"/>
              <w:rPr>
                <w:sz w:val="20"/>
                <w:szCs w:val="20"/>
              </w:rPr>
            </w:pPr>
            <w:r w:rsidRPr="00D70A0A">
              <w:rPr>
                <w:sz w:val="20"/>
                <w:szCs w:val="20"/>
              </w:rPr>
              <w:t>35,27</w:t>
            </w:r>
          </w:p>
        </w:tc>
        <w:tc>
          <w:tcPr>
            <w:tcW w:w="1600" w:type="dxa"/>
            <w:tcBorders>
              <w:top w:val="nil"/>
              <w:left w:val="nil"/>
              <w:bottom w:val="single" w:sz="4" w:space="0" w:color="auto"/>
              <w:right w:val="single" w:sz="4" w:space="0" w:color="auto"/>
            </w:tcBorders>
            <w:shd w:val="clear" w:color="auto" w:fill="auto"/>
            <w:vAlign w:val="center"/>
            <w:hideMark/>
          </w:tcPr>
          <w:p w14:paraId="08A81BFE"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6AB9E2D7"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8DD7D"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3F25C35A" w14:textId="77777777" w:rsidR="006D18D9" w:rsidRPr="00F25CAE" w:rsidRDefault="006D18D9" w:rsidP="00311A5B">
            <w:pPr>
              <w:rPr>
                <w:rFonts w:ascii="Verdana" w:hAnsi="Verdana"/>
                <w:b/>
                <w:bCs/>
                <w:sz w:val="16"/>
                <w:szCs w:val="16"/>
              </w:rPr>
            </w:pPr>
            <w:r w:rsidRPr="00F25CAE">
              <w:rPr>
                <w:rFonts w:ascii="Verdana" w:hAnsi="Verdana"/>
                <w:b/>
                <w:bCs/>
                <w:sz w:val="16"/>
                <w:szCs w:val="16"/>
              </w:rPr>
              <w:t>Тариф на производство тепловой энергии (год)</w:t>
            </w:r>
          </w:p>
        </w:tc>
        <w:tc>
          <w:tcPr>
            <w:tcW w:w="1134" w:type="dxa"/>
            <w:tcBorders>
              <w:top w:val="nil"/>
              <w:left w:val="nil"/>
              <w:bottom w:val="single" w:sz="4" w:space="0" w:color="auto"/>
              <w:right w:val="nil"/>
            </w:tcBorders>
            <w:shd w:val="clear" w:color="auto" w:fill="auto"/>
            <w:vAlign w:val="center"/>
            <w:hideMark/>
          </w:tcPr>
          <w:p w14:paraId="26C41D5A"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A6CE60" w14:textId="77777777" w:rsidR="006D18D9" w:rsidRPr="00D70A0A" w:rsidRDefault="006D18D9" w:rsidP="00311A5B">
            <w:pPr>
              <w:jc w:val="center"/>
              <w:rPr>
                <w:b/>
                <w:bCs/>
                <w:sz w:val="20"/>
                <w:szCs w:val="20"/>
              </w:rPr>
            </w:pPr>
            <w:r w:rsidRPr="00D70A0A">
              <w:rPr>
                <w:b/>
                <w:bCs/>
                <w:sz w:val="20"/>
                <w:szCs w:val="20"/>
              </w:rPr>
              <w:t>1 961,90</w:t>
            </w:r>
          </w:p>
        </w:tc>
        <w:tc>
          <w:tcPr>
            <w:tcW w:w="1418" w:type="dxa"/>
            <w:tcBorders>
              <w:top w:val="nil"/>
              <w:left w:val="nil"/>
              <w:bottom w:val="single" w:sz="4" w:space="0" w:color="auto"/>
              <w:right w:val="single" w:sz="4" w:space="0" w:color="auto"/>
            </w:tcBorders>
            <w:shd w:val="clear" w:color="auto" w:fill="auto"/>
            <w:vAlign w:val="center"/>
            <w:hideMark/>
          </w:tcPr>
          <w:p w14:paraId="36481A0F" w14:textId="77777777" w:rsidR="006D18D9" w:rsidRPr="00D70A0A" w:rsidRDefault="006D18D9" w:rsidP="00311A5B">
            <w:pPr>
              <w:jc w:val="center"/>
              <w:rPr>
                <w:sz w:val="20"/>
                <w:szCs w:val="20"/>
              </w:rPr>
            </w:pPr>
            <w:r w:rsidRPr="00D70A0A">
              <w:rPr>
                <w:sz w:val="20"/>
                <w:szCs w:val="20"/>
              </w:rPr>
              <w:t>1 332,30</w:t>
            </w:r>
          </w:p>
        </w:tc>
        <w:tc>
          <w:tcPr>
            <w:tcW w:w="1600" w:type="dxa"/>
            <w:tcBorders>
              <w:top w:val="nil"/>
              <w:left w:val="nil"/>
              <w:bottom w:val="single" w:sz="4" w:space="0" w:color="auto"/>
              <w:right w:val="single" w:sz="4" w:space="0" w:color="auto"/>
            </w:tcBorders>
            <w:shd w:val="clear" w:color="auto" w:fill="auto"/>
            <w:vAlign w:val="center"/>
            <w:hideMark/>
          </w:tcPr>
          <w:p w14:paraId="071C7B7B"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514E3DFD"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40450B"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54A5A943" w14:textId="77777777" w:rsidR="006D18D9" w:rsidRPr="00F25CAE" w:rsidRDefault="006D18D9" w:rsidP="00311A5B">
            <w:pPr>
              <w:rPr>
                <w:rFonts w:ascii="Verdana" w:hAnsi="Verdana"/>
                <w:b/>
                <w:bCs/>
                <w:sz w:val="16"/>
                <w:szCs w:val="16"/>
              </w:rPr>
            </w:pPr>
            <w:r w:rsidRPr="00F25CAE">
              <w:rPr>
                <w:rFonts w:ascii="Verdana" w:hAnsi="Verdana"/>
                <w:b/>
                <w:bCs/>
                <w:sz w:val="16"/>
                <w:szCs w:val="16"/>
              </w:rPr>
              <w:t>1-е полугодие</w:t>
            </w:r>
          </w:p>
        </w:tc>
        <w:tc>
          <w:tcPr>
            <w:tcW w:w="1134" w:type="dxa"/>
            <w:tcBorders>
              <w:top w:val="nil"/>
              <w:left w:val="nil"/>
              <w:bottom w:val="single" w:sz="4" w:space="0" w:color="auto"/>
              <w:right w:val="nil"/>
            </w:tcBorders>
            <w:shd w:val="clear" w:color="auto" w:fill="auto"/>
            <w:vAlign w:val="center"/>
            <w:hideMark/>
          </w:tcPr>
          <w:p w14:paraId="725B4953"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18FB20"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066CBC5" w14:textId="77777777" w:rsidR="006D18D9" w:rsidRPr="00D70A0A" w:rsidRDefault="006D18D9" w:rsidP="00311A5B">
            <w:pPr>
              <w:jc w:val="center"/>
              <w:rPr>
                <w:sz w:val="20"/>
                <w:szCs w:val="20"/>
              </w:rPr>
            </w:pPr>
            <w:r w:rsidRPr="00D70A0A">
              <w:rPr>
                <w:sz w:val="20"/>
                <w:szCs w:val="20"/>
              </w:rPr>
              <w:t>1 332,30</w:t>
            </w:r>
          </w:p>
        </w:tc>
        <w:tc>
          <w:tcPr>
            <w:tcW w:w="1600" w:type="dxa"/>
            <w:tcBorders>
              <w:top w:val="nil"/>
              <w:left w:val="nil"/>
              <w:bottom w:val="single" w:sz="4" w:space="0" w:color="auto"/>
              <w:right w:val="single" w:sz="4" w:space="0" w:color="auto"/>
            </w:tcBorders>
            <w:shd w:val="clear" w:color="auto" w:fill="auto"/>
            <w:vAlign w:val="center"/>
            <w:hideMark/>
          </w:tcPr>
          <w:p w14:paraId="62A439E7" w14:textId="77777777" w:rsidR="006D18D9" w:rsidRPr="00D70A0A" w:rsidRDefault="006D18D9" w:rsidP="00311A5B">
            <w:pPr>
              <w:jc w:val="center"/>
              <w:rPr>
                <w:b/>
                <w:bCs/>
                <w:sz w:val="20"/>
                <w:szCs w:val="20"/>
              </w:rPr>
            </w:pPr>
            <w:r w:rsidRPr="00D70A0A">
              <w:rPr>
                <w:b/>
                <w:bCs/>
                <w:sz w:val="20"/>
                <w:szCs w:val="20"/>
              </w:rPr>
              <w:t> </w:t>
            </w:r>
          </w:p>
        </w:tc>
      </w:tr>
      <w:tr w:rsidR="006D18D9" w:rsidRPr="00F25CAE" w14:paraId="76857D85" w14:textId="77777777" w:rsidTr="00311A5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D0267"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25420E0C" w14:textId="77777777" w:rsidR="006D18D9" w:rsidRPr="00F25CAE" w:rsidRDefault="006D18D9" w:rsidP="00311A5B">
            <w:pPr>
              <w:rPr>
                <w:rFonts w:ascii="Verdana" w:hAnsi="Verdana"/>
                <w:b/>
                <w:bCs/>
                <w:sz w:val="16"/>
                <w:szCs w:val="16"/>
              </w:rPr>
            </w:pPr>
            <w:r w:rsidRPr="00F25CAE">
              <w:rPr>
                <w:rFonts w:ascii="Verdana" w:hAnsi="Verdana"/>
                <w:b/>
                <w:bCs/>
                <w:sz w:val="16"/>
                <w:szCs w:val="16"/>
              </w:rPr>
              <w:t>2-е полугодие</w:t>
            </w:r>
          </w:p>
        </w:tc>
        <w:tc>
          <w:tcPr>
            <w:tcW w:w="1134" w:type="dxa"/>
            <w:tcBorders>
              <w:top w:val="nil"/>
              <w:left w:val="nil"/>
              <w:bottom w:val="single" w:sz="4" w:space="0" w:color="auto"/>
              <w:right w:val="nil"/>
            </w:tcBorders>
            <w:shd w:val="clear" w:color="auto" w:fill="auto"/>
            <w:vAlign w:val="center"/>
            <w:hideMark/>
          </w:tcPr>
          <w:p w14:paraId="7221BA06" w14:textId="77777777" w:rsidR="006D18D9" w:rsidRPr="00F25CAE" w:rsidRDefault="006D18D9" w:rsidP="00311A5B">
            <w:pPr>
              <w:jc w:val="center"/>
              <w:rPr>
                <w:rFonts w:ascii="Verdana" w:hAnsi="Verdana"/>
                <w:sz w:val="16"/>
                <w:szCs w:val="16"/>
              </w:rPr>
            </w:pPr>
            <w:r w:rsidRPr="00F25CAE">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EA65F4" w14:textId="77777777" w:rsidR="006D18D9" w:rsidRPr="00D70A0A" w:rsidRDefault="006D18D9" w:rsidP="00311A5B">
            <w:pPr>
              <w:jc w:val="center"/>
              <w:rPr>
                <w:b/>
                <w:bCs/>
                <w:sz w:val="20"/>
                <w:szCs w:val="20"/>
              </w:rPr>
            </w:pPr>
            <w:r w:rsidRPr="00D70A0A">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555F92A" w14:textId="77777777" w:rsidR="006D18D9" w:rsidRPr="00D70A0A" w:rsidRDefault="006D18D9" w:rsidP="00311A5B">
            <w:pPr>
              <w:jc w:val="center"/>
              <w:rPr>
                <w:sz w:val="20"/>
                <w:szCs w:val="20"/>
              </w:rPr>
            </w:pPr>
            <w:r w:rsidRPr="00D70A0A">
              <w:rPr>
                <w:sz w:val="20"/>
                <w:szCs w:val="20"/>
              </w:rPr>
              <w:t>1 332,30</w:t>
            </w:r>
          </w:p>
        </w:tc>
        <w:tc>
          <w:tcPr>
            <w:tcW w:w="1600" w:type="dxa"/>
            <w:tcBorders>
              <w:top w:val="nil"/>
              <w:left w:val="nil"/>
              <w:bottom w:val="single" w:sz="4" w:space="0" w:color="auto"/>
              <w:right w:val="single" w:sz="4" w:space="0" w:color="auto"/>
            </w:tcBorders>
            <w:shd w:val="clear" w:color="auto" w:fill="auto"/>
            <w:vAlign w:val="center"/>
            <w:hideMark/>
          </w:tcPr>
          <w:p w14:paraId="0E448A97" w14:textId="77777777" w:rsidR="006D18D9" w:rsidRPr="00D70A0A" w:rsidRDefault="006D18D9" w:rsidP="00311A5B">
            <w:pPr>
              <w:jc w:val="center"/>
              <w:rPr>
                <w:b/>
                <w:bCs/>
                <w:sz w:val="20"/>
                <w:szCs w:val="20"/>
              </w:rPr>
            </w:pPr>
            <w:r w:rsidRPr="00D70A0A">
              <w:rPr>
                <w:b/>
                <w:bCs/>
                <w:sz w:val="20"/>
                <w:szCs w:val="20"/>
              </w:rPr>
              <w:t> </w:t>
            </w:r>
          </w:p>
        </w:tc>
      </w:tr>
    </w:tbl>
    <w:p w14:paraId="7A2D6022" w14:textId="77777777" w:rsidR="006D18D9" w:rsidRPr="00101517" w:rsidRDefault="006D18D9" w:rsidP="006D18D9">
      <w:pPr>
        <w:ind w:firstLine="709"/>
        <w:jc w:val="right"/>
      </w:pPr>
    </w:p>
    <w:p w14:paraId="39CDEC44" w14:textId="77777777" w:rsidR="006D18D9" w:rsidRPr="00101517" w:rsidRDefault="006D18D9" w:rsidP="006D18D9">
      <w:pPr>
        <w:ind w:firstLine="709"/>
        <w:jc w:val="right"/>
      </w:pPr>
    </w:p>
    <w:p w14:paraId="2BEDC68B" w14:textId="77777777" w:rsidR="006D18D9" w:rsidRPr="00101517" w:rsidRDefault="006D18D9" w:rsidP="006D18D9">
      <w:pPr>
        <w:ind w:firstLine="709"/>
        <w:jc w:val="right"/>
      </w:pPr>
    </w:p>
    <w:p w14:paraId="5BE6942B" w14:textId="7C999C93" w:rsidR="006D18D9" w:rsidRPr="00AA1106" w:rsidRDefault="006D18D9" w:rsidP="00AA1106">
      <w:pPr>
        <w:pStyle w:val="1"/>
        <w:numPr>
          <w:ilvl w:val="0"/>
          <w:numId w:val="4"/>
        </w:numPr>
        <w:ind w:left="0" w:firstLine="0"/>
        <w:rPr>
          <w:rFonts w:ascii="Times New Roman" w:hAnsi="Times New Roman" w:cs="Times New Roman"/>
          <w:color w:val="auto"/>
          <w:sz w:val="28"/>
          <w:szCs w:val="28"/>
        </w:rPr>
      </w:pPr>
      <w:bookmarkStart w:id="31" w:name="_Toc532493869"/>
      <w:bookmarkStart w:id="32" w:name="_Toc24044804"/>
      <w:r w:rsidRPr="00AA1106">
        <w:rPr>
          <w:rFonts w:ascii="Times New Roman" w:hAnsi="Times New Roman" w:cs="Times New Roman"/>
          <w:color w:val="auto"/>
          <w:sz w:val="28"/>
          <w:szCs w:val="28"/>
        </w:rPr>
        <w:t>Тарифы на производство тепловой энергии ООО «Гурьевск - Сталь»</w:t>
      </w:r>
    </w:p>
    <w:p w14:paraId="37CF0F03" w14:textId="77777777" w:rsidR="006D18D9" w:rsidRPr="00101517" w:rsidRDefault="006D18D9" w:rsidP="006D18D9">
      <w:pPr>
        <w:ind w:firstLine="709"/>
        <w:jc w:val="both"/>
      </w:pPr>
    </w:p>
    <w:p w14:paraId="1D7FB451" w14:textId="77777777" w:rsidR="006D18D9" w:rsidRPr="00101517" w:rsidRDefault="006D18D9" w:rsidP="006D18D9">
      <w:pPr>
        <w:ind w:firstLine="709"/>
        <w:jc w:val="both"/>
      </w:pPr>
      <w:r w:rsidRPr="00101517">
        <w:t xml:space="preserve">Тариф на </w:t>
      </w:r>
      <w:r>
        <w:t xml:space="preserve">производство </w:t>
      </w:r>
      <w:r w:rsidRPr="00101517">
        <w:t xml:space="preserve">тепловой энергии </w:t>
      </w:r>
      <w:r>
        <w:t>ОО</w:t>
      </w:r>
      <w:r w:rsidRPr="00101517">
        <w:t>О «</w:t>
      </w:r>
      <w:r>
        <w:t>Гурьевск - Сталь</w:t>
      </w:r>
      <w:r w:rsidRPr="00101517">
        <w:t xml:space="preserve">» </w:t>
      </w:r>
      <w:r>
        <w:br/>
      </w:r>
      <w:r w:rsidRPr="00101517">
        <w:t xml:space="preserve">на 2022 год, рассчитанный на основании необходимой валовой выручки </w:t>
      </w:r>
      <w:r>
        <w:br/>
      </w:r>
      <w:r w:rsidRPr="00101517">
        <w:t xml:space="preserve">на расчетный период регулирования, представлены в таблице </w:t>
      </w:r>
      <w:r>
        <w:t>4</w:t>
      </w:r>
      <w:r w:rsidRPr="00101517">
        <w:t>.</w:t>
      </w:r>
    </w:p>
    <w:p w14:paraId="4735532E" w14:textId="77777777" w:rsidR="006D18D9" w:rsidRPr="00101517" w:rsidRDefault="006D18D9" w:rsidP="006D18D9">
      <w:pPr>
        <w:ind w:firstLine="851"/>
        <w:jc w:val="both"/>
      </w:pPr>
    </w:p>
    <w:p w14:paraId="63C4D7B0" w14:textId="77777777" w:rsidR="006D18D9" w:rsidRPr="00101517" w:rsidRDefault="006D18D9" w:rsidP="006D18D9">
      <w:pPr>
        <w:jc w:val="right"/>
        <w:rPr>
          <w:bCs/>
        </w:rPr>
      </w:pPr>
      <w:r w:rsidRPr="00101517">
        <w:rPr>
          <w:bCs/>
        </w:rPr>
        <w:t xml:space="preserve">Таблица </w:t>
      </w:r>
      <w:r>
        <w:rPr>
          <w:bCs/>
        </w:rPr>
        <w:t>4</w:t>
      </w:r>
      <w:r w:rsidRPr="00101517">
        <w:rPr>
          <w:bCs/>
        </w:rPr>
        <w:t>.</w:t>
      </w:r>
    </w:p>
    <w:p w14:paraId="11935BD3" w14:textId="77777777" w:rsidR="006D18D9" w:rsidRPr="00101517" w:rsidRDefault="006D18D9" w:rsidP="006D18D9">
      <w:pPr>
        <w:jc w:val="center"/>
      </w:pPr>
      <w:r w:rsidRPr="00101517">
        <w:t xml:space="preserve">Тарифы на услуги по передаче тепловой энергии </w:t>
      </w:r>
      <w:r w:rsidRPr="00101517">
        <w:br/>
      </w:r>
      <w:r>
        <w:t>ОО</w:t>
      </w:r>
      <w:r w:rsidRPr="00101517">
        <w:t>О «</w:t>
      </w:r>
      <w:r>
        <w:t>Гурьевск - Сталь</w:t>
      </w:r>
      <w:r w:rsidRPr="00101517">
        <w:t>» на 2022 год</w:t>
      </w:r>
    </w:p>
    <w:p w14:paraId="5D365BCF" w14:textId="77777777" w:rsidR="006D18D9" w:rsidRPr="00101517" w:rsidRDefault="006D18D9" w:rsidP="006D18D9">
      <w:pPr>
        <w:jc w:val="cente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418"/>
        <w:gridCol w:w="2088"/>
        <w:gridCol w:w="3082"/>
      </w:tblGrid>
      <w:tr w:rsidR="006D18D9" w:rsidRPr="00101517" w14:paraId="69198E32" w14:textId="77777777" w:rsidTr="00311A5B">
        <w:trPr>
          <w:trHeight w:val="1016"/>
          <w:jc w:val="center"/>
        </w:trPr>
        <w:tc>
          <w:tcPr>
            <w:tcW w:w="2169" w:type="dxa"/>
            <w:tcBorders>
              <w:bottom w:val="single" w:sz="4" w:space="0" w:color="auto"/>
            </w:tcBorders>
            <w:shd w:val="clear" w:color="auto" w:fill="auto"/>
            <w:vAlign w:val="center"/>
          </w:tcPr>
          <w:p w14:paraId="096CE9D9" w14:textId="77777777" w:rsidR="006D18D9" w:rsidRPr="00101517" w:rsidRDefault="006D18D9" w:rsidP="00311A5B">
            <w:pPr>
              <w:ind w:left="-142" w:right="-113"/>
              <w:jc w:val="center"/>
            </w:pPr>
            <w:r w:rsidRPr="00101517">
              <w:t>Период</w:t>
            </w:r>
          </w:p>
        </w:tc>
        <w:tc>
          <w:tcPr>
            <w:tcW w:w="1418" w:type="dxa"/>
            <w:vAlign w:val="center"/>
          </w:tcPr>
          <w:p w14:paraId="3253CE8C" w14:textId="77777777" w:rsidR="006D18D9" w:rsidRPr="00101517" w:rsidRDefault="006D18D9" w:rsidP="00311A5B">
            <w:pPr>
              <w:jc w:val="center"/>
            </w:pPr>
            <w:r w:rsidRPr="00101517">
              <w:t xml:space="preserve">НВВ, </w:t>
            </w:r>
            <w:r w:rsidRPr="00101517">
              <w:br/>
              <w:t>тыс. руб.</w:t>
            </w:r>
          </w:p>
        </w:tc>
        <w:tc>
          <w:tcPr>
            <w:tcW w:w="2088" w:type="dxa"/>
            <w:vAlign w:val="center"/>
          </w:tcPr>
          <w:p w14:paraId="5427AAD9" w14:textId="77777777" w:rsidR="006D18D9" w:rsidRPr="00101517" w:rsidRDefault="006D18D9" w:rsidP="00311A5B">
            <w:pPr>
              <w:ind w:left="-108" w:right="-108"/>
              <w:jc w:val="center"/>
            </w:pPr>
            <w:r w:rsidRPr="00101517">
              <w:t>Полезный отпуск, тыс. Гкал</w:t>
            </w:r>
          </w:p>
        </w:tc>
        <w:tc>
          <w:tcPr>
            <w:tcW w:w="3082" w:type="dxa"/>
            <w:shd w:val="clear" w:color="auto" w:fill="auto"/>
            <w:vAlign w:val="center"/>
          </w:tcPr>
          <w:p w14:paraId="10D22672" w14:textId="77777777" w:rsidR="006D18D9" w:rsidRPr="00101517" w:rsidRDefault="006D18D9" w:rsidP="00311A5B">
            <w:pPr>
              <w:ind w:left="-108" w:right="-140"/>
              <w:jc w:val="center"/>
            </w:pPr>
            <w:r w:rsidRPr="00101517">
              <w:t>Тариф по предложению экспертов, руб./Гкал</w:t>
            </w:r>
          </w:p>
        </w:tc>
      </w:tr>
      <w:tr w:rsidR="006D18D9" w:rsidRPr="00101517" w14:paraId="197DC503" w14:textId="77777777" w:rsidTr="00311A5B">
        <w:trPr>
          <w:trHeight w:val="405"/>
          <w:jc w:val="center"/>
        </w:trPr>
        <w:tc>
          <w:tcPr>
            <w:tcW w:w="2169" w:type="dxa"/>
            <w:shd w:val="clear" w:color="auto" w:fill="auto"/>
            <w:vAlign w:val="center"/>
          </w:tcPr>
          <w:p w14:paraId="14710981" w14:textId="77777777" w:rsidR="006D18D9" w:rsidRPr="00101517" w:rsidRDefault="006D18D9" w:rsidP="00311A5B">
            <w:pPr>
              <w:jc w:val="center"/>
            </w:pPr>
            <w:r w:rsidRPr="00101517">
              <w:t>2022 год</w:t>
            </w:r>
          </w:p>
        </w:tc>
        <w:tc>
          <w:tcPr>
            <w:tcW w:w="1418" w:type="dxa"/>
            <w:vAlign w:val="center"/>
          </w:tcPr>
          <w:p w14:paraId="4F865E92" w14:textId="77777777" w:rsidR="006D18D9" w:rsidRPr="00101517" w:rsidRDefault="006D18D9" w:rsidP="00311A5B">
            <w:pPr>
              <w:jc w:val="center"/>
            </w:pPr>
            <w:r>
              <w:t>109 266</w:t>
            </w:r>
          </w:p>
        </w:tc>
        <w:tc>
          <w:tcPr>
            <w:tcW w:w="2088" w:type="dxa"/>
            <w:vAlign w:val="center"/>
          </w:tcPr>
          <w:p w14:paraId="70E6F688" w14:textId="77777777" w:rsidR="006D18D9" w:rsidRPr="00101517" w:rsidRDefault="006D18D9" w:rsidP="00311A5B">
            <w:pPr>
              <w:ind w:left="-108" w:right="-108"/>
              <w:jc w:val="center"/>
            </w:pPr>
            <w:r>
              <w:t>82,01</w:t>
            </w:r>
          </w:p>
        </w:tc>
        <w:tc>
          <w:tcPr>
            <w:tcW w:w="3082" w:type="dxa"/>
            <w:shd w:val="clear" w:color="auto" w:fill="auto"/>
            <w:vAlign w:val="center"/>
          </w:tcPr>
          <w:p w14:paraId="678CA408" w14:textId="77777777" w:rsidR="006D18D9" w:rsidRPr="00101517" w:rsidRDefault="006D18D9" w:rsidP="00311A5B">
            <w:pPr>
              <w:jc w:val="center"/>
            </w:pPr>
            <w:r>
              <w:t>1 332,30</w:t>
            </w:r>
          </w:p>
        </w:tc>
      </w:tr>
      <w:tr w:rsidR="006D18D9" w:rsidRPr="00101517" w14:paraId="5ADE888B" w14:textId="77777777" w:rsidTr="00311A5B">
        <w:trPr>
          <w:trHeight w:val="405"/>
          <w:jc w:val="center"/>
        </w:trPr>
        <w:tc>
          <w:tcPr>
            <w:tcW w:w="2169" w:type="dxa"/>
            <w:shd w:val="clear" w:color="auto" w:fill="auto"/>
            <w:vAlign w:val="center"/>
          </w:tcPr>
          <w:p w14:paraId="08FBD278" w14:textId="77777777" w:rsidR="006D18D9" w:rsidRPr="00F175B5" w:rsidRDefault="006D18D9" w:rsidP="00311A5B">
            <w:pPr>
              <w:jc w:val="center"/>
            </w:pPr>
            <w:r>
              <w:rPr>
                <w:lang w:val="en-US"/>
              </w:rPr>
              <w:t>I</w:t>
            </w:r>
            <w:r>
              <w:t xml:space="preserve"> полугодие 2022 года</w:t>
            </w:r>
          </w:p>
        </w:tc>
        <w:tc>
          <w:tcPr>
            <w:tcW w:w="1418" w:type="dxa"/>
            <w:vAlign w:val="center"/>
          </w:tcPr>
          <w:p w14:paraId="3FC5F8EC" w14:textId="77777777" w:rsidR="006D18D9" w:rsidRPr="00101517" w:rsidRDefault="006D18D9" w:rsidP="00311A5B">
            <w:pPr>
              <w:jc w:val="center"/>
            </w:pPr>
            <w:r>
              <w:t>62 282</w:t>
            </w:r>
          </w:p>
        </w:tc>
        <w:tc>
          <w:tcPr>
            <w:tcW w:w="2088" w:type="dxa"/>
            <w:vAlign w:val="center"/>
          </w:tcPr>
          <w:p w14:paraId="28EB3979" w14:textId="77777777" w:rsidR="006D18D9" w:rsidRPr="00101517" w:rsidRDefault="006D18D9" w:rsidP="00311A5B">
            <w:pPr>
              <w:ind w:left="-108" w:right="-108"/>
              <w:jc w:val="center"/>
            </w:pPr>
            <w:r>
              <w:t>46,75</w:t>
            </w:r>
          </w:p>
        </w:tc>
        <w:tc>
          <w:tcPr>
            <w:tcW w:w="3082" w:type="dxa"/>
            <w:shd w:val="clear" w:color="auto" w:fill="auto"/>
            <w:vAlign w:val="center"/>
          </w:tcPr>
          <w:p w14:paraId="63089239" w14:textId="77777777" w:rsidR="006D18D9" w:rsidRPr="00101517" w:rsidRDefault="006D18D9" w:rsidP="00311A5B">
            <w:pPr>
              <w:jc w:val="center"/>
            </w:pPr>
            <w:r>
              <w:t>1 332,30</w:t>
            </w:r>
          </w:p>
        </w:tc>
      </w:tr>
      <w:tr w:rsidR="006D18D9" w:rsidRPr="00101517" w14:paraId="283BCD27" w14:textId="77777777" w:rsidTr="00311A5B">
        <w:trPr>
          <w:trHeight w:val="405"/>
          <w:jc w:val="center"/>
        </w:trPr>
        <w:tc>
          <w:tcPr>
            <w:tcW w:w="2169" w:type="dxa"/>
            <w:shd w:val="clear" w:color="auto" w:fill="auto"/>
            <w:vAlign w:val="center"/>
          </w:tcPr>
          <w:p w14:paraId="262935A8" w14:textId="77777777" w:rsidR="006D18D9" w:rsidRPr="00F175B5" w:rsidRDefault="006D18D9" w:rsidP="00311A5B">
            <w:pPr>
              <w:jc w:val="center"/>
            </w:pPr>
            <w:r>
              <w:rPr>
                <w:lang w:val="en-US"/>
              </w:rPr>
              <w:t>II</w:t>
            </w:r>
            <w:r>
              <w:t xml:space="preserve"> полугодие 2022 года</w:t>
            </w:r>
          </w:p>
        </w:tc>
        <w:tc>
          <w:tcPr>
            <w:tcW w:w="1418" w:type="dxa"/>
            <w:vAlign w:val="center"/>
          </w:tcPr>
          <w:p w14:paraId="15FC3CDC" w14:textId="77777777" w:rsidR="006D18D9" w:rsidRPr="00101517" w:rsidRDefault="006D18D9" w:rsidP="00311A5B">
            <w:pPr>
              <w:jc w:val="center"/>
            </w:pPr>
            <w:r>
              <w:t>46 984</w:t>
            </w:r>
          </w:p>
        </w:tc>
        <w:tc>
          <w:tcPr>
            <w:tcW w:w="2088" w:type="dxa"/>
            <w:vAlign w:val="center"/>
          </w:tcPr>
          <w:p w14:paraId="08B77AB3" w14:textId="77777777" w:rsidR="006D18D9" w:rsidRPr="00101517" w:rsidRDefault="006D18D9" w:rsidP="00311A5B">
            <w:pPr>
              <w:ind w:left="-108" w:right="-108"/>
              <w:jc w:val="center"/>
            </w:pPr>
            <w:r>
              <w:t>35,27</w:t>
            </w:r>
          </w:p>
        </w:tc>
        <w:tc>
          <w:tcPr>
            <w:tcW w:w="3082" w:type="dxa"/>
            <w:shd w:val="clear" w:color="auto" w:fill="auto"/>
            <w:vAlign w:val="center"/>
          </w:tcPr>
          <w:p w14:paraId="01EAD00A" w14:textId="77777777" w:rsidR="006D18D9" w:rsidRPr="00101517" w:rsidRDefault="006D18D9" w:rsidP="00311A5B">
            <w:pPr>
              <w:jc w:val="center"/>
            </w:pPr>
            <w:r>
              <w:t>1 332,30</w:t>
            </w:r>
          </w:p>
        </w:tc>
      </w:tr>
      <w:bookmarkEnd w:id="31"/>
      <w:bookmarkEnd w:id="32"/>
    </w:tbl>
    <w:p w14:paraId="193A0985" w14:textId="77777777" w:rsidR="006D18D9" w:rsidRDefault="006D18D9" w:rsidP="006D18D9">
      <w:pPr>
        <w:rPr>
          <w:lang w:eastAsia="en-US"/>
        </w:rPr>
        <w:sectPr w:rsidR="006D18D9" w:rsidSect="00C1143A">
          <w:pgSz w:w="11906" w:h="16838"/>
          <w:pgMar w:top="851" w:right="851" w:bottom="851" w:left="1701" w:header="709" w:footer="709" w:gutter="0"/>
          <w:cols w:space="708"/>
          <w:titlePg/>
          <w:docGrid w:linePitch="360"/>
        </w:sectPr>
      </w:pPr>
    </w:p>
    <w:p w14:paraId="628BEE35" w14:textId="77777777" w:rsidR="006D18D9" w:rsidRPr="00101517" w:rsidRDefault="006D18D9" w:rsidP="006D18D9">
      <w:pPr>
        <w:rPr>
          <w:lang w:eastAsia="en-US"/>
        </w:rPr>
      </w:pPr>
    </w:p>
    <w:p w14:paraId="2D3E5E9E" w14:textId="77777777" w:rsidR="006D18D9" w:rsidRPr="00015345" w:rsidRDefault="006D18D9" w:rsidP="006D18D9">
      <w:pPr>
        <w:jc w:val="center"/>
        <w:rPr>
          <w:b/>
          <w:lang w:eastAsia="en-US"/>
        </w:rPr>
      </w:pPr>
      <w:bookmarkStart w:id="33" w:name="_Toc24891748"/>
      <w:r w:rsidRPr="00015345">
        <w:rPr>
          <w:b/>
          <w:lang w:eastAsia="en-US"/>
        </w:rPr>
        <w:t xml:space="preserve">Расчет тарифов </w:t>
      </w:r>
      <w:r w:rsidRPr="00015345">
        <w:rPr>
          <w:b/>
          <w:iCs/>
          <w:lang w:eastAsia="en-US"/>
        </w:rPr>
        <w:t>О</w:t>
      </w:r>
      <w:r>
        <w:rPr>
          <w:b/>
          <w:iCs/>
          <w:lang w:eastAsia="en-US"/>
        </w:rPr>
        <w:t>О</w:t>
      </w:r>
      <w:r w:rsidRPr="00015345">
        <w:rPr>
          <w:b/>
          <w:iCs/>
          <w:lang w:eastAsia="en-US"/>
        </w:rPr>
        <w:t>О «</w:t>
      </w:r>
      <w:r>
        <w:rPr>
          <w:b/>
          <w:iCs/>
          <w:lang w:eastAsia="en-US"/>
        </w:rPr>
        <w:t>Гурьевск - Сталь</w:t>
      </w:r>
      <w:r w:rsidRPr="00015345">
        <w:rPr>
          <w:b/>
          <w:iCs/>
          <w:lang w:eastAsia="en-US"/>
        </w:rPr>
        <w:t xml:space="preserve">» </w:t>
      </w:r>
      <w:r w:rsidRPr="00015345">
        <w:rPr>
          <w:b/>
          <w:lang w:eastAsia="en-US"/>
        </w:rPr>
        <w:t>на горячую воду в открытой системе горячего водоснабжения</w:t>
      </w:r>
      <w:bookmarkEnd w:id="33"/>
      <w:r w:rsidRPr="009E0387">
        <w:rPr>
          <w:b/>
          <w:lang w:eastAsia="en-US"/>
        </w:rPr>
        <w:t xml:space="preserve"> </w:t>
      </w:r>
      <w:r>
        <w:rPr>
          <w:b/>
          <w:lang w:eastAsia="en-US"/>
        </w:rPr>
        <w:t>(</w:t>
      </w:r>
      <w:r w:rsidRPr="009E0387">
        <w:rPr>
          <w:b/>
          <w:lang w:eastAsia="en-US"/>
        </w:rPr>
        <w:t>теплоснабжения</w:t>
      </w:r>
      <w:r>
        <w:rPr>
          <w:b/>
          <w:lang w:eastAsia="en-US"/>
        </w:rPr>
        <w:t>)</w:t>
      </w:r>
    </w:p>
    <w:p w14:paraId="4CC09470" w14:textId="77777777" w:rsidR="006D18D9" w:rsidRPr="00015345" w:rsidRDefault="006D18D9" w:rsidP="006D18D9">
      <w:pPr>
        <w:ind w:firstLine="709"/>
        <w:jc w:val="both"/>
        <w:rPr>
          <w:lang w:eastAsia="en-US"/>
        </w:rPr>
      </w:pPr>
    </w:p>
    <w:p w14:paraId="130B59A4" w14:textId="77777777" w:rsidR="006D18D9" w:rsidRPr="00015345" w:rsidRDefault="006D18D9" w:rsidP="006D18D9">
      <w:pPr>
        <w:ind w:firstLine="709"/>
        <w:jc w:val="both"/>
        <w:rPr>
          <w:lang w:eastAsia="en-US"/>
        </w:rPr>
      </w:pPr>
      <w:r w:rsidRPr="00015345">
        <w:rPr>
          <w:lang w:eastAsia="en-US"/>
        </w:rPr>
        <w:t xml:space="preserve">Предприятие </w:t>
      </w:r>
      <w:r w:rsidRPr="00015345">
        <w:rPr>
          <w:iCs/>
          <w:lang w:eastAsia="en-US"/>
        </w:rPr>
        <w:t>О</w:t>
      </w:r>
      <w:r>
        <w:rPr>
          <w:iCs/>
          <w:lang w:eastAsia="en-US"/>
        </w:rPr>
        <w:t>О</w:t>
      </w:r>
      <w:r w:rsidRPr="00015345">
        <w:rPr>
          <w:iCs/>
          <w:lang w:eastAsia="en-US"/>
        </w:rPr>
        <w:t>О «</w:t>
      </w:r>
      <w:r>
        <w:rPr>
          <w:iCs/>
          <w:lang w:eastAsia="en-US"/>
        </w:rPr>
        <w:t>Гурьевск - Сталь</w:t>
      </w:r>
      <w:r w:rsidRPr="00015345">
        <w:rPr>
          <w:iCs/>
          <w:lang w:eastAsia="en-US"/>
        </w:rPr>
        <w:t xml:space="preserve">» </w:t>
      </w:r>
      <w:r w:rsidRPr="00015345">
        <w:rPr>
          <w:lang w:eastAsia="en-US"/>
        </w:rPr>
        <w:t xml:space="preserve">предоставляет коммунальную услугу по горячему водоснабжению на территории Гурьевского муниципального округа в открытой системе </w:t>
      </w:r>
      <w:r w:rsidRPr="009E0387">
        <w:rPr>
          <w:lang w:eastAsia="en-US"/>
        </w:rPr>
        <w:t xml:space="preserve">горячего водоснабжения </w:t>
      </w:r>
      <w:r>
        <w:rPr>
          <w:lang w:eastAsia="en-US"/>
        </w:rPr>
        <w:t>(</w:t>
      </w:r>
      <w:r w:rsidRPr="00015345">
        <w:rPr>
          <w:lang w:eastAsia="en-US"/>
        </w:rPr>
        <w:t>теплоснабжения).</w:t>
      </w:r>
    </w:p>
    <w:p w14:paraId="357AB0F6" w14:textId="77777777" w:rsidR="006D18D9" w:rsidRPr="00015345" w:rsidRDefault="006D18D9" w:rsidP="006D18D9">
      <w:pPr>
        <w:ind w:firstLine="709"/>
        <w:jc w:val="both"/>
        <w:rPr>
          <w:lang w:eastAsia="en-US"/>
        </w:rPr>
      </w:pPr>
      <w:r w:rsidRPr="00015345">
        <w:rPr>
          <w:lang w:eastAsia="en-US"/>
        </w:rPr>
        <w:t xml:space="preserve">Согласно п. 87 Основ ценообразования в сфере теплоснабжения, утвержденных постановлением Правительства РФ от 22.10.2012 № 1075 </w:t>
      </w:r>
      <w:r w:rsidRPr="00015345">
        <w:rPr>
          <w:lang w:eastAsia="en-US"/>
        </w:rPr>
        <w:br/>
        <w:t>«О ценообразовании в сфере теплоснабжения», органы регулирования устанавливают двухкомпонентный тариф на горячую воду в открытой системе горячего водоснабжения</w:t>
      </w:r>
      <w:r w:rsidRPr="009E0387">
        <w:rPr>
          <w:lang w:eastAsia="en-US"/>
        </w:rPr>
        <w:t xml:space="preserve"> </w:t>
      </w:r>
      <w:r>
        <w:rPr>
          <w:lang w:eastAsia="en-US"/>
        </w:rPr>
        <w:t>(</w:t>
      </w:r>
      <w:r w:rsidRPr="009E0387">
        <w:rPr>
          <w:lang w:eastAsia="en-US"/>
        </w:rPr>
        <w:t>теплоснабжения</w:t>
      </w:r>
      <w:r w:rsidRPr="00015345">
        <w:rPr>
          <w:lang w:eastAsia="en-US"/>
        </w:rPr>
        <w:t xml:space="preserve">), который состоит </w:t>
      </w:r>
      <w:r>
        <w:rPr>
          <w:lang w:eastAsia="en-US"/>
        </w:rPr>
        <w:br/>
      </w:r>
      <w:r w:rsidRPr="00015345">
        <w:rPr>
          <w:lang w:eastAsia="en-US"/>
        </w:rPr>
        <w:t>из компонента на теплоноситель и компонента на тепловую энергию.</w:t>
      </w:r>
    </w:p>
    <w:p w14:paraId="3EE392AD" w14:textId="77777777" w:rsidR="006D18D9" w:rsidRPr="00015345" w:rsidRDefault="006D18D9" w:rsidP="006D18D9">
      <w:pPr>
        <w:ind w:firstLine="709"/>
        <w:jc w:val="both"/>
        <w:rPr>
          <w:lang w:eastAsia="en-US"/>
        </w:rPr>
      </w:pPr>
      <w:r w:rsidRPr="00015345">
        <w:rPr>
          <w:lang w:eastAsia="en-US"/>
        </w:rPr>
        <w:t xml:space="preserve">Все расходы на производство теплоносителя экспертами учтены </w:t>
      </w:r>
      <w:r>
        <w:rPr>
          <w:lang w:eastAsia="en-US"/>
        </w:rPr>
        <w:br/>
      </w:r>
      <w:r w:rsidRPr="00015345">
        <w:rPr>
          <w:lang w:eastAsia="en-US"/>
        </w:rPr>
        <w:t xml:space="preserve">в смете затрат на тепловую энергию, соответственно </w:t>
      </w:r>
      <w:r w:rsidRPr="00015345">
        <w:rPr>
          <w:b/>
          <w:bCs/>
          <w:lang w:eastAsia="en-US"/>
        </w:rPr>
        <w:t>стоимость теплоносителя принимается равной стоимости исходной воды</w:t>
      </w:r>
      <w:r w:rsidRPr="00015345">
        <w:rPr>
          <w:lang w:eastAsia="en-US"/>
        </w:rPr>
        <w:t>.</w:t>
      </w:r>
    </w:p>
    <w:p w14:paraId="3B7ED15D" w14:textId="77777777" w:rsidR="006D18D9" w:rsidRDefault="006D18D9" w:rsidP="006D18D9">
      <w:pPr>
        <w:ind w:firstLine="709"/>
        <w:jc w:val="both"/>
        <w:rPr>
          <w:lang w:eastAsia="en-US"/>
        </w:rPr>
      </w:pPr>
      <w:r w:rsidRPr="00015345">
        <w:rPr>
          <w:lang w:eastAsia="en-US"/>
        </w:rPr>
        <w:t xml:space="preserve">Нормативы расхода тепловой энергии, необходимый </w:t>
      </w:r>
      <w:r>
        <w:rPr>
          <w:lang w:eastAsia="en-US"/>
        </w:rPr>
        <w:br/>
      </w:r>
      <w:r w:rsidRPr="00015345">
        <w:rPr>
          <w:lang w:eastAsia="en-US"/>
        </w:rPr>
        <w:t xml:space="preserve">для осуществления горячего водоснабжения </w:t>
      </w:r>
      <w:r w:rsidRPr="00015345">
        <w:rPr>
          <w:iCs/>
          <w:lang w:eastAsia="en-US"/>
        </w:rPr>
        <w:t>О</w:t>
      </w:r>
      <w:r>
        <w:rPr>
          <w:iCs/>
          <w:lang w:eastAsia="en-US"/>
        </w:rPr>
        <w:t>О</w:t>
      </w:r>
      <w:r w:rsidRPr="00015345">
        <w:rPr>
          <w:iCs/>
          <w:lang w:eastAsia="en-US"/>
        </w:rPr>
        <w:t>О «</w:t>
      </w:r>
      <w:r>
        <w:rPr>
          <w:iCs/>
          <w:lang w:eastAsia="en-US"/>
        </w:rPr>
        <w:t>Гурьевск - Сталь</w:t>
      </w:r>
      <w:r w:rsidRPr="00015345">
        <w:rPr>
          <w:iCs/>
          <w:lang w:eastAsia="en-US"/>
        </w:rPr>
        <w:t xml:space="preserve">» </w:t>
      </w:r>
      <w:r w:rsidRPr="00015345">
        <w:rPr>
          <w:lang w:eastAsia="en-US"/>
        </w:rPr>
        <w:t xml:space="preserve">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015345">
        <w:rPr>
          <w:lang w:eastAsia="en-US"/>
        </w:rPr>
        <w:br/>
        <w:t xml:space="preserve">на территории Кемеровской области»: </w:t>
      </w:r>
    </w:p>
    <w:p w14:paraId="0B32A073" w14:textId="77777777" w:rsidR="006D18D9" w:rsidRPr="00015345" w:rsidRDefault="006D18D9" w:rsidP="006D18D9">
      <w:pPr>
        <w:ind w:firstLine="709"/>
        <w:jc w:val="both"/>
        <w:rPr>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D18D9" w:rsidRPr="00015345" w14:paraId="627B10B4" w14:textId="77777777" w:rsidTr="00311A5B">
        <w:trPr>
          <w:trHeight w:val="420"/>
          <w:jc w:val="center"/>
        </w:trPr>
        <w:tc>
          <w:tcPr>
            <w:tcW w:w="4676" w:type="dxa"/>
            <w:gridSpan w:val="2"/>
            <w:tcBorders>
              <w:top w:val="single" w:sz="4" w:space="0" w:color="auto"/>
              <w:left w:val="single" w:sz="4" w:space="0" w:color="auto"/>
              <w:bottom w:val="single" w:sz="4" w:space="0" w:color="auto"/>
              <w:right w:val="single" w:sz="4" w:space="0" w:color="auto"/>
            </w:tcBorders>
            <w:vAlign w:val="center"/>
            <w:hideMark/>
          </w:tcPr>
          <w:p w14:paraId="30421014" w14:textId="77777777" w:rsidR="006D18D9" w:rsidRPr="00C027D0" w:rsidRDefault="006D18D9" w:rsidP="00311A5B">
            <w:pPr>
              <w:ind w:firstLine="709"/>
              <w:jc w:val="both"/>
              <w:rPr>
                <w:lang w:eastAsia="en-US"/>
              </w:rPr>
            </w:pPr>
            <w:r w:rsidRPr="00C027D0">
              <w:rPr>
                <w:lang w:eastAsia="en-US"/>
              </w:rPr>
              <w:br w:type="page"/>
              <w:t>С изолированными стояками</w:t>
            </w:r>
          </w:p>
        </w:tc>
        <w:tc>
          <w:tcPr>
            <w:tcW w:w="4675" w:type="dxa"/>
            <w:gridSpan w:val="2"/>
            <w:tcBorders>
              <w:top w:val="single" w:sz="4" w:space="0" w:color="auto"/>
              <w:left w:val="single" w:sz="4" w:space="0" w:color="auto"/>
              <w:bottom w:val="single" w:sz="4" w:space="0" w:color="auto"/>
              <w:right w:val="single" w:sz="4" w:space="0" w:color="auto"/>
            </w:tcBorders>
            <w:vAlign w:val="center"/>
            <w:hideMark/>
          </w:tcPr>
          <w:p w14:paraId="716FA0DC" w14:textId="77777777" w:rsidR="006D18D9" w:rsidRPr="00C027D0" w:rsidRDefault="006D18D9" w:rsidP="00311A5B">
            <w:pPr>
              <w:ind w:firstLine="709"/>
              <w:jc w:val="both"/>
              <w:rPr>
                <w:lang w:eastAsia="en-US"/>
              </w:rPr>
            </w:pPr>
            <w:r w:rsidRPr="00C027D0">
              <w:rPr>
                <w:lang w:eastAsia="en-US"/>
              </w:rPr>
              <w:t>С неизолированными стояками</w:t>
            </w:r>
          </w:p>
        </w:tc>
      </w:tr>
      <w:tr w:rsidR="006D18D9" w:rsidRPr="00015345" w14:paraId="753CEAE4" w14:textId="77777777" w:rsidTr="00311A5B">
        <w:trPr>
          <w:trHeight w:val="25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263CC21A" w14:textId="77777777" w:rsidR="006D18D9" w:rsidRPr="00C027D0" w:rsidRDefault="006D18D9" w:rsidP="00311A5B">
            <w:pPr>
              <w:ind w:firstLine="709"/>
              <w:jc w:val="both"/>
              <w:rPr>
                <w:lang w:eastAsia="en-US"/>
              </w:rPr>
            </w:pPr>
            <w:r w:rsidRPr="00C027D0">
              <w:rPr>
                <w:lang w:eastAsia="en-US"/>
              </w:rPr>
              <w:t xml:space="preserve">с </w:t>
            </w:r>
            <w:r w:rsidRPr="00C027D0">
              <w:rPr>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3EF2AD4" w14:textId="77777777" w:rsidR="006D18D9" w:rsidRPr="00C027D0" w:rsidRDefault="006D18D9" w:rsidP="00311A5B">
            <w:pPr>
              <w:ind w:firstLine="709"/>
              <w:jc w:val="both"/>
              <w:rPr>
                <w:lang w:eastAsia="en-US"/>
              </w:rPr>
            </w:pPr>
            <w:r w:rsidRPr="00C027D0">
              <w:rPr>
                <w:lang w:eastAsia="en-US"/>
              </w:rPr>
              <w:t>без полотенцесушителя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4AB028" w14:textId="77777777" w:rsidR="006D18D9" w:rsidRPr="00C027D0" w:rsidRDefault="006D18D9" w:rsidP="00311A5B">
            <w:pPr>
              <w:ind w:firstLine="709"/>
              <w:jc w:val="both"/>
              <w:rPr>
                <w:lang w:eastAsia="en-US"/>
              </w:rPr>
            </w:pPr>
            <w:r w:rsidRPr="00C027D0">
              <w:rPr>
                <w:lang w:eastAsia="en-US"/>
              </w:rPr>
              <w:t xml:space="preserve">с </w:t>
            </w:r>
            <w:r w:rsidRPr="00C027D0">
              <w:rPr>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154974C" w14:textId="77777777" w:rsidR="006D18D9" w:rsidRPr="00C027D0" w:rsidRDefault="006D18D9" w:rsidP="00311A5B">
            <w:pPr>
              <w:ind w:firstLine="709"/>
              <w:jc w:val="both"/>
              <w:rPr>
                <w:lang w:eastAsia="en-US"/>
              </w:rPr>
            </w:pPr>
            <w:r w:rsidRPr="00C027D0">
              <w:rPr>
                <w:lang w:eastAsia="en-US"/>
              </w:rPr>
              <w:t>без полотенцесушителя</w:t>
            </w:r>
          </w:p>
        </w:tc>
      </w:tr>
      <w:tr w:rsidR="006D18D9" w:rsidRPr="00015345" w14:paraId="29C3C4C3" w14:textId="77777777" w:rsidTr="00311A5B">
        <w:trPr>
          <w:trHeight w:val="25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3D0C1414" w14:textId="77777777" w:rsidR="006D18D9" w:rsidRPr="00015345" w:rsidRDefault="006D18D9" w:rsidP="00311A5B">
            <w:pPr>
              <w:ind w:firstLine="709"/>
              <w:jc w:val="both"/>
              <w:rPr>
                <w:lang w:eastAsia="en-US"/>
              </w:rPr>
            </w:pPr>
            <w:r w:rsidRPr="00015345">
              <w:rPr>
                <w:lang w:eastAsia="en-US"/>
              </w:rPr>
              <w:t>0,0544</w:t>
            </w:r>
          </w:p>
        </w:tc>
        <w:tc>
          <w:tcPr>
            <w:tcW w:w="2266" w:type="dxa"/>
            <w:tcBorders>
              <w:top w:val="single" w:sz="4" w:space="0" w:color="auto"/>
              <w:left w:val="single" w:sz="4" w:space="0" w:color="auto"/>
              <w:bottom w:val="single" w:sz="4" w:space="0" w:color="auto"/>
              <w:right w:val="single" w:sz="4" w:space="0" w:color="auto"/>
            </w:tcBorders>
            <w:vAlign w:val="bottom"/>
            <w:hideMark/>
          </w:tcPr>
          <w:p w14:paraId="136B28CC" w14:textId="77777777" w:rsidR="006D18D9" w:rsidRPr="00015345" w:rsidRDefault="006D18D9" w:rsidP="00311A5B">
            <w:pPr>
              <w:ind w:firstLine="709"/>
              <w:jc w:val="both"/>
              <w:rPr>
                <w:lang w:eastAsia="en-US"/>
              </w:rPr>
            </w:pPr>
            <w:r w:rsidRPr="00015345">
              <w:rPr>
                <w:lang w:eastAsia="en-US"/>
              </w:rPr>
              <w:t>0,0536</w:t>
            </w:r>
          </w:p>
        </w:tc>
        <w:tc>
          <w:tcPr>
            <w:tcW w:w="2409" w:type="dxa"/>
            <w:tcBorders>
              <w:top w:val="single" w:sz="4" w:space="0" w:color="auto"/>
              <w:left w:val="single" w:sz="4" w:space="0" w:color="auto"/>
              <w:bottom w:val="single" w:sz="4" w:space="0" w:color="auto"/>
              <w:right w:val="single" w:sz="4" w:space="0" w:color="auto"/>
            </w:tcBorders>
            <w:vAlign w:val="bottom"/>
            <w:hideMark/>
          </w:tcPr>
          <w:p w14:paraId="1108D24F" w14:textId="77777777" w:rsidR="006D18D9" w:rsidRPr="00015345" w:rsidRDefault="006D18D9" w:rsidP="00311A5B">
            <w:pPr>
              <w:ind w:firstLine="709"/>
              <w:jc w:val="both"/>
              <w:rPr>
                <w:lang w:eastAsia="en-US"/>
              </w:rPr>
            </w:pPr>
            <w:r w:rsidRPr="00015345">
              <w:rPr>
                <w:lang w:eastAsia="en-US"/>
              </w:rPr>
              <w:t>0,0580</w:t>
            </w:r>
          </w:p>
        </w:tc>
        <w:tc>
          <w:tcPr>
            <w:tcW w:w="2266" w:type="dxa"/>
            <w:tcBorders>
              <w:top w:val="single" w:sz="4" w:space="0" w:color="auto"/>
              <w:left w:val="single" w:sz="4" w:space="0" w:color="auto"/>
              <w:bottom w:val="single" w:sz="4" w:space="0" w:color="auto"/>
              <w:right w:val="single" w:sz="4" w:space="0" w:color="auto"/>
            </w:tcBorders>
            <w:vAlign w:val="bottom"/>
            <w:hideMark/>
          </w:tcPr>
          <w:p w14:paraId="1A78DD05" w14:textId="77777777" w:rsidR="006D18D9" w:rsidRPr="00015345" w:rsidRDefault="006D18D9" w:rsidP="00311A5B">
            <w:pPr>
              <w:ind w:firstLine="709"/>
              <w:jc w:val="both"/>
              <w:rPr>
                <w:lang w:eastAsia="en-US"/>
              </w:rPr>
            </w:pPr>
            <w:r w:rsidRPr="00015345">
              <w:rPr>
                <w:lang w:eastAsia="en-US"/>
              </w:rPr>
              <w:t>0,0548</w:t>
            </w:r>
          </w:p>
        </w:tc>
      </w:tr>
    </w:tbl>
    <w:p w14:paraId="56602C4E" w14:textId="77777777" w:rsidR="006D18D9" w:rsidRPr="00015345" w:rsidRDefault="006D18D9" w:rsidP="006D18D9">
      <w:pPr>
        <w:ind w:firstLine="709"/>
        <w:jc w:val="both"/>
        <w:rPr>
          <w:lang w:eastAsia="en-US"/>
        </w:rPr>
      </w:pPr>
    </w:p>
    <w:p w14:paraId="42908068" w14:textId="77777777" w:rsidR="006D18D9" w:rsidRPr="00FC0E27" w:rsidRDefault="006D18D9" w:rsidP="006D18D9">
      <w:pPr>
        <w:ind w:firstLine="709"/>
        <w:jc w:val="both"/>
        <w:rPr>
          <w:bCs/>
          <w:color w:val="000000"/>
          <w:lang w:eastAsia="en-US"/>
        </w:rPr>
      </w:pPr>
      <w:r w:rsidRPr="00015345">
        <w:rPr>
          <w:bCs/>
          <w:lang w:eastAsia="en-US"/>
        </w:rPr>
        <w:t xml:space="preserve">Компонент на тепловую энергию для </w:t>
      </w:r>
      <w:r w:rsidRPr="00015345">
        <w:rPr>
          <w:iCs/>
          <w:lang w:eastAsia="en-US"/>
        </w:rPr>
        <w:t>О</w:t>
      </w:r>
      <w:r>
        <w:rPr>
          <w:iCs/>
          <w:lang w:eastAsia="en-US"/>
        </w:rPr>
        <w:t>О</w:t>
      </w:r>
      <w:r w:rsidRPr="00015345">
        <w:rPr>
          <w:iCs/>
          <w:lang w:eastAsia="en-US"/>
        </w:rPr>
        <w:t>О «</w:t>
      </w:r>
      <w:r>
        <w:rPr>
          <w:iCs/>
          <w:lang w:eastAsia="en-US"/>
        </w:rPr>
        <w:t>Гурьевск - Сталь</w:t>
      </w:r>
      <w:r w:rsidRPr="00015345">
        <w:rPr>
          <w:iCs/>
          <w:lang w:eastAsia="en-US"/>
        </w:rPr>
        <w:t>»</w:t>
      </w:r>
      <w:r w:rsidRPr="00015345">
        <w:rPr>
          <w:bCs/>
          <w:lang w:eastAsia="en-US"/>
        </w:rPr>
        <w:t xml:space="preserve">, реализуемую на потребительском рынке Гурьевского муниципального округа, установлен </w:t>
      </w:r>
      <w:r w:rsidRPr="00FC0E27">
        <w:rPr>
          <w:bCs/>
          <w:color w:val="000000"/>
          <w:lang w:eastAsia="en-US"/>
        </w:rPr>
        <w:t>постановлением Региональной энергетической комиссии Кузбасса от 02.06.2022 № 140.</w:t>
      </w:r>
    </w:p>
    <w:p w14:paraId="3C9AE7FA" w14:textId="77777777" w:rsidR="006D18D9" w:rsidRPr="00015345" w:rsidRDefault="006D18D9" w:rsidP="006D18D9">
      <w:pPr>
        <w:ind w:firstLine="709"/>
        <w:jc w:val="both"/>
        <w:rPr>
          <w:bCs/>
          <w:lang w:eastAsia="en-US"/>
        </w:rPr>
      </w:pPr>
      <w:r w:rsidRPr="00015345">
        <w:rPr>
          <w:bCs/>
          <w:lang w:eastAsia="en-US"/>
        </w:rPr>
        <w:t xml:space="preserve">Компонент на теплоноситель для </w:t>
      </w:r>
      <w:r w:rsidRPr="00015345">
        <w:rPr>
          <w:iCs/>
          <w:lang w:eastAsia="en-US"/>
        </w:rPr>
        <w:t>О</w:t>
      </w:r>
      <w:r>
        <w:rPr>
          <w:iCs/>
          <w:lang w:eastAsia="en-US"/>
        </w:rPr>
        <w:t>О</w:t>
      </w:r>
      <w:r w:rsidRPr="00015345">
        <w:rPr>
          <w:iCs/>
          <w:lang w:eastAsia="en-US"/>
        </w:rPr>
        <w:t>О «</w:t>
      </w:r>
      <w:r>
        <w:rPr>
          <w:iCs/>
          <w:lang w:eastAsia="en-US"/>
        </w:rPr>
        <w:t>Гурьевск - Сталь</w:t>
      </w:r>
      <w:r w:rsidRPr="00015345">
        <w:rPr>
          <w:iCs/>
          <w:lang w:eastAsia="en-US"/>
        </w:rPr>
        <w:t>»</w:t>
      </w:r>
      <w:r w:rsidRPr="00015345">
        <w:rPr>
          <w:bCs/>
          <w:lang w:eastAsia="en-US"/>
        </w:rPr>
        <w:t xml:space="preserve">, реализуемый на потребительском рынке Гурьевского муниципального округа, установлен постановлением Региональной энергетической комиссии Кузбасса от </w:t>
      </w:r>
      <w:r>
        <w:rPr>
          <w:bCs/>
          <w:lang w:eastAsia="en-US"/>
        </w:rPr>
        <w:t>12</w:t>
      </w:r>
      <w:r w:rsidRPr="00015345">
        <w:rPr>
          <w:lang w:eastAsia="en-US"/>
        </w:rPr>
        <w:t>.0</w:t>
      </w:r>
      <w:r>
        <w:rPr>
          <w:lang w:eastAsia="en-US"/>
        </w:rPr>
        <w:t>5</w:t>
      </w:r>
      <w:r w:rsidRPr="00015345">
        <w:rPr>
          <w:lang w:eastAsia="en-US"/>
        </w:rPr>
        <w:t>.202</w:t>
      </w:r>
      <w:r>
        <w:rPr>
          <w:lang w:eastAsia="en-US"/>
        </w:rPr>
        <w:t>2</w:t>
      </w:r>
      <w:r w:rsidRPr="00015345">
        <w:rPr>
          <w:lang w:eastAsia="en-US"/>
        </w:rPr>
        <w:t xml:space="preserve"> № 1</w:t>
      </w:r>
      <w:r>
        <w:rPr>
          <w:lang w:eastAsia="en-US"/>
        </w:rPr>
        <w:t>19</w:t>
      </w:r>
      <w:r w:rsidRPr="00015345">
        <w:rPr>
          <w:lang w:eastAsia="en-US"/>
        </w:rPr>
        <w:t>.</w:t>
      </w:r>
    </w:p>
    <w:p w14:paraId="1DC245A1" w14:textId="77777777" w:rsidR="006D18D9" w:rsidRDefault="006D18D9" w:rsidP="006D18D9">
      <w:pPr>
        <w:ind w:firstLine="709"/>
        <w:jc w:val="both"/>
        <w:rPr>
          <w:lang w:eastAsia="en-US"/>
        </w:rPr>
      </w:pPr>
      <w:r w:rsidRPr="00015345">
        <w:rPr>
          <w:lang w:eastAsia="en-US"/>
        </w:rPr>
        <w:t>На основании вышеуказанного эксперты предлагают принять, тарифы на горячую воду в открытой системе горячего водоснабжения</w:t>
      </w:r>
      <w:r w:rsidRPr="009E0387">
        <w:t xml:space="preserve"> </w:t>
      </w:r>
      <w:r>
        <w:t>(</w:t>
      </w:r>
      <w:r w:rsidRPr="009E0387">
        <w:rPr>
          <w:lang w:eastAsia="en-US"/>
        </w:rPr>
        <w:t>теплоснабжения</w:t>
      </w:r>
      <w:r w:rsidRPr="00015345">
        <w:rPr>
          <w:lang w:eastAsia="en-US"/>
        </w:rPr>
        <w:t xml:space="preserve">) на 2022 год для </w:t>
      </w:r>
      <w:r w:rsidRPr="00015345">
        <w:rPr>
          <w:iCs/>
          <w:lang w:eastAsia="en-US"/>
        </w:rPr>
        <w:t>О</w:t>
      </w:r>
      <w:r>
        <w:rPr>
          <w:iCs/>
          <w:lang w:eastAsia="en-US"/>
        </w:rPr>
        <w:t>О</w:t>
      </w:r>
      <w:r w:rsidRPr="00015345">
        <w:rPr>
          <w:iCs/>
          <w:lang w:eastAsia="en-US"/>
        </w:rPr>
        <w:t>О «</w:t>
      </w:r>
      <w:r>
        <w:rPr>
          <w:iCs/>
          <w:lang w:eastAsia="en-US"/>
        </w:rPr>
        <w:t>Гурьевск - Сталь</w:t>
      </w:r>
      <w:r w:rsidRPr="00015345">
        <w:rPr>
          <w:iCs/>
          <w:lang w:eastAsia="en-US"/>
        </w:rPr>
        <w:t xml:space="preserve">» </w:t>
      </w:r>
      <w:r w:rsidRPr="00015345">
        <w:rPr>
          <w:lang w:eastAsia="en-US"/>
        </w:rPr>
        <w:t>на следующем уровне:</w:t>
      </w:r>
    </w:p>
    <w:p w14:paraId="40F5E2DE" w14:textId="77777777" w:rsidR="006D18D9" w:rsidRDefault="006D18D9" w:rsidP="006D18D9">
      <w:pPr>
        <w:rPr>
          <w:lang w:eastAsia="en-US"/>
        </w:rPr>
      </w:pPr>
    </w:p>
    <w:p w14:paraId="340D2D06" w14:textId="77777777" w:rsidR="006D18D9" w:rsidRDefault="006D18D9" w:rsidP="006D18D9">
      <w:pPr>
        <w:rPr>
          <w:lang w:eastAsia="en-US"/>
        </w:rPr>
      </w:pPr>
    </w:p>
    <w:p w14:paraId="788518DE" w14:textId="77777777" w:rsidR="006D18D9" w:rsidRDefault="006D18D9" w:rsidP="006D18D9">
      <w:pPr>
        <w:rPr>
          <w:lang w:eastAsia="en-US"/>
        </w:rPr>
      </w:pPr>
    </w:p>
    <w:p w14:paraId="2517E6C0" w14:textId="77777777" w:rsidR="006D18D9" w:rsidRDefault="006D18D9" w:rsidP="006D18D9">
      <w:pPr>
        <w:jc w:val="right"/>
        <w:rPr>
          <w:lang w:eastAsia="en-US"/>
        </w:rPr>
        <w:sectPr w:rsidR="006D18D9" w:rsidSect="00C1143A">
          <w:pgSz w:w="11906" w:h="16838"/>
          <w:pgMar w:top="851" w:right="851" w:bottom="851" w:left="1701" w:header="709" w:footer="709" w:gutter="0"/>
          <w:cols w:space="708"/>
          <w:titlePg/>
          <w:docGrid w:linePitch="360"/>
        </w:sectPr>
      </w:pPr>
    </w:p>
    <w:tbl>
      <w:tblPr>
        <w:tblpPr w:leftFromText="180" w:rightFromText="180" w:horzAnchor="margin" w:tblpY="384"/>
        <w:tblW w:w="15651" w:type="dxa"/>
        <w:tblLook w:val="04A0" w:firstRow="1" w:lastRow="0" w:firstColumn="1" w:lastColumn="0" w:noHBand="0" w:noVBand="1"/>
      </w:tblPr>
      <w:tblGrid>
        <w:gridCol w:w="1715"/>
        <w:gridCol w:w="1296"/>
        <w:gridCol w:w="953"/>
        <w:gridCol w:w="884"/>
        <w:gridCol w:w="938"/>
        <w:gridCol w:w="1134"/>
        <w:gridCol w:w="943"/>
        <w:gridCol w:w="894"/>
        <w:gridCol w:w="1083"/>
        <w:gridCol w:w="989"/>
        <w:gridCol w:w="1124"/>
        <w:gridCol w:w="1187"/>
        <w:gridCol w:w="1302"/>
        <w:gridCol w:w="1209"/>
      </w:tblGrid>
      <w:tr w:rsidR="006D18D9" w:rsidRPr="002C06CF" w14:paraId="4318DB20" w14:textId="77777777" w:rsidTr="00311A5B">
        <w:trPr>
          <w:trHeight w:val="930"/>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C0F05" w14:textId="77777777" w:rsidR="006D18D9" w:rsidRPr="002C06CF" w:rsidRDefault="006D18D9" w:rsidP="00311A5B">
            <w:pPr>
              <w:jc w:val="center"/>
            </w:pPr>
            <w:r w:rsidRPr="002C06CF">
              <w:lastRenderedPageBreak/>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9004C" w14:textId="77777777" w:rsidR="006D18D9" w:rsidRPr="002C06CF" w:rsidRDefault="006D18D9" w:rsidP="00311A5B">
            <w:pPr>
              <w:jc w:val="center"/>
            </w:pPr>
            <w:r w:rsidRPr="002C06CF">
              <w:t>Период</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1FED100B" w14:textId="77777777" w:rsidR="006D18D9" w:rsidRPr="002C06CF" w:rsidRDefault="006D18D9" w:rsidP="00311A5B">
            <w:pPr>
              <w:jc w:val="center"/>
            </w:pPr>
            <w:r w:rsidRPr="002C06CF">
              <w:t>Тариф на горячую воду для населения, руб./м</w:t>
            </w:r>
            <w:r w:rsidRPr="002C06CF">
              <w:rPr>
                <w:vertAlign w:val="superscript"/>
              </w:rPr>
              <w:t xml:space="preserve">3 </w:t>
            </w:r>
            <w:r w:rsidRPr="002C06CF">
              <w:t>* (с НДС)</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648D44D2" w14:textId="77777777" w:rsidR="006D18D9" w:rsidRPr="002C06CF" w:rsidRDefault="006D18D9" w:rsidP="00311A5B">
            <w:pPr>
              <w:jc w:val="center"/>
            </w:pPr>
            <w:r w:rsidRPr="002C06CF">
              <w:t>Тариф на горячую воду для прочих потребителей, руб./ м3 (без НДС)</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614EE" w14:textId="77777777" w:rsidR="006D18D9" w:rsidRPr="002C06CF" w:rsidRDefault="006D18D9" w:rsidP="00311A5B">
            <w:pPr>
              <w:jc w:val="center"/>
            </w:pPr>
            <w:proofErr w:type="spellStart"/>
            <w:r w:rsidRPr="002C06CF">
              <w:t>Компо-нент</w:t>
            </w:r>
            <w:proofErr w:type="spellEnd"/>
            <w:r w:rsidRPr="002C06CF">
              <w:t xml:space="preserve"> на </w:t>
            </w:r>
            <w:proofErr w:type="spellStart"/>
            <w:r w:rsidRPr="002C06CF">
              <w:t>теплоно-ситель</w:t>
            </w:r>
            <w:proofErr w:type="spellEnd"/>
            <w:r w:rsidRPr="002C06CF">
              <w:t>, руб./м3 ** (без НДС)</w:t>
            </w:r>
          </w:p>
        </w:tc>
        <w:tc>
          <w:tcPr>
            <w:tcW w:w="3698" w:type="dxa"/>
            <w:gridSpan w:val="3"/>
            <w:tcBorders>
              <w:top w:val="single" w:sz="4" w:space="0" w:color="auto"/>
              <w:left w:val="nil"/>
              <w:bottom w:val="single" w:sz="4" w:space="0" w:color="auto"/>
              <w:right w:val="single" w:sz="4" w:space="0" w:color="auto"/>
            </w:tcBorders>
            <w:shd w:val="clear" w:color="auto" w:fill="auto"/>
            <w:vAlign w:val="center"/>
            <w:hideMark/>
          </w:tcPr>
          <w:p w14:paraId="0AADA829" w14:textId="77777777" w:rsidR="006D18D9" w:rsidRPr="002C06CF" w:rsidRDefault="006D18D9" w:rsidP="00311A5B">
            <w:pPr>
              <w:jc w:val="center"/>
            </w:pPr>
            <w:r w:rsidRPr="002C06CF">
              <w:t>Компонент на тепловую энергию</w:t>
            </w:r>
          </w:p>
        </w:tc>
      </w:tr>
      <w:tr w:rsidR="006D18D9" w:rsidRPr="002C06CF" w14:paraId="5E5B888D" w14:textId="77777777" w:rsidTr="00311A5B">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B9B373D" w14:textId="77777777" w:rsidR="006D18D9" w:rsidRPr="002C06CF" w:rsidRDefault="006D18D9" w:rsidP="00311A5B"/>
        </w:tc>
        <w:tc>
          <w:tcPr>
            <w:tcW w:w="1296" w:type="dxa"/>
            <w:vMerge/>
            <w:tcBorders>
              <w:top w:val="single" w:sz="4" w:space="0" w:color="auto"/>
              <w:left w:val="single" w:sz="4" w:space="0" w:color="auto"/>
              <w:bottom w:val="single" w:sz="4" w:space="0" w:color="auto"/>
              <w:right w:val="single" w:sz="4" w:space="0" w:color="auto"/>
            </w:tcBorders>
            <w:vAlign w:val="center"/>
            <w:hideMark/>
          </w:tcPr>
          <w:p w14:paraId="7CA2E61D" w14:textId="77777777" w:rsidR="006D18D9" w:rsidRPr="002C06CF" w:rsidRDefault="006D18D9" w:rsidP="00311A5B"/>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1062E744" w14:textId="77777777" w:rsidR="006D18D9" w:rsidRPr="002C06CF" w:rsidRDefault="006D18D9" w:rsidP="00311A5B">
            <w:pPr>
              <w:jc w:val="center"/>
            </w:pPr>
            <w:r w:rsidRPr="002C06CF">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3D4ED194" w14:textId="77777777" w:rsidR="006D18D9" w:rsidRPr="002C06CF" w:rsidRDefault="006D18D9" w:rsidP="00311A5B">
            <w:pPr>
              <w:jc w:val="center"/>
            </w:pPr>
            <w:r w:rsidRPr="002C06CF">
              <w:t>Неизолированные стояки</w:t>
            </w:r>
          </w:p>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13CAE53F" w14:textId="77777777" w:rsidR="006D18D9" w:rsidRPr="002C06CF" w:rsidRDefault="006D18D9" w:rsidP="00311A5B">
            <w:pPr>
              <w:jc w:val="center"/>
            </w:pPr>
            <w:r w:rsidRPr="002C06CF">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69C96A7D" w14:textId="77777777" w:rsidR="006D18D9" w:rsidRPr="002C06CF" w:rsidRDefault="006D18D9" w:rsidP="00311A5B">
            <w:pPr>
              <w:jc w:val="center"/>
            </w:pPr>
            <w:r w:rsidRPr="002C06CF">
              <w:t>Неизолированные стояки</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6F073DFC" w14:textId="77777777" w:rsidR="006D18D9" w:rsidRPr="002C06CF" w:rsidRDefault="006D18D9" w:rsidP="00311A5B"/>
        </w:tc>
        <w:tc>
          <w:tcPr>
            <w:tcW w:w="1187" w:type="dxa"/>
            <w:vMerge w:val="restart"/>
            <w:tcBorders>
              <w:top w:val="nil"/>
              <w:left w:val="single" w:sz="4" w:space="0" w:color="auto"/>
              <w:bottom w:val="single" w:sz="4" w:space="0" w:color="auto"/>
              <w:right w:val="single" w:sz="4" w:space="0" w:color="auto"/>
            </w:tcBorders>
            <w:shd w:val="clear" w:color="auto" w:fill="auto"/>
            <w:vAlign w:val="center"/>
            <w:hideMark/>
          </w:tcPr>
          <w:p w14:paraId="03E1E110" w14:textId="77777777" w:rsidR="006D18D9" w:rsidRPr="002C06CF" w:rsidRDefault="006D18D9" w:rsidP="00311A5B">
            <w:pPr>
              <w:jc w:val="center"/>
            </w:pPr>
            <w:proofErr w:type="spellStart"/>
            <w:r w:rsidRPr="002C06CF">
              <w:t>Односта-вочный</w:t>
            </w:r>
            <w:proofErr w:type="spellEnd"/>
            <w:r w:rsidRPr="002C06CF">
              <w:t xml:space="preserve">, руб./Гкал </w:t>
            </w:r>
            <w:r w:rsidRPr="002C06CF">
              <w:br/>
              <w:t>*** (без НДС)</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14:paraId="0B83E7AD" w14:textId="77777777" w:rsidR="006D18D9" w:rsidRPr="002C06CF" w:rsidRDefault="006D18D9" w:rsidP="00311A5B">
            <w:pPr>
              <w:jc w:val="center"/>
            </w:pPr>
            <w:proofErr w:type="spellStart"/>
            <w:r w:rsidRPr="002C06CF">
              <w:t>Двухставочный</w:t>
            </w:r>
            <w:proofErr w:type="spellEnd"/>
          </w:p>
        </w:tc>
      </w:tr>
      <w:tr w:rsidR="006D18D9" w:rsidRPr="002C06CF" w14:paraId="32E6BC1A" w14:textId="77777777" w:rsidTr="00311A5B">
        <w:trPr>
          <w:trHeight w:val="252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7892659B" w14:textId="77777777" w:rsidR="006D18D9" w:rsidRPr="002C06CF" w:rsidRDefault="006D18D9" w:rsidP="00311A5B"/>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350EA17" w14:textId="77777777" w:rsidR="006D18D9" w:rsidRPr="002C06CF" w:rsidRDefault="006D18D9" w:rsidP="00311A5B"/>
        </w:tc>
        <w:tc>
          <w:tcPr>
            <w:tcW w:w="953" w:type="dxa"/>
            <w:tcBorders>
              <w:top w:val="nil"/>
              <w:left w:val="nil"/>
              <w:bottom w:val="single" w:sz="4" w:space="0" w:color="auto"/>
              <w:right w:val="single" w:sz="4" w:space="0" w:color="auto"/>
            </w:tcBorders>
            <w:shd w:val="clear" w:color="auto" w:fill="auto"/>
            <w:vAlign w:val="center"/>
            <w:hideMark/>
          </w:tcPr>
          <w:p w14:paraId="723134B7" w14:textId="77777777" w:rsidR="006D18D9" w:rsidRPr="002C06CF" w:rsidRDefault="006D18D9" w:rsidP="00311A5B">
            <w:pPr>
              <w:jc w:val="center"/>
            </w:pPr>
            <w:r w:rsidRPr="002C06CF">
              <w:t>с поло-</w:t>
            </w:r>
            <w:proofErr w:type="spellStart"/>
            <w:r w:rsidRPr="002C06CF">
              <w:t>тенце</w:t>
            </w:r>
            <w:proofErr w:type="spellEnd"/>
            <w:r w:rsidRPr="002C06CF">
              <w:t>-суши-</w:t>
            </w:r>
            <w:proofErr w:type="spellStart"/>
            <w:r w:rsidRPr="002C06CF">
              <w:t>телями</w:t>
            </w:r>
            <w:proofErr w:type="spellEnd"/>
          </w:p>
        </w:tc>
        <w:tc>
          <w:tcPr>
            <w:tcW w:w="884" w:type="dxa"/>
            <w:tcBorders>
              <w:top w:val="nil"/>
              <w:left w:val="nil"/>
              <w:bottom w:val="single" w:sz="4" w:space="0" w:color="auto"/>
              <w:right w:val="single" w:sz="4" w:space="0" w:color="auto"/>
            </w:tcBorders>
            <w:shd w:val="clear" w:color="auto" w:fill="auto"/>
            <w:vAlign w:val="center"/>
            <w:hideMark/>
          </w:tcPr>
          <w:p w14:paraId="64C051CE" w14:textId="77777777" w:rsidR="006D18D9" w:rsidRPr="002C06CF" w:rsidRDefault="006D18D9" w:rsidP="00311A5B">
            <w:pPr>
              <w:jc w:val="center"/>
            </w:pPr>
            <w:r w:rsidRPr="002C06CF">
              <w:t>без поло-</w:t>
            </w:r>
            <w:proofErr w:type="spellStart"/>
            <w:r w:rsidRPr="002C06CF">
              <w:t>тенце</w:t>
            </w:r>
            <w:proofErr w:type="spellEnd"/>
            <w:r w:rsidRPr="002C06CF">
              <w:t>-суши-теля</w:t>
            </w:r>
          </w:p>
        </w:tc>
        <w:tc>
          <w:tcPr>
            <w:tcW w:w="938" w:type="dxa"/>
            <w:tcBorders>
              <w:top w:val="nil"/>
              <w:left w:val="nil"/>
              <w:bottom w:val="single" w:sz="4" w:space="0" w:color="auto"/>
              <w:right w:val="single" w:sz="4" w:space="0" w:color="auto"/>
            </w:tcBorders>
            <w:shd w:val="clear" w:color="auto" w:fill="auto"/>
            <w:vAlign w:val="center"/>
            <w:hideMark/>
          </w:tcPr>
          <w:p w14:paraId="410F3975" w14:textId="77777777" w:rsidR="006D18D9" w:rsidRPr="002C06CF" w:rsidRDefault="006D18D9" w:rsidP="00311A5B">
            <w:pPr>
              <w:jc w:val="center"/>
            </w:pPr>
            <w:r w:rsidRPr="002C06CF">
              <w:t>с поло-</w:t>
            </w:r>
            <w:proofErr w:type="spellStart"/>
            <w:r w:rsidRPr="002C06CF">
              <w:t>тенце</w:t>
            </w:r>
            <w:proofErr w:type="spellEnd"/>
            <w:r w:rsidRPr="002C06CF">
              <w:t>-суши-</w:t>
            </w:r>
            <w:proofErr w:type="spellStart"/>
            <w:r w:rsidRPr="002C06CF">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01C0D62" w14:textId="77777777" w:rsidR="006D18D9" w:rsidRPr="002C06CF" w:rsidRDefault="006D18D9" w:rsidP="00311A5B">
            <w:pPr>
              <w:jc w:val="center"/>
            </w:pPr>
            <w:r w:rsidRPr="002C06CF">
              <w:t>без поло-</w:t>
            </w:r>
            <w:proofErr w:type="spellStart"/>
            <w:r w:rsidRPr="002C06CF">
              <w:t>тенце</w:t>
            </w:r>
            <w:proofErr w:type="spellEnd"/>
            <w:r w:rsidRPr="002C06CF">
              <w:t>-суши-теля</w:t>
            </w:r>
          </w:p>
        </w:tc>
        <w:tc>
          <w:tcPr>
            <w:tcW w:w="943" w:type="dxa"/>
            <w:tcBorders>
              <w:top w:val="nil"/>
              <w:left w:val="nil"/>
              <w:bottom w:val="single" w:sz="4" w:space="0" w:color="auto"/>
              <w:right w:val="single" w:sz="4" w:space="0" w:color="auto"/>
            </w:tcBorders>
            <w:shd w:val="clear" w:color="auto" w:fill="auto"/>
            <w:vAlign w:val="center"/>
            <w:hideMark/>
          </w:tcPr>
          <w:p w14:paraId="4F3A0DD7" w14:textId="77777777" w:rsidR="006D18D9" w:rsidRPr="002C06CF" w:rsidRDefault="006D18D9" w:rsidP="00311A5B">
            <w:pPr>
              <w:jc w:val="center"/>
            </w:pPr>
            <w:r w:rsidRPr="002C06CF">
              <w:t>с поло-</w:t>
            </w:r>
            <w:proofErr w:type="spellStart"/>
            <w:r w:rsidRPr="002C06CF">
              <w:t>тенце</w:t>
            </w:r>
            <w:proofErr w:type="spellEnd"/>
            <w:r w:rsidRPr="002C06CF">
              <w:t>-суши-</w:t>
            </w:r>
            <w:proofErr w:type="spellStart"/>
            <w:r w:rsidRPr="002C06CF">
              <w:t>телями</w:t>
            </w:r>
            <w:proofErr w:type="spellEnd"/>
          </w:p>
        </w:tc>
        <w:tc>
          <w:tcPr>
            <w:tcW w:w="894" w:type="dxa"/>
            <w:tcBorders>
              <w:top w:val="nil"/>
              <w:left w:val="nil"/>
              <w:bottom w:val="single" w:sz="4" w:space="0" w:color="auto"/>
              <w:right w:val="single" w:sz="4" w:space="0" w:color="auto"/>
            </w:tcBorders>
            <w:shd w:val="clear" w:color="auto" w:fill="auto"/>
            <w:vAlign w:val="center"/>
            <w:hideMark/>
          </w:tcPr>
          <w:p w14:paraId="0131D584" w14:textId="77777777" w:rsidR="006D18D9" w:rsidRPr="002C06CF" w:rsidRDefault="006D18D9" w:rsidP="00311A5B">
            <w:pPr>
              <w:jc w:val="center"/>
            </w:pPr>
            <w:r w:rsidRPr="002C06CF">
              <w:t>без поло-</w:t>
            </w:r>
            <w:proofErr w:type="spellStart"/>
            <w:r w:rsidRPr="002C06CF">
              <w:t>тенце</w:t>
            </w:r>
            <w:proofErr w:type="spellEnd"/>
            <w:r w:rsidRPr="002C06CF">
              <w:t>-суши-теля</w:t>
            </w:r>
          </w:p>
        </w:tc>
        <w:tc>
          <w:tcPr>
            <w:tcW w:w="1083" w:type="dxa"/>
            <w:tcBorders>
              <w:top w:val="nil"/>
              <w:left w:val="nil"/>
              <w:bottom w:val="single" w:sz="4" w:space="0" w:color="auto"/>
              <w:right w:val="single" w:sz="4" w:space="0" w:color="auto"/>
            </w:tcBorders>
            <w:shd w:val="clear" w:color="auto" w:fill="auto"/>
            <w:vAlign w:val="center"/>
            <w:hideMark/>
          </w:tcPr>
          <w:p w14:paraId="6FD8D3BC" w14:textId="77777777" w:rsidR="006D18D9" w:rsidRPr="002C06CF" w:rsidRDefault="006D18D9" w:rsidP="00311A5B">
            <w:pPr>
              <w:jc w:val="center"/>
            </w:pPr>
            <w:r w:rsidRPr="002C06CF">
              <w:t>с поло-</w:t>
            </w:r>
            <w:proofErr w:type="spellStart"/>
            <w:r w:rsidRPr="002C06CF">
              <w:t>тенце</w:t>
            </w:r>
            <w:proofErr w:type="spellEnd"/>
            <w:r w:rsidRPr="002C06CF">
              <w:t>-суши-</w:t>
            </w:r>
            <w:proofErr w:type="spellStart"/>
            <w:r w:rsidRPr="002C06CF">
              <w:t>телями</w:t>
            </w:r>
            <w:proofErr w:type="spellEnd"/>
          </w:p>
        </w:tc>
        <w:tc>
          <w:tcPr>
            <w:tcW w:w="989" w:type="dxa"/>
            <w:tcBorders>
              <w:top w:val="nil"/>
              <w:left w:val="nil"/>
              <w:bottom w:val="single" w:sz="4" w:space="0" w:color="auto"/>
              <w:right w:val="single" w:sz="4" w:space="0" w:color="auto"/>
            </w:tcBorders>
            <w:shd w:val="clear" w:color="auto" w:fill="auto"/>
            <w:vAlign w:val="center"/>
            <w:hideMark/>
          </w:tcPr>
          <w:p w14:paraId="6C3FC8A2" w14:textId="77777777" w:rsidR="006D18D9" w:rsidRPr="002C06CF" w:rsidRDefault="006D18D9" w:rsidP="00311A5B">
            <w:pPr>
              <w:jc w:val="center"/>
            </w:pPr>
            <w:r w:rsidRPr="002C06CF">
              <w:t>без поло-</w:t>
            </w:r>
            <w:proofErr w:type="spellStart"/>
            <w:r w:rsidRPr="002C06CF">
              <w:t>тенце</w:t>
            </w:r>
            <w:proofErr w:type="spellEnd"/>
            <w:r w:rsidRPr="002C06CF">
              <w:t>-суши-теля</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6600E576" w14:textId="77777777" w:rsidR="006D18D9" w:rsidRPr="002C06CF" w:rsidRDefault="006D18D9" w:rsidP="00311A5B"/>
        </w:tc>
        <w:tc>
          <w:tcPr>
            <w:tcW w:w="1187" w:type="dxa"/>
            <w:vMerge/>
            <w:tcBorders>
              <w:top w:val="nil"/>
              <w:left w:val="single" w:sz="4" w:space="0" w:color="auto"/>
              <w:bottom w:val="single" w:sz="4" w:space="0" w:color="auto"/>
              <w:right w:val="single" w:sz="4" w:space="0" w:color="auto"/>
            </w:tcBorders>
            <w:vAlign w:val="center"/>
            <w:hideMark/>
          </w:tcPr>
          <w:p w14:paraId="4B6FCE63" w14:textId="77777777" w:rsidR="006D18D9" w:rsidRPr="002C06CF" w:rsidRDefault="006D18D9" w:rsidP="00311A5B"/>
        </w:tc>
        <w:tc>
          <w:tcPr>
            <w:tcW w:w="1302" w:type="dxa"/>
            <w:tcBorders>
              <w:top w:val="nil"/>
              <w:left w:val="nil"/>
              <w:bottom w:val="nil"/>
              <w:right w:val="single" w:sz="4" w:space="0" w:color="auto"/>
            </w:tcBorders>
            <w:shd w:val="clear" w:color="auto" w:fill="auto"/>
            <w:vAlign w:val="center"/>
            <w:hideMark/>
          </w:tcPr>
          <w:p w14:paraId="1B4D82BC" w14:textId="77777777" w:rsidR="006D18D9" w:rsidRPr="002C06CF" w:rsidRDefault="006D18D9" w:rsidP="00311A5B">
            <w:pPr>
              <w:jc w:val="center"/>
            </w:pPr>
            <w:r w:rsidRPr="002C06CF">
              <w:t>Ставка за мощность, тыс. руб./Гкал/</w:t>
            </w:r>
            <w:r w:rsidRPr="002C06CF">
              <w:br/>
              <w:t>час в мес.</w:t>
            </w:r>
          </w:p>
        </w:tc>
        <w:tc>
          <w:tcPr>
            <w:tcW w:w="1209" w:type="dxa"/>
            <w:tcBorders>
              <w:top w:val="nil"/>
              <w:left w:val="nil"/>
              <w:bottom w:val="single" w:sz="4" w:space="0" w:color="auto"/>
              <w:right w:val="single" w:sz="4" w:space="0" w:color="auto"/>
            </w:tcBorders>
            <w:shd w:val="clear" w:color="auto" w:fill="auto"/>
            <w:vAlign w:val="center"/>
            <w:hideMark/>
          </w:tcPr>
          <w:p w14:paraId="079D26D0" w14:textId="77777777" w:rsidR="006D18D9" w:rsidRPr="002C06CF" w:rsidRDefault="006D18D9" w:rsidP="00311A5B">
            <w:pPr>
              <w:jc w:val="center"/>
            </w:pPr>
            <w:r w:rsidRPr="002C06CF">
              <w:t>Ставка за тепловую энергию, руб./Гкал</w:t>
            </w:r>
          </w:p>
        </w:tc>
      </w:tr>
      <w:tr w:rsidR="006D18D9" w:rsidRPr="002C06CF" w14:paraId="7CF1E8E5" w14:textId="77777777" w:rsidTr="00311A5B">
        <w:trPr>
          <w:trHeight w:val="315"/>
        </w:trPr>
        <w:tc>
          <w:tcPr>
            <w:tcW w:w="1715" w:type="dxa"/>
            <w:vMerge w:val="restart"/>
            <w:tcBorders>
              <w:top w:val="nil"/>
              <w:left w:val="single" w:sz="4" w:space="0" w:color="auto"/>
              <w:bottom w:val="single" w:sz="4" w:space="0" w:color="000000"/>
              <w:right w:val="single" w:sz="4" w:space="0" w:color="auto"/>
            </w:tcBorders>
            <w:shd w:val="clear" w:color="auto" w:fill="auto"/>
            <w:vAlign w:val="center"/>
            <w:hideMark/>
          </w:tcPr>
          <w:p w14:paraId="58CAF04F" w14:textId="77777777" w:rsidR="006D18D9" w:rsidRPr="002C06CF" w:rsidRDefault="006D18D9" w:rsidP="00311A5B">
            <w:pPr>
              <w:jc w:val="center"/>
            </w:pPr>
            <w:r w:rsidRPr="002C06CF">
              <w:t xml:space="preserve">ООО </w:t>
            </w:r>
            <w:r>
              <w:t>«</w:t>
            </w:r>
            <w:r w:rsidRPr="002C06CF">
              <w:t xml:space="preserve">Гурьевск </w:t>
            </w:r>
            <w:r>
              <w:t>–</w:t>
            </w:r>
            <w:r w:rsidRPr="002C06CF">
              <w:t xml:space="preserve"> Сталь</w:t>
            </w:r>
            <w:r>
              <w:t>»</w:t>
            </w:r>
          </w:p>
        </w:tc>
        <w:tc>
          <w:tcPr>
            <w:tcW w:w="1296" w:type="dxa"/>
            <w:tcBorders>
              <w:top w:val="nil"/>
              <w:left w:val="nil"/>
              <w:bottom w:val="single" w:sz="4" w:space="0" w:color="auto"/>
              <w:right w:val="single" w:sz="4" w:space="0" w:color="auto"/>
            </w:tcBorders>
            <w:shd w:val="clear" w:color="auto" w:fill="auto"/>
            <w:vAlign w:val="center"/>
            <w:hideMark/>
          </w:tcPr>
          <w:p w14:paraId="7C71EFBF" w14:textId="77777777" w:rsidR="006D18D9" w:rsidRPr="002C06CF" w:rsidRDefault="006D18D9" w:rsidP="00311A5B">
            <w:pPr>
              <w:ind w:left="-149" w:right="-181"/>
              <w:jc w:val="center"/>
            </w:pPr>
            <w:r w:rsidRPr="002C06CF">
              <w:t>с 03.06.2022</w:t>
            </w:r>
          </w:p>
        </w:tc>
        <w:tc>
          <w:tcPr>
            <w:tcW w:w="953" w:type="dxa"/>
            <w:tcBorders>
              <w:top w:val="nil"/>
              <w:left w:val="nil"/>
              <w:bottom w:val="single" w:sz="4" w:space="0" w:color="auto"/>
              <w:right w:val="single" w:sz="4" w:space="0" w:color="auto"/>
            </w:tcBorders>
            <w:shd w:val="clear" w:color="auto" w:fill="auto"/>
            <w:vAlign w:val="center"/>
            <w:hideMark/>
          </w:tcPr>
          <w:p w14:paraId="3A07658D" w14:textId="77777777" w:rsidR="006D18D9" w:rsidRPr="002C06CF" w:rsidRDefault="006D18D9" w:rsidP="00311A5B">
            <w:pPr>
              <w:jc w:val="center"/>
              <w:rPr>
                <w:color w:val="000000"/>
              </w:rPr>
            </w:pPr>
            <w:r w:rsidRPr="002C06CF">
              <w:rPr>
                <w:color w:val="000000"/>
              </w:rPr>
              <w:t>104,64</w:t>
            </w:r>
          </w:p>
        </w:tc>
        <w:tc>
          <w:tcPr>
            <w:tcW w:w="884" w:type="dxa"/>
            <w:tcBorders>
              <w:top w:val="nil"/>
              <w:left w:val="nil"/>
              <w:bottom w:val="single" w:sz="4" w:space="0" w:color="auto"/>
              <w:right w:val="single" w:sz="4" w:space="0" w:color="auto"/>
            </w:tcBorders>
            <w:shd w:val="clear" w:color="auto" w:fill="auto"/>
            <w:vAlign w:val="center"/>
            <w:hideMark/>
          </w:tcPr>
          <w:p w14:paraId="48CFB31B" w14:textId="77777777" w:rsidR="006D18D9" w:rsidRPr="002C06CF" w:rsidRDefault="006D18D9" w:rsidP="00311A5B">
            <w:pPr>
              <w:jc w:val="center"/>
              <w:rPr>
                <w:color w:val="000000"/>
              </w:rPr>
            </w:pPr>
            <w:r w:rsidRPr="002C06CF">
              <w:rPr>
                <w:color w:val="000000"/>
              </w:rPr>
              <w:t>103,36</w:t>
            </w:r>
          </w:p>
        </w:tc>
        <w:tc>
          <w:tcPr>
            <w:tcW w:w="938" w:type="dxa"/>
            <w:tcBorders>
              <w:top w:val="nil"/>
              <w:left w:val="nil"/>
              <w:bottom w:val="single" w:sz="4" w:space="0" w:color="auto"/>
              <w:right w:val="single" w:sz="4" w:space="0" w:color="auto"/>
            </w:tcBorders>
            <w:shd w:val="clear" w:color="auto" w:fill="auto"/>
            <w:vAlign w:val="center"/>
            <w:hideMark/>
          </w:tcPr>
          <w:p w14:paraId="6316E753" w14:textId="77777777" w:rsidR="006D18D9" w:rsidRPr="002C06CF" w:rsidRDefault="006D18D9" w:rsidP="00311A5B">
            <w:pPr>
              <w:jc w:val="center"/>
              <w:rPr>
                <w:color w:val="000000"/>
              </w:rPr>
            </w:pPr>
            <w:r w:rsidRPr="002C06CF">
              <w:rPr>
                <w:color w:val="000000"/>
              </w:rPr>
              <w:t>110,39</w:t>
            </w:r>
          </w:p>
        </w:tc>
        <w:tc>
          <w:tcPr>
            <w:tcW w:w="1134" w:type="dxa"/>
            <w:tcBorders>
              <w:top w:val="nil"/>
              <w:left w:val="nil"/>
              <w:bottom w:val="single" w:sz="4" w:space="0" w:color="auto"/>
              <w:right w:val="single" w:sz="4" w:space="0" w:color="auto"/>
            </w:tcBorders>
            <w:shd w:val="clear" w:color="auto" w:fill="auto"/>
            <w:vAlign w:val="center"/>
            <w:hideMark/>
          </w:tcPr>
          <w:p w14:paraId="00B5572A" w14:textId="77777777" w:rsidR="006D18D9" w:rsidRPr="002C06CF" w:rsidRDefault="006D18D9" w:rsidP="00311A5B">
            <w:pPr>
              <w:jc w:val="center"/>
              <w:rPr>
                <w:color w:val="000000"/>
              </w:rPr>
            </w:pPr>
            <w:r w:rsidRPr="002C06CF">
              <w:rPr>
                <w:color w:val="000000"/>
              </w:rPr>
              <w:t>105,28</w:t>
            </w:r>
          </w:p>
        </w:tc>
        <w:tc>
          <w:tcPr>
            <w:tcW w:w="943" w:type="dxa"/>
            <w:tcBorders>
              <w:top w:val="nil"/>
              <w:left w:val="nil"/>
              <w:bottom w:val="single" w:sz="4" w:space="0" w:color="auto"/>
              <w:right w:val="single" w:sz="4" w:space="0" w:color="auto"/>
            </w:tcBorders>
            <w:shd w:val="clear" w:color="auto" w:fill="auto"/>
            <w:vAlign w:val="center"/>
            <w:hideMark/>
          </w:tcPr>
          <w:p w14:paraId="47DD8AF9" w14:textId="77777777" w:rsidR="006D18D9" w:rsidRPr="002C06CF" w:rsidRDefault="006D18D9" w:rsidP="00311A5B">
            <w:pPr>
              <w:jc w:val="center"/>
              <w:rPr>
                <w:color w:val="000000"/>
              </w:rPr>
            </w:pPr>
            <w:r w:rsidRPr="002C06CF">
              <w:rPr>
                <w:color w:val="000000"/>
              </w:rPr>
              <w:t>87,20</w:t>
            </w:r>
          </w:p>
        </w:tc>
        <w:tc>
          <w:tcPr>
            <w:tcW w:w="894" w:type="dxa"/>
            <w:tcBorders>
              <w:top w:val="nil"/>
              <w:left w:val="nil"/>
              <w:bottom w:val="single" w:sz="4" w:space="0" w:color="auto"/>
              <w:right w:val="single" w:sz="4" w:space="0" w:color="auto"/>
            </w:tcBorders>
            <w:shd w:val="clear" w:color="auto" w:fill="auto"/>
            <w:vAlign w:val="center"/>
            <w:hideMark/>
          </w:tcPr>
          <w:p w14:paraId="19294C73" w14:textId="77777777" w:rsidR="006D18D9" w:rsidRPr="002C06CF" w:rsidRDefault="006D18D9" w:rsidP="00311A5B">
            <w:pPr>
              <w:jc w:val="center"/>
              <w:rPr>
                <w:color w:val="000000"/>
              </w:rPr>
            </w:pPr>
            <w:r w:rsidRPr="002C06CF">
              <w:rPr>
                <w:color w:val="000000"/>
              </w:rPr>
              <w:t>86,13</w:t>
            </w:r>
          </w:p>
        </w:tc>
        <w:tc>
          <w:tcPr>
            <w:tcW w:w="1083" w:type="dxa"/>
            <w:tcBorders>
              <w:top w:val="nil"/>
              <w:left w:val="nil"/>
              <w:bottom w:val="single" w:sz="4" w:space="0" w:color="auto"/>
              <w:right w:val="single" w:sz="4" w:space="0" w:color="auto"/>
            </w:tcBorders>
            <w:shd w:val="clear" w:color="auto" w:fill="auto"/>
            <w:vAlign w:val="center"/>
            <w:hideMark/>
          </w:tcPr>
          <w:p w14:paraId="60669C7C" w14:textId="77777777" w:rsidR="006D18D9" w:rsidRPr="002C06CF" w:rsidRDefault="006D18D9" w:rsidP="00311A5B">
            <w:pPr>
              <w:jc w:val="center"/>
              <w:rPr>
                <w:color w:val="000000"/>
              </w:rPr>
            </w:pPr>
            <w:r w:rsidRPr="002C06CF">
              <w:rPr>
                <w:color w:val="000000"/>
              </w:rPr>
              <w:t>91,99</w:t>
            </w:r>
          </w:p>
        </w:tc>
        <w:tc>
          <w:tcPr>
            <w:tcW w:w="989" w:type="dxa"/>
            <w:tcBorders>
              <w:top w:val="nil"/>
              <w:left w:val="nil"/>
              <w:bottom w:val="single" w:sz="4" w:space="0" w:color="auto"/>
              <w:right w:val="single" w:sz="4" w:space="0" w:color="auto"/>
            </w:tcBorders>
            <w:shd w:val="clear" w:color="auto" w:fill="auto"/>
            <w:vAlign w:val="center"/>
            <w:hideMark/>
          </w:tcPr>
          <w:p w14:paraId="5B8E308A" w14:textId="77777777" w:rsidR="006D18D9" w:rsidRPr="002C06CF" w:rsidRDefault="006D18D9" w:rsidP="00311A5B">
            <w:pPr>
              <w:jc w:val="center"/>
              <w:rPr>
                <w:color w:val="000000"/>
              </w:rPr>
            </w:pPr>
            <w:r w:rsidRPr="002C06CF">
              <w:rPr>
                <w:color w:val="000000"/>
              </w:rPr>
              <w:t>87,73</w:t>
            </w:r>
          </w:p>
        </w:tc>
        <w:tc>
          <w:tcPr>
            <w:tcW w:w="1124" w:type="dxa"/>
            <w:tcBorders>
              <w:top w:val="nil"/>
              <w:left w:val="nil"/>
              <w:bottom w:val="single" w:sz="4" w:space="0" w:color="auto"/>
              <w:right w:val="single" w:sz="4" w:space="0" w:color="auto"/>
            </w:tcBorders>
            <w:shd w:val="clear" w:color="auto" w:fill="auto"/>
            <w:vAlign w:val="center"/>
            <w:hideMark/>
          </w:tcPr>
          <w:p w14:paraId="78E902C2" w14:textId="77777777" w:rsidR="006D18D9" w:rsidRPr="002C06CF" w:rsidRDefault="006D18D9" w:rsidP="00311A5B">
            <w:pPr>
              <w:jc w:val="center"/>
            </w:pPr>
            <w:r w:rsidRPr="002C06CF">
              <w:t>14,72</w:t>
            </w:r>
          </w:p>
        </w:tc>
        <w:tc>
          <w:tcPr>
            <w:tcW w:w="1187" w:type="dxa"/>
            <w:tcBorders>
              <w:top w:val="nil"/>
              <w:left w:val="nil"/>
              <w:bottom w:val="single" w:sz="4" w:space="0" w:color="auto"/>
              <w:right w:val="single" w:sz="4" w:space="0" w:color="auto"/>
            </w:tcBorders>
            <w:shd w:val="clear" w:color="auto" w:fill="auto"/>
            <w:vAlign w:val="center"/>
            <w:hideMark/>
          </w:tcPr>
          <w:p w14:paraId="1E1BCA82" w14:textId="77777777" w:rsidR="006D18D9" w:rsidRPr="002C06CF" w:rsidRDefault="006D18D9" w:rsidP="00311A5B">
            <w:pPr>
              <w:jc w:val="center"/>
            </w:pPr>
            <w:r w:rsidRPr="002C06CF">
              <w:t>1 332,30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2B34A4C9" w14:textId="77777777" w:rsidR="006D18D9" w:rsidRPr="002C06CF" w:rsidRDefault="006D18D9" w:rsidP="00311A5B">
            <w:pPr>
              <w:jc w:val="center"/>
            </w:pPr>
            <w:r w:rsidRPr="002C06CF">
              <w:t>х</w:t>
            </w:r>
          </w:p>
        </w:tc>
        <w:tc>
          <w:tcPr>
            <w:tcW w:w="1209" w:type="dxa"/>
            <w:tcBorders>
              <w:top w:val="nil"/>
              <w:left w:val="nil"/>
              <w:bottom w:val="single" w:sz="4" w:space="0" w:color="auto"/>
              <w:right w:val="single" w:sz="4" w:space="0" w:color="auto"/>
            </w:tcBorders>
            <w:shd w:val="clear" w:color="auto" w:fill="auto"/>
            <w:vAlign w:val="center"/>
            <w:hideMark/>
          </w:tcPr>
          <w:p w14:paraId="1DA27868" w14:textId="77777777" w:rsidR="006D18D9" w:rsidRPr="002C06CF" w:rsidRDefault="006D18D9" w:rsidP="00311A5B">
            <w:pPr>
              <w:jc w:val="center"/>
            </w:pPr>
            <w:r w:rsidRPr="002C06CF">
              <w:t>х</w:t>
            </w:r>
          </w:p>
        </w:tc>
      </w:tr>
      <w:tr w:rsidR="006D18D9" w:rsidRPr="002C06CF" w14:paraId="1B5F94A8" w14:textId="77777777" w:rsidTr="00311A5B">
        <w:trPr>
          <w:trHeight w:val="315"/>
        </w:trPr>
        <w:tc>
          <w:tcPr>
            <w:tcW w:w="1715" w:type="dxa"/>
            <w:vMerge/>
            <w:tcBorders>
              <w:top w:val="nil"/>
              <w:left w:val="single" w:sz="4" w:space="0" w:color="auto"/>
              <w:bottom w:val="single" w:sz="4" w:space="0" w:color="000000"/>
              <w:right w:val="single" w:sz="4" w:space="0" w:color="auto"/>
            </w:tcBorders>
            <w:vAlign w:val="center"/>
            <w:hideMark/>
          </w:tcPr>
          <w:p w14:paraId="6780A574" w14:textId="77777777" w:rsidR="006D18D9" w:rsidRPr="002C06CF" w:rsidRDefault="006D18D9" w:rsidP="00311A5B"/>
        </w:tc>
        <w:tc>
          <w:tcPr>
            <w:tcW w:w="1296" w:type="dxa"/>
            <w:tcBorders>
              <w:top w:val="nil"/>
              <w:left w:val="nil"/>
              <w:bottom w:val="single" w:sz="4" w:space="0" w:color="auto"/>
              <w:right w:val="single" w:sz="4" w:space="0" w:color="auto"/>
            </w:tcBorders>
            <w:shd w:val="clear" w:color="auto" w:fill="auto"/>
            <w:vAlign w:val="center"/>
            <w:hideMark/>
          </w:tcPr>
          <w:p w14:paraId="4D58548B" w14:textId="77777777" w:rsidR="006D18D9" w:rsidRPr="002C06CF" w:rsidRDefault="006D18D9" w:rsidP="00311A5B">
            <w:pPr>
              <w:ind w:left="-149" w:right="-181"/>
              <w:jc w:val="center"/>
            </w:pPr>
            <w:r w:rsidRPr="002C06CF">
              <w:t>с 01.07.2022</w:t>
            </w:r>
          </w:p>
        </w:tc>
        <w:tc>
          <w:tcPr>
            <w:tcW w:w="953" w:type="dxa"/>
            <w:tcBorders>
              <w:top w:val="nil"/>
              <w:left w:val="nil"/>
              <w:bottom w:val="single" w:sz="4" w:space="0" w:color="auto"/>
              <w:right w:val="single" w:sz="4" w:space="0" w:color="auto"/>
            </w:tcBorders>
            <w:shd w:val="clear" w:color="auto" w:fill="auto"/>
            <w:vAlign w:val="center"/>
            <w:hideMark/>
          </w:tcPr>
          <w:p w14:paraId="50B02692" w14:textId="77777777" w:rsidR="006D18D9" w:rsidRPr="002C06CF" w:rsidRDefault="006D18D9" w:rsidP="00311A5B">
            <w:pPr>
              <w:jc w:val="center"/>
              <w:rPr>
                <w:color w:val="000000"/>
              </w:rPr>
            </w:pPr>
            <w:r w:rsidRPr="002C06CF">
              <w:rPr>
                <w:color w:val="000000"/>
              </w:rPr>
              <w:t>104,64</w:t>
            </w:r>
          </w:p>
        </w:tc>
        <w:tc>
          <w:tcPr>
            <w:tcW w:w="884" w:type="dxa"/>
            <w:tcBorders>
              <w:top w:val="nil"/>
              <w:left w:val="nil"/>
              <w:bottom w:val="single" w:sz="4" w:space="0" w:color="auto"/>
              <w:right w:val="single" w:sz="4" w:space="0" w:color="auto"/>
            </w:tcBorders>
            <w:shd w:val="clear" w:color="auto" w:fill="auto"/>
            <w:vAlign w:val="center"/>
            <w:hideMark/>
          </w:tcPr>
          <w:p w14:paraId="10C49339" w14:textId="77777777" w:rsidR="006D18D9" w:rsidRPr="002C06CF" w:rsidRDefault="006D18D9" w:rsidP="00311A5B">
            <w:pPr>
              <w:jc w:val="center"/>
              <w:rPr>
                <w:color w:val="000000"/>
              </w:rPr>
            </w:pPr>
            <w:r w:rsidRPr="002C06CF">
              <w:rPr>
                <w:color w:val="000000"/>
              </w:rPr>
              <w:t>103,36</w:t>
            </w:r>
          </w:p>
        </w:tc>
        <w:tc>
          <w:tcPr>
            <w:tcW w:w="938" w:type="dxa"/>
            <w:tcBorders>
              <w:top w:val="nil"/>
              <w:left w:val="nil"/>
              <w:bottom w:val="single" w:sz="4" w:space="0" w:color="auto"/>
              <w:right w:val="single" w:sz="4" w:space="0" w:color="auto"/>
            </w:tcBorders>
            <w:shd w:val="clear" w:color="auto" w:fill="auto"/>
            <w:vAlign w:val="center"/>
            <w:hideMark/>
          </w:tcPr>
          <w:p w14:paraId="60509F90" w14:textId="77777777" w:rsidR="006D18D9" w:rsidRPr="002C06CF" w:rsidRDefault="006D18D9" w:rsidP="00311A5B">
            <w:pPr>
              <w:jc w:val="center"/>
              <w:rPr>
                <w:color w:val="000000"/>
              </w:rPr>
            </w:pPr>
            <w:r w:rsidRPr="002C06CF">
              <w:rPr>
                <w:color w:val="000000"/>
              </w:rPr>
              <w:t>110,39</w:t>
            </w:r>
          </w:p>
        </w:tc>
        <w:tc>
          <w:tcPr>
            <w:tcW w:w="1134" w:type="dxa"/>
            <w:tcBorders>
              <w:top w:val="nil"/>
              <w:left w:val="nil"/>
              <w:bottom w:val="single" w:sz="4" w:space="0" w:color="auto"/>
              <w:right w:val="single" w:sz="4" w:space="0" w:color="auto"/>
            </w:tcBorders>
            <w:shd w:val="clear" w:color="auto" w:fill="auto"/>
            <w:vAlign w:val="center"/>
            <w:hideMark/>
          </w:tcPr>
          <w:p w14:paraId="10063773" w14:textId="77777777" w:rsidR="006D18D9" w:rsidRPr="002C06CF" w:rsidRDefault="006D18D9" w:rsidP="00311A5B">
            <w:pPr>
              <w:jc w:val="center"/>
              <w:rPr>
                <w:color w:val="000000"/>
              </w:rPr>
            </w:pPr>
            <w:r w:rsidRPr="002C06CF">
              <w:rPr>
                <w:color w:val="000000"/>
              </w:rPr>
              <w:t>105,28</w:t>
            </w:r>
          </w:p>
        </w:tc>
        <w:tc>
          <w:tcPr>
            <w:tcW w:w="943" w:type="dxa"/>
            <w:tcBorders>
              <w:top w:val="nil"/>
              <w:left w:val="nil"/>
              <w:bottom w:val="single" w:sz="4" w:space="0" w:color="auto"/>
              <w:right w:val="single" w:sz="4" w:space="0" w:color="auto"/>
            </w:tcBorders>
            <w:shd w:val="clear" w:color="auto" w:fill="auto"/>
            <w:vAlign w:val="center"/>
            <w:hideMark/>
          </w:tcPr>
          <w:p w14:paraId="5989EBFA" w14:textId="77777777" w:rsidR="006D18D9" w:rsidRPr="002C06CF" w:rsidRDefault="006D18D9" w:rsidP="00311A5B">
            <w:pPr>
              <w:jc w:val="center"/>
              <w:rPr>
                <w:color w:val="000000"/>
              </w:rPr>
            </w:pPr>
            <w:r w:rsidRPr="002C06CF">
              <w:rPr>
                <w:color w:val="000000"/>
              </w:rPr>
              <w:t>87,20</w:t>
            </w:r>
          </w:p>
        </w:tc>
        <w:tc>
          <w:tcPr>
            <w:tcW w:w="894" w:type="dxa"/>
            <w:tcBorders>
              <w:top w:val="nil"/>
              <w:left w:val="nil"/>
              <w:bottom w:val="single" w:sz="4" w:space="0" w:color="auto"/>
              <w:right w:val="single" w:sz="4" w:space="0" w:color="auto"/>
            </w:tcBorders>
            <w:shd w:val="clear" w:color="auto" w:fill="auto"/>
            <w:vAlign w:val="center"/>
            <w:hideMark/>
          </w:tcPr>
          <w:p w14:paraId="1B2EAE50" w14:textId="77777777" w:rsidR="006D18D9" w:rsidRPr="002C06CF" w:rsidRDefault="006D18D9" w:rsidP="00311A5B">
            <w:pPr>
              <w:jc w:val="center"/>
              <w:rPr>
                <w:color w:val="000000"/>
              </w:rPr>
            </w:pPr>
            <w:r w:rsidRPr="002C06CF">
              <w:rPr>
                <w:color w:val="000000"/>
              </w:rPr>
              <w:t>86,13</w:t>
            </w:r>
          </w:p>
        </w:tc>
        <w:tc>
          <w:tcPr>
            <w:tcW w:w="1083" w:type="dxa"/>
            <w:tcBorders>
              <w:top w:val="nil"/>
              <w:left w:val="nil"/>
              <w:bottom w:val="single" w:sz="4" w:space="0" w:color="auto"/>
              <w:right w:val="single" w:sz="4" w:space="0" w:color="auto"/>
            </w:tcBorders>
            <w:shd w:val="clear" w:color="auto" w:fill="auto"/>
            <w:vAlign w:val="center"/>
            <w:hideMark/>
          </w:tcPr>
          <w:p w14:paraId="68E1FA64" w14:textId="77777777" w:rsidR="006D18D9" w:rsidRPr="002C06CF" w:rsidRDefault="006D18D9" w:rsidP="00311A5B">
            <w:pPr>
              <w:jc w:val="center"/>
              <w:rPr>
                <w:color w:val="000000"/>
              </w:rPr>
            </w:pPr>
            <w:r w:rsidRPr="002C06CF">
              <w:rPr>
                <w:color w:val="000000"/>
              </w:rPr>
              <w:t>91,99</w:t>
            </w:r>
          </w:p>
        </w:tc>
        <w:tc>
          <w:tcPr>
            <w:tcW w:w="989" w:type="dxa"/>
            <w:tcBorders>
              <w:top w:val="nil"/>
              <w:left w:val="nil"/>
              <w:bottom w:val="single" w:sz="4" w:space="0" w:color="auto"/>
              <w:right w:val="single" w:sz="4" w:space="0" w:color="auto"/>
            </w:tcBorders>
            <w:shd w:val="clear" w:color="auto" w:fill="auto"/>
            <w:vAlign w:val="center"/>
            <w:hideMark/>
          </w:tcPr>
          <w:p w14:paraId="404FCB89" w14:textId="77777777" w:rsidR="006D18D9" w:rsidRPr="002C06CF" w:rsidRDefault="006D18D9" w:rsidP="00311A5B">
            <w:pPr>
              <w:jc w:val="center"/>
              <w:rPr>
                <w:color w:val="000000"/>
              </w:rPr>
            </w:pPr>
            <w:r w:rsidRPr="002C06CF">
              <w:rPr>
                <w:color w:val="000000"/>
              </w:rPr>
              <w:t>87,73</w:t>
            </w:r>
          </w:p>
        </w:tc>
        <w:tc>
          <w:tcPr>
            <w:tcW w:w="1124" w:type="dxa"/>
            <w:tcBorders>
              <w:top w:val="nil"/>
              <w:left w:val="nil"/>
              <w:bottom w:val="single" w:sz="4" w:space="0" w:color="auto"/>
              <w:right w:val="single" w:sz="4" w:space="0" w:color="auto"/>
            </w:tcBorders>
            <w:shd w:val="clear" w:color="auto" w:fill="auto"/>
            <w:vAlign w:val="center"/>
            <w:hideMark/>
          </w:tcPr>
          <w:p w14:paraId="50400E40" w14:textId="77777777" w:rsidR="006D18D9" w:rsidRPr="002C06CF" w:rsidRDefault="006D18D9" w:rsidP="00311A5B">
            <w:pPr>
              <w:jc w:val="center"/>
            </w:pPr>
            <w:r w:rsidRPr="002C06CF">
              <w:t>14,72</w:t>
            </w:r>
          </w:p>
        </w:tc>
        <w:tc>
          <w:tcPr>
            <w:tcW w:w="1187" w:type="dxa"/>
            <w:tcBorders>
              <w:top w:val="nil"/>
              <w:left w:val="nil"/>
              <w:bottom w:val="single" w:sz="4" w:space="0" w:color="auto"/>
              <w:right w:val="single" w:sz="4" w:space="0" w:color="auto"/>
            </w:tcBorders>
            <w:shd w:val="clear" w:color="auto" w:fill="auto"/>
            <w:vAlign w:val="center"/>
            <w:hideMark/>
          </w:tcPr>
          <w:p w14:paraId="446F9207" w14:textId="77777777" w:rsidR="006D18D9" w:rsidRPr="002C06CF" w:rsidRDefault="006D18D9" w:rsidP="00311A5B">
            <w:pPr>
              <w:jc w:val="center"/>
            </w:pPr>
            <w:r w:rsidRPr="002C06CF">
              <w:t>1 332,30</w:t>
            </w:r>
          </w:p>
        </w:tc>
        <w:tc>
          <w:tcPr>
            <w:tcW w:w="1302" w:type="dxa"/>
            <w:tcBorders>
              <w:top w:val="nil"/>
              <w:left w:val="nil"/>
              <w:bottom w:val="single" w:sz="4" w:space="0" w:color="auto"/>
              <w:right w:val="single" w:sz="4" w:space="0" w:color="auto"/>
            </w:tcBorders>
            <w:shd w:val="clear" w:color="auto" w:fill="auto"/>
            <w:vAlign w:val="center"/>
            <w:hideMark/>
          </w:tcPr>
          <w:p w14:paraId="0741FC26" w14:textId="77777777" w:rsidR="006D18D9" w:rsidRPr="002C06CF" w:rsidRDefault="006D18D9" w:rsidP="00311A5B">
            <w:pPr>
              <w:jc w:val="center"/>
            </w:pPr>
            <w:r w:rsidRPr="002C06CF">
              <w:t>х</w:t>
            </w:r>
          </w:p>
        </w:tc>
        <w:tc>
          <w:tcPr>
            <w:tcW w:w="1209" w:type="dxa"/>
            <w:tcBorders>
              <w:top w:val="nil"/>
              <w:left w:val="nil"/>
              <w:bottom w:val="single" w:sz="4" w:space="0" w:color="auto"/>
              <w:right w:val="single" w:sz="4" w:space="0" w:color="auto"/>
            </w:tcBorders>
            <w:shd w:val="clear" w:color="auto" w:fill="auto"/>
            <w:vAlign w:val="center"/>
            <w:hideMark/>
          </w:tcPr>
          <w:p w14:paraId="0972FCF9" w14:textId="77777777" w:rsidR="006D18D9" w:rsidRPr="002C06CF" w:rsidRDefault="006D18D9" w:rsidP="00311A5B">
            <w:pPr>
              <w:jc w:val="center"/>
            </w:pPr>
            <w:r w:rsidRPr="002C06CF">
              <w:t>х</w:t>
            </w:r>
          </w:p>
        </w:tc>
      </w:tr>
    </w:tbl>
    <w:p w14:paraId="3CD6AD59" w14:textId="77777777" w:rsidR="006D18D9" w:rsidRDefault="006D18D9" w:rsidP="006D18D9">
      <w:pPr>
        <w:jc w:val="right"/>
        <w:rPr>
          <w:bCs/>
        </w:rPr>
      </w:pPr>
      <w:r w:rsidRPr="00101517">
        <w:rPr>
          <w:bCs/>
        </w:rPr>
        <w:t xml:space="preserve">Таблица </w:t>
      </w:r>
      <w:r>
        <w:rPr>
          <w:bCs/>
        </w:rPr>
        <w:t>5</w:t>
      </w:r>
      <w:r w:rsidRPr="00101517">
        <w:rPr>
          <w:bCs/>
        </w:rPr>
        <w:t>.</w:t>
      </w:r>
    </w:p>
    <w:p w14:paraId="12C511A4" w14:textId="77777777" w:rsidR="006D18D9" w:rsidRPr="00101517" w:rsidRDefault="006D18D9" w:rsidP="006D18D9">
      <w:pPr>
        <w:jc w:val="right"/>
        <w:rPr>
          <w:bCs/>
        </w:rPr>
      </w:pPr>
    </w:p>
    <w:p w14:paraId="2D42800B" w14:textId="77777777" w:rsidR="006D18D9" w:rsidRDefault="006D18D9" w:rsidP="006D18D9">
      <w:pPr>
        <w:rPr>
          <w:lang w:eastAsia="en-US"/>
        </w:rPr>
      </w:pPr>
    </w:p>
    <w:tbl>
      <w:tblPr>
        <w:tblW w:w="16012" w:type="dxa"/>
        <w:tblInd w:w="93" w:type="dxa"/>
        <w:tblLook w:val="0000" w:firstRow="0" w:lastRow="0" w:firstColumn="0" w:lastColumn="0" w:noHBand="0" w:noVBand="0"/>
      </w:tblPr>
      <w:tblGrid>
        <w:gridCol w:w="8989"/>
        <w:gridCol w:w="2907"/>
        <w:gridCol w:w="4116"/>
      </w:tblGrid>
      <w:tr w:rsidR="006D18D9" w:rsidRPr="000F6FA8" w14:paraId="4D902B09" w14:textId="77777777" w:rsidTr="00311A5B">
        <w:trPr>
          <w:trHeight w:val="889"/>
        </w:trPr>
        <w:tc>
          <w:tcPr>
            <w:tcW w:w="8989" w:type="dxa"/>
            <w:tcBorders>
              <w:top w:val="nil"/>
              <w:left w:val="nil"/>
              <w:bottom w:val="nil"/>
              <w:right w:val="nil"/>
            </w:tcBorders>
            <w:shd w:val="clear" w:color="auto" w:fill="auto"/>
            <w:noWrap/>
            <w:vAlign w:val="bottom"/>
          </w:tcPr>
          <w:p w14:paraId="6B36FA10" w14:textId="090FBF0F" w:rsidR="006D18D9" w:rsidRPr="00101517" w:rsidRDefault="006D18D9" w:rsidP="00311A5B"/>
        </w:tc>
        <w:tc>
          <w:tcPr>
            <w:tcW w:w="2907" w:type="dxa"/>
            <w:tcBorders>
              <w:top w:val="nil"/>
              <w:left w:val="nil"/>
              <w:bottom w:val="single" w:sz="4" w:space="0" w:color="auto"/>
              <w:right w:val="nil"/>
            </w:tcBorders>
            <w:shd w:val="clear" w:color="auto" w:fill="auto"/>
            <w:noWrap/>
            <w:vAlign w:val="bottom"/>
          </w:tcPr>
          <w:p w14:paraId="3724305F" w14:textId="77777777" w:rsidR="006D18D9" w:rsidRPr="00101517" w:rsidRDefault="006D18D9" w:rsidP="00311A5B">
            <w:pPr>
              <w:jc w:val="both"/>
            </w:pPr>
          </w:p>
        </w:tc>
        <w:tc>
          <w:tcPr>
            <w:tcW w:w="4116" w:type="dxa"/>
            <w:tcBorders>
              <w:top w:val="nil"/>
              <w:left w:val="nil"/>
              <w:bottom w:val="nil"/>
              <w:right w:val="nil"/>
            </w:tcBorders>
            <w:shd w:val="clear" w:color="auto" w:fill="auto"/>
            <w:noWrap/>
            <w:vAlign w:val="bottom"/>
          </w:tcPr>
          <w:p w14:paraId="02609065" w14:textId="48809CE4" w:rsidR="006D18D9" w:rsidRPr="000F6FA8" w:rsidRDefault="006D18D9" w:rsidP="00311A5B">
            <w:pPr>
              <w:ind w:right="-5774"/>
            </w:pPr>
          </w:p>
        </w:tc>
      </w:tr>
    </w:tbl>
    <w:p w14:paraId="2ECFE8E4" w14:textId="77777777" w:rsidR="006D18D9" w:rsidRPr="0039310C" w:rsidRDefault="006D18D9" w:rsidP="006D18D9">
      <w:pPr>
        <w:tabs>
          <w:tab w:val="left" w:pos="1890"/>
        </w:tabs>
        <w:ind w:firstLine="851"/>
        <w:jc w:val="both"/>
      </w:pPr>
    </w:p>
    <w:p w14:paraId="79263D87" w14:textId="77777777" w:rsidR="006D18D9" w:rsidRDefault="006D18D9" w:rsidP="006D18D9">
      <w:pPr>
        <w:rPr>
          <w:lang w:eastAsia="en-US"/>
        </w:rPr>
      </w:pPr>
    </w:p>
    <w:p w14:paraId="4B1367EB" w14:textId="77777777" w:rsidR="006D18D9" w:rsidRDefault="006D18D9" w:rsidP="006D18D9">
      <w:pPr>
        <w:rPr>
          <w:lang w:eastAsia="en-US"/>
        </w:rPr>
      </w:pPr>
    </w:p>
    <w:p w14:paraId="42867039" w14:textId="77777777" w:rsidR="006D18D9" w:rsidRDefault="006D18D9" w:rsidP="006D18D9">
      <w:pPr>
        <w:rPr>
          <w:lang w:eastAsia="en-US"/>
        </w:rPr>
      </w:pPr>
    </w:p>
    <w:p w14:paraId="3A8C09FB" w14:textId="77777777" w:rsidR="006D18D9" w:rsidRDefault="006D18D9" w:rsidP="006D18D9">
      <w:pPr>
        <w:rPr>
          <w:lang w:eastAsia="en-US"/>
        </w:rPr>
        <w:sectPr w:rsidR="006D18D9" w:rsidSect="00E44BF2">
          <w:pgSz w:w="16838" w:h="11906" w:orient="landscape"/>
          <w:pgMar w:top="1701" w:right="851" w:bottom="851" w:left="851" w:header="709" w:footer="709" w:gutter="0"/>
          <w:cols w:space="708"/>
          <w:titlePg/>
          <w:docGrid w:linePitch="381"/>
        </w:sectPr>
      </w:pPr>
    </w:p>
    <w:p w14:paraId="2967C2C5" w14:textId="77777777" w:rsidR="006D18D9" w:rsidRPr="0039310C" w:rsidRDefault="006D18D9" w:rsidP="006D18D9">
      <w:pPr>
        <w:tabs>
          <w:tab w:val="left" w:pos="1890"/>
        </w:tabs>
        <w:ind w:firstLine="851"/>
        <w:jc w:val="both"/>
      </w:pPr>
    </w:p>
    <w:p w14:paraId="3E039CC1" w14:textId="77777777" w:rsidR="002672A8" w:rsidRDefault="002672A8" w:rsidP="006D18D9">
      <w:pPr>
        <w:tabs>
          <w:tab w:val="left" w:pos="9498"/>
        </w:tabs>
        <w:ind w:left="-2884" w:right="-569" w:firstLine="2884"/>
      </w:pPr>
    </w:p>
    <w:p w14:paraId="121B2633" w14:textId="428A46EF" w:rsidR="0081181B" w:rsidRPr="0089763B" w:rsidRDefault="0081181B" w:rsidP="0081181B">
      <w:pPr>
        <w:tabs>
          <w:tab w:val="left" w:pos="5580"/>
          <w:tab w:val="left" w:pos="9498"/>
        </w:tabs>
        <w:ind w:left="-2884" w:right="-569" w:firstLine="9121"/>
      </w:pPr>
      <w:r w:rsidRPr="00CB7967">
        <w:t xml:space="preserve">Приложение № </w:t>
      </w:r>
      <w:r>
        <w:t>2</w:t>
      </w:r>
      <w:r w:rsidRPr="00CB7967">
        <w:t xml:space="preserve"> к протоколу № </w:t>
      </w:r>
      <w:r>
        <w:t>33</w:t>
      </w:r>
    </w:p>
    <w:p w14:paraId="36952987" w14:textId="77777777" w:rsidR="0081181B" w:rsidRPr="00CB7967" w:rsidRDefault="0081181B" w:rsidP="0081181B">
      <w:pPr>
        <w:tabs>
          <w:tab w:val="left" w:pos="5580"/>
          <w:tab w:val="left" w:pos="9498"/>
        </w:tabs>
        <w:ind w:left="-2884" w:right="-569" w:firstLine="9121"/>
      </w:pPr>
      <w:r w:rsidRPr="00CB7967">
        <w:t>заседания правления Региональной</w:t>
      </w:r>
    </w:p>
    <w:p w14:paraId="1366DFF6" w14:textId="77777777" w:rsidR="0081181B" w:rsidRPr="00CB7967" w:rsidRDefault="0081181B" w:rsidP="0081181B">
      <w:pPr>
        <w:tabs>
          <w:tab w:val="left" w:pos="5580"/>
          <w:tab w:val="left" w:pos="9498"/>
        </w:tabs>
        <w:ind w:left="-2884" w:right="-569" w:firstLine="9121"/>
      </w:pPr>
      <w:r w:rsidRPr="00CB7967">
        <w:t>энергетической комиссии</w:t>
      </w:r>
    </w:p>
    <w:p w14:paraId="6CAA9185" w14:textId="77777777" w:rsidR="0081181B" w:rsidRDefault="0081181B" w:rsidP="0081181B">
      <w:pPr>
        <w:tabs>
          <w:tab w:val="left" w:pos="5580"/>
          <w:tab w:val="left" w:pos="9498"/>
        </w:tabs>
        <w:ind w:left="-2884" w:right="-569" w:firstLine="9121"/>
      </w:pPr>
      <w:r w:rsidRPr="00CB7967">
        <w:t xml:space="preserve">Кузбасса от </w:t>
      </w:r>
      <w:r>
        <w:t>02</w:t>
      </w:r>
      <w:r w:rsidRPr="00CB7967">
        <w:t>.0</w:t>
      </w:r>
      <w:r>
        <w:t>6</w:t>
      </w:r>
      <w:r w:rsidRPr="00CB7967">
        <w:t>.2022</w:t>
      </w:r>
    </w:p>
    <w:p w14:paraId="007E1AED" w14:textId="77777777" w:rsidR="0081181B" w:rsidRDefault="0081181B" w:rsidP="002449A7">
      <w:pPr>
        <w:tabs>
          <w:tab w:val="left" w:pos="5580"/>
          <w:tab w:val="left" w:pos="9498"/>
        </w:tabs>
        <w:ind w:left="-2884" w:right="-569" w:firstLine="9121"/>
      </w:pPr>
    </w:p>
    <w:p w14:paraId="79FA57A7" w14:textId="77777777" w:rsidR="0081181B" w:rsidRPr="00905D7B" w:rsidRDefault="0081181B" w:rsidP="0081181B">
      <w:pPr>
        <w:ind w:left="-992" w:firstLine="709"/>
        <w:jc w:val="center"/>
        <w:rPr>
          <w:b/>
          <w:bCs/>
          <w:sz w:val="28"/>
          <w:szCs w:val="28"/>
        </w:rPr>
      </w:pPr>
      <w:r>
        <w:rPr>
          <w:b/>
          <w:bCs/>
          <w:sz w:val="28"/>
          <w:szCs w:val="28"/>
        </w:rPr>
        <w:t>Т</w:t>
      </w:r>
      <w:r w:rsidRPr="00AC7BF9">
        <w:rPr>
          <w:b/>
          <w:bCs/>
          <w:sz w:val="28"/>
          <w:szCs w:val="28"/>
        </w:rPr>
        <w:t xml:space="preserve">арифы </w:t>
      </w:r>
      <w:r w:rsidRPr="00104FC5">
        <w:rPr>
          <w:b/>
          <w:bCs/>
          <w:sz w:val="28"/>
          <w:szCs w:val="28"/>
        </w:rPr>
        <w:t>ООО «</w:t>
      </w:r>
      <w:r>
        <w:rPr>
          <w:b/>
          <w:bCs/>
          <w:sz w:val="28"/>
          <w:szCs w:val="28"/>
        </w:rPr>
        <w:t>Гурьевск - Сталь</w:t>
      </w:r>
      <w:r w:rsidRPr="00104FC5">
        <w:rPr>
          <w:b/>
          <w:bCs/>
          <w:sz w:val="28"/>
          <w:szCs w:val="28"/>
        </w:rPr>
        <w:t xml:space="preserve">» </w:t>
      </w:r>
      <w:r w:rsidRPr="00AC7BF9">
        <w:rPr>
          <w:b/>
          <w:bCs/>
          <w:sz w:val="28"/>
          <w:szCs w:val="28"/>
        </w:rPr>
        <w:t>на тепловую энергию, реализуемую</w:t>
      </w:r>
      <w:r>
        <w:rPr>
          <w:b/>
          <w:bCs/>
          <w:sz w:val="28"/>
          <w:szCs w:val="28"/>
        </w:rPr>
        <w:t xml:space="preserve"> </w:t>
      </w:r>
      <w:r>
        <w:rPr>
          <w:b/>
          <w:bCs/>
          <w:sz w:val="28"/>
          <w:szCs w:val="28"/>
        </w:rPr>
        <w:br/>
      </w:r>
      <w:r w:rsidRPr="00AC7BF9">
        <w:rPr>
          <w:b/>
          <w:bCs/>
          <w:sz w:val="28"/>
          <w:szCs w:val="28"/>
        </w:rPr>
        <w:t xml:space="preserve">на потребительском рынке </w:t>
      </w:r>
      <w:r>
        <w:rPr>
          <w:b/>
          <w:bCs/>
          <w:sz w:val="28"/>
          <w:szCs w:val="28"/>
        </w:rPr>
        <w:t>Гурьевского муниципального</w:t>
      </w:r>
      <w:r w:rsidRPr="001F1E46">
        <w:rPr>
          <w:b/>
          <w:bCs/>
          <w:sz w:val="28"/>
          <w:szCs w:val="28"/>
        </w:rPr>
        <w:t xml:space="preserve"> округа</w:t>
      </w:r>
      <w:r w:rsidRPr="00AC7BF9">
        <w:rPr>
          <w:b/>
          <w:bCs/>
          <w:sz w:val="28"/>
          <w:szCs w:val="28"/>
        </w:rPr>
        <w:t xml:space="preserve">, на период </w:t>
      </w:r>
      <w:r>
        <w:rPr>
          <w:b/>
          <w:bCs/>
          <w:sz w:val="28"/>
          <w:szCs w:val="28"/>
        </w:rPr>
        <w:br/>
      </w:r>
      <w:r w:rsidRPr="00AC7BF9">
        <w:rPr>
          <w:b/>
          <w:bCs/>
          <w:sz w:val="28"/>
          <w:szCs w:val="28"/>
        </w:rPr>
        <w:t xml:space="preserve">с </w:t>
      </w:r>
      <w:r>
        <w:rPr>
          <w:b/>
          <w:bCs/>
          <w:sz w:val="28"/>
          <w:szCs w:val="28"/>
        </w:rPr>
        <w:t>03.06</w:t>
      </w:r>
      <w:r w:rsidRPr="00AC7BF9">
        <w:rPr>
          <w:b/>
          <w:bCs/>
          <w:sz w:val="28"/>
          <w:szCs w:val="28"/>
        </w:rPr>
        <w:t>.20</w:t>
      </w:r>
      <w:r>
        <w:rPr>
          <w:b/>
          <w:bCs/>
          <w:sz w:val="28"/>
          <w:szCs w:val="28"/>
        </w:rPr>
        <w:t>22</w:t>
      </w:r>
      <w:r w:rsidRPr="00AC7BF9">
        <w:rPr>
          <w:b/>
          <w:bCs/>
          <w:sz w:val="28"/>
          <w:szCs w:val="28"/>
        </w:rPr>
        <w:t xml:space="preserve"> по 31.12.202</w:t>
      </w:r>
      <w:r>
        <w:rPr>
          <w:b/>
          <w:bCs/>
          <w:sz w:val="28"/>
          <w:szCs w:val="28"/>
        </w:rPr>
        <w:t xml:space="preserve">2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81181B" w:rsidRPr="001064EB" w14:paraId="1151D2DD" w14:textId="77777777" w:rsidTr="0081181B">
        <w:tc>
          <w:tcPr>
            <w:tcW w:w="1696" w:type="dxa"/>
            <w:vMerge w:val="restart"/>
            <w:shd w:val="clear" w:color="auto" w:fill="auto"/>
            <w:vAlign w:val="center"/>
          </w:tcPr>
          <w:p w14:paraId="1401A4CC" w14:textId="77777777" w:rsidR="0081181B" w:rsidRPr="001064EB" w:rsidRDefault="0081181B" w:rsidP="00773028">
            <w:pPr>
              <w:ind w:right="-2"/>
              <w:jc w:val="center"/>
              <w:rPr>
                <w:sz w:val="23"/>
                <w:szCs w:val="23"/>
              </w:rPr>
            </w:pPr>
            <w:r w:rsidRPr="001064EB">
              <w:rPr>
                <w:sz w:val="23"/>
                <w:szCs w:val="23"/>
              </w:rPr>
              <w:t>Наименование регулируемой организации</w:t>
            </w:r>
          </w:p>
        </w:tc>
        <w:tc>
          <w:tcPr>
            <w:tcW w:w="1843" w:type="dxa"/>
            <w:vMerge w:val="restart"/>
            <w:shd w:val="clear" w:color="auto" w:fill="auto"/>
            <w:vAlign w:val="center"/>
          </w:tcPr>
          <w:p w14:paraId="1E1BD4CB" w14:textId="77777777" w:rsidR="0081181B" w:rsidRPr="001064EB" w:rsidRDefault="0081181B" w:rsidP="00773028">
            <w:pPr>
              <w:ind w:right="-2"/>
              <w:jc w:val="center"/>
              <w:rPr>
                <w:sz w:val="23"/>
                <w:szCs w:val="23"/>
              </w:rPr>
            </w:pPr>
            <w:r w:rsidRPr="001064EB">
              <w:rPr>
                <w:sz w:val="23"/>
                <w:szCs w:val="23"/>
              </w:rPr>
              <w:t>Вид тарифа</w:t>
            </w:r>
          </w:p>
        </w:tc>
        <w:tc>
          <w:tcPr>
            <w:tcW w:w="1418" w:type="dxa"/>
            <w:vMerge w:val="restart"/>
            <w:shd w:val="clear" w:color="auto" w:fill="auto"/>
            <w:vAlign w:val="center"/>
          </w:tcPr>
          <w:p w14:paraId="2CBF2971" w14:textId="77777777" w:rsidR="0081181B" w:rsidRPr="001064EB" w:rsidRDefault="0081181B" w:rsidP="00773028">
            <w:pPr>
              <w:ind w:right="-2"/>
              <w:jc w:val="center"/>
              <w:rPr>
                <w:sz w:val="23"/>
                <w:szCs w:val="23"/>
              </w:rPr>
            </w:pPr>
            <w:r w:rsidRPr="001064EB">
              <w:rPr>
                <w:sz w:val="23"/>
                <w:szCs w:val="23"/>
              </w:rPr>
              <w:t>Период</w:t>
            </w:r>
          </w:p>
        </w:tc>
        <w:tc>
          <w:tcPr>
            <w:tcW w:w="992" w:type="dxa"/>
            <w:vMerge w:val="restart"/>
            <w:shd w:val="clear" w:color="auto" w:fill="auto"/>
            <w:vAlign w:val="center"/>
          </w:tcPr>
          <w:p w14:paraId="3CA5A8A5" w14:textId="77777777" w:rsidR="0081181B" w:rsidRPr="001064EB" w:rsidRDefault="0081181B" w:rsidP="00773028">
            <w:pPr>
              <w:ind w:right="-2"/>
              <w:jc w:val="center"/>
              <w:rPr>
                <w:sz w:val="23"/>
                <w:szCs w:val="23"/>
              </w:rPr>
            </w:pPr>
            <w:r w:rsidRPr="001064EB">
              <w:rPr>
                <w:sz w:val="23"/>
                <w:szCs w:val="23"/>
              </w:rPr>
              <w:t>Вода</w:t>
            </w:r>
          </w:p>
        </w:tc>
        <w:tc>
          <w:tcPr>
            <w:tcW w:w="3696" w:type="dxa"/>
            <w:gridSpan w:val="4"/>
            <w:shd w:val="clear" w:color="auto" w:fill="auto"/>
            <w:vAlign w:val="center"/>
          </w:tcPr>
          <w:p w14:paraId="3A439E8E" w14:textId="77777777" w:rsidR="0081181B" w:rsidRPr="001064EB" w:rsidRDefault="0081181B" w:rsidP="00773028">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4F26748B" w14:textId="77777777" w:rsidR="0081181B" w:rsidRPr="001064EB" w:rsidRDefault="0081181B" w:rsidP="00773028">
            <w:pPr>
              <w:ind w:left="-108" w:right="-2" w:firstLine="29"/>
              <w:jc w:val="center"/>
              <w:rPr>
                <w:sz w:val="23"/>
                <w:szCs w:val="23"/>
              </w:rPr>
            </w:pPr>
            <w:r w:rsidRPr="001064EB">
              <w:rPr>
                <w:sz w:val="23"/>
                <w:szCs w:val="23"/>
              </w:rPr>
              <w:t xml:space="preserve">Острый и </w:t>
            </w:r>
            <w:proofErr w:type="spellStart"/>
            <w:r w:rsidRPr="001064EB">
              <w:rPr>
                <w:sz w:val="23"/>
                <w:szCs w:val="23"/>
              </w:rPr>
              <w:t>редуци-рован-ный</w:t>
            </w:r>
            <w:proofErr w:type="spellEnd"/>
            <w:r w:rsidRPr="001064EB">
              <w:rPr>
                <w:sz w:val="23"/>
                <w:szCs w:val="23"/>
              </w:rPr>
              <w:t xml:space="preserve"> пар</w:t>
            </w:r>
          </w:p>
        </w:tc>
      </w:tr>
      <w:tr w:rsidR="0081181B" w:rsidRPr="001064EB" w14:paraId="0C666150" w14:textId="77777777" w:rsidTr="0081181B">
        <w:tc>
          <w:tcPr>
            <w:tcW w:w="1696" w:type="dxa"/>
            <w:vMerge/>
            <w:shd w:val="clear" w:color="auto" w:fill="auto"/>
            <w:vAlign w:val="center"/>
          </w:tcPr>
          <w:p w14:paraId="0B131E03" w14:textId="77777777" w:rsidR="0081181B" w:rsidRPr="001064EB" w:rsidRDefault="0081181B" w:rsidP="00773028">
            <w:pPr>
              <w:ind w:right="-2"/>
              <w:jc w:val="center"/>
              <w:rPr>
                <w:sz w:val="23"/>
                <w:szCs w:val="23"/>
              </w:rPr>
            </w:pPr>
          </w:p>
        </w:tc>
        <w:tc>
          <w:tcPr>
            <w:tcW w:w="1843" w:type="dxa"/>
            <w:vMerge/>
            <w:shd w:val="clear" w:color="auto" w:fill="auto"/>
            <w:vAlign w:val="center"/>
          </w:tcPr>
          <w:p w14:paraId="777315A1" w14:textId="77777777" w:rsidR="0081181B" w:rsidRPr="001064EB" w:rsidRDefault="0081181B" w:rsidP="00773028">
            <w:pPr>
              <w:ind w:right="-2"/>
              <w:jc w:val="center"/>
              <w:rPr>
                <w:sz w:val="23"/>
                <w:szCs w:val="23"/>
              </w:rPr>
            </w:pPr>
          </w:p>
        </w:tc>
        <w:tc>
          <w:tcPr>
            <w:tcW w:w="1418" w:type="dxa"/>
            <w:vMerge/>
            <w:shd w:val="clear" w:color="auto" w:fill="auto"/>
            <w:vAlign w:val="center"/>
          </w:tcPr>
          <w:p w14:paraId="1511B8B4" w14:textId="77777777" w:rsidR="0081181B" w:rsidRPr="001064EB" w:rsidRDefault="0081181B" w:rsidP="00773028">
            <w:pPr>
              <w:ind w:left="-108" w:right="-2"/>
              <w:jc w:val="center"/>
              <w:rPr>
                <w:sz w:val="23"/>
                <w:szCs w:val="23"/>
              </w:rPr>
            </w:pPr>
          </w:p>
        </w:tc>
        <w:tc>
          <w:tcPr>
            <w:tcW w:w="992" w:type="dxa"/>
            <w:vMerge/>
            <w:shd w:val="clear" w:color="auto" w:fill="auto"/>
            <w:vAlign w:val="center"/>
          </w:tcPr>
          <w:p w14:paraId="63E78491" w14:textId="77777777" w:rsidR="0081181B" w:rsidRPr="001064EB" w:rsidRDefault="0081181B" w:rsidP="00773028">
            <w:pPr>
              <w:ind w:left="-174" w:right="-2"/>
              <w:jc w:val="center"/>
              <w:rPr>
                <w:sz w:val="23"/>
                <w:szCs w:val="23"/>
              </w:rPr>
            </w:pPr>
          </w:p>
        </w:tc>
        <w:tc>
          <w:tcPr>
            <w:tcW w:w="992" w:type="dxa"/>
            <w:shd w:val="clear" w:color="auto" w:fill="auto"/>
            <w:vAlign w:val="center"/>
          </w:tcPr>
          <w:p w14:paraId="43D58AD6" w14:textId="77777777" w:rsidR="0081181B" w:rsidRPr="001064EB" w:rsidRDefault="0081181B" w:rsidP="00773028">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992" w:type="dxa"/>
            <w:shd w:val="clear" w:color="auto" w:fill="auto"/>
            <w:vAlign w:val="center"/>
          </w:tcPr>
          <w:p w14:paraId="723C1D9D" w14:textId="77777777" w:rsidR="0081181B" w:rsidRPr="001064EB" w:rsidRDefault="0081181B" w:rsidP="00773028">
            <w:pPr>
              <w:ind w:right="-2"/>
              <w:jc w:val="center"/>
              <w:rPr>
                <w:sz w:val="23"/>
                <w:szCs w:val="23"/>
              </w:rPr>
            </w:pPr>
            <w:r w:rsidRPr="001064EB">
              <w:rPr>
                <w:sz w:val="23"/>
                <w:szCs w:val="23"/>
              </w:rPr>
              <w:t>от 2,5 до 7,0 кг/см</w:t>
            </w:r>
            <w:r w:rsidRPr="001064EB">
              <w:rPr>
                <w:sz w:val="23"/>
                <w:szCs w:val="23"/>
                <w:vertAlign w:val="superscript"/>
              </w:rPr>
              <w:t>2</w:t>
            </w:r>
          </w:p>
        </w:tc>
        <w:tc>
          <w:tcPr>
            <w:tcW w:w="862" w:type="dxa"/>
            <w:shd w:val="clear" w:color="auto" w:fill="auto"/>
            <w:vAlign w:val="center"/>
          </w:tcPr>
          <w:p w14:paraId="07490321" w14:textId="77777777" w:rsidR="0081181B" w:rsidRPr="001064EB" w:rsidRDefault="0081181B" w:rsidP="00773028">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1709BC78" w14:textId="77777777" w:rsidR="0081181B" w:rsidRPr="001064EB" w:rsidRDefault="0081181B" w:rsidP="00773028">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6B8FF2E6" w14:textId="77777777" w:rsidR="0081181B" w:rsidRPr="001064EB" w:rsidRDefault="0081181B" w:rsidP="00773028">
            <w:pPr>
              <w:ind w:right="-2"/>
              <w:jc w:val="center"/>
              <w:rPr>
                <w:sz w:val="23"/>
                <w:szCs w:val="23"/>
              </w:rPr>
            </w:pPr>
          </w:p>
        </w:tc>
      </w:tr>
      <w:tr w:rsidR="0081181B" w:rsidRPr="001064EB" w14:paraId="1006338A" w14:textId="77777777" w:rsidTr="0081181B">
        <w:trPr>
          <w:trHeight w:val="505"/>
        </w:trPr>
        <w:tc>
          <w:tcPr>
            <w:tcW w:w="1696" w:type="dxa"/>
            <w:vMerge w:val="restart"/>
            <w:shd w:val="clear" w:color="auto" w:fill="auto"/>
            <w:vAlign w:val="center"/>
          </w:tcPr>
          <w:p w14:paraId="4EAFE200" w14:textId="77777777" w:rsidR="0081181B" w:rsidRDefault="0081181B" w:rsidP="00773028">
            <w:pPr>
              <w:tabs>
                <w:tab w:val="left" w:pos="-255"/>
                <w:tab w:val="left" w:pos="427"/>
                <w:tab w:val="left" w:pos="679"/>
              </w:tabs>
              <w:ind w:left="-113" w:right="-104" w:hanging="142"/>
              <w:jc w:val="center"/>
            </w:pPr>
            <w:r w:rsidRPr="006233EA">
              <w:t xml:space="preserve">ООО </w:t>
            </w:r>
          </w:p>
          <w:p w14:paraId="4C7DECB8" w14:textId="77777777" w:rsidR="0081181B" w:rsidRPr="00622579" w:rsidRDefault="0081181B" w:rsidP="00773028">
            <w:pPr>
              <w:tabs>
                <w:tab w:val="left" w:pos="-255"/>
                <w:tab w:val="left" w:pos="427"/>
                <w:tab w:val="left" w:pos="679"/>
              </w:tabs>
              <w:ind w:left="-113" w:right="-104" w:hanging="142"/>
              <w:jc w:val="center"/>
            </w:pPr>
            <w:r w:rsidRPr="006233EA">
              <w:t>«</w:t>
            </w:r>
            <w:r>
              <w:t xml:space="preserve">Гурьевск - </w:t>
            </w:r>
            <w:r>
              <w:br/>
              <w:t>Сталь</w:t>
            </w:r>
            <w:r w:rsidRPr="006233EA">
              <w:t xml:space="preserve">» </w:t>
            </w:r>
            <w:r w:rsidRPr="00143E4E">
              <w:t xml:space="preserve"> </w:t>
            </w:r>
          </w:p>
        </w:tc>
        <w:tc>
          <w:tcPr>
            <w:tcW w:w="8906" w:type="dxa"/>
            <w:gridSpan w:val="8"/>
            <w:shd w:val="clear" w:color="auto" w:fill="auto"/>
            <w:vAlign w:val="center"/>
          </w:tcPr>
          <w:p w14:paraId="15EF3D11" w14:textId="77777777" w:rsidR="0081181B" w:rsidRDefault="0081181B" w:rsidP="00773028">
            <w:pPr>
              <w:ind w:right="-994"/>
              <w:jc w:val="center"/>
              <w:rPr>
                <w:sz w:val="23"/>
                <w:szCs w:val="23"/>
              </w:rPr>
            </w:pPr>
            <w:r w:rsidRPr="001064EB">
              <w:rPr>
                <w:sz w:val="23"/>
                <w:szCs w:val="23"/>
              </w:rPr>
              <w:t>Для потребителей, в случае отсутствия дифференциации тарифов</w:t>
            </w:r>
          </w:p>
          <w:p w14:paraId="16067013" w14:textId="77777777" w:rsidR="0081181B" w:rsidRPr="001064EB" w:rsidRDefault="0081181B" w:rsidP="00773028">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81181B" w:rsidRPr="001064EB" w14:paraId="3667B4EF" w14:textId="77777777" w:rsidTr="0081181B">
        <w:tc>
          <w:tcPr>
            <w:tcW w:w="1696" w:type="dxa"/>
            <w:vMerge/>
            <w:shd w:val="clear" w:color="auto" w:fill="auto"/>
            <w:vAlign w:val="center"/>
          </w:tcPr>
          <w:p w14:paraId="58F3F62B" w14:textId="77777777" w:rsidR="0081181B" w:rsidRPr="001064EB" w:rsidRDefault="0081181B" w:rsidP="00773028">
            <w:pPr>
              <w:ind w:right="-2"/>
              <w:jc w:val="center"/>
              <w:rPr>
                <w:sz w:val="23"/>
                <w:szCs w:val="23"/>
              </w:rPr>
            </w:pPr>
          </w:p>
        </w:tc>
        <w:tc>
          <w:tcPr>
            <w:tcW w:w="1843" w:type="dxa"/>
            <w:vMerge w:val="restart"/>
            <w:shd w:val="clear" w:color="auto" w:fill="auto"/>
            <w:vAlign w:val="center"/>
          </w:tcPr>
          <w:p w14:paraId="2237C2F0" w14:textId="77777777" w:rsidR="0081181B" w:rsidRPr="001064EB" w:rsidRDefault="0081181B" w:rsidP="00773028">
            <w:pPr>
              <w:ind w:right="-2"/>
              <w:jc w:val="center"/>
              <w:rPr>
                <w:sz w:val="23"/>
                <w:szCs w:val="23"/>
              </w:rPr>
            </w:pPr>
            <w:proofErr w:type="spellStart"/>
            <w:r w:rsidRPr="001064EB">
              <w:rPr>
                <w:sz w:val="23"/>
                <w:szCs w:val="23"/>
              </w:rPr>
              <w:t>Одноставочный</w:t>
            </w:r>
            <w:proofErr w:type="spellEnd"/>
          </w:p>
          <w:p w14:paraId="503E3991" w14:textId="77777777" w:rsidR="0081181B" w:rsidRPr="001064EB" w:rsidRDefault="0081181B" w:rsidP="00773028">
            <w:pPr>
              <w:ind w:right="-112"/>
              <w:jc w:val="center"/>
              <w:rPr>
                <w:sz w:val="23"/>
                <w:szCs w:val="23"/>
              </w:rPr>
            </w:pPr>
            <w:r w:rsidRPr="001064EB">
              <w:rPr>
                <w:sz w:val="23"/>
                <w:szCs w:val="23"/>
              </w:rPr>
              <w:t>руб./Гкал</w:t>
            </w:r>
          </w:p>
        </w:tc>
        <w:tc>
          <w:tcPr>
            <w:tcW w:w="1418" w:type="dxa"/>
            <w:shd w:val="clear" w:color="auto" w:fill="auto"/>
            <w:vAlign w:val="center"/>
          </w:tcPr>
          <w:p w14:paraId="7E335B58" w14:textId="77777777" w:rsidR="0081181B" w:rsidRPr="009A6885" w:rsidRDefault="0081181B" w:rsidP="00773028">
            <w:pPr>
              <w:ind w:left="-104" w:right="-111"/>
              <w:jc w:val="center"/>
              <w:rPr>
                <w:sz w:val="23"/>
                <w:szCs w:val="23"/>
              </w:rPr>
            </w:pPr>
            <w:r w:rsidRPr="009A6885">
              <w:rPr>
                <w:sz w:val="23"/>
                <w:szCs w:val="23"/>
              </w:rPr>
              <w:t xml:space="preserve">с </w:t>
            </w:r>
            <w:r>
              <w:rPr>
                <w:sz w:val="23"/>
                <w:szCs w:val="23"/>
              </w:rPr>
              <w:t>03</w:t>
            </w:r>
            <w:r w:rsidRPr="009A6885">
              <w:rPr>
                <w:sz w:val="23"/>
                <w:szCs w:val="23"/>
              </w:rPr>
              <w:t>.</w:t>
            </w:r>
            <w:r>
              <w:rPr>
                <w:sz w:val="23"/>
                <w:szCs w:val="23"/>
              </w:rPr>
              <w:t>06</w:t>
            </w:r>
            <w:r w:rsidRPr="009A6885">
              <w:rPr>
                <w:sz w:val="23"/>
                <w:szCs w:val="23"/>
              </w:rPr>
              <w:t>.2022</w:t>
            </w:r>
          </w:p>
        </w:tc>
        <w:tc>
          <w:tcPr>
            <w:tcW w:w="992" w:type="dxa"/>
            <w:shd w:val="clear" w:color="auto" w:fill="auto"/>
            <w:vAlign w:val="center"/>
          </w:tcPr>
          <w:p w14:paraId="13443FD9" w14:textId="77777777" w:rsidR="0081181B" w:rsidRPr="009A6885" w:rsidRDefault="0081181B" w:rsidP="00773028">
            <w:pPr>
              <w:ind w:left="-108" w:right="-98"/>
              <w:jc w:val="center"/>
              <w:rPr>
                <w:sz w:val="23"/>
                <w:szCs w:val="23"/>
              </w:rPr>
            </w:pPr>
            <w:r>
              <w:rPr>
                <w:sz w:val="23"/>
                <w:szCs w:val="23"/>
              </w:rPr>
              <w:t>1 332,30</w:t>
            </w:r>
          </w:p>
        </w:tc>
        <w:tc>
          <w:tcPr>
            <w:tcW w:w="992" w:type="dxa"/>
            <w:shd w:val="clear" w:color="auto" w:fill="auto"/>
            <w:vAlign w:val="center"/>
          </w:tcPr>
          <w:p w14:paraId="3C522B7E" w14:textId="77777777" w:rsidR="0081181B" w:rsidRPr="009A6885" w:rsidRDefault="0081181B" w:rsidP="00773028">
            <w:pPr>
              <w:ind w:left="-108" w:right="-98"/>
              <w:jc w:val="center"/>
              <w:rPr>
                <w:sz w:val="23"/>
                <w:szCs w:val="23"/>
              </w:rPr>
            </w:pPr>
            <w:r>
              <w:rPr>
                <w:sz w:val="23"/>
                <w:szCs w:val="23"/>
              </w:rPr>
              <w:t>1 332,30</w:t>
            </w:r>
          </w:p>
        </w:tc>
        <w:tc>
          <w:tcPr>
            <w:tcW w:w="992" w:type="dxa"/>
            <w:shd w:val="clear" w:color="auto" w:fill="auto"/>
            <w:vAlign w:val="center"/>
          </w:tcPr>
          <w:p w14:paraId="375B5B70" w14:textId="77777777" w:rsidR="0081181B" w:rsidRPr="009A6885" w:rsidRDefault="0081181B" w:rsidP="00773028">
            <w:pPr>
              <w:ind w:left="-108" w:right="-98"/>
              <w:jc w:val="center"/>
              <w:rPr>
                <w:sz w:val="23"/>
                <w:szCs w:val="23"/>
              </w:rPr>
            </w:pPr>
            <w:r>
              <w:rPr>
                <w:sz w:val="23"/>
                <w:szCs w:val="23"/>
              </w:rPr>
              <w:t>1 332,30</w:t>
            </w:r>
          </w:p>
        </w:tc>
        <w:tc>
          <w:tcPr>
            <w:tcW w:w="862" w:type="dxa"/>
            <w:shd w:val="clear" w:color="auto" w:fill="auto"/>
            <w:vAlign w:val="center"/>
          </w:tcPr>
          <w:p w14:paraId="46CFA949"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279E27F1"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796F1AE5"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1CA4CD08" w14:textId="77777777" w:rsidTr="0081181B">
        <w:tc>
          <w:tcPr>
            <w:tcW w:w="1696" w:type="dxa"/>
            <w:vMerge/>
            <w:shd w:val="clear" w:color="auto" w:fill="auto"/>
            <w:vAlign w:val="center"/>
          </w:tcPr>
          <w:p w14:paraId="43950479" w14:textId="77777777" w:rsidR="0081181B" w:rsidRPr="001064EB" w:rsidRDefault="0081181B" w:rsidP="00773028">
            <w:pPr>
              <w:ind w:right="-2"/>
              <w:jc w:val="center"/>
              <w:rPr>
                <w:sz w:val="23"/>
                <w:szCs w:val="23"/>
              </w:rPr>
            </w:pPr>
          </w:p>
        </w:tc>
        <w:tc>
          <w:tcPr>
            <w:tcW w:w="1843" w:type="dxa"/>
            <w:vMerge/>
            <w:shd w:val="clear" w:color="auto" w:fill="auto"/>
            <w:vAlign w:val="center"/>
          </w:tcPr>
          <w:p w14:paraId="46D97305" w14:textId="77777777" w:rsidR="0081181B" w:rsidRPr="001064EB" w:rsidRDefault="0081181B" w:rsidP="00773028">
            <w:pPr>
              <w:ind w:right="-2"/>
              <w:jc w:val="center"/>
              <w:rPr>
                <w:sz w:val="23"/>
                <w:szCs w:val="23"/>
              </w:rPr>
            </w:pPr>
          </w:p>
        </w:tc>
        <w:tc>
          <w:tcPr>
            <w:tcW w:w="1418" w:type="dxa"/>
            <w:shd w:val="clear" w:color="auto" w:fill="auto"/>
            <w:vAlign w:val="center"/>
          </w:tcPr>
          <w:p w14:paraId="1F1E5139" w14:textId="77777777" w:rsidR="0081181B" w:rsidRPr="009A6885" w:rsidRDefault="0081181B" w:rsidP="00773028">
            <w:pPr>
              <w:ind w:left="-104" w:right="-111"/>
              <w:jc w:val="center"/>
              <w:rPr>
                <w:sz w:val="23"/>
                <w:szCs w:val="23"/>
              </w:rPr>
            </w:pPr>
            <w:r w:rsidRPr="009A6885">
              <w:rPr>
                <w:sz w:val="23"/>
                <w:szCs w:val="23"/>
              </w:rPr>
              <w:t>с 01.07.2022</w:t>
            </w:r>
          </w:p>
        </w:tc>
        <w:tc>
          <w:tcPr>
            <w:tcW w:w="992" w:type="dxa"/>
            <w:shd w:val="clear" w:color="auto" w:fill="auto"/>
            <w:vAlign w:val="center"/>
          </w:tcPr>
          <w:p w14:paraId="691EB958" w14:textId="77777777" w:rsidR="0081181B" w:rsidRPr="009A6885" w:rsidRDefault="0081181B" w:rsidP="00773028">
            <w:pPr>
              <w:ind w:left="-108" w:right="-98"/>
              <w:jc w:val="center"/>
              <w:rPr>
                <w:sz w:val="23"/>
                <w:szCs w:val="23"/>
              </w:rPr>
            </w:pPr>
            <w:r>
              <w:rPr>
                <w:sz w:val="23"/>
                <w:szCs w:val="23"/>
              </w:rPr>
              <w:t>1 332,30</w:t>
            </w:r>
          </w:p>
        </w:tc>
        <w:tc>
          <w:tcPr>
            <w:tcW w:w="992" w:type="dxa"/>
            <w:shd w:val="clear" w:color="auto" w:fill="auto"/>
            <w:vAlign w:val="center"/>
          </w:tcPr>
          <w:p w14:paraId="5AB9434D" w14:textId="77777777" w:rsidR="0081181B" w:rsidRPr="009A6885" w:rsidRDefault="0081181B" w:rsidP="00773028">
            <w:pPr>
              <w:ind w:left="-108" w:right="-98"/>
              <w:jc w:val="center"/>
              <w:rPr>
                <w:sz w:val="23"/>
                <w:szCs w:val="23"/>
              </w:rPr>
            </w:pPr>
            <w:r>
              <w:rPr>
                <w:sz w:val="23"/>
                <w:szCs w:val="23"/>
              </w:rPr>
              <w:t>1 332,30</w:t>
            </w:r>
          </w:p>
        </w:tc>
        <w:tc>
          <w:tcPr>
            <w:tcW w:w="992" w:type="dxa"/>
            <w:shd w:val="clear" w:color="auto" w:fill="auto"/>
            <w:vAlign w:val="center"/>
          </w:tcPr>
          <w:p w14:paraId="1057D51D" w14:textId="77777777" w:rsidR="0081181B" w:rsidRPr="009A6885" w:rsidRDefault="0081181B" w:rsidP="00773028">
            <w:pPr>
              <w:ind w:left="-108" w:right="-98"/>
              <w:jc w:val="center"/>
              <w:rPr>
                <w:sz w:val="23"/>
                <w:szCs w:val="23"/>
              </w:rPr>
            </w:pPr>
            <w:r>
              <w:rPr>
                <w:sz w:val="23"/>
                <w:szCs w:val="23"/>
              </w:rPr>
              <w:t>1 332,30</w:t>
            </w:r>
          </w:p>
        </w:tc>
        <w:tc>
          <w:tcPr>
            <w:tcW w:w="862" w:type="dxa"/>
            <w:shd w:val="clear" w:color="auto" w:fill="auto"/>
            <w:vAlign w:val="center"/>
          </w:tcPr>
          <w:p w14:paraId="149781D8"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135CF9D0"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70E858D5"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0A401DA5" w14:textId="77777777" w:rsidTr="0081181B">
        <w:trPr>
          <w:trHeight w:val="334"/>
        </w:trPr>
        <w:tc>
          <w:tcPr>
            <w:tcW w:w="1696" w:type="dxa"/>
            <w:vMerge/>
            <w:shd w:val="clear" w:color="auto" w:fill="auto"/>
            <w:vAlign w:val="center"/>
          </w:tcPr>
          <w:p w14:paraId="795A63E0" w14:textId="77777777" w:rsidR="0081181B" w:rsidRPr="001064EB" w:rsidRDefault="0081181B" w:rsidP="00773028">
            <w:pPr>
              <w:ind w:right="-2"/>
              <w:jc w:val="center"/>
              <w:rPr>
                <w:sz w:val="23"/>
                <w:szCs w:val="23"/>
              </w:rPr>
            </w:pPr>
          </w:p>
        </w:tc>
        <w:tc>
          <w:tcPr>
            <w:tcW w:w="1843" w:type="dxa"/>
            <w:shd w:val="clear" w:color="auto" w:fill="auto"/>
            <w:vAlign w:val="center"/>
          </w:tcPr>
          <w:p w14:paraId="1BB67C84" w14:textId="77777777" w:rsidR="0081181B" w:rsidRPr="001064EB" w:rsidRDefault="0081181B" w:rsidP="00773028">
            <w:pPr>
              <w:ind w:right="-2"/>
              <w:jc w:val="center"/>
              <w:rPr>
                <w:sz w:val="23"/>
                <w:szCs w:val="23"/>
              </w:rPr>
            </w:pPr>
            <w:proofErr w:type="spellStart"/>
            <w:r w:rsidRPr="001064EB">
              <w:rPr>
                <w:sz w:val="23"/>
                <w:szCs w:val="23"/>
              </w:rPr>
              <w:t>Двухставочный</w:t>
            </w:r>
            <w:proofErr w:type="spellEnd"/>
          </w:p>
        </w:tc>
        <w:tc>
          <w:tcPr>
            <w:tcW w:w="1418" w:type="dxa"/>
            <w:shd w:val="clear" w:color="auto" w:fill="auto"/>
            <w:vAlign w:val="center"/>
          </w:tcPr>
          <w:p w14:paraId="42D39C69"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4B24346C"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46FBE9A0"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493E8986" w14:textId="77777777" w:rsidR="0081181B" w:rsidRPr="001064EB" w:rsidRDefault="0081181B" w:rsidP="00773028">
            <w:pPr>
              <w:ind w:right="-2"/>
              <w:jc w:val="center"/>
              <w:rPr>
                <w:sz w:val="23"/>
                <w:szCs w:val="23"/>
                <w:lang w:val="en-US"/>
              </w:rPr>
            </w:pPr>
            <w:r w:rsidRPr="001064EB">
              <w:rPr>
                <w:sz w:val="23"/>
                <w:szCs w:val="23"/>
                <w:lang w:val="en-US"/>
              </w:rPr>
              <w:t>x</w:t>
            </w:r>
          </w:p>
        </w:tc>
        <w:tc>
          <w:tcPr>
            <w:tcW w:w="862" w:type="dxa"/>
            <w:shd w:val="clear" w:color="auto" w:fill="auto"/>
            <w:vAlign w:val="center"/>
          </w:tcPr>
          <w:p w14:paraId="7F2EB0D1"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3D424BA5"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335CCD63"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231CC37E" w14:textId="77777777" w:rsidTr="0081181B">
        <w:tc>
          <w:tcPr>
            <w:tcW w:w="1696" w:type="dxa"/>
            <w:vMerge/>
            <w:shd w:val="clear" w:color="auto" w:fill="auto"/>
            <w:vAlign w:val="center"/>
          </w:tcPr>
          <w:p w14:paraId="58BDEBC7" w14:textId="77777777" w:rsidR="0081181B" w:rsidRPr="001064EB" w:rsidRDefault="0081181B" w:rsidP="00773028">
            <w:pPr>
              <w:ind w:right="-2"/>
              <w:jc w:val="center"/>
              <w:rPr>
                <w:sz w:val="23"/>
                <w:szCs w:val="23"/>
              </w:rPr>
            </w:pPr>
          </w:p>
        </w:tc>
        <w:tc>
          <w:tcPr>
            <w:tcW w:w="1843" w:type="dxa"/>
            <w:shd w:val="clear" w:color="auto" w:fill="auto"/>
            <w:vAlign w:val="center"/>
          </w:tcPr>
          <w:p w14:paraId="090B0AE9" w14:textId="77777777" w:rsidR="0081181B" w:rsidRPr="001064EB" w:rsidRDefault="0081181B" w:rsidP="00773028">
            <w:pPr>
              <w:ind w:left="-105" w:right="-103"/>
              <w:jc w:val="center"/>
              <w:rPr>
                <w:sz w:val="23"/>
                <w:szCs w:val="23"/>
              </w:rPr>
            </w:pPr>
            <w:r w:rsidRPr="001064EB">
              <w:rPr>
                <w:sz w:val="23"/>
                <w:szCs w:val="23"/>
              </w:rPr>
              <w:t>Ставка за тепловую энергию, руб./Гкал</w:t>
            </w:r>
          </w:p>
        </w:tc>
        <w:tc>
          <w:tcPr>
            <w:tcW w:w="1418" w:type="dxa"/>
            <w:shd w:val="clear" w:color="auto" w:fill="auto"/>
            <w:vAlign w:val="center"/>
          </w:tcPr>
          <w:p w14:paraId="07AE496A"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444326E6"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5F3812A8"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05308D5A" w14:textId="77777777" w:rsidR="0081181B" w:rsidRPr="001064EB" w:rsidRDefault="0081181B" w:rsidP="00773028">
            <w:pPr>
              <w:ind w:right="-2"/>
              <w:jc w:val="center"/>
              <w:rPr>
                <w:sz w:val="23"/>
                <w:szCs w:val="23"/>
                <w:lang w:val="en-US"/>
              </w:rPr>
            </w:pPr>
            <w:r w:rsidRPr="001064EB">
              <w:rPr>
                <w:sz w:val="23"/>
                <w:szCs w:val="23"/>
                <w:lang w:val="en-US"/>
              </w:rPr>
              <w:t>x</w:t>
            </w:r>
          </w:p>
        </w:tc>
        <w:tc>
          <w:tcPr>
            <w:tcW w:w="862" w:type="dxa"/>
            <w:shd w:val="clear" w:color="auto" w:fill="auto"/>
            <w:vAlign w:val="center"/>
          </w:tcPr>
          <w:p w14:paraId="32AB72C3"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765E7E19"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22188E6E"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584C0BEC" w14:textId="77777777" w:rsidTr="0081181B">
        <w:trPr>
          <w:trHeight w:val="690"/>
        </w:trPr>
        <w:tc>
          <w:tcPr>
            <w:tcW w:w="1696" w:type="dxa"/>
            <w:vMerge/>
            <w:shd w:val="clear" w:color="auto" w:fill="auto"/>
            <w:vAlign w:val="center"/>
          </w:tcPr>
          <w:p w14:paraId="21846EB9" w14:textId="77777777" w:rsidR="0081181B" w:rsidRPr="001064EB" w:rsidRDefault="0081181B" w:rsidP="00773028">
            <w:pPr>
              <w:ind w:right="-2"/>
              <w:jc w:val="center"/>
              <w:rPr>
                <w:sz w:val="23"/>
                <w:szCs w:val="23"/>
              </w:rPr>
            </w:pPr>
          </w:p>
        </w:tc>
        <w:tc>
          <w:tcPr>
            <w:tcW w:w="1843" w:type="dxa"/>
            <w:shd w:val="clear" w:color="auto" w:fill="auto"/>
            <w:vAlign w:val="center"/>
          </w:tcPr>
          <w:p w14:paraId="709880A7" w14:textId="77777777" w:rsidR="0081181B" w:rsidRPr="001064EB" w:rsidRDefault="0081181B" w:rsidP="00773028">
            <w:pPr>
              <w:ind w:left="-113" w:right="-110"/>
              <w:jc w:val="center"/>
              <w:rPr>
                <w:sz w:val="23"/>
                <w:szCs w:val="23"/>
              </w:rPr>
            </w:pPr>
            <w:r w:rsidRPr="001064EB">
              <w:rPr>
                <w:sz w:val="23"/>
                <w:szCs w:val="23"/>
              </w:rPr>
              <w:t xml:space="preserve">Ставка за </w:t>
            </w:r>
            <w:proofErr w:type="spellStart"/>
            <w:r w:rsidRPr="001064EB">
              <w:rPr>
                <w:sz w:val="23"/>
                <w:szCs w:val="23"/>
              </w:rPr>
              <w:t>содер-жание</w:t>
            </w:r>
            <w:proofErr w:type="spellEnd"/>
            <w:r w:rsidRPr="001064EB">
              <w:rPr>
                <w:sz w:val="23"/>
                <w:szCs w:val="23"/>
              </w:rPr>
              <w:t xml:space="preserve"> тепловой мощности тыс. руб./Гкал/ч в мес.</w:t>
            </w:r>
          </w:p>
        </w:tc>
        <w:tc>
          <w:tcPr>
            <w:tcW w:w="1418" w:type="dxa"/>
            <w:shd w:val="clear" w:color="auto" w:fill="auto"/>
            <w:vAlign w:val="center"/>
          </w:tcPr>
          <w:p w14:paraId="258C7185"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17EBAFB2"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47BFF1DE"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29AE9FF3" w14:textId="77777777" w:rsidR="0081181B" w:rsidRPr="001064EB" w:rsidRDefault="0081181B" w:rsidP="00773028">
            <w:pPr>
              <w:ind w:right="-2"/>
              <w:jc w:val="center"/>
              <w:rPr>
                <w:sz w:val="23"/>
                <w:szCs w:val="23"/>
              </w:rPr>
            </w:pPr>
            <w:r w:rsidRPr="001064EB">
              <w:rPr>
                <w:sz w:val="23"/>
                <w:szCs w:val="23"/>
                <w:lang w:val="en-US"/>
              </w:rPr>
              <w:t>x</w:t>
            </w:r>
          </w:p>
        </w:tc>
        <w:tc>
          <w:tcPr>
            <w:tcW w:w="862" w:type="dxa"/>
            <w:shd w:val="clear" w:color="auto" w:fill="auto"/>
            <w:vAlign w:val="center"/>
          </w:tcPr>
          <w:p w14:paraId="2B3B0000" w14:textId="77777777" w:rsidR="0081181B" w:rsidRPr="001064EB" w:rsidRDefault="0081181B" w:rsidP="00773028">
            <w:pPr>
              <w:ind w:right="-2"/>
              <w:jc w:val="center"/>
              <w:rPr>
                <w:sz w:val="23"/>
                <w:szCs w:val="23"/>
              </w:rPr>
            </w:pPr>
            <w:r w:rsidRPr="001064EB">
              <w:rPr>
                <w:sz w:val="23"/>
                <w:szCs w:val="23"/>
                <w:lang w:val="en-US"/>
              </w:rPr>
              <w:t>x</w:t>
            </w:r>
          </w:p>
        </w:tc>
        <w:tc>
          <w:tcPr>
            <w:tcW w:w="850" w:type="dxa"/>
            <w:shd w:val="clear" w:color="auto" w:fill="auto"/>
            <w:vAlign w:val="center"/>
          </w:tcPr>
          <w:p w14:paraId="117BC7DC" w14:textId="77777777" w:rsidR="0081181B" w:rsidRPr="001064EB" w:rsidRDefault="0081181B" w:rsidP="00773028">
            <w:pPr>
              <w:ind w:right="-2"/>
              <w:jc w:val="center"/>
              <w:rPr>
                <w:sz w:val="23"/>
                <w:szCs w:val="23"/>
              </w:rPr>
            </w:pPr>
            <w:r w:rsidRPr="001064EB">
              <w:rPr>
                <w:sz w:val="23"/>
                <w:szCs w:val="23"/>
                <w:lang w:val="en-US"/>
              </w:rPr>
              <w:t>x</w:t>
            </w:r>
          </w:p>
        </w:tc>
        <w:tc>
          <w:tcPr>
            <w:tcW w:w="957" w:type="dxa"/>
            <w:shd w:val="clear" w:color="auto" w:fill="auto"/>
            <w:vAlign w:val="center"/>
          </w:tcPr>
          <w:p w14:paraId="54AEFDD1" w14:textId="77777777" w:rsidR="0081181B" w:rsidRPr="001064EB" w:rsidRDefault="0081181B" w:rsidP="00773028">
            <w:pPr>
              <w:ind w:right="-2"/>
              <w:jc w:val="center"/>
              <w:rPr>
                <w:sz w:val="23"/>
                <w:szCs w:val="23"/>
              </w:rPr>
            </w:pPr>
            <w:r w:rsidRPr="001064EB">
              <w:rPr>
                <w:sz w:val="23"/>
                <w:szCs w:val="23"/>
                <w:lang w:val="en-US"/>
              </w:rPr>
              <w:t>x</w:t>
            </w:r>
          </w:p>
        </w:tc>
      </w:tr>
      <w:tr w:rsidR="0081181B" w:rsidRPr="001064EB" w14:paraId="4841CB94" w14:textId="77777777" w:rsidTr="0081181B">
        <w:tc>
          <w:tcPr>
            <w:tcW w:w="1696" w:type="dxa"/>
            <w:vMerge/>
            <w:shd w:val="clear" w:color="auto" w:fill="auto"/>
            <w:vAlign w:val="center"/>
          </w:tcPr>
          <w:p w14:paraId="78724422" w14:textId="77777777" w:rsidR="0081181B" w:rsidRPr="001064EB" w:rsidRDefault="0081181B" w:rsidP="00773028">
            <w:pPr>
              <w:ind w:right="-2"/>
              <w:jc w:val="center"/>
              <w:rPr>
                <w:sz w:val="23"/>
                <w:szCs w:val="23"/>
              </w:rPr>
            </w:pPr>
          </w:p>
        </w:tc>
        <w:tc>
          <w:tcPr>
            <w:tcW w:w="8906" w:type="dxa"/>
            <w:gridSpan w:val="8"/>
            <w:shd w:val="clear" w:color="auto" w:fill="auto"/>
            <w:vAlign w:val="center"/>
          </w:tcPr>
          <w:p w14:paraId="52ACBFAA" w14:textId="77777777" w:rsidR="0081181B" w:rsidRPr="001064EB" w:rsidRDefault="0081181B" w:rsidP="00773028">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81181B" w:rsidRPr="001064EB" w14:paraId="23203D10" w14:textId="77777777" w:rsidTr="0081181B">
        <w:trPr>
          <w:trHeight w:val="225"/>
        </w:trPr>
        <w:tc>
          <w:tcPr>
            <w:tcW w:w="1696" w:type="dxa"/>
            <w:vMerge/>
            <w:shd w:val="clear" w:color="auto" w:fill="auto"/>
            <w:vAlign w:val="center"/>
          </w:tcPr>
          <w:p w14:paraId="1F2BB90C" w14:textId="77777777" w:rsidR="0081181B" w:rsidRPr="001064EB" w:rsidRDefault="0081181B" w:rsidP="00773028">
            <w:pPr>
              <w:ind w:right="-2"/>
              <w:jc w:val="center"/>
              <w:rPr>
                <w:sz w:val="23"/>
                <w:szCs w:val="23"/>
              </w:rPr>
            </w:pPr>
          </w:p>
        </w:tc>
        <w:tc>
          <w:tcPr>
            <w:tcW w:w="1843" w:type="dxa"/>
            <w:vMerge w:val="restart"/>
            <w:shd w:val="clear" w:color="auto" w:fill="auto"/>
            <w:vAlign w:val="center"/>
          </w:tcPr>
          <w:p w14:paraId="6B66B163" w14:textId="77777777" w:rsidR="0081181B" w:rsidRPr="001064EB" w:rsidRDefault="0081181B" w:rsidP="00773028">
            <w:pPr>
              <w:ind w:right="-2"/>
              <w:jc w:val="center"/>
              <w:rPr>
                <w:sz w:val="23"/>
                <w:szCs w:val="23"/>
              </w:rPr>
            </w:pPr>
            <w:proofErr w:type="spellStart"/>
            <w:r w:rsidRPr="001064EB">
              <w:rPr>
                <w:sz w:val="23"/>
                <w:szCs w:val="23"/>
              </w:rPr>
              <w:t>Одноставочный</w:t>
            </w:r>
            <w:proofErr w:type="spellEnd"/>
          </w:p>
          <w:p w14:paraId="5DB00D5D" w14:textId="77777777" w:rsidR="0081181B" w:rsidRPr="001064EB" w:rsidRDefault="0081181B" w:rsidP="00773028">
            <w:pPr>
              <w:ind w:right="-2"/>
              <w:jc w:val="center"/>
              <w:rPr>
                <w:sz w:val="23"/>
                <w:szCs w:val="23"/>
              </w:rPr>
            </w:pPr>
            <w:r w:rsidRPr="001064EB">
              <w:rPr>
                <w:sz w:val="23"/>
                <w:szCs w:val="23"/>
              </w:rPr>
              <w:t>руб./Гкал</w:t>
            </w:r>
          </w:p>
        </w:tc>
        <w:tc>
          <w:tcPr>
            <w:tcW w:w="1418" w:type="dxa"/>
            <w:shd w:val="clear" w:color="auto" w:fill="auto"/>
            <w:vAlign w:val="center"/>
          </w:tcPr>
          <w:p w14:paraId="45FD7FED" w14:textId="77777777" w:rsidR="0081181B" w:rsidRPr="009A6885" w:rsidRDefault="0081181B" w:rsidP="00773028">
            <w:pPr>
              <w:ind w:left="-106" w:right="-111"/>
              <w:jc w:val="center"/>
              <w:rPr>
                <w:sz w:val="23"/>
                <w:szCs w:val="23"/>
              </w:rPr>
            </w:pPr>
            <w:r w:rsidRPr="009A6885">
              <w:rPr>
                <w:sz w:val="23"/>
                <w:szCs w:val="23"/>
              </w:rPr>
              <w:t xml:space="preserve">с </w:t>
            </w:r>
            <w:r>
              <w:rPr>
                <w:sz w:val="23"/>
                <w:szCs w:val="23"/>
              </w:rPr>
              <w:t>03</w:t>
            </w:r>
            <w:r w:rsidRPr="009A6885">
              <w:rPr>
                <w:sz w:val="23"/>
                <w:szCs w:val="23"/>
              </w:rPr>
              <w:t>.</w:t>
            </w:r>
            <w:r>
              <w:rPr>
                <w:sz w:val="23"/>
                <w:szCs w:val="23"/>
              </w:rPr>
              <w:t>06</w:t>
            </w:r>
            <w:r w:rsidRPr="009A6885">
              <w:rPr>
                <w:sz w:val="23"/>
                <w:szCs w:val="23"/>
              </w:rPr>
              <w:t>.2022</w:t>
            </w:r>
          </w:p>
        </w:tc>
        <w:tc>
          <w:tcPr>
            <w:tcW w:w="992" w:type="dxa"/>
            <w:shd w:val="clear" w:color="auto" w:fill="auto"/>
            <w:vAlign w:val="bottom"/>
          </w:tcPr>
          <w:p w14:paraId="29218A74" w14:textId="77777777" w:rsidR="0081181B" w:rsidRPr="009A6885" w:rsidRDefault="0081181B" w:rsidP="00773028">
            <w:pPr>
              <w:ind w:left="-108" w:right="-98"/>
              <w:jc w:val="center"/>
              <w:rPr>
                <w:sz w:val="23"/>
                <w:szCs w:val="23"/>
              </w:rPr>
            </w:pPr>
            <w:r>
              <w:rPr>
                <w:sz w:val="23"/>
                <w:szCs w:val="23"/>
              </w:rPr>
              <w:t>1 598,76</w:t>
            </w:r>
          </w:p>
        </w:tc>
        <w:tc>
          <w:tcPr>
            <w:tcW w:w="992" w:type="dxa"/>
            <w:shd w:val="clear" w:color="auto" w:fill="auto"/>
            <w:vAlign w:val="bottom"/>
          </w:tcPr>
          <w:p w14:paraId="06C95870" w14:textId="77777777" w:rsidR="0081181B" w:rsidRPr="002A263D" w:rsidRDefault="0081181B" w:rsidP="00773028">
            <w:pPr>
              <w:ind w:right="-2"/>
              <w:jc w:val="center"/>
              <w:rPr>
                <w:sz w:val="22"/>
                <w:szCs w:val="22"/>
              </w:rPr>
            </w:pPr>
            <w:r w:rsidRPr="002A263D">
              <w:rPr>
                <w:sz w:val="22"/>
                <w:szCs w:val="22"/>
              </w:rPr>
              <w:t>1 598,76</w:t>
            </w:r>
          </w:p>
        </w:tc>
        <w:tc>
          <w:tcPr>
            <w:tcW w:w="992" w:type="dxa"/>
            <w:shd w:val="clear" w:color="auto" w:fill="auto"/>
            <w:vAlign w:val="center"/>
          </w:tcPr>
          <w:p w14:paraId="7552816C" w14:textId="77777777" w:rsidR="0081181B" w:rsidRPr="001064EB" w:rsidRDefault="0081181B" w:rsidP="00773028">
            <w:pPr>
              <w:ind w:right="-2"/>
              <w:jc w:val="center"/>
              <w:rPr>
                <w:sz w:val="23"/>
                <w:szCs w:val="23"/>
              </w:rPr>
            </w:pPr>
          </w:p>
        </w:tc>
        <w:tc>
          <w:tcPr>
            <w:tcW w:w="862" w:type="dxa"/>
            <w:shd w:val="clear" w:color="auto" w:fill="auto"/>
            <w:vAlign w:val="center"/>
          </w:tcPr>
          <w:p w14:paraId="793C0A09"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0F59FA93"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09EEA442"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1A7C1414" w14:textId="77777777" w:rsidTr="0081181B">
        <w:trPr>
          <w:trHeight w:val="180"/>
        </w:trPr>
        <w:tc>
          <w:tcPr>
            <w:tcW w:w="1696" w:type="dxa"/>
            <w:vMerge/>
            <w:shd w:val="clear" w:color="auto" w:fill="auto"/>
            <w:vAlign w:val="center"/>
          </w:tcPr>
          <w:p w14:paraId="26D3546C" w14:textId="77777777" w:rsidR="0081181B" w:rsidRPr="001064EB" w:rsidRDefault="0081181B" w:rsidP="00773028">
            <w:pPr>
              <w:ind w:right="-2"/>
              <w:jc w:val="center"/>
              <w:rPr>
                <w:sz w:val="23"/>
                <w:szCs w:val="23"/>
              </w:rPr>
            </w:pPr>
          </w:p>
        </w:tc>
        <w:tc>
          <w:tcPr>
            <w:tcW w:w="1843" w:type="dxa"/>
            <w:vMerge/>
            <w:shd w:val="clear" w:color="auto" w:fill="auto"/>
            <w:vAlign w:val="center"/>
          </w:tcPr>
          <w:p w14:paraId="145A8343" w14:textId="77777777" w:rsidR="0081181B" w:rsidRPr="001064EB" w:rsidRDefault="0081181B" w:rsidP="00773028">
            <w:pPr>
              <w:ind w:right="-2"/>
              <w:jc w:val="center"/>
              <w:rPr>
                <w:sz w:val="23"/>
                <w:szCs w:val="23"/>
              </w:rPr>
            </w:pPr>
          </w:p>
        </w:tc>
        <w:tc>
          <w:tcPr>
            <w:tcW w:w="1418" w:type="dxa"/>
            <w:shd w:val="clear" w:color="auto" w:fill="auto"/>
            <w:vAlign w:val="center"/>
          </w:tcPr>
          <w:p w14:paraId="6F6A5483" w14:textId="77777777" w:rsidR="0081181B" w:rsidRPr="009A6885" w:rsidRDefault="0081181B" w:rsidP="00773028">
            <w:pPr>
              <w:ind w:left="-106" w:right="-111"/>
              <w:jc w:val="center"/>
              <w:rPr>
                <w:sz w:val="23"/>
                <w:szCs w:val="23"/>
              </w:rPr>
            </w:pPr>
            <w:r w:rsidRPr="009A6885">
              <w:rPr>
                <w:sz w:val="23"/>
                <w:szCs w:val="23"/>
              </w:rPr>
              <w:t>с 01.07.2022</w:t>
            </w:r>
          </w:p>
        </w:tc>
        <w:tc>
          <w:tcPr>
            <w:tcW w:w="992" w:type="dxa"/>
            <w:shd w:val="clear" w:color="auto" w:fill="auto"/>
            <w:vAlign w:val="bottom"/>
          </w:tcPr>
          <w:p w14:paraId="5D39281D" w14:textId="77777777" w:rsidR="0081181B" w:rsidRPr="009A6885" w:rsidRDefault="0081181B" w:rsidP="00773028">
            <w:pPr>
              <w:ind w:left="-108" w:right="-98"/>
              <w:jc w:val="center"/>
              <w:rPr>
                <w:sz w:val="23"/>
                <w:szCs w:val="23"/>
              </w:rPr>
            </w:pPr>
            <w:r>
              <w:rPr>
                <w:sz w:val="23"/>
                <w:szCs w:val="23"/>
              </w:rPr>
              <w:t>1 598,76</w:t>
            </w:r>
          </w:p>
        </w:tc>
        <w:tc>
          <w:tcPr>
            <w:tcW w:w="992" w:type="dxa"/>
            <w:shd w:val="clear" w:color="auto" w:fill="auto"/>
            <w:vAlign w:val="bottom"/>
          </w:tcPr>
          <w:p w14:paraId="74C4CA8E" w14:textId="77777777" w:rsidR="0081181B" w:rsidRPr="002A263D" w:rsidRDefault="0081181B" w:rsidP="00773028">
            <w:pPr>
              <w:jc w:val="center"/>
              <w:rPr>
                <w:sz w:val="22"/>
                <w:szCs w:val="22"/>
              </w:rPr>
            </w:pPr>
            <w:r w:rsidRPr="002A263D">
              <w:rPr>
                <w:sz w:val="22"/>
                <w:szCs w:val="22"/>
              </w:rPr>
              <w:t>1 598,76</w:t>
            </w:r>
          </w:p>
        </w:tc>
        <w:tc>
          <w:tcPr>
            <w:tcW w:w="992" w:type="dxa"/>
            <w:shd w:val="clear" w:color="auto" w:fill="auto"/>
            <w:vAlign w:val="center"/>
          </w:tcPr>
          <w:p w14:paraId="3C9BAA9D" w14:textId="77777777" w:rsidR="0081181B" w:rsidRPr="001064EB" w:rsidRDefault="0081181B" w:rsidP="00773028">
            <w:pPr>
              <w:ind w:right="-2"/>
              <w:jc w:val="center"/>
              <w:rPr>
                <w:sz w:val="23"/>
                <w:szCs w:val="23"/>
                <w:lang w:val="en-US"/>
              </w:rPr>
            </w:pPr>
          </w:p>
        </w:tc>
        <w:tc>
          <w:tcPr>
            <w:tcW w:w="862" w:type="dxa"/>
            <w:shd w:val="clear" w:color="auto" w:fill="auto"/>
            <w:vAlign w:val="center"/>
          </w:tcPr>
          <w:p w14:paraId="3AED1AC8"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35294B04"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0C2FA290" w14:textId="77777777" w:rsidR="0081181B" w:rsidRPr="001064EB" w:rsidRDefault="0081181B" w:rsidP="00773028">
            <w:pPr>
              <w:ind w:right="-2"/>
              <w:jc w:val="center"/>
              <w:rPr>
                <w:sz w:val="23"/>
                <w:szCs w:val="23"/>
                <w:lang w:val="en-US"/>
              </w:rPr>
            </w:pPr>
            <w:r w:rsidRPr="001064EB">
              <w:rPr>
                <w:sz w:val="23"/>
                <w:szCs w:val="23"/>
                <w:lang w:val="en-US"/>
              </w:rPr>
              <w:t>x</w:t>
            </w:r>
          </w:p>
        </w:tc>
      </w:tr>
      <w:tr w:rsidR="0081181B" w:rsidRPr="001064EB" w14:paraId="2FC025F6" w14:textId="77777777" w:rsidTr="0081181B">
        <w:trPr>
          <w:trHeight w:val="135"/>
        </w:trPr>
        <w:tc>
          <w:tcPr>
            <w:tcW w:w="1696" w:type="dxa"/>
            <w:vMerge/>
            <w:shd w:val="clear" w:color="auto" w:fill="auto"/>
            <w:vAlign w:val="center"/>
          </w:tcPr>
          <w:p w14:paraId="251B0BB9" w14:textId="77777777" w:rsidR="0081181B" w:rsidRPr="001064EB" w:rsidRDefault="0081181B" w:rsidP="00773028">
            <w:pPr>
              <w:ind w:right="-2"/>
              <w:jc w:val="center"/>
              <w:rPr>
                <w:sz w:val="23"/>
                <w:szCs w:val="23"/>
              </w:rPr>
            </w:pPr>
          </w:p>
        </w:tc>
        <w:tc>
          <w:tcPr>
            <w:tcW w:w="1843" w:type="dxa"/>
            <w:shd w:val="clear" w:color="auto" w:fill="auto"/>
            <w:vAlign w:val="center"/>
          </w:tcPr>
          <w:p w14:paraId="199D847D" w14:textId="77777777" w:rsidR="0081181B" w:rsidRPr="001064EB" w:rsidRDefault="0081181B" w:rsidP="00773028">
            <w:pPr>
              <w:ind w:right="-2"/>
              <w:jc w:val="center"/>
              <w:rPr>
                <w:sz w:val="23"/>
                <w:szCs w:val="23"/>
              </w:rPr>
            </w:pPr>
            <w:proofErr w:type="spellStart"/>
            <w:r w:rsidRPr="001064EB">
              <w:rPr>
                <w:sz w:val="23"/>
                <w:szCs w:val="23"/>
              </w:rPr>
              <w:t>Двухставочный</w:t>
            </w:r>
            <w:proofErr w:type="spellEnd"/>
          </w:p>
        </w:tc>
        <w:tc>
          <w:tcPr>
            <w:tcW w:w="1418" w:type="dxa"/>
            <w:shd w:val="clear" w:color="auto" w:fill="auto"/>
            <w:vAlign w:val="center"/>
          </w:tcPr>
          <w:p w14:paraId="4AF05F70"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028A3617"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0B49C123" w14:textId="77777777" w:rsidR="0081181B" w:rsidRPr="001064EB" w:rsidRDefault="0081181B" w:rsidP="00773028">
            <w:pPr>
              <w:ind w:right="-2"/>
              <w:jc w:val="center"/>
              <w:rPr>
                <w:sz w:val="23"/>
                <w:szCs w:val="23"/>
                <w:lang w:val="en-US"/>
              </w:rPr>
            </w:pPr>
            <w:r w:rsidRPr="001064EB">
              <w:rPr>
                <w:sz w:val="23"/>
                <w:szCs w:val="23"/>
              </w:rPr>
              <w:t>x</w:t>
            </w:r>
          </w:p>
        </w:tc>
        <w:tc>
          <w:tcPr>
            <w:tcW w:w="992" w:type="dxa"/>
            <w:shd w:val="clear" w:color="auto" w:fill="auto"/>
            <w:vAlign w:val="center"/>
          </w:tcPr>
          <w:p w14:paraId="278318B6" w14:textId="77777777" w:rsidR="0081181B" w:rsidRPr="001064EB" w:rsidRDefault="0081181B" w:rsidP="00773028">
            <w:pPr>
              <w:ind w:right="-2"/>
              <w:jc w:val="center"/>
              <w:rPr>
                <w:sz w:val="23"/>
                <w:szCs w:val="23"/>
                <w:lang w:val="en-US"/>
              </w:rPr>
            </w:pPr>
            <w:r w:rsidRPr="001064EB">
              <w:rPr>
                <w:sz w:val="23"/>
                <w:szCs w:val="23"/>
                <w:lang w:val="en-US"/>
              </w:rPr>
              <w:t>x</w:t>
            </w:r>
          </w:p>
        </w:tc>
        <w:tc>
          <w:tcPr>
            <w:tcW w:w="862" w:type="dxa"/>
            <w:shd w:val="clear" w:color="auto" w:fill="auto"/>
            <w:vAlign w:val="center"/>
          </w:tcPr>
          <w:p w14:paraId="6B57C30A"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20E24BC9"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24822487" w14:textId="77777777" w:rsidR="0081181B" w:rsidRPr="001064EB" w:rsidRDefault="0081181B" w:rsidP="00773028">
            <w:pPr>
              <w:jc w:val="center"/>
              <w:rPr>
                <w:sz w:val="23"/>
                <w:szCs w:val="23"/>
              </w:rPr>
            </w:pPr>
            <w:r w:rsidRPr="001064EB">
              <w:rPr>
                <w:sz w:val="23"/>
                <w:szCs w:val="23"/>
                <w:lang w:val="en-US"/>
              </w:rPr>
              <w:t>x</w:t>
            </w:r>
          </w:p>
        </w:tc>
      </w:tr>
      <w:tr w:rsidR="0081181B" w:rsidRPr="001064EB" w14:paraId="4ABF6023" w14:textId="77777777" w:rsidTr="0081181B">
        <w:trPr>
          <w:trHeight w:val="135"/>
        </w:trPr>
        <w:tc>
          <w:tcPr>
            <w:tcW w:w="1696" w:type="dxa"/>
            <w:vMerge/>
            <w:shd w:val="clear" w:color="auto" w:fill="auto"/>
            <w:vAlign w:val="center"/>
          </w:tcPr>
          <w:p w14:paraId="797D1CD0" w14:textId="77777777" w:rsidR="0081181B" w:rsidRPr="001064EB" w:rsidRDefault="0081181B" w:rsidP="00773028">
            <w:pPr>
              <w:ind w:right="-2"/>
              <w:jc w:val="center"/>
              <w:rPr>
                <w:sz w:val="23"/>
                <w:szCs w:val="23"/>
              </w:rPr>
            </w:pPr>
          </w:p>
        </w:tc>
        <w:tc>
          <w:tcPr>
            <w:tcW w:w="1843" w:type="dxa"/>
            <w:shd w:val="clear" w:color="auto" w:fill="auto"/>
            <w:vAlign w:val="center"/>
          </w:tcPr>
          <w:p w14:paraId="4FC75E95" w14:textId="77777777" w:rsidR="0081181B" w:rsidRPr="001064EB" w:rsidRDefault="0081181B" w:rsidP="00773028">
            <w:pPr>
              <w:ind w:left="-105" w:right="-103"/>
              <w:jc w:val="center"/>
              <w:rPr>
                <w:sz w:val="23"/>
                <w:szCs w:val="23"/>
              </w:rPr>
            </w:pPr>
            <w:r w:rsidRPr="001064EB">
              <w:rPr>
                <w:sz w:val="23"/>
                <w:szCs w:val="23"/>
              </w:rPr>
              <w:t>Ставка за тепловую энергию, руб./Гкал</w:t>
            </w:r>
          </w:p>
        </w:tc>
        <w:tc>
          <w:tcPr>
            <w:tcW w:w="1418" w:type="dxa"/>
            <w:shd w:val="clear" w:color="auto" w:fill="auto"/>
            <w:vAlign w:val="center"/>
          </w:tcPr>
          <w:p w14:paraId="2E846042"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276D8D8F"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30DC68AA" w14:textId="77777777" w:rsidR="0081181B" w:rsidRPr="001064EB" w:rsidRDefault="0081181B" w:rsidP="00773028">
            <w:pPr>
              <w:ind w:right="-2"/>
              <w:jc w:val="center"/>
              <w:rPr>
                <w:sz w:val="23"/>
                <w:szCs w:val="23"/>
                <w:lang w:val="en-US"/>
              </w:rPr>
            </w:pPr>
            <w:r w:rsidRPr="001064EB">
              <w:rPr>
                <w:sz w:val="23"/>
                <w:szCs w:val="23"/>
              </w:rPr>
              <w:t>x</w:t>
            </w:r>
          </w:p>
        </w:tc>
        <w:tc>
          <w:tcPr>
            <w:tcW w:w="992" w:type="dxa"/>
            <w:shd w:val="clear" w:color="auto" w:fill="auto"/>
            <w:vAlign w:val="center"/>
          </w:tcPr>
          <w:p w14:paraId="12A800B3" w14:textId="77777777" w:rsidR="0081181B" w:rsidRPr="001064EB" w:rsidRDefault="0081181B" w:rsidP="00773028">
            <w:pPr>
              <w:ind w:right="-2"/>
              <w:jc w:val="center"/>
              <w:rPr>
                <w:sz w:val="23"/>
                <w:szCs w:val="23"/>
                <w:lang w:val="en-US"/>
              </w:rPr>
            </w:pPr>
            <w:r w:rsidRPr="001064EB">
              <w:rPr>
                <w:sz w:val="23"/>
                <w:szCs w:val="23"/>
                <w:lang w:val="en-US"/>
              </w:rPr>
              <w:t>x</w:t>
            </w:r>
          </w:p>
        </w:tc>
        <w:tc>
          <w:tcPr>
            <w:tcW w:w="862" w:type="dxa"/>
            <w:shd w:val="clear" w:color="auto" w:fill="auto"/>
            <w:vAlign w:val="center"/>
          </w:tcPr>
          <w:p w14:paraId="522F9CAE"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079AAE42"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541BD4CB" w14:textId="77777777" w:rsidR="0081181B" w:rsidRPr="001064EB" w:rsidRDefault="0081181B" w:rsidP="00773028">
            <w:pPr>
              <w:jc w:val="center"/>
              <w:rPr>
                <w:sz w:val="23"/>
                <w:szCs w:val="23"/>
              </w:rPr>
            </w:pPr>
            <w:r w:rsidRPr="001064EB">
              <w:rPr>
                <w:sz w:val="23"/>
                <w:szCs w:val="23"/>
                <w:lang w:val="en-US"/>
              </w:rPr>
              <w:t>x</w:t>
            </w:r>
          </w:p>
        </w:tc>
      </w:tr>
      <w:tr w:rsidR="0081181B" w:rsidRPr="001064EB" w14:paraId="7233576F" w14:textId="77777777" w:rsidTr="0081181B">
        <w:trPr>
          <w:trHeight w:val="135"/>
        </w:trPr>
        <w:tc>
          <w:tcPr>
            <w:tcW w:w="1696" w:type="dxa"/>
            <w:vMerge/>
            <w:shd w:val="clear" w:color="auto" w:fill="auto"/>
            <w:vAlign w:val="center"/>
          </w:tcPr>
          <w:p w14:paraId="2AD80A3D" w14:textId="77777777" w:rsidR="0081181B" w:rsidRPr="001064EB" w:rsidRDefault="0081181B" w:rsidP="00773028">
            <w:pPr>
              <w:ind w:right="-2"/>
              <w:jc w:val="center"/>
              <w:rPr>
                <w:sz w:val="23"/>
                <w:szCs w:val="23"/>
              </w:rPr>
            </w:pPr>
          </w:p>
        </w:tc>
        <w:tc>
          <w:tcPr>
            <w:tcW w:w="1843" w:type="dxa"/>
            <w:shd w:val="clear" w:color="auto" w:fill="auto"/>
            <w:vAlign w:val="center"/>
          </w:tcPr>
          <w:p w14:paraId="3D0D92BD" w14:textId="77777777" w:rsidR="0081181B" w:rsidRPr="001064EB" w:rsidRDefault="0081181B" w:rsidP="00773028">
            <w:pPr>
              <w:ind w:left="-113" w:right="-110"/>
              <w:jc w:val="center"/>
              <w:rPr>
                <w:sz w:val="23"/>
                <w:szCs w:val="23"/>
              </w:rPr>
            </w:pPr>
            <w:r w:rsidRPr="001064EB">
              <w:rPr>
                <w:sz w:val="23"/>
                <w:szCs w:val="23"/>
              </w:rPr>
              <w:t xml:space="preserve">Ставка за </w:t>
            </w:r>
            <w:proofErr w:type="spellStart"/>
            <w:r w:rsidRPr="001064EB">
              <w:rPr>
                <w:sz w:val="23"/>
                <w:szCs w:val="23"/>
              </w:rPr>
              <w:t>содер-жание</w:t>
            </w:r>
            <w:proofErr w:type="spellEnd"/>
            <w:r w:rsidRPr="001064EB">
              <w:rPr>
                <w:sz w:val="23"/>
                <w:szCs w:val="23"/>
              </w:rPr>
              <w:t xml:space="preserve"> тепловой </w:t>
            </w:r>
          </w:p>
          <w:p w14:paraId="4CC32890" w14:textId="77777777" w:rsidR="0081181B" w:rsidRPr="001064EB" w:rsidRDefault="0081181B" w:rsidP="00773028">
            <w:pPr>
              <w:ind w:left="-113" w:right="-110"/>
              <w:jc w:val="center"/>
              <w:rPr>
                <w:sz w:val="23"/>
                <w:szCs w:val="23"/>
              </w:rPr>
            </w:pPr>
            <w:r w:rsidRPr="001064EB">
              <w:rPr>
                <w:sz w:val="23"/>
                <w:szCs w:val="23"/>
              </w:rPr>
              <w:t>мощности тыс. руб./Гкал/ч в мес.</w:t>
            </w:r>
          </w:p>
        </w:tc>
        <w:tc>
          <w:tcPr>
            <w:tcW w:w="1418" w:type="dxa"/>
            <w:shd w:val="clear" w:color="auto" w:fill="auto"/>
            <w:vAlign w:val="center"/>
          </w:tcPr>
          <w:p w14:paraId="75F7F639" w14:textId="77777777" w:rsidR="0081181B" w:rsidRPr="001064EB" w:rsidRDefault="0081181B" w:rsidP="00773028">
            <w:pPr>
              <w:jc w:val="center"/>
              <w:rPr>
                <w:sz w:val="23"/>
                <w:szCs w:val="23"/>
              </w:rPr>
            </w:pPr>
            <w:r w:rsidRPr="001064EB">
              <w:rPr>
                <w:sz w:val="23"/>
                <w:szCs w:val="23"/>
              </w:rPr>
              <w:t>x</w:t>
            </w:r>
          </w:p>
        </w:tc>
        <w:tc>
          <w:tcPr>
            <w:tcW w:w="992" w:type="dxa"/>
            <w:shd w:val="clear" w:color="auto" w:fill="auto"/>
            <w:vAlign w:val="center"/>
          </w:tcPr>
          <w:p w14:paraId="44ADE7B6" w14:textId="77777777" w:rsidR="0081181B" w:rsidRPr="001064EB" w:rsidRDefault="0081181B" w:rsidP="00773028">
            <w:pPr>
              <w:ind w:left="-108" w:right="-98"/>
              <w:jc w:val="center"/>
              <w:rPr>
                <w:sz w:val="23"/>
                <w:szCs w:val="23"/>
              </w:rPr>
            </w:pPr>
            <w:r w:rsidRPr="001064EB">
              <w:rPr>
                <w:sz w:val="23"/>
                <w:szCs w:val="23"/>
              </w:rPr>
              <w:t>x</w:t>
            </w:r>
          </w:p>
        </w:tc>
        <w:tc>
          <w:tcPr>
            <w:tcW w:w="992" w:type="dxa"/>
            <w:shd w:val="clear" w:color="auto" w:fill="auto"/>
            <w:vAlign w:val="center"/>
          </w:tcPr>
          <w:p w14:paraId="5E9F0675" w14:textId="77777777" w:rsidR="0081181B" w:rsidRPr="001064EB" w:rsidRDefault="0081181B" w:rsidP="00773028">
            <w:pPr>
              <w:ind w:right="-2"/>
              <w:jc w:val="center"/>
              <w:rPr>
                <w:sz w:val="23"/>
                <w:szCs w:val="23"/>
                <w:lang w:val="en-US"/>
              </w:rPr>
            </w:pPr>
            <w:r w:rsidRPr="001064EB">
              <w:rPr>
                <w:sz w:val="23"/>
                <w:szCs w:val="23"/>
              </w:rPr>
              <w:t>x</w:t>
            </w:r>
          </w:p>
        </w:tc>
        <w:tc>
          <w:tcPr>
            <w:tcW w:w="992" w:type="dxa"/>
            <w:shd w:val="clear" w:color="auto" w:fill="auto"/>
            <w:vAlign w:val="center"/>
          </w:tcPr>
          <w:p w14:paraId="15C7B270" w14:textId="77777777" w:rsidR="0081181B" w:rsidRPr="001064EB" w:rsidRDefault="0081181B" w:rsidP="00773028">
            <w:pPr>
              <w:ind w:right="-2"/>
              <w:jc w:val="center"/>
              <w:rPr>
                <w:sz w:val="23"/>
                <w:szCs w:val="23"/>
                <w:lang w:val="en-US"/>
              </w:rPr>
            </w:pPr>
            <w:r w:rsidRPr="001064EB">
              <w:rPr>
                <w:sz w:val="23"/>
                <w:szCs w:val="23"/>
                <w:lang w:val="en-US"/>
              </w:rPr>
              <w:t>x</w:t>
            </w:r>
          </w:p>
        </w:tc>
        <w:tc>
          <w:tcPr>
            <w:tcW w:w="862" w:type="dxa"/>
            <w:shd w:val="clear" w:color="auto" w:fill="auto"/>
            <w:vAlign w:val="center"/>
          </w:tcPr>
          <w:p w14:paraId="291536CD" w14:textId="77777777" w:rsidR="0081181B" w:rsidRPr="001064EB" w:rsidRDefault="0081181B" w:rsidP="00773028">
            <w:pPr>
              <w:ind w:right="-2"/>
              <w:jc w:val="center"/>
              <w:rPr>
                <w:sz w:val="23"/>
                <w:szCs w:val="23"/>
                <w:lang w:val="en-US"/>
              </w:rPr>
            </w:pPr>
            <w:r w:rsidRPr="001064EB">
              <w:rPr>
                <w:sz w:val="23"/>
                <w:szCs w:val="23"/>
                <w:lang w:val="en-US"/>
              </w:rPr>
              <w:t>x</w:t>
            </w:r>
          </w:p>
        </w:tc>
        <w:tc>
          <w:tcPr>
            <w:tcW w:w="850" w:type="dxa"/>
            <w:shd w:val="clear" w:color="auto" w:fill="auto"/>
            <w:vAlign w:val="center"/>
          </w:tcPr>
          <w:p w14:paraId="2DE40E39" w14:textId="77777777" w:rsidR="0081181B" w:rsidRPr="001064EB" w:rsidRDefault="0081181B" w:rsidP="00773028">
            <w:pPr>
              <w:ind w:right="-2"/>
              <w:jc w:val="center"/>
              <w:rPr>
                <w:sz w:val="23"/>
                <w:szCs w:val="23"/>
                <w:lang w:val="en-US"/>
              </w:rPr>
            </w:pPr>
            <w:r w:rsidRPr="001064EB">
              <w:rPr>
                <w:sz w:val="23"/>
                <w:szCs w:val="23"/>
                <w:lang w:val="en-US"/>
              </w:rPr>
              <w:t>x</w:t>
            </w:r>
          </w:p>
        </w:tc>
        <w:tc>
          <w:tcPr>
            <w:tcW w:w="957" w:type="dxa"/>
            <w:shd w:val="clear" w:color="auto" w:fill="auto"/>
            <w:vAlign w:val="center"/>
          </w:tcPr>
          <w:p w14:paraId="21025994" w14:textId="77777777" w:rsidR="0081181B" w:rsidRPr="001064EB" w:rsidRDefault="0081181B" w:rsidP="00773028">
            <w:pPr>
              <w:jc w:val="center"/>
              <w:rPr>
                <w:sz w:val="23"/>
                <w:szCs w:val="23"/>
              </w:rPr>
            </w:pPr>
            <w:r w:rsidRPr="001064EB">
              <w:rPr>
                <w:sz w:val="23"/>
                <w:szCs w:val="23"/>
                <w:lang w:val="en-US"/>
              </w:rPr>
              <w:t>x</w:t>
            </w:r>
          </w:p>
        </w:tc>
      </w:tr>
    </w:tbl>
    <w:p w14:paraId="36AE20E8" w14:textId="77777777" w:rsidR="0081181B" w:rsidRPr="0095668D" w:rsidRDefault="0081181B" w:rsidP="0081181B">
      <w:pPr>
        <w:jc w:val="right"/>
      </w:pPr>
    </w:p>
    <w:p w14:paraId="51312731" w14:textId="77777777" w:rsidR="0081181B" w:rsidRDefault="0081181B" w:rsidP="0081181B">
      <w:pPr>
        <w:ind w:left="-142" w:right="169" w:firstLine="568"/>
        <w:jc w:val="both"/>
      </w:pPr>
      <w:r w:rsidRPr="00622579">
        <w:t xml:space="preserve">* </w:t>
      </w:r>
      <w:r w:rsidRPr="00B83273">
        <w:t>Выделяется в целях реализации пункта 6 статьи 168 Налогового кодекса Российской Федерации (часть вторая).</w:t>
      </w:r>
    </w:p>
    <w:p w14:paraId="65B96481" w14:textId="77777777" w:rsidR="0081181B" w:rsidRPr="00B83273" w:rsidRDefault="0081181B" w:rsidP="0081181B">
      <w:pPr>
        <w:ind w:left="-142" w:right="169" w:firstLine="568"/>
        <w:jc w:val="right"/>
      </w:pPr>
    </w:p>
    <w:p w14:paraId="17250D3D" w14:textId="77777777" w:rsidR="0081181B" w:rsidRDefault="0081181B" w:rsidP="0081181B">
      <w:pPr>
        <w:tabs>
          <w:tab w:val="left" w:pos="5580"/>
          <w:tab w:val="left" w:pos="9498"/>
        </w:tabs>
        <w:ind w:left="-142" w:right="-569" w:firstLine="568"/>
        <w:sectPr w:rsidR="0081181B" w:rsidSect="0081181B">
          <w:headerReference w:type="even" r:id="rId10"/>
          <w:headerReference w:type="default" r:id="rId11"/>
          <w:pgSz w:w="11906" w:h="16838"/>
          <w:pgMar w:top="1134" w:right="707" w:bottom="1134" w:left="709" w:header="720" w:footer="720" w:gutter="0"/>
          <w:cols w:space="720"/>
          <w:docGrid w:linePitch="326"/>
        </w:sectPr>
      </w:pPr>
    </w:p>
    <w:p w14:paraId="03799476" w14:textId="7947E422" w:rsidR="0081181B" w:rsidRPr="0089763B" w:rsidRDefault="0081181B" w:rsidP="002672A8">
      <w:pPr>
        <w:tabs>
          <w:tab w:val="left" w:pos="5580"/>
          <w:tab w:val="left" w:pos="9498"/>
        </w:tabs>
        <w:ind w:left="-2884" w:right="-569" w:firstLine="14083"/>
      </w:pPr>
      <w:r w:rsidRPr="00CB7967">
        <w:lastRenderedPageBreak/>
        <w:t xml:space="preserve">Приложение № </w:t>
      </w:r>
      <w:r>
        <w:t>3</w:t>
      </w:r>
      <w:r w:rsidRPr="00CB7967">
        <w:t xml:space="preserve"> к протоколу № </w:t>
      </w:r>
      <w:r>
        <w:t>33</w:t>
      </w:r>
    </w:p>
    <w:p w14:paraId="6A41284A" w14:textId="77777777" w:rsidR="0081181B" w:rsidRPr="00CB7967" w:rsidRDefault="0081181B" w:rsidP="002672A8">
      <w:pPr>
        <w:tabs>
          <w:tab w:val="left" w:pos="5580"/>
          <w:tab w:val="left" w:pos="9498"/>
        </w:tabs>
        <w:ind w:left="-2884" w:right="-569" w:firstLine="14083"/>
      </w:pPr>
      <w:r w:rsidRPr="00CB7967">
        <w:t>заседания правления Региональной</w:t>
      </w:r>
    </w:p>
    <w:p w14:paraId="60B38C47" w14:textId="77777777" w:rsidR="0081181B" w:rsidRPr="00CB7967" w:rsidRDefault="0081181B" w:rsidP="002672A8">
      <w:pPr>
        <w:tabs>
          <w:tab w:val="left" w:pos="5580"/>
          <w:tab w:val="left" w:pos="9498"/>
        </w:tabs>
        <w:ind w:left="-2884" w:right="-569" w:firstLine="14083"/>
      </w:pPr>
      <w:r w:rsidRPr="00CB7967">
        <w:t>энергетической комиссии</w:t>
      </w:r>
    </w:p>
    <w:p w14:paraId="6319611F" w14:textId="4D2B6EA6" w:rsidR="0081181B" w:rsidRDefault="0081181B" w:rsidP="002672A8">
      <w:pPr>
        <w:tabs>
          <w:tab w:val="left" w:pos="5580"/>
          <w:tab w:val="left" w:pos="9498"/>
        </w:tabs>
        <w:ind w:left="-2884" w:right="-569" w:firstLine="14083"/>
      </w:pPr>
      <w:r w:rsidRPr="00CB7967">
        <w:t xml:space="preserve">Кузбасса от </w:t>
      </w:r>
      <w:r>
        <w:t>02</w:t>
      </w:r>
      <w:r w:rsidRPr="00CB7967">
        <w:t>.0</w:t>
      </w:r>
      <w:r>
        <w:t>6</w:t>
      </w:r>
      <w:r w:rsidRPr="00CB7967">
        <w:t>.2022</w:t>
      </w:r>
    </w:p>
    <w:p w14:paraId="1640BA30" w14:textId="77777777" w:rsidR="00A02579" w:rsidRDefault="00A02579" w:rsidP="002672A8">
      <w:pPr>
        <w:tabs>
          <w:tab w:val="left" w:pos="5580"/>
          <w:tab w:val="left" w:pos="9498"/>
        </w:tabs>
        <w:ind w:left="-2884" w:right="-569" w:firstLine="14083"/>
      </w:pPr>
    </w:p>
    <w:p w14:paraId="0A0864DA" w14:textId="77777777" w:rsidR="002672A8" w:rsidRPr="0048239B" w:rsidRDefault="002672A8" w:rsidP="002672A8">
      <w:pPr>
        <w:ind w:left="1418" w:right="851" w:firstLine="709"/>
        <w:jc w:val="center"/>
        <w:rPr>
          <w:b/>
          <w:bCs/>
          <w:sz w:val="28"/>
          <w:szCs w:val="28"/>
        </w:rPr>
      </w:pPr>
      <w:r>
        <w:rPr>
          <w:b/>
          <w:bCs/>
          <w:sz w:val="28"/>
          <w:szCs w:val="28"/>
        </w:rPr>
        <w:t>Т</w:t>
      </w:r>
      <w:r w:rsidRPr="0048239B">
        <w:rPr>
          <w:b/>
          <w:bCs/>
          <w:sz w:val="28"/>
          <w:szCs w:val="28"/>
        </w:rPr>
        <w:t xml:space="preserve">арифы </w:t>
      </w:r>
      <w:bookmarkStart w:id="34" w:name="_Hlk87514641"/>
      <w:r w:rsidRPr="009A08FA">
        <w:rPr>
          <w:b/>
          <w:bCs/>
          <w:sz w:val="28"/>
          <w:szCs w:val="28"/>
        </w:rPr>
        <w:t>ООО «</w:t>
      </w:r>
      <w:r>
        <w:rPr>
          <w:b/>
          <w:bCs/>
          <w:sz w:val="28"/>
          <w:szCs w:val="28"/>
        </w:rPr>
        <w:t>Гурьевск - Сталь</w:t>
      </w:r>
      <w:r w:rsidRPr="009A08FA">
        <w:rPr>
          <w:b/>
          <w:bCs/>
          <w:sz w:val="28"/>
          <w:szCs w:val="28"/>
        </w:rPr>
        <w:t xml:space="preserve">» </w:t>
      </w:r>
      <w:bookmarkEnd w:id="34"/>
      <w:r w:rsidRPr="0048239B">
        <w:rPr>
          <w:b/>
          <w:bCs/>
          <w:sz w:val="28"/>
          <w:szCs w:val="28"/>
        </w:rPr>
        <w:t>на горячую воду в открытой системе горячего водоснабжения, реализуемую на потребительском рынке</w:t>
      </w:r>
      <w:r>
        <w:rPr>
          <w:b/>
          <w:bCs/>
          <w:sz w:val="28"/>
          <w:szCs w:val="28"/>
        </w:rPr>
        <w:t xml:space="preserve"> Гурьевского муниципального округа</w:t>
      </w:r>
      <w:r w:rsidRPr="0048239B">
        <w:rPr>
          <w:b/>
          <w:bCs/>
          <w:sz w:val="28"/>
          <w:szCs w:val="28"/>
        </w:rPr>
        <w:t>,</w:t>
      </w:r>
      <w:r>
        <w:rPr>
          <w:b/>
          <w:bCs/>
          <w:sz w:val="28"/>
          <w:szCs w:val="28"/>
        </w:rPr>
        <w:t xml:space="preserve"> </w:t>
      </w:r>
      <w:r>
        <w:rPr>
          <w:b/>
          <w:bCs/>
          <w:sz w:val="28"/>
          <w:szCs w:val="28"/>
        </w:rPr>
        <w:br/>
      </w:r>
      <w:r w:rsidRPr="0048239B">
        <w:rPr>
          <w:b/>
          <w:bCs/>
          <w:sz w:val="28"/>
          <w:szCs w:val="28"/>
        </w:rPr>
        <w:t xml:space="preserve">на период с </w:t>
      </w:r>
      <w:r>
        <w:rPr>
          <w:b/>
          <w:bCs/>
          <w:sz w:val="28"/>
          <w:szCs w:val="28"/>
        </w:rPr>
        <w:t>03</w:t>
      </w:r>
      <w:r w:rsidRPr="0048239B">
        <w:rPr>
          <w:b/>
          <w:bCs/>
          <w:sz w:val="28"/>
          <w:szCs w:val="28"/>
        </w:rPr>
        <w:t>.</w:t>
      </w:r>
      <w:r>
        <w:rPr>
          <w:b/>
          <w:bCs/>
          <w:sz w:val="28"/>
          <w:szCs w:val="28"/>
        </w:rPr>
        <w:t>06</w:t>
      </w:r>
      <w:r w:rsidRPr="0048239B">
        <w:rPr>
          <w:b/>
          <w:bCs/>
          <w:sz w:val="28"/>
          <w:szCs w:val="28"/>
        </w:rPr>
        <w:t>.20</w:t>
      </w:r>
      <w:r>
        <w:rPr>
          <w:b/>
          <w:bCs/>
          <w:sz w:val="28"/>
          <w:szCs w:val="28"/>
        </w:rPr>
        <w:t>22</w:t>
      </w:r>
      <w:r w:rsidRPr="0048239B">
        <w:rPr>
          <w:b/>
          <w:bCs/>
          <w:sz w:val="28"/>
          <w:szCs w:val="28"/>
        </w:rPr>
        <w:t xml:space="preserve"> по 31.12.202</w:t>
      </w:r>
      <w:r>
        <w:rPr>
          <w:b/>
          <w:bCs/>
          <w:sz w:val="28"/>
          <w:szCs w:val="28"/>
        </w:rPr>
        <w:t>2</w:t>
      </w:r>
    </w:p>
    <w:p w14:paraId="7F11C39A" w14:textId="77777777" w:rsidR="002672A8" w:rsidRPr="002B3345" w:rsidRDefault="002672A8" w:rsidP="002672A8">
      <w:pPr>
        <w:ind w:right="440"/>
        <w:jc w:val="right"/>
        <w:rPr>
          <w:color w:val="000000"/>
          <w:sz w:val="28"/>
          <w:szCs w:val="28"/>
        </w:rPr>
      </w:pPr>
      <w:r w:rsidRPr="002B3345">
        <w:rPr>
          <w:color w:val="000000"/>
          <w:sz w:val="28"/>
          <w:szCs w:val="28"/>
        </w:rPr>
        <w:t xml:space="preserve"> </w:t>
      </w:r>
    </w:p>
    <w:tbl>
      <w:tblPr>
        <w:tblW w:w="14655"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369"/>
        <w:gridCol w:w="800"/>
        <w:gridCol w:w="936"/>
        <w:gridCol w:w="800"/>
        <w:gridCol w:w="935"/>
        <w:gridCol w:w="801"/>
        <w:gridCol w:w="935"/>
        <w:gridCol w:w="934"/>
        <w:gridCol w:w="936"/>
        <w:gridCol w:w="1068"/>
        <w:gridCol w:w="1068"/>
        <w:gridCol w:w="1265"/>
        <w:gridCol w:w="1138"/>
      </w:tblGrid>
      <w:tr w:rsidR="002672A8" w:rsidRPr="002B3345" w14:paraId="3ABC20E8" w14:textId="77777777" w:rsidTr="002672A8">
        <w:trPr>
          <w:trHeight w:val="348"/>
        </w:trPr>
        <w:tc>
          <w:tcPr>
            <w:tcW w:w="1670" w:type="dxa"/>
            <w:vMerge w:val="restart"/>
            <w:shd w:val="clear" w:color="auto" w:fill="auto"/>
            <w:vAlign w:val="center"/>
          </w:tcPr>
          <w:p w14:paraId="6789E4ED" w14:textId="77777777" w:rsidR="002672A8" w:rsidRPr="002B3345" w:rsidRDefault="002672A8" w:rsidP="00773028">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369" w:type="dxa"/>
            <w:vMerge w:val="restart"/>
            <w:vAlign w:val="center"/>
          </w:tcPr>
          <w:p w14:paraId="30204D36" w14:textId="77777777" w:rsidR="002672A8" w:rsidRPr="002B3345" w:rsidRDefault="002672A8" w:rsidP="00773028">
            <w:pPr>
              <w:ind w:left="-108" w:firstLine="47"/>
              <w:jc w:val="center"/>
              <w:rPr>
                <w:color w:val="000000"/>
                <w:sz w:val="22"/>
                <w:szCs w:val="22"/>
              </w:rPr>
            </w:pPr>
            <w:r w:rsidRPr="002B3345">
              <w:rPr>
                <w:color w:val="000000"/>
                <w:sz w:val="22"/>
                <w:szCs w:val="22"/>
              </w:rPr>
              <w:t>Период</w:t>
            </w:r>
          </w:p>
        </w:tc>
        <w:tc>
          <w:tcPr>
            <w:tcW w:w="3471" w:type="dxa"/>
            <w:gridSpan w:val="4"/>
            <w:vAlign w:val="center"/>
          </w:tcPr>
          <w:p w14:paraId="623EE6C8" w14:textId="77777777" w:rsidR="002672A8" w:rsidRPr="002B3345" w:rsidRDefault="002672A8" w:rsidP="00773028">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606" w:type="dxa"/>
            <w:gridSpan w:val="4"/>
            <w:shd w:val="clear" w:color="auto" w:fill="auto"/>
            <w:vAlign w:val="center"/>
          </w:tcPr>
          <w:p w14:paraId="22288284" w14:textId="77777777" w:rsidR="002672A8" w:rsidRPr="002B3345" w:rsidRDefault="002672A8" w:rsidP="00773028">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068" w:type="dxa"/>
            <w:vMerge w:val="restart"/>
            <w:shd w:val="clear" w:color="auto" w:fill="auto"/>
            <w:vAlign w:val="center"/>
          </w:tcPr>
          <w:p w14:paraId="0723BF19" w14:textId="77777777" w:rsidR="002672A8" w:rsidRPr="002B3345" w:rsidRDefault="002672A8" w:rsidP="00773028">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0166DDF4" w14:textId="77777777" w:rsidR="002672A8" w:rsidRPr="002B3345" w:rsidRDefault="002672A8" w:rsidP="00773028">
            <w:pPr>
              <w:ind w:left="-108" w:right="-104" w:firstLine="3"/>
              <w:jc w:val="center"/>
              <w:rPr>
                <w:color w:val="000000"/>
                <w:sz w:val="22"/>
                <w:szCs w:val="22"/>
              </w:rPr>
            </w:pPr>
            <w:r w:rsidRPr="002B3345">
              <w:rPr>
                <w:color w:val="000000"/>
                <w:sz w:val="22"/>
                <w:szCs w:val="22"/>
              </w:rPr>
              <w:t xml:space="preserve">руб./м³ </w:t>
            </w:r>
            <w:r>
              <w:rPr>
                <w:color w:val="000000"/>
                <w:sz w:val="22"/>
                <w:szCs w:val="22"/>
              </w:rPr>
              <w:t>***</w:t>
            </w:r>
            <w:r>
              <w:rPr>
                <w:color w:val="000000"/>
                <w:sz w:val="22"/>
                <w:szCs w:val="22"/>
              </w:rPr>
              <w:br/>
            </w:r>
            <w:r w:rsidRPr="002B3345">
              <w:rPr>
                <w:color w:val="000000"/>
                <w:sz w:val="22"/>
                <w:szCs w:val="22"/>
              </w:rPr>
              <w:t>(без НДС)</w:t>
            </w:r>
          </w:p>
        </w:tc>
        <w:tc>
          <w:tcPr>
            <w:tcW w:w="3471" w:type="dxa"/>
            <w:gridSpan w:val="3"/>
            <w:shd w:val="clear" w:color="auto" w:fill="auto"/>
            <w:vAlign w:val="center"/>
          </w:tcPr>
          <w:p w14:paraId="625D9223" w14:textId="77777777" w:rsidR="002672A8" w:rsidRPr="002B3345" w:rsidRDefault="002672A8" w:rsidP="00773028">
            <w:pPr>
              <w:tabs>
                <w:tab w:val="left" w:pos="3052"/>
              </w:tabs>
              <w:jc w:val="center"/>
              <w:rPr>
                <w:color w:val="000000"/>
                <w:sz w:val="22"/>
                <w:szCs w:val="22"/>
              </w:rPr>
            </w:pPr>
            <w:r w:rsidRPr="002B3345">
              <w:rPr>
                <w:color w:val="000000"/>
                <w:sz w:val="22"/>
                <w:szCs w:val="22"/>
              </w:rPr>
              <w:t>Компонент на тепловую энергию</w:t>
            </w:r>
          </w:p>
        </w:tc>
      </w:tr>
      <w:tr w:rsidR="002672A8" w:rsidRPr="002B3345" w14:paraId="0984DDC3" w14:textId="77777777" w:rsidTr="002672A8">
        <w:trPr>
          <w:trHeight w:val="215"/>
        </w:trPr>
        <w:tc>
          <w:tcPr>
            <w:tcW w:w="1670" w:type="dxa"/>
            <w:vMerge/>
            <w:shd w:val="clear" w:color="auto" w:fill="auto"/>
            <w:vAlign w:val="center"/>
          </w:tcPr>
          <w:p w14:paraId="5E474191" w14:textId="77777777" w:rsidR="002672A8" w:rsidRPr="002B3345" w:rsidRDefault="002672A8" w:rsidP="00773028">
            <w:pPr>
              <w:tabs>
                <w:tab w:val="left" w:pos="3052"/>
              </w:tabs>
              <w:jc w:val="center"/>
              <w:rPr>
                <w:color w:val="000000"/>
                <w:sz w:val="22"/>
                <w:szCs w:val="22"/>
              </w:rPr>
            </w:pPr>
          </w:p>
        </w:tc>
        <w:tc>
          <w:tcPr>
            <w:tcW w:w="1369" w:type="dxa"/>
            <w:vMerge/>
            <w:vAlign w:val="center"/>
          </w:tcPr>
          <w:p w14:paraId="6EAB36FB" w14:textId="77777777" w:rsidR="002672A8" w:rsidRPr="002B3345" w:rsidRDefault="002672A8" w:rsidP="00773028">
            <w:pPr>
              <w:tabs>
                <w:tab w:val="left" w:pos="3052"/>
              </w:tabs>
              <w:jc w:val="center"/>
              <w:rPr>
                <w:color w:val="000000"/>
                <w:sz w:val="22"/>
                <w:szCs w:val="22"/>
              </w:rPr>
            </w:pPr>
          </w:p>
        </w:tc>
        <w:tc>
          <w:tcPr>
            <w:tcW w:w="1736" w:type="dxa"/>
            <w:gridSpan w:val="2"/>
            <w:vAlign w:val="center"/>
          </w:tcPr>
          <w:p w14:paraId="39693D2F" w14:textId="77777777" w:rsidR="002672A8" w:rsidRPr="002B3345" w:rsidRDefault="002672A8" w:rsidP="00773028">
            <w:pPr>
              <w:ind w:left="-108" w:right="-85" w:hanging="55"/>
              <w:jc w:val="center"/>
              <w:rPr>
                <w:color w:val="000000"/>
                <w:sz w:val="22"/>
                <w:szCs w:val="22"/>
              </w:rPr>
            </w:pPr>
            <w:r w:rsidRPr="002B3345">
              <w:rPr>
                <w:color w:val="000000"/>
                <w:sz w:val="22"/>
                <w:szCs w:val="22"/>
              </w:rPr>
              <w:t>Изолированные стояки</w:t>
            </w:r>
          </w:p>
        </w:tc>
        <w:tc>
          <w:tcPr>
            <w:tcW w:w="1735" w:type="dxa"/>
            <w:gridSpan w:val="2"/>
            <w:vAlign w:val="center"/>
          </w:tcPr>
          <w:p w14:paraId="155D139C" w14:textId="77777777" w:rsidR="002672A8" w:rsidRPr="002B3345" w:rsidRDefault="002672A8" w:rsidP="00773028">
            <w:pPr>
              <w:ind w:left="-108" w:right="-85" w:hanging="4"/>
              <w:jc w:val="center"/>
              <w:rPr>
                <w:color w:val="000000"/>
                <w:sz w:val="22"/>
                <w:szCs w:val="22"/>
              </w:rPr>
            </w:pPr>
            <w:r w:rsidRPr="002B3345">
              <w:rPr>
                <w:color w:val="000000"/>
                <w:sz w:val="22"/>
                <w:szCs w:val="22"/>
              </w:rPr>
              <w:t>Неизолированные стояки</w:t>
            </w:r>
          </w:p>
        </w:tc>
        <w:tc>
          <w:tcPr>
            <w:tcW w:w="1736" w:type="dxa"/>
            <w:gridSpan w:val="2"/>
            <w:vAlign w:val="center"/>
          </w:tcPr>
          <w:p w14:paraId="2EC611DA" w14:textId="77777777" w:rsidR="002672A8" w:rsidRPr="002B3345" w:rsidRDefault="002672A8" w:rsidP="00773028">
            <w:pPr>
              <w:ind w:left="-108" w:right="-85" w:hanging="55"/>
              <w:jc w:val="center"/>
              <w:rPr>
                <w:color w:val="000000"/>
                <w:sz w:val="22"/>
                <w:szCs w:val="22"/>
              </w:rPr>
            </w:pPr>
            <w:r w:rsidRPr="002B3345">
              <w:rPr>
                <w:color w:val="000000"/>
                <w:sz w:val="22"/>
                <w:szCs w:val="22"/>
              </w:rPr>
              <w:t>Изолированные стояки</w:t>
            </w:r>
          </w:p>
        </w:tc>
        <w:tc>
          <w:tcPr>
            <w:tcW w:w="1870" w:type="dxa"/>
            <w:gridSpan w:val="2"/>
            <w:vAlign w:val="center"/>
          </w:tcPr>
          <w:p w14:paraId="7FA7AB4A" w14:textId="77777777" w:rsidR="002672A8" w:rsidRPr="002B3345" w:rsidRDefault="002672A8" w:rsidP="00773028">
            <w:pPr>
              <w:ind w:left="-108" w:right="-85" w:hanging="4"/>
              <w:jc w:val="center"/>
              <w:rPr>
                <w:color w:val="000000"/>
                <w:sz w:val="22"/>
                <w:szCs w:val="22"/>
              </w:rPr>
            </w:pPr>
            <w:r w:rsidRPr="002B3345">
              <w:rPr>
                <w:color w:val="000000"/>
                <w:sz w:val="22"/>
                <w:szCs w:val="22"/>
              </w:rPr>
              <w:t>Неизолированные стояки</w:t>
            </w:r>
          </w:p>
        </w:tc>
        <w:tc>
          <w:tcPr>
            <w:tcW w:w="1068" w:type="dxa"/>
            <w:vMerge/>
            <w:shd w:val="clear" w:color="auto" w:fill="auto"/>
            <w:vAlign w:val="center"/>
          </w:tcPr>
          <w:p w14:paraId="5E632094" w14:textId="77777777" w:rsidR="002672A8" w:rsidRPr="002B3345" w:rsidRDefault="002672A8" w:rsidP="00773028">
            <w:pPr>
              <w:tabs>
                <w:tab w:val="left" w:pos="3052"/>
              </w:tabs>
              <w:jc w:val="center"/>
              <w:rPr>
                <w:color w:val="000000"/>
                <w:sz w:val="22"/>
                <w:szCs w:val="22"/>
              </w:rPr>
            </w:pPr>
          </w:p>
        </w:tc>
        <w:tc>
          <w:tcPr>
            <w:tcW w:w="1068" w:type="dxa"/>
            <w:vMerge w:val="restart"/>
            <w:shd w:val="clear" w:color="auto" w:fill="auto"/>
            <w:vAlign w:val="center"/>
          </w:tcPr>
          <w:p w14:paraId="1BE5C0C8" w14:textId="77777777" w:rsidR="002672A8" w:rsidRPr="002B3345" w:rsidRDefault="002672A8" w:rsidP="00773028">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58218B87" w14:textId="77777777" w:rsidR="002672A8" w:rsidRPr="002B3345" w:rsidRDefault="002672A8" w:rsidP="00773028">
            <w:pPr>
              <w:tabs>
                <w:tab w:val="left" w:pos="3052"/>
              </w:tabs>
              <w:ind w:left="-108" w:right="-151"/>
              <w:jc w:val="center"/>
              <w:rPr>
                <w:color w:val="000000"/>
                <w:sz w:val="22"/>
                <w:szCs w:val="22"/>
              </w:rPr>
            </w:pPr>
            <w:r w:rsidRPr="002B3345">
              <w:rPr>
                <w:color w:val="000000"/>
                <w:sz w:val="22"/>
                <w:szCs w:val="22"/>
              </w:rPr>
              <w:t>** (без НДС)</w:t>
            </w:r>
          </w:p>
        </w:tc>
        <w:tc>
          <w:tcPr>
            <w:tcW w:w="2403" w:type="dxa"/>
            <w:gridSpan w:val="2"/>
            <w:shd w:val="clear" w:color="auto" w:fill="auto"/>
            <w:vAlign w:val="center"/>
          </w:tcPr>
          <w:p w14:paraId="19F28FD7" w14:textId="77777777" w:rsidR="002672A8" w:rsidRPr="002B3345" w:rsidRDefault="002672A8" w:rsidP="00773028">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2672A8" w:rsidRPr="002B3345" w14:paraId="1FAC988E" w14:textId="77777777" w:rsidTr="002672A8">
        <w:trPr>
          <w:trHeight w:val="1380"/>
        </w:trPr>
        <w:tc>
          <w:tcPr>
            <w:tcW w:w="1670" w:type="dxa"/>
            <w:vMerge/>
            <w:shd w:val="clear" w:color="auto" w:fill="auto"/>
            <w:vAlign w:val="center"/>
          </w:tcPr>
          <w:p w14:paraId="493C2D39" w14:textId="77777777" w:rsidR="002672A8" w:rsidRPr="002B3345" w:rsidRDefault="002672A8" w:rsidP="00773028">
            <w:pPr>
              <w:tabs>
                <w:tab w:val="left" w:pos="3052"/>
              </w:tabs>
              <w:jc w:val="center"/>
              <w:rPr>
                <w:color w:val="000000"/>
                <w:sz w:val="22"/>
                <w:szCs w:val="22"/>
              </w:rPr>
            </w:pPr>
          </w:p>
        </w:tc>
        <w:tc>
          <w:tcPr>
            <w:tcW w:w="1369" w:type="dxa"/>
            <w:vMerge/>
            <w:vAlign w:val="center"/>
          </w:tcPr>
          <w:p w14:paraId="249FC411" w14:textId="77777777" w:rsidR="002672A8" w:rsidRPr="002B3345" w:rsidRDefault="002672A8" w:rsidP="00773028">
            <w:pPr>
              <w:tabs>
                <w:tab w:val="left" w:pos="3052"/>
              </w:tabs>
              <w:jc w:val="center"/>
              <w:rPr>
                <w:color w:val="000000"/>
                <w:sz w:val="22"/>
                <w:szCs w:val="22"/>
              </w:rPr>
            </w:pPr>
          </w:p>
        </w:tc>
        <w:tc>
          <w:tcPr>
            <w:tcW w:w="800" w:type="dxa"/>
            <w:vAlign w:val="center"/>
          </w:tcPr>
          <w:p w14:paraId="20318A48" w14:textId="77777777" w:rsidR="002672A8" w:rsidRPr="002B3345" w:rsidRDefault="002672A8" w:rsidP="00773028">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35" w:type="dxa"/>
            <w:vAlign w:val="center"/>
          </w:tcPr>
          <w:p w14:paraId="2792B849" w14:textId="77777777" w:rsidR="002672A8" w:rsidRPr="002B3345" w:rsidRDefault="002672A8" w:rsidP="0077302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00" w:type="dxa"/>
            <w:vAlign w:val="center"/>
          </w:tcPr>
          <w:p w14:paraId="42B490FA" w14:textId="77777777" w:rsidR="002672A8" w:rsidRPr="002B3345" w:rsidRDefault="002672A8" w:rsidP="00773028">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34" w:type="dxa"/>
            <w:vAlign w:val="center"/>
          </w:tcPr>
          <w:p w14:paraId="242A9319" w14:textId="77777777" w:rsidR="002672A8" w:rsidRPr="002B3345" w:rsidRDefault="002672A8" w:rsidP="0077302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01" w:type="dxa"/>
            <w:vAlign w:val="center"/>
          </w:tcPr>
          <w:p w14:paraId="1059FC7A" w14:textId="77777777" w:rsidR="002672A8" w:rsidRPr="002B3345" w:rsidRDefault="002672A8" w:rsidP="00773028">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34" w:type="dxa"/>
            <w:vAlign w:val="center"/>
          </w:tcPr>
          <w:p w14:paraId="6737985A" w14:textId="77777777" w:rsidR="002672A8" w:rsidRPr="002B3345" w:rsidRDefault="002672A8" w:rsidP="0077302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34" w:type="dxa"/>
            <w:vAlign w:val="center"/>
          </w:tcPr>
          <w:p w14:paraId="5ADCB233" w14:textId="77777777" w:rsidR="002672A8" w:rsidRPr="002B3345" w:rsidRDefault="002672A8" w:rsidP="00773028">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35" w:type="dxa"/>
            <w:vAlign w:val="center"/>
          </w:tcPr>
          <w:p w14:paraId="5FAD31E1" w14:textId="77777777" w:rsidR="002672A8" w:rsidRPr="002B3345" w:rsidRDefault="002672A8" w:rsidP="00773028">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068" w:type="dxa"/>
            <w:vMerge/>
            <w:shd w:val="clear" w:color="auto" w:fill="auto"/>
            <w:vAlign w:val="center"/>
          </w:tcPr>
          <w:p w14:paraId="125F7F66" w14:textId="77777777" w:rsidR="002672A8" w:rsidRPr="002B3345" w:rsidRDefault="002672A8" w:rsidP="00773028">
            <w:pPr>
              <w:tabs>
                <w:tab w:val="left" w:pos="3052"/>
              </w:tabs>
              <w:jc w:val="center"/>
              <w:rPr>
                <w:color w:val="000000"/>
                <w:sz w:val="22"/>
                <w:szCs w:val="22"/>
              </w:rPr>
            </w:pPr>
          </w:p>
        </w:tc>
        <w:tc>
          <w:tcPr>
            <w:tcW w:w="1068" w:type="dxa"/>
            <w:vMerge/>
            <w:shd w:val="clear" w:color="auto" w:fill="auto"/>
            <w:vAlign w:val="center"/>
          </w:tcPr>
          <w:p w14:paraId="74A72CCA" w14:textId="77777777" w:rsidR="002672A8" w:rsidRPr="002B3345" w:rsidRDefault="002672A8" w:rsidP="00773028">
            <w:pPr>
              <w:tabs>
                <w:tab w:val="left" w:pos="3052"/>
              </w:tabs>
              <w:jc w:val="center"/>
              <w:rPr>
                <w:color w:val="000000"/>
                <w:sz w:val="22"/>
                <w:szCs w:val="22"/>
              </w:rPr>
            </w:pPr>
          </w:p>
        </w:tc>
        <w:tc>
          <w:tcPr>
            <w:tcW w:w="1265" w:type="dxa"/>
            <w:shd w:val="clear" w:color="auto" w:fill="auto"/>
            <w:vAlign w:val="center"/>
          </w:tcPr>
          <w:p w14:paraId="4C6E3F30" w14:textId="77777777" w:rsidR="002672A8" w:rsidRPr="002B3345" w:rsidRDefault="002672A8" w:rsidP="00773028">
            <w:pPr>
              <w:ind w:left="-95" w:right="-65"/>
              <w:jc w:val="center"/>
              <w:rPr>
                <w:color w:val="000000"/>
                <w:sz w:val="22"/>
                <w:szCs w:val="22"/>
              </w:rPr>
            </w:pPr>
            <w:r w:rsidRPr="002B3345">
              <w:rPr>
                <w:color w:val="000000"/>
                <w:sz w:val="22"/>
                <w:szCs w:val="22"/>
              </w:rPr>
              <w:t>Ставка за мощность, тыс. руб./</w:t>
            </w:r>
          </w:p>
          <w:p w14:paraId="3C7AED61" w14:textId="77777777" w:rsidR="002672A8" w:rsidRPr="002B3345" w:rsidRDefault="002672A8" w:rsidP="00773028">
            <w:pPr>
              <w:ind w:left="-95" w:right="-65"/>
              <w:jc w:val="center"/>
              <w:rPr>
                <w:color w:val="000000"/>
                <w:sz w:val="22"/>
                <w:szCs w:val="22"/>
              </w:rPr>
            </w:pPr>
            <w:r w:rsidRPr="002B3345">
              <w:rPr>
                <w:color w:val="000000"/>
                <w:sz w:val="22"/>
                <w:szCs w:val="22"/>
              </w:rPr>
              <w:t xml:space="preserve">Гкал/час </w:t>
            </w:r>
          </w:p>
          <w:p w14:paraId="52F16D04" w14:textId="77777777" w:rsidR="002672A8" w:rsidRPr="002B3345" w:rsidRDefault="002672A8" w:rsidP="00773028">
            <w:pPr>
              <w:ind w:left="-95" w:right="-65"/>
              <w:jc w:val="center"/>
              <w:rPr>
                <w:color w:val="000000"/>
                <w:sz w:val="22"/>
                <w:szCs w:val="22"/>
              </w:rPr>
            </w:pPr>
            <w:r w:rsidRPr="002B3345">
              <w:rPr>
                <w:color w:val="000000"/>
                <w:sz w:val="22"/>
                <w:szCs w:val="22"/>
              </w:rPr>
              <w:t>в мес.</w:t>
            </w:r>
          </w:p>
        </w:tc>
        <w:tc>
          <w:tcPr>
            <w:tcW w:w="1138" w:type="dxa"/>
            <w:shd w:val="clear" w:color="auto" w:fill="auto"/>
            <w:vAlign w:val="center"/>
          </w:tcPr>
          <w:p w14:paraId="12F016EF" w14:textId="77777777" w:rsidR="002672A8" w:rsidRPr="002B3345" w:rsidRDefault="002672A8" w:rsidP="00773028">
            <w:pPr>
              <w:ind w:left="-120" w:right="-112"/>
              <w:jc w:val="center"/>
              <w:rPr>
                <w:color w:val="000000"/>
                <w:sz w:val="22"/>
                <w:szCs w:val="22"/>
              </w:rPr>
            </w:pPr>
            <w:r w:rsidRPr="002B3345">
              <w:rPr>
                <w:color w:val="000000"/>
                <w:sz w:val="22"/>
                <w:szCs w:val="22"/>
              </w:rPr>
              <w:t>Ставка за тепловую энергию, руб./Гкал</w:t>
            </w:r>
          </w:p>
        </w:tc>
      </w:tr>
      <w:tr w:rsidR="002672A8" w:rsidRPr="002B3345" w14:paraId="22F67CEB" w14:textId="77777777" w:rsidTr="002672A8">
        <w:trPr>
          <w:trHeight w:val="297"/>
        </w:trPr>
        <w:tc>
          <w:tcPr>
            <w:tcW w:w="1670" w:type="dxa"/>
            <w:vMerge w:val="restart"/>
            <w:shd w:val="clear" w:color="auto" w:fill="auto"/>
            <w:vAlign w:val="center"/>
          </w:tcPr>
          <w:p w14:paraId="3B654F3C" w14:textId="77777777" w:rsidR="002672A8" w:rsidRPr="00B4440D" w:rsidRDefault="002672A8" w:rsidP="00773028">
            <w:pPr>
              <w:ind w:left="-142" w:right="-162"/>
              <w:jc w:val="center"/>
              <w:rPr>
                <w:color w:val="000000"/>
              </w:rPr>
            </w:pPr>
            <w:r w:rsidRPr="009A08FA">
              <w:rPr>
                <w:bCs/>
                <w:color w:val="000000"/>
              </w:rPr>
              <w:t>ООО «</w:t>
            </w:r>
            <w:r>
              <w:rPr>
                <w:bCs/>
                <w:color w:val="000000"/>
              </w:rPr>
              <w:t>Гурьевск - Сталь</w:t>
            </w:r>
            <w:r w:rsidRPr="009A08FA">
              <w:rPr>
                <w:bCs/>
                <w:color w:val="000000"/>
              </w:rPr>
              <w:t xml:space="preserve">» </w:t>
            </w:r>
          </w:p>
        </w:tc>
        <w:tc>
          <w:tcPr>
            <w:tcW w:w="1369" w:type="dxa"/>
            <w:vAlign w:val="center"/>
          </w:tcPr>
          <w:p w14:paraId="389D8DDC" w14:textId="77777777" w:rsidR="002672A8" w:rsidRPr="002B3345" w:rsidRDefault="002672A8" w:rsidP="00773028">
            <w:pPr>
              <w:ind w:left="-96" w:right="-72" w:firstLine="5"/>
              <w:jc w:val="center"/>
            </w:pPr>
            <w:r>
              <w:t>с 03.06</w:t>
            </w:r>
            <w:r w:rsidRPr="00A13F1C">
              <w:t>.20</w:t>
            </w:r>
            <w:r>
              <w:t>22</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0F57FB54" w14:textId="77777777" w:rsidR="002672A8" w:rsidRPr="00FF6367" w:rsidRDefault="002672A8" w:rsidP="00773028">
            <w:pPr>
              <w:ind w:left="-96" w:right="-72" w:firstLine="5"/>
              <w:jc w:val="center"/>
              <w:rPr>
                <w:sz w:val="23"/>
                <w:szCs w:val="23"/>
              </w:rPr>
            </w:pPr>
            <w:r>
              <w:rPr>
                <w:color w:val="000000"/>
              </w:rPr>
              <w:t>104,64</w:t>
            </w:r>
          </w:p>
        </w:tc>
        <w:tc>
          <w:tcPr>
            <w:tcW w:w="935" w:type="dxa"/>
            <w:tcBorders>
              <w:top w:val="single" w:sz="4" w:space="0" w:color="auto"/>
              <w:left w:val="nil"/>
              <w:bottom w:val="single" w:sz="4" w:space="0" w:color="auto"/>
              <w:right w:val="single" w:sz="4" w:space="0" w:color="auto"/>
            </w:tcBorders>
            <w:shd w:val="clear" w:color="auto" w:fill="auto"/>
            <w:vAlign w:val="center"/>
          </w:tcPr>
          <w:p w14:paraId="3D518727" w14:textId="77777777" w:rsidR="002672A8" w:rsidRPr="00FF6367" w:rsidRDefault="002672A8" w:rsidP="00773028">
            <w:pPr>
              <w:ind w:left="-96" w:right="-71" w:firstLine="5"/>
              <w:jc w:val="center"/>
              <w:rPr>
                <w:sz w:val="23"/>
                <w:szCs w:val="23"/>
              </w:rPr>
            </w:pPr>
            <w:r>
              <w:rPr>
                <w:color w:val="000000"/>
              </w:rPr>
              <w:t>103,36</w:t>
            </w:r>
          </w:p>
        </w:tc>
        <w:tc>
          <w:tcPr>
            <w:tcW w:w="800" w:type="dxa"/>
            <w:tcBorders>
              <w:top w:val="single" w:sz="4" w:space="0" w:color="auto"/>
              <w:left w:val="nil"/>
              <w:bottom w:val="single" w:sz="4" w:space="0" w:color="auto"/>
              <w:right w:val="single" w:sz="4" w:space="0" w:color="auto"/>
            </w:tcBorders>
            <w:shd w:val="clear" w:color="auto" w:fill="auto"/>
            <w:vAlign w:val="center"/>
          </w:tcPr>
          <w:p w14:paraId="7BBAC180" w14:textId="77777777" w:rsidR="002672A8" w:rsidRPr="00FF6367" w:rsidRDefault="002672A8" w:rsidP="00773028">
            <w:pPr>
              <w:ind w:left="-96" w:right="-72" w:firstLine="5"/>
              <w:jc w:val="center"/>
              <w:rPr>
                <w:sz w:val="23"/>
                <w:szCs w:val="23"/>
              </w:rPr>
            </w:pPr>
            <w:r>
              <w:rPr>
                <w:color w:val="000000"/>
              </w:rPr>
              <w:t>110,39</w:t>
            </w:r>
          </w:p>
        </w:tc>
        <w:tc>
          <w:tcPr>
            <w:tcW w:w="934" w:type="dxa"/>
            <w:tcBorders>
              <w:top w:val="single" w:sz="4" w:space="0" w:color="auto"/>
              <w:left w:val="nil"/>
              <w:bottom w:val="single" w:sz="4" w:space="0" w:color="auto"/>
              <w:right w:val="single" w:sz="4" w:space="0" w:color="auto"/>
            </w:tcBorders>
            <w:shd w:val="clear" w:color="auto" w:fill="auto"/>
            <w:vAlign w:val="center"/>
          </w:tcPr>
          <w:p w14:paraId="469E3FA4" w14:textId="77777777" w:rsidR="002672A8" w:rsidRPr="00FF6367" w:rsidRDefault="002672A8" w:rsidP="00773028">
            <w:pPr>
              <w:ind w:left="-96" w:right="-72" w:firstLine="5"/>
              <w:jc w:val="center"/>
              <w:rPr>
                <w:sz w:val="23"/>
                <w:szCs w:val="23"/>
              </w:rPr>
            </w:pPr>
            <w:r>
              <w:rPr>
                <w:color w:val="000000"/>
              </w:rPr>
              <w:t>105,28</w:t>
            </w:r>
          </w:p>
        </w:tc>
        <w:tc>
          <w:tcPr>
            <w:tcW w:w="801" w:type="dxa"/>
            <w:tcBorders>
              <w:top w:val="single" w:sz="4" w:space="0" w:color="auto"/>
              <w:left w:val="nil"/>
              <w:bottom w:val="single" w:sz="4" w:space="0" w:color="auto"/>
              <w:right w:val="single" w:sz="4" w:space="0" w:color="auto"/>
            </w:tcBorders>
            <w:shd w:val="clear" w:color="auto" w:fill="auto"/>
            <w:vAlign w:val="center"/>
          </w:tcPr>
          <w:p w14:paraId="3FFC3F09" w14:textId="77777777" w:rsidR="002672A8" w:rsidRPr="00FF6367" w:rsidRDefault="002672A8" w:rsidP="00773028">
            <w:pPr>
              <w:ind w:left="-96" w:right="-72" w:firstLine="5"/>
              <w:jc w:val="center"/>
              <w:rPr>
                <w:sz w:val="23"/>
                <w:szCs w:val="23"/>
              </w:rPr>
            </w:pPr>
            <w:r>
              <w:rPr>
                <w:color w:val="000000"/>
              </w:rPr>
              <w:t>87,20</w:t>
            </w:r>
          </w:p>
        </w:tc>
        <w:tc>
          <w:tcPr>
            <w:tcW w:w="934" w:type="dxa"/>
            <w:tcBorders>
              <w:top w:val="single" w:sz="4" w:space="0" w:color="auto"/>
              <w:left w:val="nil"/>
              <w:bottom w:val="single" w:sz="4" w:space="0" w:color="auto"/>
              <w:right w:val="single" w:sz="4" w:space="0" w:color="auto"/>
            </w:tcBorders>
            <w:shd w:val="clear" w:color="auto" w:fill="auto"/>
            <w:vAlign w:val="center"/>
          </w:tcPr>
          <w:p w14:paraId="4B0B088C" w14:textId="77777777" w:rsidR="002672A8" w:rsidRPr="00FF6367" w:rsidRDefault="002672A8" w:rsidP="00773028">
            <w:pPr>
              <w:ind w:left="-96" w:right="-72" w:firstLine="5"/>
              <w:jc w:val="center"/>
              <w:rPr>
                <w:sz w:val="23"/>
                <w:szCs w:val="23"/>
              </w:rPr>
            </w:pPr>
            <w:r>
              <w:rPr>
                <w:color w:val="000000"/>
              </w:rPr>
              <w:t>86,13</w:t>
            </w:r>
          </w:p>
        </w:tc>
        <w:tc>
          <w:tcPr>
            <w:tcW w:w="934" w:type="dxa"/>
            <w:tcBorders>
              <w:top w:val="single" w:sz="4" w:space="0" w:color="auto"/>
              <w:left w:val="nil"/>
              <w:bottom w:val="single" w:sz="4" w:space="0" w:color="auto"/>
              <w:right w:val="single" w:sz="4" w:space="0" w:color="auto"/>
            </w:tcBorders>
            <w:shd w:val="clear" w:color="auto" w:fill="auto"/>
            <w:vAlign w:val="center"/>
          </w:tcPr>
          <w:p w14:paraId="0153B941" w14:textId="77777777" w:rsidR="002672A8" w:rsidRPr="00FF6367" w:rsidRDefault="002672A8" w:rsidP="00773028">
            <w:pPr>
              <w:ind w:left="-96" w:right="-72" w:firstLine="5"/>
              <w:jc w:val="center"/>
              <w:rPr>
                <w:sz w:val="23"/>
                <w:szCs w:val="23"/>
              </w:rPr>
            </w:pPr>
            <w:r>
              <w:rPr>
                <w:color w:val="000000"/>
              </w:rPr>
              <w:t>91,99</w:t>
            </w:r>
          </w:p>
        </w:tc>
        <w:tc>
          <w:tcPr>
            <w:tcW w:w="935" w:type="dxa"/>
            <w:tcBorders>
              <w:top w:val="single" w:sz="4" w:space="0" w:color="auto"/>
              <w:left w:val="nil"/>
              <w:bottom w:val="single" w:sz="4" w:space="0" w:color="auto"/>
              <w:right w:val="single" w:sz="4" w:space="0" w:color="auto"/>
            </w:tcBorders>
            <w:shd w:val="clear" w:color="auto" w:fill="auto"/>
            <w:vAlign w:val="center"/>
          </w:tcPr>
          <w:p w14:paraId="03F6B6A7" w14:textId="77777777" w:rsidR="002672A8" w:rsidRPr="00FF6367" w:rsidRDefault="002672A8" w:rsidP="00773028">
            <w:pPr>
              <w:ind w:left="-96" w:right="-71" w:firstLine="5"/>
              <w:jc w:val="center"/>
              <w:rPr>
                <w:sz w:val="23"/>
                <w:szCs w:val="23"/>
              </w:rPr>
            </w:pPr>
            <w:r>
              <w:rPr>
                <w:color w:val="000000"/>
              </w:rPr>
              <w:t>87,73</w:t>
            </w:r>
          </w:p>
        </w:tc>
        <w:tc>
          <w:tcPr>
            <w:tcW w:w="1068" w:type="dxa"/>
            <w:tcBorders>
              <w:top w:val="single" w:sz="4" w:space="0" w:color="auto"/>
              <w:left w:val="nil"/>
              <w:bottom w:val="single" w:sz="4" w:space="0" w:color="auto"/>
              <w:right w:val="single" w:sz="4" w:space="0" w:color="auto"/>
            </w:tcBorders>
            <w:shd w:val="clear" w:color="auto" w:fill="auto"/>
            <w:vAlign w:val="center"/>
          </w:tcPr>
          <w:p w14:paraId="2AC9D573" w14:textId="77777777" w:rsidR="002672A8" w:rsidRPr="00FF6367" w:rsidRDefault="002672A8" w:rsidP="00773028">
            <w:pPr>
              <w:ind w:left="-96" w:right="-71" w:firstLine="5"/>
              <w:jc w:val="center"/>
              <w:rPr>
                <w:sz w:val="23"/>
                <w:szCs w:val="23"/>
              </w:rPr>
            </w:pPr>
            <w:r>
              <w:t>14,72</w:t>
            </w:r>
          </w:p>
        </w:tc>
        <w:tc>
          <w:tcPr>
            <w:tcW w:w="1068" w:type="dxa"/>
            <w:tcBorders>
              <w:top w:val="single" w:sz="4" w:space="0" w:color="auto"/>
              <w:left w:val="nil"/>
              <w:bottom w:val="single" w:sz="4" w:space="0" w:color="auto"/>
              <w:right w:val="single" w:sz="4" w:space="0" w:color="auto"/>
            </w:tcBorders>
            <w:shd w:val="clear" w:color="auto" w:fill="auto"/>
            <w:vAlign w:val="center"/>
          </w:tcPr>
          <w:p w14:paraId="1C0E6545" w14:textId="77777777" w:rsidR="002672A8" w:rsidRPr="00FF6367" w:rsidRDefault="002672A8" w:rsidP="00773028">
            <w:pPr>
              <w:ind w:left="-96" w:right="-86" w:firstLine="5"/>
              <w:jc w:val="center"/>
              <w:rPr>
                <w:sz w:val="23"/>
                <w:szCs w:val="23"/>
              </w:rPr>
            </w:pPr>
            <w:r>
              <w:t>1 332,30</w:t>
            </w:r>
          </w:p>
        </w:tc>
        <w:tc>
          <w:tcPr>
            <w:tcW w:w="1265" w:type="dxa"/>
            <w:shd w:val="clear" w:color="auto" w:fill="auto"/>
            <w:vAlign w:val="center"/>
          </w:tcPr>
          <w:p w14:paraId="6F4FBD00" w14:textId="77777777" w:rsidR="002672A8" w:rsidRPr="002B3345" w:rsidRDefault="002672A8" w:rsidP="00773028">
            <w:pPr>
              <w:ind w:left="-145" w:right="-146"/>
              <w:jc w:val="center"/>
            </w:pPr>
            <w:r w:rsidRPr="002B3345">
              <w:t>х</w:t>
            </w:r>
          </w:p>
        </w:tc>
        <w:tc>
          <w:tcPr>
            <w:tcW w:w="1138" w:type="dxa"/>
            <w:shd w:val="clear" w:color="auto" w:fill="auto"/>
            <w:vAlign w:val="center"/>
          </w:tcPr>
          <w:p w14:paraId="6112A2A5" w14:textId="77777777" w:rsidR="002672A8" w:rsidRPr="002B3345" w:rsidRDefault="002672A8" w:rsidP="00773028">
            <w:pPr>
              <w:ind w:left="-70" w:right="-72"/>
              <w:jc w:val="center"/>
            </w:pPr>
            <w:r w:rsidRPr="002B3345">
              <w:t>х</w:t>
            </w:r>
          </w:p>
        </w:tc>
      </w:tr>
      <w:tr w:rsidR="002672A8" w:rsidRPr="002B3345" w14:paraId="50BCB055" w14:textId="77777777" w:rsidTr="002672A8">
        <w:trPr>
          <w:trHeight w:val="247"/>
        </w:trPr>
        <w:tc>
          <w:tcPr>
            <w:tcW w:w="1670" w:type="dxa"/>
            <w:vMerge/>
            <w:shd w:val="clear" w:color="auto" w:fill="auto"/>
            <w:vAlign w:val="center"/>
          </w:tcPr>
          <w:p w14:paraId="65230934" w14:textId="77777777" w:rsidR="002672A8" w:rsidRPr="002B3345" w:rsidRDefault="002672A8" w:rsidP="00773028">
            <w:pPr>
              <w:ind w:right="-23"/>
              <w:jc w:val="center"/>
              <w:rPr>
                <w:bCs/>
                <w:color w:val="000000"/>
              </w:rPr>
            </w:pPr>
          </w:p>
        </w:tc>
        <w:tc>
          <w:tcPr>
            <w:tcW w:w="1369" w:type="dxa"/>
            <w:vAlign w:val="center"/>
          </w:tcPr>
          <w:p w14:paraId="0C24F4D3" w14:textId="77777777" w:rsidR="002672A8" w:rsidRPr="002B3345" w:rsidRDefault="002672A8" w:rsidP="00773028">
            <w:pPr>
              <w:ind w:left="-96" w:right="-72" w:firstLine="5"/>
              <w:jc w:val="center"/>
            </w:pPr>
            <w:r>
              <w:t>с 01.07.2022</w:t>
            </w:r>
          </w:p>
        </w:tc>
        <w:tc>
          <w:tcPr>
            <w:tcW w:w="800" w:type="dxa"/>
            <w:tcBorders>
              <w:top w:val="nil"/>
              <w:left w:val="single" w:sz="4" w:space="0" w:color="auto"/>
              <w:bottom w:val="single" w:sz="4" w:space="0" w:color="auto"/>
              <w:right w:val="single" w:sz="4" w:space="0" w:color="auto"/>
            </w:tcBorders>
            <w:shd w:val="clear" w:color="auto" w:fill="auto"/>
            <w:vAlign w:val="center"/>
          </w:tcPr>
          <w:p w14:paraId="00D0E978" w14:textId="77777777" w:rsidR="002672A8" w:rsidRPr="00FF6367" w:rsidRDefault="002672A8" w:rsidP="00773028">
            <w:pPr>
              <w:ind w:left="-96" w:right="-72" w:firstLine="5"/>
              <w:jc w:val="center"/>
              <w:rPr>
                <w:sz w:val="23"/>
                <w:szCs w:val="23"/>
              </w:rPr>
            </w:pPr>
            <w:r>
              <w:rPr>
                <w:color w:val="000000"/>
              </w:rPr>
              <w:t>104,64</w:t>
            </w:r>
          </w:p>
        </w:tc>
        <w:tc>
          <w:tcPr>
            <w:tcW w:w="935" w:type="dxa"/>
            <w:tcBorders>
              <w:top w:val="nil"/>
              <w:left w:val="nil"/>
              <w:bottom w:val="single" w:sz="4" w:space="0" w:color="auto"/>
              <w:right w:val="single" w:sz="4" w:space="0" w:color="auto"/>
            </w:tcBorders>
            <w:shd w:val="clear" w:color="auto" w:fill="auto"/>
            <w:vAlign w:val="center"/>
          </w:tcPr>
          <w:p w14:paraId="69995784" w14:textId="77777777" w:rsidR="002672A8" w:rsidRPr="00FF6367" w:rsidRDefault="002672A8" w:rsidP="00773028">
            <w:pPr>
              <w:ind w:left="-96" w:right="-71" w:firstLine="5"/>
              <w:jc w:val="center"/>
              <w:rPr>
                <w:sz w:val="23"/>
                <w:szCs w:val="23"/>
              </w:rPr>
            </w:pPr>
            <w:r>
              <w:rPr>
                <w:color w:val="000000"/>
              </w:rPr>
              <w:t>103,36</w:t>
            </w:r>
          </w:p>
        </w:tc>
        <w:tc>
          <w:tcPr>
            <w:tcW w:w="800" w:type="dxa"/>
            <w:tcBorders>
              <w:top w:val="nil"/>
              <w:left w:val="nil"/>
              <w:bottom w:val="single" w:sz="4" w:space="0" w:color="auto"/>
              <w:right w:val="single" w:sz="4" w:space="0" w:color="auto"/>
            </w:tcBorders>
            <w:shd w:val="clear" w:color="auto" w:fill="auto"/>
            <w:vAlign w:val="center"/>
          </w:tcPr>
          <w:p w14:paraId="3ABF4244" w14:textId="77777777" w:rsidR="002672A8" w:rsidRPr="00FF6367" w:rsidRDefault="002672A8" w:rsidP="00773028">
            <w:pPr>
              <w:ind w:left="-96" w:right="-72" w:firstLine="5"/>
              <w:jc w:val="center"/>
              <w:rPr>
                <w:sz w:val="23"/>
                <w:szCs w:val="23"/>
              </w:rPr>
            </w:pPr>
            <w:r>
              <w:rPr>
                <w:color w:val="000000"/>
              </w:rPr>
              <w:t>110,39</w:t>
            </w:r>
          </w:p>
        </w:tc>
        <w:tc>
          <w:tcPr>
            <w:tcW w:w="934" w:type="dxa"/>
            <w:tcBorders>
              <w:top w:val="nil"/>
              <w:left w:val="nil"/>
              <w:bottom w:val="single" w:sz="4" w:space="0" w:color="auto"/>
              <w:right w:val="single" w:sz="4" w:space="0" w:color="auto"/>
            </w:tcBorders>
            <w:shd w:val="clear" w:color="auto" w:fill="auto"/>
            <w:vAlign w:val="center"/>
          </w:tcPr>
          <w:p w14:paraId="565DEB71" w14:textId="77777777" w:rsidR="002672A8" w:rsidRPr="00FF6367" w:rsidRDefault="002672A8" w:rsidP="00773028">
            <w:pPr>
              <w:ind w:left="-96" w:right="-72" w:firstLine="5"/>
              <w:jc w:val="center"/>
              <w:rPr>
                <w:sz w:val="23"/>
                <w:szCs w:val="23"/>
              </w:rPr>
            </w:pPr>
            <w:r>
              <w:rPr>
                <w:color w:val="000000"/>
              </w:rPr>
              <w:t>105,28</w:t>
            </w:r>
          </w:p>
        </w:tc>
        <w:tc>
          <w:tcPr>
            <w:tcW w:w="801" w:type="dxa"/>
            <w:tcBorders>
              <w:top w:val="nil"/>
              <w:left w:val="nil"/>
              <w:bottom w:val="single" w:sz="4" w:space="0" w:color="auto"/>
              <w:right w:val="single" w:sz="4" w:space="0" w:color="auto"/>
            </w:tcBorders>
            <w:shd w:val="clear" w:color="auto" w:fill="auto"/>
            <w:vAlign w:val="center"/>
          </w:tcPr>
          <w:p w14:paraId="6C1E257D" w14:textId="77777777" w:rsidR="002672A8" w:rsidRPr="00FF6367" w:rsidRDefault="002672A8" w:rsidP="00773028">
            <w:pPr>
              <w:ind w:left="-96" w:right="-72" w:firstLine="5"/>
              <w:jc w:val="center"/>
              <w:rPr>
                <w:sz w:val="23"/>
                <w:szCs w:val="23"/>
              </w:rPr>
            </w:pPr>
            <w:r>
              <w:rPr>
                <w:color w:val="000000"/>
              </w:rPr>
              <w:t>87,20</w:t>
            </w:r>
          </w:p>
        </w:tc>
        <w:tc>
          <w:tcPr>
            <w:tcW w:w="934" w:type="dxa"/>
            <w:tcBorders>
              <w:top w:val="nil"/>
              <w:left w:val="nil"/>
              <w:bottom w:val="single" w:sz="4" w:space="0" w:color="auto"/>
              <w:right w:val="single" w:sz="4" w:space="0" w:color="auto"/>
            </w:tcBorders>
            <w:shd w:val="clear" w:color="auto" w:fill="auto"/>
            <w:vAlign w:val="center"/>
          </w:tcPr>
          <w:p w14:paraId="5B912BA3" w14:textId="77777777" w:rsidR="002672A8" w:rsidRPr="00FF6367" w:rsidRDefault="002672A8" w:rsidP="00773028">
            <w:pPr>
              <w:ind w:left="-96" w:right="-72" w:firstLine="5"/>
              <w:jc w:val="center"/>
              <w:rPr>
                <w:sz w:val="23"/>
                <w:szCs w:val="23"/>
              </w:rPr>
            </w:pPr>
            <w:r>
              <w:rPr>
                <w:color w:val="000000"/>
              </w:rPr>
              <w:t>86,13</w:t>
            </w:r>
          </w:p>
        </w:tc>
        <w:tc>
          <w:tcPr>
            <w:tcW w:w="934" w:type="dxa"/>
            <w:tcBorders>
              <w:top w:val="nil"/>
              <w:left w:val="nil"/>
              <w:bottom w:val="single" w:sz="4" w:space="0" w:color="auto"/>
              <w:right w:val="single" w:sz="4" w:space="0" w:color="auto"/>
            </w:tcBorders>
            <w:shd w:val="clear" w:color="auto" w:fill="auto"/>
            <w:vAlign w:val="center"/>
          </w:tcPr>
          <w:p w14:paraId="6B43F689" w14:textId="77777777" w:rsidR="002672A8" w:rsidRPr="00FF6367" w:rsidRDefault="002672A8" w:rsidP="00773028">
            <w:pPr>
              <w:ind w:left="-96" w:right="-72" w:firstLine="5"/>
              <w:jc w:val="center"/>
              <w:rPr>
                <w:sz w:val="23"/>
                <w:szCs w:val="23"/>
              </w:rPr>
            </w:pPr>
            <w:r>
              <w:rPr>
                <w:color w:val="000000"/>
              </w:rPr>
              <w:t>91,99</w:t>
            </w:r>
          </w:p>
        </w:tc>
        <w:tc>
          <w:tcPr>
            <w:tcW w:w="935" w:type="dxa"/>
            <w:tcBorders>
              <w:top w:val="nil"/>
              <w:left w:val="nil"/>
              <w:bottom w:val="single" w:sz="4" w:space="0" w:color="auto"/>
              <w:right w:val="single" w:sz="4" w:space="0" w:color="auto"/>
            </w:tcBorders>
            <w:shd w:val="clear" w:color="auto" w:fill="auto"/>
            <w:vAlign w:val="center"/>
          </w:tcPr>
          <w:p w14:paraId="2955DC4F" w14:textId="77777777" w:rsidR="002672A8" w:rsidRPr="00FF6367" w:rsidRDefault="002672A8" w:rsidP="00773028">
            <w:pPr>
              <w:ind w:left="-96" w:right="-71" w:firstLine="5"/>
              <w:jc w:val="center"/>
              <w:rPr>
                <w:sz w:val="23"/>
                <w:szCs w:val="23"/>
              </w:rPr>
            </w:pPr>
            <w:r>
              <w:rPr>
                <w:color w:val="000000"/>
              </w:rPr>
              <w:t>87,73</w:t>
            </w:r>
          </w:p>
        </w:tc>
        <w:tc>
          <w:tcPr>
            <w:tcW w:w="1068" w:type="dxa"/>
            <w:tcBorders>
              <w:top w:val="nil"/>
              <w:left w:val="nil"/>
              <w:bottom w:val="single" w:sz="4" w:space="0" w:color="auto"/>
              <w:right w:val="single" w:sz="4" w:space="0" w:color="auto"/>
            </w:tcBorders>
            <w:shd w:val="clear" w:color="auto" w:fill="auto"/>
            <w:vAlign w:val="center"/>
          </w:tcPr>
          <w:p w14:paraId="5DF183F6" w14:textId="77777777" w:rsidR="002672A8" w:rsidRPr="00FF6367" w:rsidRDefault="002672A8" w:rsidP="00773028">
            <w:pPr>
              <w:ind w:left="-96" w:right="-71" w:firstLine="5"/>
              <w:jc w:val="center"/>
              <w:rPr>
                <w:sz w:val="23"/>
                <w:szCs w:val="23"/>
              </w:rPr>
            </w:pPr>
            <w:r>
              <w:t>14,72</w:t>
            </w:r>
          </w:p>
        </w:tc>
        <w:tc>
          <w:tcPr>
            <w:tcW w:w="1068" w:type="dxa"/>
            <w:tcBorders>
              <w:top w:val="nil"/>
              <w:left w:val="nil"/>
              <w:bottom w:val="single" w:sz="4" w:space="0" w:color="auto"/>
              <w:right w:val="single" w:sz="4" w:space="0" w:color="auto"/>
            </w:tcBorders>
            <w:shd w:val="clear" w:color="auto" w:fill="auto"/>
            <w:vAlign w:val="center"/>
          </w:tcPr>
          <w:p w14:paraId="1560563A" w14:textId="77777777" w:rsidR="002672A8" w:rsidRPr="00FF6367" w:rsidRDefault="002672A8" w:rsidP="00773028">
            <w:pPr>
              <w:ind w:left="-96" w:right="-86" w:firstLine="5"/>
              <w:jc w:val="center"/>
              <w:rPr>
                <w:sz w:val="23"/>
                <w:szCs w:val="23"/>
              </w:rPr>
            </w:pPr>
            <w:r>
              <w:t>1 332,30</w:t>
            </w:r>
          </w:p>
        </w:tc>
        <w:tc>
          <w:tcPr>
            <w:tcW w:w="1265" w:type="dxa"/>
            <w:shd w:val="clear" w:color="auto" w:fill="auto"/>
            <w:vAlign w:val="center"/>
          </w:tcPr>
          <w:p w14:paraId="2BD8AB17" w14:textId="77777777" w:rsidR="002672A8" w:rsidRPr="002B3345" w:rsidRDefault="002672A8" w:rsidP="00773028">
            <w:pPr>
              <w:ind w:left="-145" w:right="-146"/>
              <w:jc w:val="center"/>
            </w:pPr>
            <w:r w:rsidRPr="002B3345">
              <w:t>х</w:t>
            </w:r>
          </w:p>
        </w:tc>
        <w:tc>
          <w:tcPr>
            <w:tcW w:w="1138" w:type="dxa"/>
            <w:shd w:val="clear" w:color="auto" w:fill="auto"/>
            <w:vAlign w:val="center"/>
          </w:tcPr>
          <w:p w14:paraId="322857CA" w14:textId="77777777" w:rsidR="002672A8" w:rsidRPr="002B3345" w:rsidRDefault="002672A8" w:rsidP="00773028">
            <w:pPr>
              <w:ind w:left="-70" w:right="-72"/>
              <w:jc w:val="center"/>
            </w:pPr>
            <w:r w:rsidRPr="002B3345">
              <w:t>х</w:t>
            </w:r>
          </w:p>
        </w:tc>
      </w:tr>
    </w:tbl>
    <w:p w14:paraId="71C57F72" w14:textId="77777777" w:rsidR="002672A8" w:rsidRDefault="002672A8" w:rsidP="002672A8">
      <w:pPr>
        <w:tabs>
          <w:tab w:val="left" w:pos="4253"/>
        </w:tabs>
        <w:ind w:left="426" w:right="582" w:firstLine="851"/>
        <w:jc w:val="both"/>
      </w:pPr>
    </w:p>
    <w:p w14:paraId="1F7B6021" w14:textId="28FA5947" w:rsidR="00B42E24" w:rsidRDefault="00B42E24" w:rsidP="005E7612">
      <w:pPr>
        <w:tabs>
          <w:tab w:val="left" w:pos="5580"/>
          <w:tab w:val="left" w:pos="9498"/>
        </w:tabs>
        <w:ind w:right="-569"/>
      </w:pPr>
    </w:p>
    <w:sectPr w:rsidR="00B42E24" w:rsidSect="002672A8">
      <w:pgSz w:w="16838" w:h="11906" w:orient="landscape"/>
      <w:pgMar w:top="709" w:right="1134" w:bottom="70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B837" w14:textId="77777777" w:rsidR="006D18D9" w:rsidRDefault="006D18D9" w:rsidP="004D525E">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952D5BF" w14:textId="77777777" w:rsidR="006D18D9" w:rsidRDefault="006D18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DD0F" w14:textId="58374C3B" w:rsidR="00B049B2" w:rsidRDefault="00B049B2" w:rsidP="00793791">
    <w:pPr>
      <w:pStyle w:val="a5"/>
      <w:framePr w:wrap="around" w:vAnchor="text" w:hAnchor="margin" w:xAlign="center" w:y="1"/>
      <w:rPr>
        <w:rStyle w:val="af9"/>
      </w:rPr>
    </w:pPr>
    <w:r>
      <w:rPr>
        <w:rStyle w:val="af9"/>
      </w:rPr>
      <w:fldChar w:fldCharType="begin"/>
    </w:r>
    <w:r>
      <w:rPr>
        <w:rStyle w:val="af9"/>
      </w:rPr>
      <w:instrText xml:space="preserve">PAGE  </w:instrText>
    </w:r>
    <w:r w:rsidR="006D18D9">
      <w:rPr>
        <w:rStyle w:val="af9"/>
      </w:rPr>
      <w:fldChar w:fldCharType="separate"/>
    </w:r>
    <w:r w:rsidR="006D18D9">
      <w:rPr>
        <w:rStyle w:val="af9"/>
        <w:noProof/>
      </w:rPr>
      <w:t>4</w:t>
    </w:r>
    <w:r>
      <w:rPr>
        <w:rStyle w:val="af9"/>
      </w:rPr>
      <w:fldChar w:fldCharType="end"/>
    </w:r>
  </w:p>
  <w:p w14:paraId="53366FD9" w14:textId="77777777" w:rsidR="00B049B2" w:rsidRDefault="00B049B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3930" w14:textId="77777777" w:rsidR="00B049B2" w:rsidRDefault="00B049B2"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42F9ABBF" w14:textId="77777777" w:rsidR="00B049B2" w:rsidRDefault="00B049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318447D6"/>
    <w:multiLevelType w:val="hybridMultilevel"/>
    <w:tmpl w:val="46A0E6DA"/>
    <w:lvl w:ilvl="0" w:tplc="D4A8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96330072">
    <w:abstractNumId w:val="2"/>
  </w:num>
  <w:num w:numId="2" w16cid:durableId="1032463546">
    <w:abstractNumId w:val="1"/>
  </w:num>
  <w:num w:numId="3" w16cid:durableId="1440293260">
    <w:abstractNumId w:val="0"/>
  </w:num>
  <w:num w:numId="4" w16cid:durableId="1607958301">
    <w:abstractNumId w:val="3"/>
  </w:num>
  <w:num w:numId="5" w16cid:durableId="1360161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9AA"/>
    <w:rsid w:val="00064BA2"/>
    <w:rsid w:val="000661EC"/>
    <w:rsid w:val="00067198"/>
    <w:rsid w:val="00067364"/>
    <w:rsid w:val="00071C48"/>
    <w:rsid w:val="00072335"/>
    <w:rsid w:val="00074B40"/>
    <w:rsid w:val="000840E2"/>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A4B79"/>
    <w:rsid w:val="001A5454"/>
    <w:rsid w:val="001A6CD8"/>
    <w:rsid w:val="001C19B9"/>
    <w:rsid w:val="001C28F3"/>
    <w:rsid w:val="001C600A"/>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6990"/>
    <w:rsid w:val="0023606B"/>
    <w:rsid w:val="002449A7"/>
    <w:rsid w:val="00247EFD"/>
    <w:rsid w:val="0025007C"/>
    <w:rsid w:val="00252EC5"/>
    <w:rsid w:val="002539FB"/>
    <w:rsid w:val="00262564"/>
    <w:rsid w:val="00266ED8"/>
    <w:rsid w:val="002672A8"/>
    <w:rsid w:val="00267AF7"/>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CE0"/>
    <w:rsid w:val="00314B94"/>
    <w:rsid w:val="0031650D"/>
    <w:rsid w:val="003170D0"/>
    <w:rsid w:val="00321D8F"/>
    <w:rsid w:val="0032531E"/>
    <w:rsid w:val="003276A3"/>
    <w:rsid w:val="00327D5A"/>
    <w:rsid w:val="00334B89"/>
    <w:rsid w:val="0034097B"/>
    <w:rsid w:val="00344BDA"/>
    <w:rsid w:val="003475FD"/>
    <w:rsid w:val="00347DC1"/>
    <w:rsid w:val="0035004A"/>
    <w:rsid w:val="00350ABD"/>
    <w:rsid w:val="00355C75"/>
    <w:rsid w:val="00361D01"/>
    <w:rsid w:val="003657E3"/>
    <w:rsid w:val="003675B2"/>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7CC0"/>
    <w:rsid w:val="00477FA9"/>
    <w:rsid w:val="00480F4E"/>
    <w:rsid w:val="004843CC"/>
    <w:rsid w:val="00485834"/>
    <w:rsid w:val="004862BC"/>
    <w:rsid w:val="00496D3E"/>
    <w:rsid w:val="004A5CFD"/>
    <w:rsid w:val="004B45B4"/>
    <w:rsid w:val="004B7C08"/>
    <w:rsid w:val="004C2009"/>
    <w:rsid w:val="004C6DF3"/>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49B1"/>
    <w:rsid w:val="00524B53"/>
    <w:rsid w:val="00530BED"/>
    <w:rsid w:val="00531EC9"/>
    <w:rsid w:val="0053261D"/>
    <w:rsid w:val="00541CF2"/>
    <w:rsid w:val="00542AD2"/>
    <w:rsid w:val="00553B1D"/>
    <w:rsid w:val="00556C7F"/>
    <w:rsid w:val="005575E5"/>
    <w:rsid w:val="00564FE1"/>
    <w:rsid w:val="00572A2B"/>
    <w:rsid w:val="00572E44"/>
    <w:rsid w:val="0057632B"/>
    <w:rsid w:val="00576F30"/>
    <w:rsid w:val="005778D1"/>
    <w:rsid w:val="0058661F"/>
    <w:rsid w:val="00591BAC"/>
    <w:rsid w:val="005A4977"/>
    <w:rsid w:val="005A7A0E"/>
    <w:rsid w:val="005B066A"/>
    <w:rsid w:val="005C09DA"/>
    <w:rsid w:val="005C1273"/>
    <w:rsid w:val="005C44D8"/>
    <w:rsid w:val="005C4E7A"/>
    <w:rsid w:val="005C563B"/>
    <w:rsid w:val="005D1203"/>
    <w:rsid w:val="005D225C"/>
    <w:rsid w:val="005D5C61"/>
    <w:rsid w:val="005E7612"/>
    <w:rsid w:val="00601B7B"/>
    <w:rsid w:val="006026AB"/>
    <w:rsid w:val="006129F1"/>
    <w:rsid w:val="00615F6A"/>
    <w:rsid w:val="00626741"/>
    <w:rsid w:val="00631D1A"/>
    <w:rsid w:val="00642FC1"/>
    <w:rsid w:val="0064583F"/>
    <w:rsid w:val="006540A0"/>
    <w:rsid w:val="00664C7D"/>
    <w:rsid w:val="006738AC"/>
    <w:rsid w:val="00675469"/>
    <w:rsid w:val="00675939"/>
    <w:rsid w:val="00680F6B"/>
    <w:rsid w:val="00691664"/>
    <w:rsid w:val="006927C0"/>
    <w:rsid w:val="006A1371"/>
    <w:rsid w:val="006A61A4"/>
    <w:rsid w:val="006B439E"/>
    <w:rsid w:val="006C74E6"/>
    <w:rsid w:val="006D18D9"/>
    <w:rsid w:val="006D61B3"/>
    <w:rsid w:val="006F2488"/>
    <w:rsid w:val="00701E88"/>
    <w:rsid w:val="00712316"/>
    <w:rsid w:val="00720A7B"/>
    <w:rsid w:val="00724B48"/>
    <w:rsid w:val="007472B1"/>
    <w:rsid w:val="00750BFB"/>
    <w:rsid w:val="00766301"/>
    <w:rsid w:val="00766E2E"/>
    <w:rsid w:val="0077170F"/>
    <w:rsid w:val="0078678D"/>
    <w:rsid w:val="00787562"/>
    <w:rsid w:val="00795C84"/>
    <w:rsid w:val="007A6EE6"/>
    <w:rsid w:val="007B4E52"/>
    <w:rsid w:val="007B52D2"/>
    <w:rsid w:val="007D1ACB"/>
    <w:rsid w:val="007D65B9"/>
    <w:rsid w:val="007D69CE"/>
    <w:rsid w:val="007D79AD"/>
    <w:rsid w:val="007E5B2A"/>
    <w:rsid w:val="00805076"/>
    <w:rsid w:val="008052AF"/>
    <w:rsid w:val="0081096B"/>
    <w:rsid w:val="0081181B"/>
    <w:rsid w:val="00814F46"/>
    <w:rsid w:val="00817A91"/>
    <w:rsid w:val="00825342"/>
    <w:rsid w:val="00825395"/>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3F43"/>
    <w:rsid w:val="008965E9"/>
    <w:rsid w:val="00896727"/>
    <w:rsid w:val="0089763B"/>
    <w:rsid w:val="008A13A0"/>
    <w:rsid w:val="008A464D"/>
    <w:rsid w:val="008A5094"/>
    <w:rsid w:val="008A6CBE"/>
    <w:rsid w:val="008B0B43"/>
    <w:rsid w:val="008B31C0"/>
    <w:rsid w:val="008C3759"/>
    <w:rsid w:val="008D3C02"/>
    <w:rsid w:val="008E1827"/>
    <w:rsid w:val="008E2A88"/>
    <w:rsid w:val="008F5D22"/>
    <w:rsid w:val="008F6260"/>
    <w:rsid w:val="00903A58"/>
    <w:rsid w:val="00906D0D"/>
    <w:rsid w:val="00906F63"/>
    <w:rsid w:val="00912F00"/>
    <w:rsid w:val="00917210"/>
    <w:rsid w:val="00922D14"/>
    <w:rsid w:val="00932110"/>
    <w:rsid w:val="009327DF"/>
    <w:rsid w:val="009448B0"/>
    <w:rsid w:val="00953F1C"/>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FDA"/>
    <w:rsid w:val="00A15005"/>
    <w:rsid w:val="00A150D1"/>
    <w:rsid w:val="00A25EF5"/>
    <w:rsid w:val="00A303B6"/>
    <w:rsid w:val="00A34397"/>
    <w:rsid w:val="00A41FAF"/>
    <w:rsid w:val="00A42D71"/>
    <w:rsid w:val="00A43F73"/>
    <w:rsid w:val="00A637B7"/>
    <w:rsid w:val="00A63DA5"/>
    <w:rsid w:val="00A73F6C"/>
    <w:rsid w:val="00A7667D"/>
    <w:rsid w:val="00A8234E"/>
    <w:rsid w:val="00A8451D"/>
    <w:rsid w:val="00A925F8"/>
    <w:rsid w:val="00A92840"/>
    <w:rsid w:val="00A954FE"/>
    <w:rsid w:val="00A97A76"/>
    <w:rsid w:val="00AA0840"/>
    <w:rsid w:val="00AA0AB9"/>
    <w:rsid w:val="00AA1106"/>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4BC3"/>
    <w:rsid w:val="00B362AE"/>
    <w:rsid w:val="00B42E24"/>
    <w:rsid w:val="00B46846"/>
    <w:rsid w:val="00B50F91"/>
    <w:rsid w:val="00B61A7E"/>
    <w:rsid w:val="00B62D55"/>
    <w:rsid w:val="00B75F02"/>
    <w:rsid w:val="00B80512"/>
    <w:rsid w:val="00B817EC"/>
    <w:rsid w:val="00B83ED2"/>
    <w:rsid w:val="00B90F15"/>
    <w:rsid w:val="00B972BB"/>
    <w:rsid w:val="00B975B9"/>
    <w:rsid w:val="00BA0F20"/>
    <w:rsid w:val="00BA1541"/>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75BA"/>
    <w:rsid w:val="00C51DA7"/>
    <w:rsid w:val="00C5537F"/>
    <w:rsid w:val="00C62784"/>
    <w:rsid w:val="00C64D83"/>
    <w:rsid w:val="00C712F8"/>
    <w:rsid w:val="00C75D24"/>
    <w:rsid w:val="00C7672D"/>
    <w:rsid w:val="00C77228"/>
    <w:rsid w:val="00C77C97"/>
    <w:rsid w:val="00C812C6"/>
    <w:rsid w:val="00C83290"/>
    <w:rsid w:val="00C86708"/>
    <w:rsid w:val="00C95F5A"/>
    <w:rsid w:val="00CB37D2"/>
    <w:rsid w:val="00CB4A15"/>
    <w:rsid w:val="00CB759C"/>
    <w:rsid w:val="00CB7967"/>
    <w:rsid w:val="00CC17ED"/>
    <w:rsid w:val="00CC2A18"/>
    <w:rsid w:val="00CC5F97"/>
    <w:rsid w:val="00CC6877"/>
    <w:rsid w:val="00CC69B8"/>
    <w:rsid w:val="00CC7B30"/>
    <w:rsid w:val="00CD200F"/>
    <w:rsid w:val="00CD2246"/>
    <w:rsid w:val="00CD4881"/>
    <w:rsid w:val="00CD7B6C"/>
    <w:rsid w:val="00CE0F9E"/>
    <w:rsid w:val="00CE2349"/>
    <w:rsid w:val="00CE78E9"/>
    <w:rsid w:val="00D0553A"/>
    <w:rsid w:val="00D07E5E"/>
    <w:rsid w:val="00D1665C"/>
    <w:rsid w:val="00D17700"/>
    <w:rsid w:val="00D239ED"/>
    <w:rsid w:val="00D2540A"/>
    <w:rsid w:val="00D265D4"/>
    <w:rsid w:val="00D27FA4"/>
    <w:rsid w:val="00D34407"/>
    <w:rsid w:val="00D51586"/>
    <w:rsid w:val="00D54614"/>
    <w:rsid w:val="00D57BD7"/>
    <w:rsid w:val="00D647EC"/>
    <w:rsid w:val="00D72AC3"/>
    <w:rsid w:val="00D77571"/>
    <w:rsid w:val="00D82222"/>
    <w:rsid w:val="00D83800"/>
    <w:rsid w:val="00D900F0"/>
    <w:rsid w:val="00D92EFA"/>
    <w:rsid w:val="00D949B9"/>
    <w:rsid w:val="00D95013"/>
    <w:rsid w:val="00D95EA2"/>
    <w:rsid w:val="00D97842"/>
    <w:rsid w:val="00DA1FF7"/>
    <w:rsid w:val="00DA26E1"/>
    <w:rsid w:val="00DA4A29"/>
    <w:rsid w:val="00DB0BB6"/>
    <w:rsid w:val="00DB4795"/>
    <w:rsid w:val="00DB50B4"/>
    <w:rsid w:val="00DC405C"/>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4FFE"/>
    <w:rsid w:val="00E3098D"/>
    <w:rsid w:val="00E469EB"/>
    <w:rsid w:val="00E5332B"/>
    <w:rsid w:val="00E56047"/>
    <w:rsid w:val="00E6126C"/>
    <w:rsid w:val="00E62C01"/>
    <w:rsid w:val="00E63310"/>
    <w:rsid w:val="00E71AFE"/>
    <w:rsid w:val="00E725D0"/>
    <w:rsid w:val="00E7492E"/>
    <w:rsid w:val="00E75FC7"/>
    <w:rsid w:val="00E810E6"/>
    <w:rsid w:val="00E84992"/>
    <w:rsid w:val="00E86683"/>
    <w:rsid w:val="00E86714"/>
    <w:rsid w:val="00E87721"/>
    <w:rsid w:val="00E91C12"/>
    <w:rsid w:val="00E94B99"/>
    <w:rsid w:val="00E97204"/>
    <w:rsid w:val="00EA01D4"/>
    <w:rsid w:val="00EA1755"/>
    <w:rsid w:val="00EA6632"/>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4388"/>
    <w:rsid w:val="00F17DF6"/>
    <w:rsid w:val="00F2062C"/>
    <w:rsid w:val="00F33662"/>
    <w:rsid w:val="00F33BD3"/>
    <w:rsid w:val="00F345F1"/>
    <w:rsid w:val="00F404A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2C4B"/>
    <w:rsid w:val="00FA7809"/>
    <w:rsid w:val="00FB1B8D"/>
    <w:rsid w:val="00FB7E60"/>
    <w:rsid w:val="00FC051D"/>
    <w:rsid w:val="00FC43F0"/>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1"/>
    <w:autoRedefine/>
    <w:rsid w:val="006D18D9"/>
    <w:pPr>
      <w:jc w:val="center"/>
    </w:pPr>
    <w:rPr>
      <w:snapToGrid w:val="0"/>
      <w:sz w:val="28"/>
      <w:szCs w:val="28"/>
    </w:rPr>
  </w:style>
  <w:style w:type="paragraph" w:customStyle="1" w:styleId="1ff6">
    <w:name w:val=" 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styleId="afffffb">
    <w:basedOn w:val="a1"/>
    <w:next w:val="affe"/>
    <w:rsid w:val="006D18D9"/>
    <w:pPr>
      <w:spacing w:before="100" w:beforeAutospacing="1" w:after="100" w:afterAutospacing="1"/>
    </w:pPr>
  </w:style>
  <w:style w:type="paragraph" w:customStyle="1" w:styleId="afffffc">
    <w:name w:val=" Знак"/>
    <w:basedOn w:val="a1"/>
    <w:rsid w:val="006D18D9"/>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14627</TotalTime>
  <Pages>30</Pages>
  <Words>11146</Words>
  <Characters>63533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260</cp:revision>
  <cp:lastPrinted>2022-06-01T03:34:00Z</cp:lastPrinted>
  <dcterms:created xsi:type="dcterms:W3CDTF">2022-01-26T08:31:00Z</dcterms:created>
  <dcterms:modified xsi:type="dcterms:W3CDTF">2022-06-08T07:01:00Z</dcterms:modified>
</cp:coreProperties>
</file>