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D9B762" w14:textId="1A0BDFFC" w:rsidR="009E60C3" w:rsidRPr="00D76927" w:rsidRDefault="004B45B4" w:rsidP="004B45B4">
      <w:pPr>
        <w:tabs>
          <w:tab w:val="left" w:pos="270"/>
          <w:tab w:val="right" w:pos="9355"/>
        </w:tabs>
      </w:pPr>
      <w:r>
        <w:rPr>
          <w:b/>
        </w:rPr>
        <w:tab/>
      </w:r>
      <w:r>
        <w:rPr>
          <w:b/>
        </w:rPr>
        <w:tab/>
      </w:r>
      <w:r w:rsidR="00BC0A28">
        <w:rPr>
          <w:b/>
        </w:rPr>
        <w:t xml:space="preserve">      </w:t>
      </w:r>
      <w:r w:rsidR="009E60C3" w:rsidRPr="00D76927">
        <w:rPr>
          <w:b/>
        </w:rPr>
        <w:t>УТВЕРЖДАЮ</w:t>
      </w:r>
    </w:p>
    <w:p w14:paraId="125CFBC1" w14:textId="506E5F20" w:rsidR="009E60C3" w:rsidRPr="00D76927" w:rsidRDefault="001977A0" w:rsidP="00B32B57">
      <w:pPr>
        <w:ind w:left="4253" w:hanging="141"/>
        <w:jc w:val="right"/>
      </w:pPr>
      <w:r>
        <w:t>П</w:t>
      </w:r>
      <w:r w:rsidR="009E60C3" w:rsidRPr="00D76927">
        <w:t>редседател</w:t>
      </w:r>
      <w:r>
        <w:t>ь</w:t>
      </w:r>
      <w:r w:rsidR="007D69CE">
        <w:t xml:space="preserve"> </w:t>
      </w:r>
      <w:r w:rsidR="009E60C3" w:rsidRPr="00D76927">
        <w:t>Региональной</w:t>
      </w:r>
    </w:p>
    <w:p w14:paraId="1432C3BA" w14:textId="77777777" w:rsidR="009E60C3" w:rsidRPr="00D76927" w:rsidRDefault="009E60C3" w:rsidP="00B32B57">
      <w:pPr>
        <w:ind w:left="4253" w:hanging="141"/>
        <w:jc w:val="right"/>
      </w:pPr>
      <w:r w:rsidRPr="00D76927">
        <w:t>энергетической комиссии</w:t>
      </w:r>
    </w:p>
    <w:p w14:paraId="7A8B7B47" w14:textId="77777777" w:rsidR="009E60C3" w:rsidRPr="00D76927" w:rsidRDefault="009E60C3" w:rsidP="00B32B57">
      <w:pPr>
        <w:ind w:left="4253" w:hanging="141"/>
        <w:jc w:val="right"/>
      </w:pPr>
      <w:r w:rsidRPr="00D76927">
        <w:t>Кузбасса</w:t>
      </w:r>
    </w:p>
    <w:p w14:paraId="54054249" w14:textId="77777777" w:rsidR="009E60C3" w:rsidRPr="00D76927" w:rsidRDefault="009E60C3" w:rsidP="00B32B57">
      <w:pPr>
        <w:ind w:left="4253" w:hanging="141"/>
        <w:jc w:val="right"/>
      </w:pPr>
    </w:p>
    <w:p w14:paraId="68CCCF25" w14:textId="115F0766" w:rsidR="009E60C3" w:rsidRDefault="001977A0" w:rsidP="00B32B57">
      <w:pPr>
        <w:ind w:left="4253" w:hanging="141"/>
        <w:jc w:val="right"/>
      </w:pPr>
      <w:r>
        <w:t xml:space="preserve">Д.В. </w:t>
      </w:r>
      <w:proofErr w:type="spellStart"/>
      <w:r>
        <w:t>Малюта</w:t>
      </w:r>
      <w:proofErr w:type="spellEnd"/>
    </w:p>
    <w:p w14:paraId="13498729" w14:textId="77777777" w:rsidR="007D69CE" w:rsidRPr="00D76927" w:rsidRDefault="007D69CE" w:rsidP="009E60C3">
      <w:pPr>
        <w:ind w:left="5580"/>
        <w:jc w:val="right"/>
      </w:pPr>
    </w:p>
    <w:p w14:paraId="1433BC79" w14:textId="77777777" w:rsidR="009E60C3" w:rsidRPr="00D76927" w:rsidRDefault="009E60C3" w:rsidP="00A954FE"/>
    <w:p w14:paraId="5E560E98" w14:textId="0AB0CF04" w:rsidR="009E60C3" w:rsidRPr="00D76927" w:rsidRDefault="009E60C3" w:rsidP="009E60C3">
      <w:pPr>
        <w:tabs>
          <w:tab w:val="left" w:pos="540"/>
        </w:tabs>
        <w:jc w:val="center"/>
        <w:rPr>
          <w:b/>
        </w:rPr>
      </w:pPr>
      <w:r w:rsidRPr="00D76927">
        <w:rPr>
          <w:b/>
        </w:rPr>
        <w:t xml:space="preserve">ПРОТОКОЛ № </w:t>
      </w:r>
      <w:r w:rsidR="00355C75">
        <w:rPr>
          <w:b/>
        </w:rPr>
        <w:t>3</w:t>
      </w:r>
      <w:r w:rsidR="00A94072">
        <w:rPr>
          <w:b/>
        </w:rPr>
        <w:t>9</w:t>
      </w:r>
    </w:p>
    <w:p w14:paraId="267AC6F2" w14:textId="77777777" w:rsidR="009E60C3" w:rsidRPr="00D76927" w:rsidRDefault="009E60C3" w:rsidP="009E60C3">
      <w:pPr>
        <w:tabs>
          <w:tab w:val="left" w:pos="540"/>
        </w:tabs>
        <w:jc w:val="center"/>
        <w:rPr>
          <w:b/>
        </w:rPr>
      </w:pPr>
      <w:r w:rsidRPr="00D76927">
        <w:rPr>
          <w:b/>
        </w:rPr>
        <w:t xml:space="preserve">ЗАСЕДАНИЯ ПРАВЛЕНИЯ РЕГИОНАЛЬНОЙ ЭНЕРГЕТИЧЕСКОЙ КОМИССИИ </w:t>
      </w:r>
    </w:p>
    <w:p w14:paraId="4F2EF0B4" w14:textId="77777777" w:rsidR="009E60C3" w:rsidRPr="00D76927" w:rsidRDefault="009E60C3" w:rsidP="009E60C3">
      <w:pPr>
        <w:tabs>
          <w:tab w:val="left" w:pos="540"/>
        </w:tabs>
        <w:jc w:val="center"/>
        <w:rPr>
          <w:b/>
        </w:rPr>
      </w:pPr>
      <w:r w:rsidRPr="00D76927">
        <w:rPr>
          <w:b/>
        </w:rPr>
        <w:t>КУЗБАССА</w:t>
      </w:r>
    </w:p>
    <w:p w14:paraId="5099B941" w14:textId="77777777" w:rsidR="0038434F" w:rsidRDefault="0038434F" w:rsidP="009E60C3">
      <w:pPr>
        <w:tabs>
          <w:tab w:val="left" w:pos="8619"/>
        </w:tabs>
        <w:jc w:val="both"/>
      </w:pPr>
    </w:p>
    <w:p w14:paraId="38BD252C" w14:textId="48E108E3" w:rsidR="009E60C3" w:rsidRPr="00726963" w:rsidRDefault="00713E8D" w:rsidP="009E60C3">
      <w:pPr>
        <w:tabs>
          <w:tab w:val="left" w:pos="8619"/>
        </w:tabs>
        <w:jc w:val="both"/>
      </w:pPr>
      <w:r>
        <w:t>2</w:t>
      </w:r>
      <w:r w:rsidR="00A94072">
        <w:t>3</w:t>
      </w:r>
      <w:r w:rsidR="0064583F">
        <w:t>.0</w:t>
      </w:r>
      <w:r w:rsidR="007D69CE">
        <w:t>6</w:t>
      </w:r>
      <w:r w:rsidR="009E60C3">
        <w:t>.2022</w:t>
      </w:r>
      <w:r w:rsidR="003D4364">
        <w:t xml:space="preserve"> </w:t>
      </w:r>
      <w:r w:rsidR="009E60C3">
        <w:t>г</w:t>
      </w:r>
      <w:r w:rsidR="009E60C3" w:rsidRPr="00726963">
        <w:t>.                                                                                                               г. Кемерово</w:t>
      </w:r>
    </w:p>
    <w:p w14:paraId="4B47DA0E" w14:textId="77777777" w:rsidR="009E60C3" w:rsidRPr="00726963" w:rsidRDefault="009E60C3" w:rsidP="009E60C3">
      <w:pPr>
        <w:jc w:val="both"/>
      </w:pPr>
    </w:p>
    <w:p w14:paraId="1E853975" w14:textId="3740649B" w:rsidR="009E60C3" w:rsidRPr="00726963" w:rsidRDefault="009E60C3" w:rsidP="009E60C3">
      <w:pPr>
        <w:jc w:val="both"/>
        <w:rPr>
          <w:bCs/>
        </w:rPr>
      </w:pPr>
      <w:r w:rsidRPr="00726963">
        <w:t xml:space="preserve">Председательствующий – </w:t>
      </w:r>
      <w:proofErr w:type="spellStart"/>
      <w:r w:rsidR="003176D8">
        <w:rPr>
          <w:b/>
        </w:rPr>
        <w:t>Малюта</w:t>
      </w:r>
      <w:proofErr w:type="spellEnd"/>
      <w:r w:rsidR="003176D8">
        <w:rPr>
          <w:b/>
        </w:rPr>
        <w:t xml:space="preserve"> Д.В.</w:t>
      </w:r>
    </w:p>
    <w:p w14:paraId="77FA0655" w14:textId="722344BB" w:rsidR="009E60C3" w:rsidRPr="00726963" w:rsidRDefault="009E60C3" w:rsidP="009E60C3">
      <w:pPr>
        <w:jc w:val="both"/>
        <w:rPr>
          <w:b/>
          <w:bCs/>
        </w:rPr>
      </w:pPr>
      <w:r w:rsidRPr="00726963">
        <w:t xml:space="preserve">Секретарь – </w:t>
      </w:r>
      <w:r w:rsidR="00FD5641">
        <w:rPr>
          <w:b/>
        </w:rPr>
        <w:t>Юхневич К.С.</w:t>
      </w:r>
    </w:p>
    <w:p w14:paraId="4DD1D9FF" w14:textId="77777777" w:rsidR="009E60C3" w:rsidRPr="00726963" w:rsidRDefault="009E60C3" w:rsidP="009E60C3">
      <w:pPr>
        <w:jc w:val="both"/>
        <w:rPr>
          <w:b/>
        </w:rPr>
      </w:pPr>
    </w:p>
    <w:p w14:paraId="06A4F3DE" w14:textId="77777777" w:rsidR="009E60C3" w:rsidRPr="00726963" w:rsidRDefault="009E60C3" w:rsidP="009E60C3">
      <w:pPr>
        <w:jc w:val="both"/>
        <w:rPr>
          <w:b/>
        </w:rPr>
      </w:pPr>
      <w:r w:rsidRPr="00726963">
        <w:rPr>
          <w:b/>
        </w:rPr>
        <w:t>Присутствовали:</w:t>
      </w:r>
    </w:p>
    <w:p w14:paraId="012C322A" w14:textId="77777777" w:rsidR="009E60C3" w:rsidRPr="00726963" w:rsidRDefault="009E60C3" w:rsidP="009E60C3">
      <w:pPr>
        <w:rPr>
          <w:b/>
        </w:rPr>
      </w:pPr>
    </w:p>
    <w:p w14:paraId="1C49EEB3" w14:textId="7F3E31D6" w:rsidR="003176D8" w:rsidRPr="003B5405" w:rsidRDefault="009E60C3" w:rsidP="003176D8">
      <w:pPr>
        <w:ind w:right="-142"/>
        <w:jc w:val="both"/>
        <w:rPr>
          <w:bCs/>
        </w:rPr>
      </w:pPr>
      <w:r w:rsidRPr="00726963">
        <w:rPr>
          <w:b/>
        </w:rPr>
        <w:t>Члены Правления:</w:t>
      </w:r>
      <w:r w:rsidR="003176D8">
        <w:rPr>
          <w:b/>
        </w:rPr>
        <w:t xml:space="preserve"> </w:t>
      </w:r>
      <w:r w:rsidR="003176D8" w:rsidRPr="003176D8">
        <w:t>Зинченко М.В</w:t>
      </w:r>
      <w:r w:rsidR="003176D8">
        <w:rPr>
          <w:b/>
        </w:rPr>
        <w:t>.</w:t>
      </w:r>
      <w:r w:rsidR="003176D8">
        <w:rPr>
          <w:bCs/>
        </w:rPr>
        <w:t xml:space="preserve">, </w:t>
      </w:r>
      <w:r w:rsidR="001977A0">
        <w:rPr>
          <w:bCs/>
        </w:rPr>
        <w:t xml:space="preserve">Чурсина О.А., </w:t>
      </w:r>
      <w:r w:rsidR="001F2DD0">
        <w:rPr>
          <w:bCs/>
        </w:rPr>
        <w:t>Гусельщиков Э.Б.</w:t>
      </w:r>
    </w:p>
    <w:p w14:paraId="5B570EC9" w14:textId="77777777" w:rsidR="003176D8" w:rsidRPr="00726963" w:rsidRDefault="003176D8" w:rsidP="003176D8">
      <w:pPr>
        <w:ind w:right="-142"/>
        <w:jc w:val="both"/>
        <w:rPr>
          <w:bCs/>
        </w:rPr>
      </w:pPr>
    </w:p>
    <w:p w14:paraId="2A7B8BAB" w14:textId="2673A589" w:rsidR="00B575A8" w:rsidRPr="003B5405" w:rsidRDefault="00B575A8" w:rsidP="00B575A8">
      <w:pPr>
        <w:ind w:right="-142"/>
        <w:jc w:val="both"/>
        <w:rPr>
          <w:bCs/>
        </w:rPr>
      </w:pPr>
    </w:p>
    <w:p w14:paraId="3A294FA6" w14:textId="77777777" w:rsidR="009E60C3" w:rsidRPr="00726963" w:rsidRDefault="009E60C3" w:rsidP="009E60C3">
      <w:pPr>
        <w:ind w:right="-142"/>
        <w:jc w:val="both"/>
        <w:rPr>
          <w:bCs/>
        </w:rPr>
      </w:pPr>
      <w:r w:rsidRPr="00726963">
        <w:rPr>
          <w:bCs/>
        </w:rPr>
        <w:t>Кворум имеется.</w:t>
      </w:r>
    </w:p>
    <w:p w14:paraId="5DE16922" w14:textId="77777777" w:rsidR="009E60C3" w:rsidRPr="00726963" w:rsidRDefault="009E60C3" w:rsidP="009E60C3">
      <w:pPr>
        <w:rPr>
          <w:b/>
        </w:rPr>
      </w:pPr>
    </w:p>
    <w:p w14:paraId="2B8B2CFF" w14:textId="019A268E" w:rsidR="009E60C3" w:rsidRDefault="009E60C3" w:rsidP="009E60C3">
      <w:pPr>
        <w:rPr>
          <w:b/>
        </w:rPr>
      </w:pPr>
      <w:r w:rsidRPr="00726963">
        <w:rPr>
          <w:b/>
        </w:rPr>
        <w:t>Приглашенные:</w:t>
      </w:r>
    </w:p>
    <w:p w14:paraId="11C5B941" w14:textId="77777777" w:rsidR="005D5C61" w:rsidRPr="00726963" w:rsidRDefault="005D5C61" w:rsidP="009E60C3">
      <w:pPr>
        <w:rPr>
          <w:b/>
        </w:rPr>
      </w:pPr>
    </w:p>
    <w:p w14:paraId="58FCCF74" w14:textId="100ACC5E" w:rsidR="00713E8D" w:rsidRDefault="00713E8D" w:rsidP="00713E8D">
      <w:pPr>
        <w:jc w:val="both"/>
        <w:rPr>
          <w:bCs/>
        </w:rPr>
      </w:pPr>
      <w:r>
        <w:rPr>
          <w:b/>
        </w:rPr>
        <w:t>Бушуева О.В.</w:t>
      </w:r>
      <w:r w:rsidRPr="0033669A">
        <w:rPr>
          <w:bCs/>
        </w:rPr>
        <w:t xml:space="preserve"> – начальник </w:t>
      </w:r>
      <w:proofErr w:type="spellStart"/>
      <w:r>
        <w:rPr>
          <w:bCs/>
        </w:rPr>
        <w:t>контрольно</w:t>
      </w:r>
      <w:proofErr w:type="spellEnd"/>
      <w:r>
        <w:rPr>
          <w:bCs/>
        </w:rPr>
        <w:t xml:space="preserve"> - правового управления</w:t>
      </w:r>
      <w:r w:rsidRPr="0033669A">
        <w:rPr>
          <w:bCs/>
        </w:rPr>
        <w:t xml:space="preserve"> </w:t>
      </w:r>
      <w:bookmarkStart w:id="0" w:name="_Hlk83037723"/>
      <w:r w:rsidRPr="0033669A">
        <w:rPr>
          <w:bCs/>
        </w:rPr>
        <w:t>Региональной энергетической комиссии Кузбасса</w:t>
      </w:r>
      <w:r>
        <w:rPr>
          <w:bCs/>
        </w:rPr>
        <w:t>;</w:t>
      </w:r>
      <w:bookmarkEnd w:id="0"/>
    </w:p>
    <w:p w14:paraId="094EDBBD" w14:textId="7F4354D6" w:rsidR="006E4CC8" w:rsidRDefault="006E4CC8" w:rsidP="00713E8D">
      <w:pPr>
        <w:jc w:val="both"/>
        <w:rPr>
          <w:bCs/>
        </w:rPr>
      </w:pPr>
      <w:proofErr w:type="spellStart"/>
      <w:r w:rsidRPr="00573C49">
        <w:rPr>
          <w:b/>
          <w:bCs/>
        </w:rPr>
        <w:t>Вахнова</w:t>
      </w:r>
      <w:proofErr w:type="spellEnd"/>
      <w:r w:rsidRPr="00573C49">
        <w:rPr>
          <w:b/>
          <w:bCs/>
        </w:rPr>
        <w:t xml:space="preserve"> О.О</w:t>
      </w:r>
      <w:r>
        <w:rPr>
          <w:bCs/>
        </w:rPr>
        <w:t xml:space="preserve">. – главный консультант </w:t>
      </w:r>
      <w:r w:rsidR="00573C49" w:rsidRPr="00893F43">
        <w:rPr>
          <w:bCs/>
        </w:rPr>
        <w:t xml:space="preserve">отдела ценообразования в сфере водоснабжения и </w:t>
      </w:r>
      <w:proofErr w:type="gramStart"/>
      <w:r w:rsidR="00573C49" w:rsidRPr="00893F43">
        <w:rPr>
          <w:bCs/>
        </w:rPr>
        <w:t>водоотведения</w:t>
      </w:r>
      <w:proofErr w:type="gramEnd"/>
      <w:r w:rsidR="00573C49" w:rsidRPr="00893F43">
        <w:rPr>
          <w:bCs/>
        </w:rPr>
        <w:t xml:space="preserve"> и утилизации отходов</w:t>
      </w:r>
      <w:r w:rsidR="00573C49" w:rsidRPr="006A1371">
        <w:rPr>
          <w:bCs/>
        </w:rPr>
        <w:t xml:space="preserve"> Региональной энергетической комиссии Кузбасса;</w:t>
      </w:r>
    </w:p>
    <w:p w14:paraId="7E4BFC5A" w14:textId="711C53CD" w:rsidR="00573C49" w:rsidRDefault="00573C49" w:rsidP="00573C49">
      <w:pPr>
        <w:jc w:val="both"/>
        <w:rPr>
          <w:bCs/>
        </w:rPr>
      </w:pPr>
      <w:r w:rsidRPr="00573C49">
        <w:rPr>
          <w:b/>
          <w:bCs/>
        </w:rPr>
        <w:t>Огурцова О.В</w:t>
      </w:r>
      <w:r>
        <w:rPr>
          <w:bCs/>
        </w:rPr>
        <w:t xml:space="preserve">. – главный консультант контроля и мониторинга </w:t>
      </w:r>
      <w:r w:rsidRPr="0033669A">
        <w:rPr>
          <w:bCs/>
        </w:rPr>
        <w:t>Региональной энергетической комиссии Кузбасса</w:t>
      </w:r>
      <w:r>
        <w:rPr>
          <w:bCs/>
        </w:rPr>
        <w:t>;</w:t>
      </w:r>
    </w:p>
    <w:p w14:paraId="1BBFFD4E" w14:textId="77777777" w:rsidR="00DA302B" w:rsidRDefault="00DA302B" w:rsidP="00DA302B">
      <w:pPr>
        <w:jc w:val="both"/>
        <w:rPr>
          <w:bCs/>
        </w:rPr>
      </w:pPr>
      <w:proofErr w:type="spellStart"/>
      <w:r>
        <w:rPr>
          <w:b/>
        </w:rPr>
        <w:t>Жеребцова</w:t>
      </w:r>
      <w:proofErr w:type="spellEnd"/>
      <w:r>
        <w:rPr>
          <w:b/>
        </w:rPr>
        <w:t xml:space="preserve"> Н.А. – </w:t>
      </w:r>
      <w:r w:rsidRPr="008B0B43">
        <w:rPr>
          <w:bCs/>
        </w:rPr>
        <w:t>главный консультант отдела ценообразования транспортных и социально – значимых услуг Региональной энергетической комиссии Кузбасса</w:t>
      </w:r>
      <w:r>
        <w:rPr>
          <w:bCs/>
        </w:rPr>
        <w:t>.</w:t>
      </w:r>
    </w:p>
    <w:p w14:paraId="606DCAF7" w14:textId="2E6B0D0D" w:rsidR="00713E8D" w:rsidRDefault="00713E8D" w:rsidP="00713E8D">
      <w:pPr>
        <w:jc w:val="both"/>
        <w:rPr>
          <w:bCs/>
        </w:rPr>
      </w:pPr>
      <w:r w:rsidRPr="006A1371">
        <w:rPr>
          <w:b/>
        </w:rPr>
        <w:t>Щеглов С.В.</w:t>
      </w:r>
      <w:r w:rsidRPr="006A1371">
        <w:rPr>
          <w:bCs/>
        </w:rPr>
        <w:t xml:space="preserve"> – генеральный директор ОАО «АЭЭ»</w:t>
      </w:r>
      <w:r w:rsidR="005B1D5D">
        <w:rPr>
          <w:bCs/>
        </w:rPr>
        <w:t>.</w:t>
      </w:r>
    </w:p>
    <w:p w14:paraId="0D2C5C1D" w14:textId="4E7356FD" w:rsidR="00CC5F97" w:rsidRDefault="00CC5F97" w:rsidP="009E60C3">
      <w:pPr>
        <w:jc w:val="both"/>
        <w:rPr>
          <w:bCs/>
        </w:rPr>
      </w:pPr>
    </w:p>
    <w:p w14:paraId="7B03CC70" w14:textId="33883282" w:rsidR="009E60C3" w:rsidRDefault="009E60C3" w:rsidP="009E60C3">
      <w:pPr>
        <w:jc w:val="both"/>
        <w:rPr>
          <w:b/>
        </w:rPr>
      </w:pPr>
      <w:r w:rsidRPr="00D76927">
        <w:rPr>
          <w:b/>
        </w:rPr>
        <w:t>Повестка дня:</w:t>
      </w:r>
    </w:p>
    <w:p w14:paraId="0B066A17" w14:textId="1020A510" w:rsidR="001977A0" w:rsidRDefault="001977A0" w:rsidP="009E60C3">
      <w:pPr>
        <w:jc w:val="both"/>
        <w:rPr>
          <w:b/>
        </w:rPr>
      </w:pPr>
    </w:p>
    <w:tbl>
      <w:tblPr>
        <w:tblW w:w="49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97"/>
        <w:gridCol w:w="8996"/>
      </w:tblGrid>
      <w:tr w:rsidR="00A94072" w:rsidRPr="00076767" w14:paraId="3D06723A" w14:textId="77777777" w:rsidTr="00817056">
        <w:trPr>
          <w:trHeight w:val="322"/>
          <w:jc w:val="center"/>
        </w:trPr>
        <w:tc>
          <w:tcPr>
            <w:tcW w:w="497" w:type="dxa"/>
            <w:shd w:val="clear" w:color="auto" w:fill="auto"/>
            <w:vAlign w:val="center"/>
          </w:tcPr>
          <w:p w14:paraId="3325679B" w14:textId="77777777" w:rsidR="00A94072" w:rsidRPr="00076767" w:rsidRDefault="00A94072" w:rsidP="005C6E24">
            <w:pPr>
              <w:jc w:val="center"/>
              <w:rPr>
                <w:kern w:val="32"/>
              </w:rPr>
            </w:pPr>
          </w:p>
          <w:p w14:paraId="3D046AC5" w14:textId="77777777" w:rsidR="00A94072" w:rsidRPr="00076767" w:rsidRDefault="00A94072" w:rsidP="005C6E24">
            <w:pPr>
              <w:jc w:val="center"/>
              <w:rPr>
                <w:kern w:val="32"/>
              </w:rPr>
            </w:pPr>
            <w:r w:rsidRPr="00076767">
              <w:rPr>
                <w:kern w:val="32"/>
              </w:rPr>
              <w:t>№</w:t>
            </w:r>
          </w:p>
          <w:p w14:paraId="6D80C9A7" w14:textId="77777777" w:rsidR="00A94072" w:rsidRPr="00076767" w:rsidRDefault="00A94072" w:rsidP="005C6E24">
            <w:pPr>
              <w:jc w:val="center"/>
              <w:rPr>
                <w:kern w:val="32"/>
              </w:rPr>
            </w:pPr>
          </w:p>
        </w:tc>
        <w:tc>
          <w:tcPr>
            <w:tcW w:w="8996" w:type="dxa"/>
            <w:shd w:val="clear" w:color="auto" w:fill="auto"/>
            <w:vAlign w:val="center"/>
          </w:tcPr>
          <w:p w14:paraId="00C4ED74" w14:textId="77777777" w:rsidR="00A94072" w:rsidRPr="00076767" w:rsidRDefault="00A94072" w:rsidP="00A94072">
            <w:pPr>
              <w:ind w:left="251" w:right="418" w:firstLine="567"/>
              <w:jc w:val="center"/>
              <w:rPr>
                <w:kern w:val="32"/>
              </w:rPr>
            </w:pPr>
            <w:r w:rsidRPr="00076767">
              <w:rPr>
                <w:kern w:val="32"/>
              </w:rPr>
              <w:t>Вопрос</w:t>
            </w:r>
          </w:p>
        </w:tc>
      </w:tr>
      <w:tr w:rsidR="00A94072" w:rsidRPr="00076767" w14:paraId="3E74314A" w14:textId="77777777" w:rsidTr="00817056">
        <w:trPr>
          <w:trHeight w:val="322"/>
          <w:jc w:val="center"/>
        </w:trPr>
        <w:tc>
          <w:tcPr>
            <w:tcW w:w="497" w:type="dxa"/>
            <w:shd w:val="clear" w:color="auto" w:fill="auto"/>
            <w:vAlign w:val="center"/>
          </w:tcPr>
          <w:p w14:paraId="3B58F206" w14:textId="77777777" w:rsidR="00A94072" w:rsidRPr="00076767" w:rsidRDefault="00A94072" w:rsidP="005C6E24">
            <w:pPr>
              <w:jc w:val="center"/>
              <w:rPr>
                <w:kern w:val="32"/>
              </w:rPr>
            </w:pPr>
            <w:r>
              <w:rPr>
                <w:kern w:val="32"/>
              </w:rPr>
              <w:t>1.</w:t>
            </w:r>
          </w:p>
        </w:tc>
        <w:tc>
          <w:tcPr>
            <w:tcW w:w="8996" w:type="dxa"/>
            <w:shd w:val="clear" w:color="auto" w:fill="auto"/>
            <w:vAlign w:val="center"/>
          </w:tcPr>
          <w:p w14:paraId="5E49B555" w14:textId="566159C4" w:rsidR="00A94072" w:rsidRPr="00927A3F" w:rsidRDefault="00A94072" w:rsidP="00A94072">
            <w:pPr>
              <w:ind w:left="251" w:right="418" w:firstLine="567"/>
              <w:jc w:val="both"/>
              <w:rPr>
                <w:bCs/>
              </w:rPr>
            </w:pPr>
            <w:r w:rsidRPr="00DD4CB0">
              <w:rPr>
                <w:bCs/>
              </w:rPr>
              <w:t>Об установлении платы за подключение (технологическое присоединение)</w:t>
            </w:r>
            <w:r>
              <w:rPr>
                <w:bCs/>
              </w:rPr>
              <w:t xml:space="preserve"> </w:t>
            </w:r>
            <w:r w:rsidRPr="00DD4CB0">
              <w:rPr>
                <w:bCs/>
              </w:rPr>
              <w:t>в индивидуальном порядке к системе водоотведения ООО «Тепло» объекта капитального строительства: микрорайон № 1 (жилой район «</w:t>
            </w:r>
            <w:proofErr w:type="spellStart"/>
            <w:r w:rsidRPr="00DD4CB0">
              <w:rPr>
                <w:bCs/>
              </w:rPr>
              <w:t>Шория</w:t>
            </w:r>
            <w:proofErr w:type="spellEnd"/>
            <w:r w:rsidRPr="00DD4CB0">
              <w:rPr>
                <w:bCs/>
              </w:rPr>
              <w:t xml:space="preserve">»), расположенного по адресу: </w:t>
            </w:r>
            <w:proofErr w:type="spellStart"/>
            <w:r w:rsidRPr="00DD4CB0">
              <w:rPr>
                <w:bCs/>
              </w:rPr>
              <w:t>Таштагольский</w:t>
            </w:r>
            <w:proofErr w:type="spellEnd"/>
            <w:r w:rsidRPr="00DD4CB0">
              <w:rPr>
                <w:bCs/>
              </w:rPr>
              <w:t xml:space="preserve"> муниципальный район,</w:t>
            </w:r>
            <w:r>
              <w:rPr>
                <w:bCs/>
              </w:rPr>
              <w:br/>
            </w:r>
            <w:proofErr w:type="spellStart"/>
            <w:r w:rsidRPr="00DD4CB0">
              <w:rPr>
                <w:bCs/>
              </w:rPr>
              <w:t>пгт</w:t>
            </w:r>
            <w:proofErr w:type="spellEnd"/>
            <w:r w:rsidRPr="00DD4CB0">
              <w:rPr>
                <w:bCs/>
              </w:rPr>
              <w:t xml:space="preserve">. </w:t>
            </w:r>
            <w:proofErr w:type="spellStart"/>
            <w:r w:rsidRPr="00DD4CB0">
              <w:rPr>
                <w:bCs/>
              </w:rPr>
              <w:t>Шерегеш</w:t>
            </w:r>
            <w:proofErr w:type="spellEnd"/>
            <w:r w:rsidRPr="00DD4CB0">
              <w:rPr>
                <w:bCs/>
              </w:rPr>
              <w:t>, кадастровый номер участка 42:12:0102001:58 заявителя</w:t>
            </w:r>
            <w:r>
              <w:rPr>
                <w:bCs/>
              </w:rPr>
              <w:br/>
            </w:r>
            <w:r w:rsidRPr="00DD4CB0">
              <w:rPr>
                <w:bCs/>
              </w:rPr>
              <w:t>ООО Специализированный застройщик «Кемерово-Сити»</w:t>
            </w:r>
          </w:p>
        </w:tc>
      </w:tr>
      <w:tr w:rsidR="00A94072" w:rsidRPr="00076767" w14:paraId="24FF0A0F" w14:textId="77777777" w:rsidTr="00817056">
        <w:trPr>
          <w:trHeight w:val="322"/>
          <w:jc w:val="center"/>
        </w:trPr>
        <w:tc>
          <w:tcPr>
            <w:tcW w:w="497" w:type="dxa"/>
            <w:shd w:val="clear" w:color="auto" w:fill="auto"/>
            <w:vAlign w:val="center"/>
          </w:tcPr>
          <w:p w14:paraId="0A93C452" w14:textId="77777777" w:rsidR="00A94072" w:rsidRDefault="00A94072" w:rsidP="005C6E24">
            <w:pPr>
              <w:jc w:val="center"/>
              <w:rPr>
                <w:kern w:val="32"/>
              </w:rPr>
            </w:pPr>
            <w:r>
              <w:rPr>
                <w:kern w:val="32"/>
              </w:rPr>
              <w:t>2.</w:t>
            </w:r>
          </w:p>
        </w:tc>
        <w:tc>
          <w:tcPr>
            <w:tcW w:w="8996" w:type="dxa"/>
            <w:shd w:val="clear" w:color="auto" w:fill="auto"/>
            <w:vAlign w:val="center"/>
          </w:tcPr>
          <w:p w14:paraId="61DF287F" w14:textId="77777777" w:rsidR="00A94072" w:rsidRPr="005D74E9" w:rsidRDefault="00A94072" w:rsidP="00A94072">
            <w:pPr>
              <w:ind w:left="251" w:right="418" w:firstLine="567"/>
              <w:jc w:val="both"/>
              <w:rPr>
                <w:bCs/>
              </w:rPr>
            </w:pPr>
            <w:r w:rsidRPr="00DD4CB0">
              <w:rPr>
                <w:bCs/>
              </w:rPr>
              <w:t>О внесении изменений в постановление региональной энергетической комиссии Кемеровской области от 25.10.2018 № 283 «Об утверждении производственной программы в сфере холодного водоснабжения технической водой, водоотведения и об установлении тарифов на техническую воду, водоотведение АО «Угольная компания «</w:t>
            </w:r>
            <w:proofErr w:type="spellStart"/>
            <w:r w:rsidRPr="00DD4CB0">
              <w:rPr>
                <w:bCs/>
              </w:rPr>
              <w:t>Кузбассразрезуголь</w:t>
            </w:r>
            <w:proofErr w:type="spellEnd"/>
            <w:r w:rsidRPr="00DD4CB0">
              <w:rPr>
                <w:bCs/>
              </w:rPr>
              <w:t>» (филиал «</w:t>
            </w:r>
            <w:proofErr w:type="spellStart"/>
            <w:r w:rsidRPr="00DD4CB0">
              <w:rPr>
                <w:bCs/>
              </w:rPr>
              <w:t>Талдинский</w:t>
            </w:r>
            <w:proofErr w:type="spellEnd"/>
            <w:r w:rsidRPr="00DD4CB0">
              <w:rPr>
                <w:bCs/>
              </w:rPr>
              <w:t xml:space="preserve"> угольный разрез») (</w:t>
            </w:r>
            <w:proofErr w:type="spellStart"/>
            <w:r w:rsidRPr="00DD4CB0">
              <w:rPr>
                <w:bCs/>
              </w:rPr>
              <w:t>Прокопьевский</w:t>
            </w:r>
            <w:proofErr w:type="spellEnd"/>
            <w:r w:rsidRPr="00DD4CB0">
              <w:rPr>
                <w:bCs/>
              </w:rPr>
              <w:t xml:space="preserve"> муниципальный округ)» в части 2023 года</w:t>
            </w:r>
          </w:p>
        </w:tc>
      </w:tr>
      <w:tr w:rsidR="00A94072" w:rsidRPr="00076767" w14:paraId="1A7E45E4" w14:textId="77777777" w:rsidTr="00817056">
        <w:trPr>
          <w:trHeight w:val="322"/>
          <w:jc w:val="center"/>
        </w:trPr>
        <w:tc>
          <w:tcPr>
            <w:tcW w:w="497" w:type="dxa"/>
            <w:shd w:val="clear" w:color="auto" w:fill="auto"/>
            <w:vAlign w:val="center"/>
          </w:tcPr>
          <w:p w14:paraId="6731AA34" w14:textId="77777777" w:rsidR="00A94072" w:rsidRDefault="00A94072" w:rsidP="005C6E24">
            <w:pPr>
              <w:jc w:val="center"/>
              <w:rPr>
                <w:kern w:val="32"/>
              </w:rPr>
            </w:pPr>
            <w:r>
              <w:rPr>
                <w:kern w:val="32"/>
              </w:rPr>
              <w:t>3.</w:t>
            </w:r>
          </w:p>
        </w:tc>
        <w:tc>
          <w:tcPr>
            <w:tcW w:w="8996" w:type="dxa"/>
            <w:shd w:val="clear" w:color="auto" w:fill="auto"/>
            <w:vAlign w:val="center"/>
          </w:tcPr>
          <w:p w14:paraId="775B750A" w14:textId="77777777" w:rsidR="00A94072" w:rsidRPr="00DD4CB0" w:rsidRDefault="00A94072" w:rsidP="00A94072">
            <w:pPr>
              <w:ind w:left="251" w:right="418" w:firstLine="567"/>
              <w:jc w:val="both"/>
              <w:rPr>
                <w:bCs/>
              </w:rPr>
            </w:pPr>
            <w:r w:rsidRPr="00C029CE">
              <w:rPr>
                <w:bCs/>
              </w:rPr>
              <w:t>Об установлении предельных максимальных тарифов</w:t>
            </w:r>
            <w:r>
              <w:rPr>
                <w:bCs/>
              </w:rPr>
              <w:t xml:space="preserve"> </w:t>
            </w:r>
            <w:r w:rsidRPr="00C029CE">
              <w:rPr>
                <w:bCs/>
              </w:rPr>
              <w:t>на транспортные услуги, оказываемые на подъездных железнодорожных путях КАО «Азот»</w:t>
            </w:r>
          </w:p>
        </w:tc>
      </w:tr>
      <w:tr w:rsidR="00A94072" w:rsidRPr="00076767" w14:paraId="557E1552" w14:textId="77777777" w:rsidTr="00817056">
        <w:trPr>
          <w:trHeight w:val="322"/>
          <w:jc w:val="center"/>
        </w:trPr>
        <w:tc>
          <w:tcPr>
            <w:tcW w:w="497" w:type="dxa"/>
            <w:shd w:val="clear" w:color="auto" w:fill="auto"/>
            <w:vAlign w:val="center"/>
          </w:tcPr>
          <w:p w14:paraId="794C0BD9" w14:textId="77777777" w:rsidR="00A94072" w:rsidRDefault="00A94072" w:rsidP="005C6E24">
            <w:pPr>
              <w:jc w:val="center"/>
              <w:rPr>
                <w:kern w:val="32"/>
              </w:rPr>
            </w:pPr>
            <w:r>
              <w:rPr>
                <w:kern w:val="32"/>
              </w:rPr>
              <w:lastRenderedPageBreak/>
              <w:t>4.</w:t>
            </w:r>
          </w:p>
        </w:tc>
        <w:tc>
          <w:tcPr>
            <w:tcW w:w="8996" w:type="dxa"/>
            <w:shd w:val="clear" w:color="auto" w:fill="auto"/>
            <w:vAlign w:val="center"/>
          </w:tcPr>
          <w:p w14:paraId="756F83BB" w14:textId="77777777" w:rsidR="00A94072" w:rsidRPr="005D74E9" w:rsidRDefault="00A94072" w:rsidP="00A94072">
            <w:pPr>
              <w:ind w:left="251" w:right="418" w:firstLine="567"/>
              <w:jc w:val="both"/>
              <w:rPr>
                <w:bCs/>
              </w:rPr>
            </w:pPr>
            <w:r w:rsidRPr="00B72F4E">
              <w:rPr>
                <w:bCs/>
              </w:rPr>
              <w:t>О внесении изменения в постановление Региональной энергетической комиссии Кузбасса от 20.12.2021 № 878 «</w:t>
            </w:r>
            <w:bookmarkStart w:id="1" w:name="_Hlk92873856"/>
            <w:r w:rsidRPr="00B72F4E">
              <w:rPr>
                <w:bCs/>
              </w:rPr>
              <w:t>Об установлении</w:t>
            </w:r>
            <w:r>
              <w:rPr>
                <w:bCs/>
              </w:rPr>
              <w:br/>
            </w:r>
            <w:r w:rsidRPr="00B72F4E">
              <w:rPr>
                <w:bCs/>
              </w:rPr>
              <w:t>льготных тарифов на холодное, горячее водоснабжение, водоотведение, тепловую энергию (мощность), твердое топливо на территории</w:t>
            </w:r>
            <w:r>
              <w:rPr>
                <w:bCs/>
              </w:rPr>
              <w:br/>
            </w:r>
            <w:bookmarkStart w:id="2" w:name="_Hlk105426718"/>
            <w:proofErr w:type="spellStart"/>
            <w:r w:rsidRPr="00B72F4E">
              <w:rPr>
                <w:bCs/>
              </w:rPr>
              <w:t>Гурьевского</w:t>
            </w:r>
            <w:proofErr w:type="spellEnd"/>
            <w:r w:rsidRPr="00B72F4E">
              <w:rPr>
                <w:bCs/>
              </w:rPr>
              <w:t xml:space="preserve"> муниципального</w:t>
            </w:r>
            <w:bookmarkEnd w:id="2"/>
            <w:r w:rsidRPr="00B72F4E">
              <w:rPr>
                <w:bCs/>
              </w:rPr>
              <w:t xml:space="preserve"> округа на 2022 год</w:t>
            </w:r>
            <w:bookmarkEnd w:id="1"/>
            <w:r w:rsidRPr="00B72F4E">
              <w:rPr>
                <w:bCs/>
              </w:rPr>
              <w:t>»</w:t>
            </w:r>
          </w:p>
        </w:tc>
      </w:tr>
      <w:tr w:rsidR="00A94072" w:rsidRPr="00076767" w14:paraId="665F56C8" w14:textId="77777777" w:rsidTr="00817056">
        <w:trPr>
          <w:trHeight w:val="322"/>
          <w:jc w:val="center"/>
        </w:trPr>
        <w:tc>
          <w:tcPr>
            <w:tcW w:w="497" w:type="dxa"/>
            <w:shd w:val="clear" w:color="auto" w:fill="auto"/>
            <w:vAlign w:val="center"/>
          </w:tcPr>
          <w:p w14:paraId="6104E0B9" w14:textId="77777777" w:rsidR="00A94072" w:rsidRDefault="00A94072" w:rsidP="005C6E24">
            <w:pPr>
              <w:jc w:val="center"/>
              <w:rPr>
                <w:kern w:val="32"/>
              </w:rPr>
            </w:pPr>
            <w:r>
              <w:rPr>
                <w:kern w:val="32"/>
              </w:rPr>
              <w:t>5.</w:t>
            </w:r>
          </w:p>
        </w:tc>
        <w:tc>
          <w:tcPr>
            <w:tcW w:w="8996" w:type="dxa"/>
            <w:shd w:val="clear" w:color="auto" w:fill="auto"/>
            <w:vAlign w:val="center"/>
          </w:tcPr>
          <w:p w14:paraId="132E15AA" w14:textId="77777777" w:rsidR="00A94072" w:rsidRPr="00B72F4E" w:rsidRDefault="00A94072" w:rsidP="00A94072">
            <w:pPr>
              <w:ind w:left="251" w:right="418" w:firstLine="567"/>
              <w:jc w:val="both"/>
              <w:rPr>
                <w:bCs/>
              </w:rPr>
            </w:pPr>
            <w:r w:rsidRPr="001F4DE2">
              <w:rPr>
                <w:bCs/>
              </w:rPr>
              <w:t>О внесении изменений в некоторые постановления Региональной энергетической комиссии Кузбасса (№ 9, 245-248, 256-260, 315, 338-342,</w:t>
            </w:r>
            <w:r>
              <w:rPr>
                <w:bCs/>
              </w:rPr>
              <w:br/>
            </w:r>
            <w:r w:rsidRPr="001F4DE2">
              <w:rPr>
                <w:bCs/>
              </w:rPr>
              <w:t>414-415, 13-14, 53-54, 91-92, 101)</w:t>
            </w:r>
          </w:p>
        </w:tc>
      </w:tr>
    </w:tbl>
    <w:p w14:paraId="4A995602" w14:textId="7785672F" w:rsidR="006C3CA4" w:rsidRDefault="006C3CA4" w:rsidP="009E60C3">
      <w:pPr>
        <w:jc w:val="both"/>
        <w:rPr>
          <w:b/>
        </w:rPr>
      </w:pPr>
    </w:p>
    <w:p w14:paraId="53D47BD2" w14:textId="199F09F9" w:rsidR="006C3CA4" w:rsidRDefault="006C3CA4" w:rsidP="009E60C3">
      <w:pPr>
        <w:jc w:val="both"/>
        <w:rPr>
          <w:b/>
        </w:rPr>
      </w:pPr>
    </w:p>
    <w:p w14:paraId="6D509FF4" w14:textId="0A05C735" w:rsidR="00B50F91" w:rsidRDefault="006D77CE" w:rsidP="008C1E5E">
      <w:pPr>
        <w:ind w:firstLine="567"/>
        <w:jc w:val="both"/>
        <w:rPr>
          <w:bCs/>
        </w:rPr>
      </w:pPr>
      <w:r>
        <w:rPr>
          <w:bCs/>
        </w:rPr>
        <w:t>П</w:t>
      </w:r>
      <w:r w:rsidRPr="00D76927">
        <w:rPr>
          <w:bCs/>
        </w:rPr>
        <w:t>рисутствующих</w:t>
      </w:r>
      <w:r>
        <w:rPr>
          <w:bCs/>
        </w:rPr>
        <w:t xml:space="preserve"> о</w:t>
      </w:r>
      <w:r w:rsidR="00BE76AB" w:rsidRPr="00D76927">
        <w:rPr>
          <w:bCs/>
        </w:rPr>
        <w:t>знакомил</w:t>
      </w:r>
      <w:r w:rsidR="003176D8">
        <w:rPr>
          <w:bCs/>
        </w:rPr>
        <w:t>и</w:t>
      </w:r>
      <w:r w:rsidR="00BE76AB" w:rsidRPr="00D76927">
        <w:rPr>
          <w:bCs/>
        </w:rPr>
        <w:t xml:space="preserve"> с повесткой дня и предоставил</w:t>
      </w:r>
      <w:r w:rsidR="003176D8">
        <w:rPr>
          <w:bCs/>
        </w:rPr>
        <w:t>и</w:t>
      </w:r>
      <w:r w:rsidR="00BE76AB" w:rsidRPr="00D76927">
        <w:rPr>
          <w:bCs/>
        </w:rPr>
        <w:t xml:space="preserve"> слово докладчик</w:t>
      </w:r>
      <w:r w:rsidR="00D92EFA">
        <w:rPr>
          <w:bCs/>
        </w:rPr>
        <w:t>у</w:t>
      </w:r>
      <w:r w:rsidR="00BE76AB" w:rsidRPr="00D76927">
        <w:rPr>
          <w:bCs/>
        </w:rPr>
        <w:t>.</w:t>
      </w:r>
    </w:p>
    <w:p w14:paraId="0C395B08" w14:textId="77777777" w:rsidR="00ED5172" w:rsidRDefault="00ED5172" w:rsidP="008C1E5E">
      <w:pPr>
        <w:ind w:right="-6" w:firstLine="567"/>
        <w:jc w:val="both"/>
        <w:rPr>
          <w:bCs/>
        </w:rPr>
      </w:pPr>
    </w:p>
    <w:p w14:paraId="73D00697" w14:textId="69F25531" w:rsidR="006D77CE" w:rsidRDefault="00CC69B8" w:rsidP="008C1E5E">
      <w:pPr>
        <w:ind w:right="-6" w:firstLine="567"/>
        <w:jc w:val="both"/>
        <w:rPr>
          <w:bCs/>
        </w:rPr>
      </w:pPr>
      <w:r w:rsidRPr="007B4E52">
        <w:rPr>
          <w:kern w:val="32"/>
        </w:rPr>
        <w:t xml:space="preserve">Вопрос </w:t>
      </w:r>
      <w:r w:rsidR="008A5094" w:rsidRPr="007B4E52">
        <w:rPr>
          <w:kern w:val="32"/>
        </w:rPr>
        <w:t>1</w:t>
      </w:r>
      <w:r w:rsidR="00E56047" w:rsidRPr="00662716">
        <w:rPr>
          <w:b/>
          <w:kern w:val="32"/>
        </w:rPr>
        <w:t>.</w:t>
      </w:r>
      <w:r w:rsidRPr="00662716">
        <w:rPr>
          <w:b/>
          <w:kern w:val="32"/>
        </w:rPr>
        <w:t xml:space="preserve"> </w:t>
      </w:r>
      <w:r w:rsidR="005C6E24" w:rsidRPr="00C40E3C">
        <w:rPr>
          <w:b/>
          <w:kern w:val="32"/>
        </w:rPr>
        <w:t>«</w:t>
      </w:r>
      <w:r w:rsidR="005C6E24" w:rsidRPr="00C40E3C">
        <w:rPr>
          <w:b/>
          <w:bCs/>
        </w:rPr>
        <w:t>Об установлении платы за подключение (технологическое присоединение) в индивидуальном порядке к системе водоотведения ООО «Тепло» объекта капитального строительства: микрорайон № 1 (жилой район «</w:t>
      </w:r>
      <w:proofErr w:type="spellStart"/>
      <w:r w:rsidR="005C6E24" w:rsidRPr="00C40E3C">
        <w:rPr>
          <w:b/>
          <w:bCs/>
        </w:rPr>
        <w:t>Шория</w:t>
      </w:r>
      <w:proofErr w:type="spellEnd"/>
      <w:r w:rsidR="005C6E24" w:rsidRPr="00C40E3C">
        <w:rPr>
          <w:b/>
          <w:bCs/>
        </w:rPr>
        <w:t xml:space="preserve">»), расположенного по адресу: </w:t>
      </w:r>
      <w:proofErr w:type="spellStart"/>
      <w:r w:rsidR="005C6E24" w:rsidRPr="00C40E3C">
        <w:rPr>
          <w:b/>
          <w:bCs/>
        </w:rPr>
        <w:t>Таштагольский</w:t>
      </w:r>
      <w:proofErr w:type="spellEnd"/>
      <w:r w:rsidR="005C6E24" w:rsidRPr="00C40E3C">
        <w:rPr>
          <w:b/>
          <w:bCs/>
        </w:rPr>
        <w:t xml:space="preserve"> муниципальный район,</w:t>
      </w:r>
      <w:r w:rsidR="00C40E3C" w:rsidRPr="00C40E3C">
        <w:rPr>
          <w:b/>
          <w:bCs/>
        </w:rPr>
        <w:t xml:space="preserve"> </w:t>
      </w:r>
      <w:proofErr w:type="spellStart"/>
      <w:r w:rsidR="005C6E24" w:rsidRPr="00C40E3C">
        <w:rPr>
          <w:b/>
          <w:bCs/>
        </w:rPr>
        <w:t>пгт</w:t>
      </w:r>
      <w:proofErr w:type="spellEnd"/>
      <w:r w:rsidR="005C6E24" w:rsidRPr="00C40E3C">
        <w:rPr>
          <w:b/>
          <w:bCs/>
        </w:rPr>
        <w:t xml:space="preserve">. </w:t>
      </w:r>
      <w:proofErr w:type="spellStart"/>
      <w:r w:rsidR="005C6E24" w:rsidRPr="00C40E3C">
        <w:rPr>
          <w:b/>
          <w:bCs/>
        </w:rPr>
        <w:t>Шерегеш</w:t>
      </w:r>
      <w:proofErr w:type="spellEnd"/>
      <w:r w:rsidR="005C6E24" w:rsidRPr="00C40E3C">
        <w:rPr>
          <w:b/>
          <w:bCs/>
        </w:rPr>
        <w:t>, кадастровый номер участка 42:12:0102001:58 заявителя</w:t>
      </w:r>
      <w:r w:rsidR="00C40E3C" w:rsidRPr="00C40E3C">
        <w:rPr>
          <w:b/>
          <w:bCs/>
        </w:rPr>
        <w:t xml:space="preserve"> </w:t>
      </w:r>
      <w:r w:rsidR="005C6E24" w:rsidRPr="00C40E3C">
        <w:rPr>
          <w:b/>
          <w:bCs/>
        </w:rPr>
        <w:t>ООО Специализированный застройщик «Кемерово-Сити»</w:t>
      </w:r>
      <w:r w:rsidR="00C40E3C" w:rsidRPr="00C40E3C">
        <w:rPr>
          <w:b/>
          <w:bCs/>
        </w:rPr>
        <w:t>.</w:t>
      </w:r>
    </w:p>
    <w:p w14:paraId="10BB1604" w14:textId="7448496D" w:rsidR="00C40E3C" w:rsidRDefault="00C40E3C" w:rsidP="008C1E5E">
      <w:pPr>
        <w:ind w:right="-6" w:firstLine="567"/>
        <w:jc w:val="both"/>
        <w:rPr>
          <w:b/>
          <w:bCs/>
        </w:rPr>
      </w:pPr>
    </w:p>
    <w:p w14:paraId="36B1840C" w14:textId="2D91AF94" w:rsidR="005D16E5" w:rsidRPr="005D16E5" w:rsidRDefault="00194D7C" w:rsidP="005D16E5">
      <w:pPr>
        <w:ind w:firstLine="709"/>
        <w:jc w:val="both"/>
        <w:rPr>
          <w:bCs/>
          <w:kern w:val="32"/>
        </w:rPr>
      </w:pPr>
      <w:bookmarkStart w:id="3" w:name="_Hlk107215354"/>
      <w:r w:rsidRPr="00271455">
        <w:rPr>
          <w:b/>
          <w:kern w:val="32"/>
        </w:rPr>
        <w:t>Докладчик</w:t>
      </w:r>
      <w:r w:rsidRPr="002E2486">
        <w:rPr>
          <w:kern w:val="32"/>
        </w:rPr>
        <w:t xml:space="preserve"> </w:t>
      </w:r>
      <w:proofErr w:type="spellStart"/>
      <w:r w:rsidR="00C40E3C">
        <w:rPr>
          <w:bCs/>
          <w:kern w:val="32"/>
        </w:rPr>
        <w:t>Вахнова</w:t>
      </w:r>
      <w:proofErr w:type="spellEnd"/>
      <w:r w:rsidR="00C40E3C">
        <w:rPr>
          <w:bCs/>
          <w:kern w:val="32"/>
        </w:rPr>
        <w:t xml:space="preserve"> О.О.</w:t>
      </w:r>
      <w:r w:rsidR="00434410" w:rsidRPr="002E2486">
        <w:rPr>
          <w:b/>
          <w:bCs/>
          <w:kern w:val="32"/>
        </w:rPr>
        <w:t xml:space="preserve"> </w:t>
      </w:r>
      <w:r w:rsidR="00ED617D" w:rsidRPr="005D16E5">
        <w:rPr>
          <w:bCs/>
          <w:kern w:val="32"/>
        </w:rPr>
        <w:t xml:space="preserve">согласно экспертному заключению (приложение № 1 к настоящему протоколу) </w:t>
      </w:r>
      <w:r w:rsidR="002A1B5F" w:rsidRPr="005D16E5">
        <w:rPr>
          <w:bCs/>
          <w:kern w:val="32"/>
        </w:rPr>
        <w:t xml:space="preserve">предлагает </w:t>
      </w:r>
      <w:r w:rsidR="00C40E3C" w:rsidRPr="005D16E5">
        <w:rPr>
          <w:bCs/>
          <w:kern w:val="32"/>
        </w:rPr>
        <w:t>установить</w:t>
      </w:r>
      <w:r w:rsidR="005D16E5">
        <w:rPr>
          <w:bCs/>
          <w:kern w:val="32"/>
        </w:rPr>
        <w:t xml:space="preserve"> </w:t>
      </w:r>
      <w:r w:rsidR="005D16E5" w:rsidRPr="005D16E5">
        <w:rPr>
          <w:bCs/>
          <w:kern w:val="32"/>
        </w:rPr>
        <w:t xml:space="preserve">плату за подключение (технологическое присоединение) в индивидуальном порядке к системе водоотведения ООО «Тепло», ИНН 4252000648, объекта капитального строительства: </w:t>
      </w:r>
      <w:r w:rsidR="005D16E5" w:rsidRPr="005D16E5">
        <w:rPr>
          <w:bCs/>
        </w:rPr>
        <w:t>микрорайон № 1 (жилой район «</w:t>
      </w:r>
      <w:proofErr w:type="spellStart"/>
      <w:r w:rsidR="005D16E5" w:rsidRPr="005D16E5">
        <w:rPr>
          <w:bCs/>
        </w:rPr>
        <w:t>Шория</w:t>
      </w:r>
      <w:proofErr w:type="spellEnd"/>
      <w:r w:rsidR="005D16E5" w:rsidRPr="005D16E5">
        <w:rPr>
          <w:bCs/>
        </w:rPr>
        <w:t>»)</w:t>
      </w:r>
      <w:r w:rsidR="005D16E5" w:rsidRPr="005D16E5">
        <w:rPr>
          <w:bCs/>
          <w:kern w:val="32"/>
        </w:rPr>
        <w:t xml:space="preserve">, </w:t>
      </w:r>
      <w:r w:rsidR="005D16E5" w:rsidRPr="005D16E5">
        <w:rPr>
          <w:bCs/>
        </w:rPr>
        <w:t xml:space="preserve">расположенного по адресу: </w:t>
      </w:r>
      <w:proofErr w:type="spellStart"/>
      <w:r w:rsidR="005D16E5" w:rsidRPr="005D16E5">
        <w:rPr>
          <w:bCs/>
        </w:rPr>
        <w:t>Таштагольский</w:t>
      </w:r>
      <w:proofErr w:type="spellEnd"/>
      <w:r w:rsidR="005D16E5" w:rsidRPr="005D16E5">
        <w:rPr>
          <w:bCs/>
        </w:rPr>
        <w:t xml:space="preserve"> муниципальный район, </w:t>
      </w:r>
      <w:proofErr w:type="spellStart"/>
      <w:r w:rsidR="005D16E5" w:rsidRPr="005D16E5">
        <w:rPr>
          <w:bCs/>
        </w:rPr>
        <w:t>пгт</w:t>
      </w:r>
      <w:proofErr w:type="spellEnd"/>
      <w:r w:rsidR="005D16E5" w:rsidRPr="005D16E5">
        <w:rPr>
          <w:bCs/>
        </w:rPr>
        <w:t xml:space="preserve">. </w:t>
      </w:r>
      <w:proofErr w:type="spellStart"/>
      <w:r w:rsidR="005D16E5" w:rsidRPr="005D16E5">
        <w:rPr>
          <w:bCs/>
        </w:rPr>
        <w:t>Шерегеш</w:t>
      </w:r>
      <w:proofErr w:type="spellEnd"/>
      <w:r w:rsidR="005D16E5" w:rsidRPr="005D16E5">
        <w:rPr>
          <w:bCs/>
        </w:rPr>
        <w:t>, кадастровый номер участка 42:12:0102001:58 заявителя ООО Специализированный застройщик «Кемерово-Сити»</w:t>
      </w:r>
      <w:r w:rsidR="005D16E5" w:rsidRPr="005D16E5">
        <w:rPr>
          <w:bCs/>
          <w:kern w:val="32"/>
        </w:rPr>
        <w:t>, с подключаемой (присоединяемой) нагрузкой 1553,00 м</w:t>
      </w:r>
      <w:r w:rsidR="005D16E5" w:rsidRPr="005D16E5">
        <w:rPr>
          <w:bCs/>
          <w:kern w:val="32"/>
          <w:vertAlign w:val="superscript"/>
        </w:rPr>
        <w:t>3</w:t>
      </w:r>
      <w:r w:rsidR="005D16E5" w:rsidRPr="005D16E5">
        <w:rPr>
          <w:bCs/>
          <w:kern w:val="32"/>
        </w:rPr>
        <w:t>/сутки в размере 32591,25 тыс. руб. (без НДС).</w:t>
      </w:r>
    </w:p>
    <w:p w14:paraId="73AC7B48" w14:textId="1F666806" w:rsidR="002E2486" w:rsidRPr="005D16E5" w:rsidRDefault="002E2486" w:rsidP="002A1B5F">
      <w:pPr>
        <w:pStyle w:val="23"/>
        <w:tabs>
          <w:tab w:val="left" w:pos="1134"/>
        </w:tabs>
        <w:ind w:firstLine="709"/>
        <w:jc w:val="both"/>
        <w:rPr>
          <w:b w:val="0"/>
          <w:bCs/>
          <w:kern w:val="32"/>
          <w:sz w:val="24"/>
          <w:szCs w:val="24"/>
        </w:rPr>
      </w:pPr>
    </w:p>
    <w:p w14:paraId="674D234F" w14:textId="694669D0" w:rsidR="002E2486" w:rsidRDefault="002E2486" w:rsidP="002A1B5F">
      <w:pPr>
        <w:pStyle w:val="23"/>
        <w:tabs>
          <w:tab w:val="left" w:pos="1134"/>
        </w:tabs>
        <w:ind w:firstLine="709"/>
        <w:jc w:val="both"/>
        <w:rPr>
          <w:b w:val="0"/>
          <w:bCs/>
          <w:kern w:val="32"/>
          <w:sz w:val="24"/>
          <w:szCs w:val="24"/>
        </w:rPr>
      </w:pPr>
      <w:r>
        <w:rPr>
          <w:b w:val="0"/>
          <w:bCs/>
          <w:kern w:val="32"/>
          <w:sz w:val="24"/>
          <w:szCs w:val="24"/>
        </w:rPr>
        <w:t>Отмечено, что имеется письмо ООО «</w:t>
      </w:r>
      <w:r w:rsidR="00C40E3C">
        <w:rPr>
          <w:b w:val="0"/>
          <w:bCs/>
          <w:kern w:val="32"/>
          <w:sz w:val="24"/>
          <w:szCs w:val="24"/>
        </w:rPr>
        <w:t>Тепло</w:t>
      </w:r>
      <w:r>
        <w:rPr>
          <w:b w:val="0"/>
          <w:bCs/>
          <w:kern w:val="32"/>
          <w:sz w:val="24"/>
          <w:szCs w:val="24"/>
        </w:rPr>
        <w:t>» от 2</w:t>
      </w:r>
      <w:r w:rsidR="00C40E3C">
        <w:rPr>
          <w:b w:val="0"/>
          <w:bCs/>
          <w:kern w:val="32"/>
          <w:sz w:val="24"/>
          <w:szCs w:val="24"/>
        </w:rPr>
        <w:t>2</w:t>
      </w:r>
      <w:r>
        <w:rPr>
          <w:b w:val="0"/>
          <w:bCs/>
          <w:kern w:val="32"/>
          <w:sz w:val="24"/>
          <w:szCs w:val="24"/>
        </w:rPr>
        <w:t xml:space="preserve">.06.2022 № </w:t>
      </w:r>
      <w:r w:rsidR="00C40E3C">
        <w:rPr>
          <w:b w:val="0"/>
          <w:bCs/>
          <w:kern w:val="32"/>
          <w:sz w:val="24"/>
          <w:szCs w:val="24"/>
        </w:rPr>
        <w:t>б/н</w:t>
      </w:r>
      <w:r>
        <w:rPr>
          <w:b w:val="0"/>
          <w:bCs/>
          <w:kern w:val="32"/>
          <w:sz w:val="24"/>
          <w:szCs w:val="24"/>
        </w:rPr>
        <w:t xml:space="preserve"> с просьбой рассмотреть вопрос без участия представителя организации</w:t>
      </w:r>
      <w:r w:rsidR="00C40E3C">
        <w:rPr>
          <w:b w:val="0"/>
          <w:bCs/>
          <w:kern w:val="32"/>
          <w:sz w:val="24"/>
          <w:szCs w:val="24"/>
        </w:rPr>
        <w:t>.</w:t>
      </w:r>
    </w:p>
    <w:p w14:paraId="2B3B59DD" w14:textId="77777777" w:rsidR="002E2486" w:rsidRDefault="002E2486" w:rsidP="00642FC1">
      <w:pPr>
        <w:ind w:firstLine="567"/>
        <w:jc w:val="both"/>
        <w:rPr>
          <w:bCs/>
          <w:szCs w:val="20"/>
        </w:rPr>
      </w:pPr>
    </w:p>
    <w:p w14:paraId="27E9BD0C" w14:textId="484C1E83" w:rsidR="00642FC1" w:rsidRPr="00E56047" w:rsidRDefault="00642FC1" w:rsidP="00642FC1">
      <w:pPr>
        <w:ind w:firstLine="567"/>
        <w:jc w:val="both"/>
        <w:rPr>
          <w:color w:val="000000"/>
          <w:lang w:eastAsia="en-US"/>
        </w:rPr>
      </w:pPr>
      <w:r w:rsidRPr="00E56047">
        <w:rPr>
          <w:bCs/>
          <w:szCs w:val="20"/>
        </w:rPr>
        <w:t xml:space="preserve">Рассмотрев представленные материалы, правление Региональной энергетической комиссии Кузбасса </w:t>
      </w:r>
    </w:p>
    <w:p w14:paraId="4D064289" w14:textId="77777777" w:rsidR="00642FC1" w:rsidRDefault="00642FC1" w:rsidP="00642FC1">
      <w:pPr>
        <w:ind w:right="-6" w:firstLine="567"/>
        <w:jc w:val="both"/>
        <w:rPr>
          <w:b/>
          <w:szCs w:val="20"/>
        </w:rPr>
      </w:pPr>
    </w:p>
    <w:p w14:paraId="04335F0F" w14:textId="77777777" w:rsidR="00642FC1" w:rsidRPr="00E56047" w:rsidRDefault="00642FC1" w:rsidP="00642FC1">
      <w:pPr>
        <w:ind w:right="-6" w:firstLine="567"/>
        <w:jc w:val="both"/>
        <w:rPr>
          <w:b/>
          <w:szCs w:val="20"/>
        </w:rPr>
      </w:pPr>
      <w:r>
        <w:rPr>
          <w:b/>
          <w:szCs w:val="20"/>
        </w:rPr>
        <w:t>ПОСТАНОВИЛО</w:t>
      </w:r>
      <w:r w:rsidRPr="00E56047">
        <w:rPr>
          <w:b/>
          <w:szCs w:val="20"/>
        </w:rPr>
        <w:t>:</w:t>
      </w:r>
    </w:p>
    <w:p w14:paraId="41D27B65" w14:textId="77777777" w:rsidR="00642FC1" w:rsidRPr="00E56047" w:rsidRDefault="00642FC1" w:rsidP="00642FC1">
      <w:pPr>
        <w:ind w:right="-6" w:firstLine="567"/>
        <w:jc w:val="both"/>
        <w:rPr>
          <w:b/>
          <w:szCs w:val="20"/>
        </w:rPr>
      </w:pPr>
    </w:p>
    <w:p w14:paraId="42D4AD54" w14:textId="77777777" w:rsidR="00642FC1" w:rsidRPr="00E56047" w:rsidRDefault="00642FC1" w:rsidP="00642FC1">
      <w:pPr>
        <w:ind w:right="-6" w:firstLine="567"/>
        <w:jc w:val="both"/>
        <w:rPr>
          <w:b/>
          <w:szCs w:val="20"/>
        </w:rPr>
      </w:pPr>
      <w:r>
        <w:rPr>
          <w:bCs/>
          <w:szCs w:val="20"/>
        </w:rPr>
        <w:t>Согласиться с предложением докладчика.</w:t>
      </w:r>
    </w:p>
    <w:p w14:paraId="740A4EF9" w14:textId="77777777" w:rsidR="00642FC1" w:rsidRPr="00E56047" w:rsidRDefault="00642FC1" w:rsidP="00642FC1">
      <w:pPr>
        <w:tabs>
          <w:tab w:val="left" w:pos="9214"/>
        </w:tabs>
        <w:autoSpaceDE w:val="0"/>
        <w:autoSpaceDN w:val="0"/>
        <w:adjustRightInd w:val="0"/>
        <w:ind w:right="-143"/>
        <w:jc w:val="both"/>
        <w:rPr>
          <w:bCs/>
          <w:szCs w:val="20"/>
        </w:rPr>
      </w:pPr>
    </w:p>
    <w:p w14:paraId="1F942061" w14:textId="051FF949" w:rsidR="00D900F0" w:rsidRDefault="003176D8" w:rsidP="002E2486">
      <w:pPr>
        <w:ind w:right="-6" w:firstLine="567"/>
        <w:jc w:val="both"/>
        <w:rPr>
          <w:b/>
        </w:rPr>
      </w:pPr>
      <w:r w:rsidRPr="00E56047">
        <w:rPr>
          <w:b/>
        </w:rPr>
        <w:t xml:space="preserve">Голосовали «ЗА» </w:t>
      </w:r>
      <w:r>
        <w:rPr>
          <w:b/>
        </w:rPr>
        <w:t xml:space="preserve">- </w:t>
      </w:r>
      <w:r w:rsidR="002E2486">
        <w:rPr>
          <w:b/>
        </w:rPr>
        <w:t>единогласно.</w:t>
      </w:r>
    </w:p>
    <w:bookmarkEnd w:id="3"/>
    <w:p w14:paraId="36AB1B9E" w14:textId="5D4F5BC8" w:rsidR="0008135A" w:rsidRDefault="0008135A" w:rsidP="002E2486">
      <w:pPr>
        <w:ind w:right="-6" w:firstLine="567"/>
        <w:jc w:val="both"/>
        <w:rPr>
          <w:b/>
        </w:rPr>
      </w:pPr>
    </w:p>
    <w:p w14:paraId="4CDB2FCA" w14:textId="713BED4D" w:rsidR="005D16E5" w:rsidRPr="005D16E5" w:rsidRDefault="0008135A" w:rsidP="005D16E5">
      <w:pPr>
        <w:ind w:right="-6" w:firstLine="567"/>
        <w:jc w:val="both"/>
        <w:rPr>
          <w:b/>
          <w:bCs/>
        </w:rPr>
      </w:pPr>
      <w:r w:rsidRPr="0008135A">
        <w:t xml:space="preserve">Вопрос 2. </w:t>
      </w:r>
      <w:r w:rsidR="00740E36" w:rsidRPr="005D16E5">
        <w:rPr>
          <w:b/>
        </w:rPr>
        <w:t>«</w:t>
      </w:r>
      <w:bookmarkStart w:id="4" w:name="_Hlk107218824"/>
      <w:r w:rsidR="005D16E5" w:rsidRPr="005D16E5">
        <w:rPr>
          <w:b/>
          <w:bCs/>
        </w:rPr>
        <w:t>О внесении изменений в постановление региональной энергетической комиссии Кемеровской области от 25.10.2018 № 283 «Об утверждении производственной программы в сфере холодного водоснабжения технической водой, водоотведения и об установлении тарифов на техническую воду, водоотведение АО «Угольная компания «</w:t>
      </w:r>
      <w:proofErr w:type="spellStart"/>
      <w:r w:rsidR="005D16E5" w:rsidRPr="005D16E5">
        <w:rPr>
          <w:b/>
          <w:bCs/>
        </w:rPr>
        <w:t>Кузбассразрезуголь</w:t>
      </w:r>
      <w:proofErr w:type="spellEnd"/>
      <w:r w:rsidR="005D16E5" w:rsidRPr="005D16E5">
        <w:rPr>
          <w:b/>
          <w:bCs/>
        </w:rPr>
        <w:t>» (филиал «</w:t>
      </w:r>
      <w:proofErr w:type="spellStart"/>
      <w:r w:rsidR="005D16E5" w:rsidRPr="005D16E5">
        <w:rPr>
          <w:b/>
          <w:bCs/>
        </w:rPr>
        <w:t>Талдинский</w:t>
      </w:r>
      <w:proofErr w:type="spellEnd"/>
      <w:r w:rsidR="005D16E5" w:rsidRPr="005D16E5">
        <w:rPr>
          <w:b/>
          <w:bCs/>
        </w:rPr>
        <w:t xml:space="preserve"> угольный разрез») (</w:t>
      </w:r>
      <w:proofErr w:type="spellStart"/>
      <w:r w:rsidR="005D16E5" w:rsidRPr="005D16E5">
        <w:rPr>
          <w:b/>
          <w:bCs/>
        </w:rPr>
        <w:t>Прокопьевский</w:t>
      </w:r>
      <w:proofErr w:type="spellEnd"/>
      <w:r w:rsidR="005D16E5" w:rsidRPr="005D16E5">
        <w:rPr>
          <w:b/>
          <w:bCs/>
        </w:rPr>
        <w:t xml:space="preserve"> муниципальный округ)» в части 2023 года»</w:t>
      </w:r>
      <w:r w:rsidR="005D16E5">
        <w:rPr>
          <w:b/>
          <w:bCs/>
        </w:rPr>
        <w:t>.</w:t>
      </w:r>
    </w:p>
    <w:p w14:paraId="19475BDA" w14:textId="77777777" w:rsidR="005D16E5" w:rsidRDefault="005D16E5" w:rsidP="005D16E5">
      <w:pPr>
        <w:ind w:right="-6" w:firstLine="567"/>
        <w:jc w:val="both"/>
        <w:rPr>
          <w:b/>
          <w:kern w:val="32"/>
        </w:rPr>
      </w:pPr>
    </w:p>
    <w:bookmarkEnd w:id="4"/>
    <w:p w14:paraId="08C7F8BD" w14:textId="32EA020B" w:rsidR="00585D00" w:rsidRPr="009D4C46" w:rsidRDefault="00585D00" w:rsidP="00585D00">
      <w:pPr>
        <w:tabs>
          <w:tab w:val="left" w:pos="720"/>
        </w:tabs>
        <w:ind w:right="-1" w:firstLine="709"/>
        <w:jc w:val="both"/>
      </w:pPr>
      <w:r>
        <w:rPr>
          <w:bCs/>
        </w:rPr>
        <w:t>Д</w:t>
      </w:r>
      <w:r w:rsidRPr="00D76927">
        <w:rPr>
          <w:bCs/>
        </w:rPr>
        <w:t xml:space="preserve">окладчик </w:t>
      </w:r>
      <w:proofErr w:type="spellStart"/>
      <w:r>
        <w:rPr>
          <w:b/>
        </w:rPr>
        <w:t>Вахнова</w:t>
      </w:r>
      <w:proofErr w:type="spellEnd"/>
      <w:r>
        <w:rPr>
          <w:b/>
        </w:rPr>
        <w:t xml:space="preserve"> О.О. </w:t>
      </w:r>
      <w:r>
        <w:rPr>
          <w:bCs/>
        </w:rPr>
        <w:t xml:space="preserve">согласно экспертному заключению (приложение № 2 к </w:t>
      </w:r>
      <w:r w:rsidRPr="009D4C46">
        <w:t>настояще</w:t>
      </w:r>
      <w:r>
        <w:t xml:space="preserve">му </w:t>
      </w:r>
      <w:r w:rsidRPr="009D4C46">
        <w:t>протокол</w:t>
      </w:r>
      <w:r>
        <w:t>у</w:t>
      </w:r>
      <w:r w:rsidRPr="009D4C46">
        <w:t>) предлагает:</w:t>
      </w:r>
    </w:p>
    <w:p w14:paraId="41504B76" w14:textId="3386BE7D" w:rsidR="00585D00" w:rsidRPr="00585D00" w:rsidRDefault="00585D00" w:rsidP="00585D00">
      <w:pPr>
        <w:jc w:val="both"/>
        <w:rPr>
          <w:bCs/>
        </w:rPr>
      </w:pPr>
      <w:r>
        <w:rPr>
          <w:bCs/>
        </w:rPr>
        <w:tab/>
        <w:t xml:space="preserve">1. </w:t>
      </w:r>
      <w:r w:rsidRPr="00E82295">
        <w:rPr>
          <w:bCs/>
        </w:rPr>
        <w:t xml:space="preserve">Скорректировать производственную программу </w:t>
      </w:r>
      <w:r w:rsidRPr="00585D00">
        <w:rPr>
          <w:bCs/>
        </w:rPr>
        <w:t>АО «Угольная компания «</w:t>
      </w:r>
      <w:proofErr w:type="spellStart"/>
      <w:r w:rsidRPr="00585D00">
        <w:rPr>
          <w:bCs/>
        </w:rPr>
        <w:t>Кузбассразрезуголь</w:t>
      </w:r>
      <w:proofErr w:type="spellEnd"/>
      <w:r w:rsidRPr="00585D00">
        <w:rPr>
          <w:bCs/>
        </w:rPr>
        <w:t>» (филиал «</w:t>
      </w:r>
      <w:proofErr w:type="spellStart"/>
      <w:r w:rsidRPr="00585D00">
        <w:rPr>
          <w:bCs/>
        </w:rPr>
        <w:t>Талдинский</w:t>
      </w:r>
      <w:proofErr w:type="spellEnd"/>
      <w:r w:rsidRPr="00585D00">
        <w:rPr>
          <w:bCs/>
        </w:rPr>
        <w:t xml:space="preserve"> угольный разрез») (</w:t>
      </w:r>
      <w:proofErr w:type="spellStart"/>
      <w:r w:rsidRPr="00585D00">
        <w:rPr>
          <w:bCs/>
        </w:rPr>
        <w:t>Прокопьевский</w:t>
      </w:r>
      <w:proofErr w:type="spellEnd"/>
      <w:r w:rsidRPr="00585D00">
        <w:rPr>
          <w:bCs/>
        </w:rPr>
        <w:t xml:space="preserve"> муниципальный округ) в сфере холодного водоснабжения технической водой, водоотведения </w:t>
      </w:r>
    </w:p>
    <w:p w14:paraId="7A9E10B8" w14:textId="52390707" w:rsidR="00585D00" w:rsidRPr="00E82295" w:rsidRDefault="00585D00" w:rsidP="00585D00">
      <w:pPr>
        <w:tabs>
          <w:tab w:val="left" w:pos="3052"/>
        </w:tabs>
        <w:jc w:val="both"/>
        <w:rPr>
          <w:bCs/>
        </w:rPr>
      </w:pPr>
      <w:r w:rsidRPr="00585D00">
        <w:rPr>
          <w:bCs/>
        </w:rPr>
        <w:t>на период с 01.01.2019 по 31.12.2023</w:t>
      </w:r>
      <w:r>
        <w:rPr>
          <w:bCs/>
        </w:rPr>
        <w:t xml:space="preserve"> в части 2023 года согласно</w:t>
      </w:r>
      <w:r w:rsidRPr="00E82295">
        <w:rPr>
          <w:bCs/>
        </w:rPr>
        <w:t xml:space="preserve"> приложению № </w:t>
      </w:r>
      <w:r>
        <w:rPr>
          <w:bCs/>
        </w:rPr>
        <w:t>3</w:t>
      </w:r>
      <w:r w:rsidRPr="00E82295">
        <w:rPr>
          <w:bCs/>
        </w:rPr>
        <w:t xml:space="preserve"> к настояще</w:t>
      </w:r>
      <w:r>
        <w:rPr>
          <w:bCs/>
        </w:rPr>
        <w:t xml:space="preserve">му </w:t>
      </w:r>
      <w:r w:rsidRPr="00E82295">
        <w:rPr>
          <w:bCs/>
        </w:rPr>
        <w:t>протокол</w:t>
      </w:r>
      <w:r>
        <w:rPr>
          <w:bCs/>
        </w:rPr>
        <w:t>у</w:t>
      </w:r>
      <w:r w:rsidRPr="00E82295">
        <w:rPr>
          <w:bCs/>
        </w:rPr>
        <w:t>.</w:t>
      </w:r>
    </w:p>
    <w:p w14:paraId="1CF46D8A" w14:textId="6314F910" w:rsidR="00585D00" w:rsidRPr="001263B8" w:rsidRDefault="00585D00" w:rsidP="00585D00">
      <w:pPr>
        <w:pStyle w:val="aa"/>
        <w:tabs>
          <w:tab w:val="left" w:pos="709"/>
        </w:tabs>
        <w:ind w:left="0" w:firstLine="709"/>
        <w:jc w:val="both"/>
        <w:rPr>
          <w:bCs/>
        </w:rPr>
      </w:pPr>
      <w:r>
        <w:rPr>
          <w:bCs/>
          <w:lang w:eastAsia="ru-RU"/>
        </w:rPr>
        <w:lastRenderedPageBreak/>
        <w:t xml:space="preserve">2. </w:t>
      </w:r>
      <w:r w:rsidRPr="001263B8">
        <w:rPr>
          <w:bCs/>
          <w:lang w:eastAsia="ru-RU"/>
        </w:rPr>
        <w:t>Учесть величину необходимой валовой выручки организации и основные статьи расходов, а также индексы потребительских цен, индексы роста</w:t>
      </w:r>
      <w:r w:rsidRPr="001263B8">
        <w:rPr>
          <w:bCs/>
        </w:rPr>
        <w:t xml:space="preserve"> цен, применяемые на период регулирования, величину расходов, не учтенных (исключенных) при регулировании тарифов, согласно приложению № </w:t>
      </w:r>
      <w:r>
        <w:rPr>
          <w:bCs/>
        </w:rPr>
        <w:t>4</w:t>
      </w:r>
      <w:r w:rsidRPr="001263B8">
        <w:rPr>
          <w:bCs/>
        </w:rPr>
        <w:t xml:space="preserve"> к настояще</w:t>
      </w:r>
      <w:r>
        <w:rPr>
          <w:bCs/>
        </w:rPr>
        <w:t>му протоколу</w:t>
      </w:r>
      <w:r w:rsidRPr="001263B8">
        <w:rPr>
          <w:bCs/>
        </w:rPr>
        <w:t>.</w:t>
      </w:r>
    </w:p>
    <w:p w14:paraId="681B0300" w14:textId="7F3C0158" w:rsidR="00585D00" w:rsidRDefault="00585D00" w:rsidP="00B87993">
      <w:pPr>
        <w:jc w:val="both"/>
        <w:rPr>
          <w:bCs/>
        </w:rPr>
      </w:pPr>
      <w:r>
        <w:rPr>
          <w:bCs/>
        </w:rPr>
        <w:tab/>
        <w:t xml:space="preserve">3. </w:t>
      </w:r>
      <w:r w:rsidRPr="00E82295">
        <w:rPr>
          <w:bCs/>
        </w:rPr>
        <w:t xml:space="preserve">Скорректировать </w:t>
      </w:r>
      <w:proofErr w:type="spellStart"/>
      <w:r>
        <w:rPr>
          <w:bCs/>
        </w:rPr>
        <w:t>о</w:t>
      </w:r>
      <w:r w:rsidRPr="0002792B">
        <w:rPr>
          <w:bCs/>
        </w:rPr>
        <w:t>дноставочные</w:t>
      </w:r>
      <w:proofErr w:type="spellEnd"/>
      <w:r w:rsidRPr="0002792B">
        <w:rPr>
          <w:bCs/>
        </w:rPr>
        <w:t xml:space="preserve"> </w:t>
      </w:r>
      <w:r w:rsidRPr="00585D00">
        <w:rPr>
          <w:bCs/>
        </w:rPr>
        <w:t>тарифы на техническую воду, водоотведение</w:t>
      </w:r>
      <w:r>
        <w:rPr>
          <w:bCs/>
        </w:rPr>
        <w:t xml:space="preserve"> </w:t>
      </w:r>
      <w:r w:rsidRPr="00585D00">
        <w:rPr>
          <w:bCs/>
        </w:rPr>
        <w:t>АО «Угольная компания «</w:t>
      </w:r>
      <w:proofErr w:type="spellStart"/>
      <w:r w:rsidRPr="00585D00">
        <w:rPr>
          <w:bCs/>
        </w:rPr>
        <w:t>Кузбассразрезуголь</w:t>
      </w:r>
      <w:proofErr w:type="spellEnd"/>
      <w:r w:rsidRPr="00585D00">
        <w:rPr>
          <w:bCs/>
        </w:rPr>
        <w:t>»</w:t>
      </w:r>
      <w:r w:rsidR="00B87993">
        <w:rPr>
          <w:bCs/>
        </w:rPr>
        <w:t xml:space="preserve"> </w:t>
      </w:r>
      <w:r w:rsidRPr="00585D00">
        <w:rPr>
          <w:bCs/>
        </w:rPr>
        <w:t>(филиал «</w:t>
      </w:r>
      <w:proofErr w:type="spellStart"/>
      <w:r w:rsidRPr="00585D00">
        <w:rPr>
          <w:bCs/>
        </w:rPr>
        <w:t>Талдинский</w:t>
      </w:r>
      <w:proofErr w:type="spellEnd"/>
      <w:r w:rsidRPr="00585D00">
        <w:rPr>
          <w:bCs/>
        </w:rPr>
        <w:t xml:space="preserve"> угольный разрез») (</w:t>
      </w:r>
      <w:proofErr w:type="spellStart"/>
      <w:r w:rsidRPr="00585D00">
        <w:rPr>
          <w:bCs/>
        </w:rPr>
        <w:t>Прокопьевский</w:t>
      </w:r>
      <w:proofErr w:type="spellEnd"/>
      <w:r w:rsidRPr="00585D00">
        <w:rPr>
          <w:bCs/>
        </w:rPr>
        <w:t xml:space="preserve"> муниципальный округ)</w:t>
      </w:r>
      <w:r w:rsidR="00B87993">
        <w:rPr>
          <w:bCs/>
        </w:rPr>
        <w:t xml:space="preserve"> </w:t>
      </w:r>
      <w:r w:rsidRPr="00585D00">
        <w:rPr>
          <w:bCs/>
        </w:rPr>
        <w:t>на период с 01.01.2019 по 31.12.2023</w:t>
      </w:r>
      <w:r w:rsidR="00B87993">
        <w:rPr>
          <w:bCs/>
        </w:rPr>
        <w:t xml:space="preserve"> </w:t>
      </w:r>
      <w:r w:rsidRPr="00E82295">
        <w:rPr>
          <w:bCs/>
        </w:rPr>
        <w:t xml:space="preserve">согласно приложению № </w:t>
      </w:r>
      <w:r w:rsidR="00B87993">
        <w:rPr>
          <w:bCs/>
        </w:rPr>
        <w:t>5</w:t>
      </w:r>
      <w:r w:rsidRPr="00E82295">
        <w:rPr>
          <w:bCs/>
        </w:rPr>
        <w:t xml:space="preserve"> к настояще</w:t>
      </w:r>
      <w:r>
        <w:rPr>
          <w:bCs/>
        </w:rPr>
        <w:t xml:space="preserve">му </w:t>
      </w:r>
      <w:r w:rsidRPr="00E82295">
        <w:rPr>
          <w:bCs/>
        </w:rPr>
        <w:t>протокол</w:t>
      </w:r>
      <w:r>
        <w:rPr>
          <w:bCs/>
        </w:rPr>
        <w:t>у.</w:t>
      </w:r>
    </w:p>
    <w:p w14:paraId="6F4EF5DB" w14:textId="77777777" w:rsidR="00585D00" w:rsidRDefault="00585D00" w:rsidP="00585D00">
      <w:pPr>
        <w:ind w:firstLine="708"/>
        <w:jc w:val="both"/>
        <w:rPr>
          <w:bCs/>
        </w:rPr>
      </w:pPr>
    </w:p>
    <w:p w14:paraId="4275176F" w14:textId="1C65A91C" w:rsidR="00585D00" w:rsidRDefault="00585D00" w:rsidP="00585D00">
      <w:pPr>
        <w:autoSpaceDE w:val="0"/>
        <w:autoSpaceDN w:val="0"/>
        <w:adjustRightInd w:val="0"/>
        <w:ind w:firstLine="709"/>
        <w:jc w:val="both"/>
        <w:rPr>
          <w:bCs/>
        </w:rPr>
      </w:pPr>
      <w:r>
        <w:rPr>
          <w:bCs/>
        </w:rPr>
        <w:t xml:space="preserve">Отмечено, что имеется письмо </w:t>
      </w:r>
      <w:r w:rsidR="00B87993" w:rsidRPr="00585D00">
        <w:rPr>
          <w:bCs/>
        </w:rPr>
        <w:t>АО «Угольная компания «</w:t>
      </w:r>
      <w:proofErr w:type="spellStart"/>
      <w:r w:rsidR="00B87993" w:rsidRPr="00585D00">
        <w:rPr>
          <w:bCs/>
        </w:rPr>
        <w:t>Кузбассразрезуголь</w:t>
      </w:r>
      <w:proofErr w:type="spellEnd"/>
      <w:r w:rsidR="00B87993" w:rsidRPr="00585D00">
        <w:rPr>
          <w:bCs/>
        </w:rPr>
        <w:t>»</w:t>
      </w:r>
      <w:r w:rsidR="00B87993">
        <w:rPr>
          <w:bCs/>
        </w:rPr>
        <w:t xml:space="preserve"> </w:t>
      </w:r>
      <w:r w:rsidR="00B87993" w:rsidRPr="00585D00">
        <w:rPr>
          <w:bCs/>
        </w:rPr>
        <w:t>(филиал «</w:t>
      </w:r>
      <w:proofErr w:type="spellStart"/>
      <w:r w:rsidR="00B87993" w:rsidRPr="00585D00">
        <w:rPr>
          <w:bCs/>
        </w:rPr>
        <w:t>Талдинский</w:t>
      </w:r>
      <w:proofErr w:type="spellEnd"/>
      <w:r w:rsidR="00B87993" w:rsidRPr="00585D00">
        <w:rPr>
          <w:bCs/>
        </w:rPr>
        <w:t xml:space="preserve"> угольный разрез</w:t>
      </w:r>
      <w:proofErr w:type="gramStart"/>
      <w:r w:rsidR="00B87993" w:rsidRPr="00585D00">
        <w:rPr>
          <w:bCs/>
        </w:rPr>
        <w:t xml:space="preserve">») </w:t>
      </w:r>
      <w:r>
        <w:rPr>
          <w:bCs/>
        </w:rPr>
        <w:t xml:space="preserve"> от</w:t>
      </w:r>
      <w:proofErr w:type="gramEnd"/>
      <w:r>
        <w:rPr>
          <w:bCs/>
        </w:rPr>
        <w:t xml:space="preserve"> 16.06.2022 №</w:t>
      </w:r>
      <w:r w:rsidR="00B87993">
        <w:rPr>
          <w:bCs/>
        </w:rPr>
        <w:t xml:space="preserve"> 09/01-1185 с  протоколом разногласий </w:t>
      </w:r>
      <w:r>
        <w:rPr>
          <w:bCs/>
        </w:rPr>
        <w:t xml:space="preserve"> </w:t>
      </w:r>
      <w:r w:rsidR="00B87993">
        <w:rPr>
          <w:bCs/>
        </w:rPr>
        <w:t>к проектам корректировки тарифов на водоснабжение и водоотведение по участкам ПСХ-1 и ПСХ-2 на 2023 г.</w:t>
      </w:r>
    </w:p>
    <w:p w14:paraId="03154927" w14:textId="77777777" w:rsidR="00B87993" w:rsidRDefault="00B87993" w:rsidP="00585D00">
      <w:pPr>
        <w:autoSpaceDE w:val="0"/>
        <w:autoSpaceDN w:val="0"/>
        <w:adjustRightInd w:val="0"/>
        <w:ind w:firstLine="709"/>
        <w:jc w:val="both"/>
      </w:pPr>
    </w:p>
    <w:p w14:paraId="2110C542" w14:textId="77777777" w:rsidR="00585D00" w:rsidRPr="00D76927" w:rsidRDefault="00585D00" w:rsidP="00585D00">
      <w:pPr>
        <w:ind w:firstLine="851"/>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1B6C36D7" w14:textId="77777777" w:rsidR="00585D00" w:rsidRPr="00D76927" w:rsidRDefault="00585D00" w:rsidP="00585D00">
      <w:pPr>
        <w:jc w:val="both"/>
        <w:rPr>
          <w:bCs/>
          <w:szCs w:val="20"/>
        </w:rPr>
      </w:pPr>
    </w:p>
    <w:p w14:paraId="2180A2FC" w14:textId="77777777" w:rsidR="00585D00" w:rsidRPr="00D76927" w:rsidRDefault="00585D00" w:rsidP="00585D00">
      <w:pPr>
        <w:ind w:firstLine="709"/>
        <w:jc w:val="both"/>
        <w:rPr>
          <w:b/>
          <w:szCs w:val="20"/>
        </w:rPr>
      </w:pPr>
      <w:r w:rsidRPr="00D76927">
        <w:rPr>
          <w:b/>
          <w:szCs w:val="20"/>
        </w:rPr>
        <w:t>ПОСТАНОВИЛО:</w:t>
      </w:r>
    </w:p>
    <w:p w14:paraId="5EF95EF5" w14:textId="77777777" w:rsidR="00585D00" w:rsidRPr="00D76927" w:rsidRDefault="00585D00" w:rsidP="00585D00">
      <w:pPr>
        <w:ind w:firstLine="709"/>
        <w:jc w:val="both"/>
        <w:rPr>
          <w:bCs/>
          <w:szCs w:val="20"/>
        </w:rPr>
      </w:pPr>
    </w:p>
    <w:p w14:paraId="1FBCCCCD" w14:textId="77777777" w:rsidR="00585D00" w:rsidRPr="00D76927" w:rsidRDefault="00585D00" w:rsidP="00585D00">
      <w:pPr>
        <w:autoSpaceDE w:val="0"/>
        <w:autoSpaceDN w:val="0"/>
        <w:adjustRightInd w:val="0"/>
        <w:ind w:firstLine="709"/>
        <w:jc w:val="both"/>
        <w:rPr>
          <w:bCs/>
          <w:szCs w:val="20"/>
        </w:rPr>
      </w:pPr>
      <w:r w:rsidRPr="00D76927">
        <w:rPr>
          <w:bCs/>
          <w:szCs w:val="20"/>
        </w:rPr>
        <w:t>Согласиться с предложением докладчика.</w:t>
      </w:r>
    </w:p>
    <w:p w14:paraId="29098840" w14:textId="77777777" w:rsidR="00585D00" w:rsidRPr="00D76927" w:rsidRDefault="00585D00" w:rsidP="00585D00">
      <w:pPr>
        <w:autoSpaceDE w:val="0"/>
        <w:autoSpaceDN w:val="0"/>
        <w:adjustRightInd w:val="0"/>
        <w:jc w:val="both"/>
      </w:pPr>
    </w:p>
    <w:p w14:paraId="6DBCC66E" w14:textId="77777777" w:rsidR="00585D00" w:rsidRDefault="00585D00" w:rsidP="00585D00">
      <w:pPr>
        <w:tabs>
          <w:tab w:val="left" w:pos="993"/>
          <w:tab w:val="left" w:pos="1276"/>
        </w:tabs>
        <w:ind w:firstLine="709"/>
        <w:jc w:val="both"/>
        <w:outlineLvl w:val="1"/>
        <w:rPr>
          <w:b/>
        </w:rPr>
      </w:pPr>
      <w:r w:rsidRPr="00D76927">
        <w:rPr>
          <w:b/>
        </w:rPr>
        <w:t>Голосовали «ЗА» – единогласно</w:t>
      </w:r>
    </w:p>
    <w:p w14:paraId="73204B1F" w14:textId="0B414B97" w:rsidR="007D55BA" w:rsidRDefault="007D55BA" w:rsidP="007D55BA">
      <w:pPr>
        <w:ind w:right="-6" w:firstLine="567"/>
        <w:jc w:val="both"/>
        <w:rPr>
          <w:b/>
        </w:rPr>
      </w:pPr>
    </w:p>
    <w:p w14:paraId="5899869E" w14:textId="6F9324FF" w:rsidR="00A074BF" w:rsidRDefault="00A074BF" w:rsidP="007D55BA">
      <w:pPr>
        <w:ind w:right="-6" w:firstLine="567"/>
        <w:jc w:val="both"/>
        <w:rPr>
          <w:b/>
          <w:bCs/>
        </w:rPr>
      </w:pPr>
      <w:r w:rsidRPr="00A074BF">
        <w:t>Вопрос 3.</w:t>
      </w:r>
      <w:r>
        <w:rPr>
          <w:b/>
        </w:rPr>
        <w:t xml:space="preserve"> </w:t>
      </w:r>
      <w:r w:rsidRPr="00A074BF">
        <w:rPr>
          <w:b/>
        </w:rPr>
        <w:t>«</w:t>
      </w:r>
      <w:r w:rsidRPr="00A074BF">
        <w:rPr>
          <w:b/>
          <w:bCs/>
        </w:rPr>
        <w:t>Об установлении предельных максимальных тарифов на транспортные услуги, оказываемые на подъездных железнодорожных путях КАО «Азот»</w:t>
      </w:r>
      <w:r>
        <w:rPr>
          <w:b/>
          <w:bCs/>
        </w:rPr>
        <w:t>.</w:t>
      </w:r>
    </w:p>
    <w:p w14:paraId="7AFF4E82" w14:textId="2F73C571" w:rsidR="00A074BF" w:rsidRDefault="00A074BF" w:rsidP="007D55BA">
      <w:pPr>
        <w:ind w:right="-6" w:firstLine="567"/>
        <w:jc w:val="both"/>
        <w:rPr>
          <w:b/>
        </w:rPr>
      </w:pPr>
    </w:p>
    <w:p w14:paraId="076A4F67" w14:textId="1474E39C" w:rsidR="00A074BF" w:rsidRDefault="00A074BF" w:rsidP="002A685B">
      <w:pPr>
        <w:ind w:right="-6" w:firstLine="567"/>
        <w:jc w:val="both"/>
        <w:rPr>
          <w:b/>
        </w:rPr>
      </w:pPr>
    </w:p>
    <w:p w14:paraId="73061087" w14:textId="4C027166" w:rsidR="00417AE7" w:rsidRPr="00417AE7" w:rsidRDefault="00A074BF" w:rsidP="002A685B">
      <w:pPr>
        <w:ind w:right="-6" w:firstLine="567"/>
        <w:jc w:val="both"/>
      </w:pPr>
      <w:r w:rsidRPr="00B87993">
        <w:t>Докладчик</w:t>
      </w:r>
      <w:r w:rsidRPr="00B87993">
        <w:rPr>
          <w:b/>
          <w:bCs/>
        </w:rPr>
        <w:t xml:space="preserve"> </w:t>
      </w:r>
      <w:proofErr w:type="spellStart"/>
      <w:r w:rsidR="006D3B6F" w:rsidRPr="00B87993">
        <w:rPr>
          <w:b/>
          <w:bCs/>
        </w:rPr>
        <w:t>Жеребцова</w:t>
      </w:r>
      <w:proofErr w:type="spellEnd"/>
      <w:r w:rsidR="006D3B6F" w:rsidRPr="00B87993">
        <w:rPr>
          <w:b/>
          <w:bCs/>
        </w:rPr>
        <w:t xml:space="preserve"> Н.А. </w:t>
      </w:r>
      <w:r w:rsidR="004E7D6B" w:rsidRPr="00B87993">
        <w:rPr>
          <w:bCs/>
          <w:kern w:val="32"/>
        </w:rPr>
        <w:t xml:space="preserve">согласно экспертному заключению (приложение № </w:t>
      </w:r>
      <w:r w:rsidR="00B87993" w:rsidRPr="00B87993">
        <w:rPr>
          <w:bCs/>
          <w:kern w:val="32"/>
        </w:rPr>
        <w:t>6</w:t>
      </w:r>
      <w:r w:rsidR="004E7D6B" w:rsidRPr="002E2486">
        <w:rPr>
          <w:bCs/>
          <w:kern w:val="32"/>
        </w:rPr>
        <w:t xml:space="preserve"> к настоящему протоколу) предлагает </w:t>
      </w:r>
      <w:r w:rsidR="00417AE7" w:rsidRPr="00417AE7">
        <w:rPr>
          <w:bCs/>
          <w:kern w:val="32"/>
        </w:rPr>
        <w:t>у</w:t>
      </w:r>
      <w:r w:rsidR="00417AE7" w:rsidRPr="00417AE7">
        <w:rPr>
          <w:color w:val="000000"/>
        </w:rPr>
        <w:t>становить предельные максимальные тарифы на транспортные услуги, оказываемые на подъездных железнодорожных путях КАО «Азот», ИНН 4205000908, (без НДС</w:t>
      </w:r>
      <w:r w:rsidR="00417AE7" w:rsidRPr="00417AE7">
        <w:t>):</w:t>
      </w:r>
    </w:p>
    <w:p w14:paraId="4AB5034D" w14:textId="77777777" w:rsidR="00417AE7" w:rsidRPr="00417AE7" w:rsidRDefault="00417AE7" w:rsidP="002A685B">
      <w:pPr>
        <w:pStyle w:val="ConsPlusNormal"/>
        <w:tabs>
          <w:tab w:val="left" w:pos="1701"/>
        </w:tabs>
        <w:spacing w:line="252" w:lineRule="auto"/>
        <w:ind w:firstLine="567"/>
        <w:jc w:val="both"/>
        <w:rPr>
          <w:color w:val="000000"/>
          <w:sz w:val="24"/>
          <w:szCs w:val="24"/>
        </w:rPr>
      </w:pPr>
      <w:r w:rsidRPr="00417AE7">
        <w:rPr>
          <w:color w:val="000000"/>
          <w:sz w:val="24"/>
          <w:szCs w:val="24"/>
        </w:rPr>
        <w:t xml:space="preserve">1.1. </w:t>
      </w:r>
      <w:bookmarkStart w:id="5" w:name="_Hlk100302617"/>
      <w:r w:rsidRPr="00417AE7">
        <w:rPr>
          <w:color w:val="000000"/>
          <w:sz w:val="24"/>
          <w:szCs w:val="24"/>
        </w:rPr>
        <w:t xml:space="preserve">Перевозка грузов, подача и уборка вагонов по подъездным железнодорожным путям в размере 11,37 рублей за </w:t>
      </w:r>
      <w:proofErr w:type="spellStart"/>
      <w:r w:rsidRPr="00417AE7">
        <w:rPr>
          <w:color w:val="000000"/>
          <w:sz w:val="24"/>
          <w:szCs w:val="24"/>
        </w:rPr>
        <w:t>тоннокилометр</w:t>
      </w:r>
      <w:proofErr w:type="spellEnd"/>
      <w:r w:rsidRPr="00417AE7">
        <w:rPr>
          <w:color w:val="000000"/>
          <w:sz w:val="24"/>
          <w:szCs w:val="24"/>
        </w:rPr>
        <w:t>.</w:t>
      </w:r>
    </w:p>
    <w:p w14:paraId="1D4C8F58" w14:textId="124E15F4" w:rsidR="00417AE7" w:rsidRPr="00417AE7" w:rsidRDefault="00417AE7" w:rsidP="002A685B">
      <w:pPr>
        <w:pStyle w:val="ConsPlusNormal"/>
        <w:tabs>
          <w:tab w:val="left" w:pos="1701"/>
        </w:tabs>
        <w:spacing w:line="252" w:lineRule="auto"/>
        <w:ind w:firstLine="567"/>
        <w:jc w:val="both"/>
        <w:rPr>
          <w:color w:val="000000"/>
          <w:sz w:val="24"/>
          <w:szCs w:val="24"/>
        </w:rPr>
      </w:pPr>
      <w:r w:rsidRPr="00417AE7">
        <w:rPr>
          <w:color w:val="000000"/>
          <w:sz w:val="24"/>
          <w:szCs w:val="24"/>
        </w:rPr>
        <w:t xml:space="preserve">1.2. Маневровая работа, выполняемая локомотивом    КАО «Азот», в размере </w:t>
      </w:r>
      <w:r w:rsidR="00B66045">
        <w:rPr>
          <w:color w:val="000000"/>
          <w:sz w:val="24"/>
          <w:szCs w:val="24"/>
        </w:rPr>
        <w:t xml:space="preserve">                           </w:t>
      </w:r>
      <w:r w:rsidRPr="00417AE7">
        <w:rPr>
          <w:color w:val="000000"/>
          <w:sz w:val="24"/>
          <w:szCs w:val="24"/>
        </w:rPr>
        <w:t xml:space="preserve">3188,59 рублей за </w:t>
      </w:r>
      <w:proofErr w:type="spellStart"/>
      <w:r w:rsidRPr="00417AE7">
        <w:rPr>
          <w:color w:val="000000"/>
          <w:sz w:val="24"/>
          <w:szCs w:val="24"/>
        </w:rPr>
        <w:t>локомотиво</w:t>
      </w:r>
      <w:proofErr w:type="spellEnd"/>
      <w:r w:rsidRPr="00417AE7">
        <w:rPr>
          <w:color w:val="000000"/>
          <w:sz w:val="24"/>
          <w:szCs w:val="24"/>
        </w:rPr>
        <w:t>-час.</w:t>
      </w:r>
    </w:p>
    <w:bookmarkEnd w:id="5"/>
    <w:p w14:paraId="0366B5F3" w14:textId="77777777" w:rsidR="002A685B" w:rsidRDefault="002A685B" w:rsidP="002A685B">
      <w:pPr>
        <w:pStyle w:val="23"/>
        <w:tabs>
          <w:tab w:val="left" w:pos="1134"/>
        </w:tabs>
        <w:ind w:firstLine="567"/>
        <w:jc w:val="both"/>
        <w:rPr>
          <w:b w:val="0"/>
          <w:bCs/>
          <w:kern w:val="32"/>
          <w:sz w:val="24"/>
          <w:szCs w:val="24"/>
        </w:rPr>
      </w:pPr>
    </w:p>
    <w:p w14:paraId="407F167D" w14:textId="1F217BA7" w:rsidR="002A685B" w:rsidRDefault="002A685B" w:rsidP="002A685B">
      <w:pPr>
        <w:pStyle w:val="23"/>
        <w:tabs>
          <w:tab w:val="left" w:pos="1134"/>
        </w:tabs>
        <w:ind w:firstLine="567"/>
        <w:jc w:val="both"/>
        <w:rPr>
          <w:b w:val="0"/>
          <w:bCs/>
          <w:kern w:val="32"/>
          <w:sz w:val="24"/>
          <w:szCs w:val="24"/>
        </w:rPr>
      </w:pPr>
      <w:r>
        <w:rPr>
          <w:b w:val="0"/>
          <w:bCs/>
          <w:kern w:val="32"/>
          <w:sz w:val="24"/>
          <w:szCs w:val="24"/>
        </w:rPr>
        <w:t>Отмечено, что имеется письмо КАО Азот от 14.06.2022 № 7157 с просьбой рассмотреть вопрос без участия представителя организации.</w:t>
      </w:r>
    </w:p>
    <w:p w14:paraId="00B8A425" w14:textId="77777777" w:rsidR="004E7D6B" w:rsidRDefault="004E7D6B" w:rsidP="002A685B">
      <w:pPr>
        <w:pStyle w:val="23"/>
        <w:tabs>
          <w:tab w:val="left" w:pos="1134"/>
        </w:tabs>
        <w:ind w:firstLine="567"/>
        <w:jc w:val="both"/>
        <w:rPr>
          <w:b w:val="0"/>
          <w:bCs/>
          <w:kern w:val="32"/>
          <w:sz w:val="24"/>
          <w:szCs w:val="24"/>
        </w:rPr>
      </w:pPr>
    </w:p>
    <w:p w14:paraId="017A913C" w14:textId="77777777" w:rsidR="004E7D6B" w:rsidRPr="00E56047" w:rsidRDefault="004E7D6B" w:rsidP="004E7D6B">
      <w:pPr>
        <w:ind w:firstLine="567"/>
        <w:jc w:val="both"/>
        <w:rPr>
          <w:color w:val="000000"/>
          <w:lang w:eastAsia="en-US"/>
        </w:rPr>
      </w:pPr>
      <w:r w:rsidRPr="00E56047">
        <w:rPr>
          <w:bCs/>
          <w:szCs w:val="20"/>
        </w:rPr>
        <w:t xml:space="preserve">Рассмотрев представленные материалы, правление Региональной энергетической комиссии Кузбасса </w:t>
      </w:r>
    </w:p>
    <w:p w14:paraId="56225D39" w14:textId="77777777" w:rsidR="004E7D6B" w:rsidRDefault="004E7D6B" w:rsidP="004E7D6B">
      <w:pPr>
        <w:ind w:right="-6" w:firstLine="567"/>
        <w:jc w:val="both"/>
        <w:rPr>
          <w:b/>
          <w:szCs w:val="20"/>
        </w:rPr>
      </w:pPr>
    </w:p>
    <w:p w14:paraId="7F5F36E9" w14:textId="77777777" w:rsidR="004E7D6B" w:rsidRPr="00E56047" w:rsidRDefault="004E7D6B" w:rsidP="004E7D6B">
      <w:pPr>
        <w:ind w:right="-6" w:firstLine="567"/>
        <w:jc w:val="both"/>
        <w:rPr>
          <w:b/>
          <w:szCs w:val="20"/>
        </w:rPr>
      </w:pPr>
      <w:r>
        <w:rPr>
          <w:b/>
          <w:szCs w:val="20"/>
        </w:rPr>
        <w:t>ПОСТАНОВИЛО</w:t>
      </w:r>
      <w:r w:rsidRPr="00E56047">
        <w:rPr>
          <w:b/>
          <w:szCs w:val="20"/>
        </w:rPr>
        <w:t>:</w:t>
      </w:r>
    </w:p>
    <w:p w14:paraId="02CA80D5" w14:textId="77777777" w:rsidR="004E7D6B" w:rsidRPr="00E56047" w:rsidRDefault="004E7D6B" w:rsidP="004E7D6B">
      <w:pPr>
        <w:ind w:right="-6" w:firstLine="567"/>
        <w:jc w:val="both"/>
        <w:rPr>
          <w:b/>
          <w:szCs w:val="20"/>
        </w:rPr>
      </w:pPr>
    </w:p>
    <w:p w14:paraId="6F69387C" w14:textId="77777777" w:rsidR="002A685B" w:rsidRPr="002A685B" w:rsidRDefault="002A685B" w:rsidP="002A685B">
      <w:pPr>
        <w:ind w:firstLine="709"/>
        <w:jc w:val="both"/>
        <w:rPr>
          <w:bCs/>
          <w:szCs w:val="20"/>
        </w:rPr>
      </w:pPr>
      <w:r w:rsidRPr="002A685B">
        <w:rPr>
          <w:bCs/>
          <w:szCs w:val="20"/>
        </w:rPr>
        <w:t>1. Установить и ввести в действие с 01.07.2022 предельные максимальные тарифы на транспортные услуги, оказываемые на подъездных железнодорожных путях КАО «Азот», ИНН 4205000908, (без НДС):</w:t>
      </w:r>
    </w:p>
    <w:p w14:paraId="32A8EBFA" w14:textId="77777777" w:rsidR="002A685B" w:rsidRPr="002A685B" w:rsidRDefault="002A685B" w:rsidP="002A685B">
      <w:pPr>
        <w:pStyle w:val="ConsPlusNormal"/>
        <w:tabs>
          <w:tab w:val="left" w:pos="1701"/>
        </w:tabs>
        <w:spacing w:line="252" w:lineRule="auto"/>
        <w:ind w:firstLine="709"/>
        <w:jc w:val="both"/>
        <w:rPr>
          <w:bCs/>
          <w:sz w:val="24"/>
          <w:szCs w:val="20"/>
        </w:rPr>
      </w:pPr>
      <w:r w:rsidRPr="002A685B">
        <w:rPr>
          <w:bCs/>
          <w:sz w:val="24"/>
          <w:szCs w:val="20"/>
        </w:rPr>
        <w:t xml:space="preserve">1.1. Перевозка грузов, подача и уборка вагонов по подъездным железнодорожным путям в размере 11,37 рублей за </w:t>
      </w:r>
      <w:proofErr w:type="spellStart"/>
      <w:r w:rsidRPr="002A685B">
        <w:rPr>
          <w:bCs/>
          <w:sz w:val="24"/>
          <w:szCs w:val="20"/>
        </w:rPr>
        <w:t>тоннокилометр</w:t>
      </w:r>
      <w:proofErr w:type="spellEnd"/>
      <w:r w:rsidRPr="002A685B">
        <w:rPr>
          <w:bCs/>
          <w:sz w:val="24"/>
          <w:szCs w:val="20"/>
        </w:rPr>
        <w:t>.</w:t>
      </w:r>
    </w:p>
    <w:p w14:paraId="1571A446" w14:textId="6F977A96" w:rsidR="002A685B" w:rsidRPr="002A685B" w:rsidRDefault="002A685B" w:rsidP="002A685B">
      <w:pPr>
        <w:pStyle w:val="ConsPlusNormal"/>
        <w:tabs>
          <w:tab w:val="left" w:pos="1701"/>
        </w:tabs>
        <w:spacing w:line="252" w:lineRule="auto"/>
        <w:ind w:firstLine="709"/>
        <w:jc w:val="both"/>
        <w:rPr>
          <w:bCs/>
          <w:sz w:val="24"/>
          <w:szCs w:val="20"/>
        </w:rPr>
      </w:pPr>
      <w:r w:rsidRPr="002A685B">
        <w:rPr>
          <w:bCs/>
          <w:sz w:val="24"/>
          <w:szCs w:val="20"/>
        </w:rPr>
        <w:t xml:space="preserve">1.2. Маневровая работа, выполняемая локомотивом    КАО «Азот», в размере 3188,59 рублей за </w:t>
      </w:r>
      <w:proofErr w:type="spellStart"/>
      <w:r w:rsidRPr="002A685B">
        <w:rPr>
          <w:bCs/>
          <w:sz w:val="24"/>
          <w:szCs w:val="20"/>
        </w:rPr>
        <w:t>локомотиво</w:t>
      </w:r>
      <w:proofErr w:type="spellEnd"/>
      <w:r w:rsidRPr="002A685B">
        <w:rPr>
          <w:bCs/>
          <w:sz w:val="24"/>
          <w:szCs w:val="20"/>
        </w:rPr>
        <w:t>-час.</w:t>
      </w:r>
    </w:p>
    <w:p w14:paraId="43B7CBB9" w14:textId="2108D408" w:rsidR="002A685B" w:rsidRPr="002A685B" w:rsidRDefault="002A685B" w:rsidP="002A685B">
      <w:pPr>
        <w:ind w:firstLine="709"/>
        <w:jc w:val="both"/>
        <w:rPr>
          <w:bCs/>
          <w:szCs w:val="20"/>
        </w:rPr>
      </w:pPr>
      <w:r w:rsidRPr="002A685B">
        <w:rPr>
          <w:bCs/>
          <w:szCs w:val="20"/>
        </w:rPr>
        <w:t xml:space="preserve">2. Признать утратившим силу с 01.07.2022 постановление региональной энергетической комиссии Кемеровской области от 17.08.2017 № </w:t>
      </w:r>
      <w:proofErr w:type="gramStart"/>
      <w:r w:rsidRPr="002A685B">
        <w:rPr>
          <w:bCs/>
          <w:szCs w:val="20"/>
        </w:rPr>
        <w:t xml:space="preserve">155 </w:t>
      </w:r>
      <w:r>
        <w:rPr>
          <w:bCs/>
          <w:szCs w:val="20"/>
        </w:rPr>
        <w:t xml:space="preserve"> </w:t>
      </w:r>
      <w:r w:rsidRPr="002A685B">
        <w:rPr>
          <w:bCs/>
          <w:szCs w:val="20"/>
        </w:rPr>
        <w:t>«</w:t>
      </w:r>
      <w:proofErr w:type="gramEnd"/>
      <w:r w:rsidRPr="002A685B">
        <w:rPr>
          <w:bCs/>
          <w:szCs w:val="20"/>
        </w:rPr>
        <w:t xml:space="preserve">Об установлении </w:t>
      </w:r>
      <w:r w:rsidRPr="002A685B">
        <w:rPr>
          <w:bCs/>
          <w:szCs w:val="20"/>
        </w:rPr>
        <w:lastRenderedPageBreak/>
        <w:t>предельных максимальных тарифов на транспортные услуги, оказываемые на железнодорожных путях  КАО «Азот».</w:t>
      </w:r>
    </w:p>
    <w:p w14:paraId="4D5AF1F4" w14:textId="77777777" w:rsidR="004E7D6B" w:rsidRPr="00E56047" w:rsidRDefault="004E7D6B" w:rsidP="004E7D6B">
      <w:pPr>
        <w:tabs>
          <w:tab w:val="left" w:pos="9214"/>
        </w:tabs>
        <w:autoSpaceDE w:val="0"/>
        <w:autoSpaceDN w:val="0"/>
        <w:adjustRightInd w:val="0"/>
        <w:ind w:right="-143"/>
        <w:jc w:val="both"/>
        <w:rPr>
          <w:bCs/>
          <w:szCs w:val="20"/>
        </w:rPr>
      </w:pPr>
    </w:p>
    <w:p w14:paraId="35010125" w14:textId="788989B7" w:rsidR="004E7D6B" w:rsidRDefault="004E7D6B" w:rsidP="004E7D6B">
      <w:pPr>
        <w:ind w:right="-6" w:firstLine="567"/>
        <w:jc w:val="both"/>
        <w:rPr>
          <w:b/>
        </w:rPr>
      </w:pPr>
      <w:r w:rsidRPr="00E56047">
        <w:rPr>
          <w:b/>
        </w:rPr>
        <w:t xml:space="preserve">Голосовали «ЗА» </w:t>
      </w:r>
      <w:r>
        <w:rPr>
          <w:b/>
        </w:rPr>
        <w:t>- единогласно.</w:t>
      </w:r>
    </w:p>
    <w:p w14:paraId="4F7537AD" w14:textId="5EE5CDF9" w:rsidR="00F519E1" w:rsidRDefault="00F519E1" w:rsidP="004E7D6B">
      <w:pPr>
        <w:ind w:right="-6" w:firstLine="567"/>
        <w:jc w:val="both"/>
        <w:rPr>
          <w:b/>
        </w:rPr>
      </w:pPr>
    </w:p>
    <w:p w14:paraId="30EEE54B" w14:textId="5A32F80F" w:rsidR="00F519E1" w:rsidRDefault="00F519E1" w:rsidP="004E7D6B">
      <w:pPr>
        <w:ind w:right="-6" w:firstLine="567"/>
        <w:jc w:val="both"/>
        <w:rPr>
          <w:b/>
          <w:bCs/>
        </w:rPr>
      </w:pPr>
      <w:r w:rsidRPr="00F519E1">
        <w:t xml:space="preserve">Вопрос 4. </w:t>
      </w:r>
      <w:r w:rsidRPr="00F519E1">
        <w:rPr>
          <w:b/>
        </w:rPr>
        <w:t>«</w:t>
      </w:r>
      <w:r w:rsidRPr="00F519E1">
        <w:rPr>
          <w:b/>
          <w:bCs/>
        </w:rPr>
        <w:t xml:space="preserve">О внесении изменения в постановление Региональной энергетической комиссии Кузбасса от 20.12.2021 № 878 «Об установлении льготных тарифов на холодное, горячее водоснабжение, водоотведение, тепловую энергию (мощность), твердое топливо на территории </w:t>
      </w:r>
      <w:proofErr w:type="spellStart"/>
      <w:r w:rsidRPr="00F519E1">
        <w:rPr>
          <w:b/>
          <w:bCs/>
        </w:rPr>
        <w:t>Гурьевского</w:t>
      </w:r>
      <w:proofErr w:type="spellEnd"/>
      <w:r w:rsidRPr="00F519E1">
        <w:rPr>
          <w:b/>
          <w:bCs/>
        </w:rPr>
        <w:t xml:space="preserve"> муниципального округа на 2022 год»</w:t>
      </w:r>
      <w:r>
        <w:rPr>
          <w:b/>
          <w:bCs/>
        </w:rPr>
        <w:t>.</w:t>
      </w:r>
    </w:p>
    <w:p w14:paraId="70634B83" w14:textId="2C54C84B" w:rsidR="003477D1" w:rsidRDefault="003477D1" w:rsidP="004E7D6B">
      <w:pPr>
        <w:ind w:right="-6" w:firstLine="567"/>
        <w:jc w:val="both"/>
        <w:rPr>
          <w:b/>
          <w:bCs/>
        </w:rPr>
      </w:pPr>
    </w:p>
    <w:p w14:paraId="3478D67C" w14:textId="77777777" w:rsidR="00C71388" w:rsidRPr="00C71388" w:rsidRDefault="003477D1" w:rsidP="00C71388">
      <w:pPr>
        <w:tabs>
          <w:tab w:val="left" w:pos="284"/>
        </w:tabs>
        <w:ind w:firstLine="709"/>
        <w:jc w:val="both"/>
        <w:rPr>
          <w:bCs/>
        </w:rPr>
      </w:pPr>
      <w:r w:rsidRPr="003477D1">
        <w:rPr>
          <w:bCs/>
        </w:rPr>
        <w:t xml:space="preserve">Докладчик </w:t>
      </w:r>
      <w:r w:rsidR="00440416" w:rsidRPr="00265E71">
        <w:rPr>
          <w:b/>
          <w:bCs/>
        </w:rPr>
        <w:t>Огурцова С.В.</w:t>
      </w:r>
      <w:r w:rsidR="00265E71">
        <w:rPr>
          <w:b/>
          <w:bCs/>
        </w:rPr>
        <w:t xml:space="preserve"> </w:t>
      </w:r>
      <w:r w:rsidR="00C71388" w:rsidRPr="00C71388">
        <w:rPr>
          <w:bCs/>
        </w:rPr>
        <w:t>пояснила следующее.</w:t>
      </w:r>
    </w:p>
    <w:p w14:paraId="5F40882C" w14:textId="5EF0B4F3" w:rsidR="00C71388" w:rsidRPr="00C71388" w:rsidRDefault="00C71388" w:rsidP="00C71388">
      <w:pPr>
        <w:tabs>
          <w:tab w:val="left" w:pos="284"/>
        </w:tabs>
        <w:ind w:firstLine="709"/>
        <w:jc w:val="both"/>
      </w:pPr>
      <w:r w:rsidRPr="00C71388">
        <w:t xml:space="preserve">В связи с установлением экономически обоснованных тарифов тепловую энергию для ООО «Гурьевск-Сталь» ИНН 4202050643 </w:t>
      </w:r>
      <w:r>
        <w:t xml:space="preserve">необходимо внести </w:t>
      </w:r>
      <w:r w:rsidRPr="00C71388">
        <w:t xml:space="preserve">изменение в постановление </w:t>
      </w:r>
      <w:r w:rsidRPr="00C71388">
        <w:rPr>
          <w:color w:val="000000"/>
          <w:kern w:val="32"/>
        </w:rPr>
        <w:t xml:space="preserve">Региональной энергетической комиссии Кузбасса </w:t>
      </w:r>
      <w:r w:rsidRPr="00C71388">
        <w:t xml:space="preserve">от 20.12.2021 № 878 «Об установлении льготных тарифов на холодное, горячее водоснабжение, водоотведение, тепловую энергию (мощность), твердое топливо на территории </w:t>
      </w:r>
      <w:proofErr w:type="spellStart"/>
      <w:r w:rsidRPr="00C71388">
        <w:t>Гурьевского</w:t>
      </w:r>
      <w:proofErr w:type="spellEnd"/>
      <w:r w:rsidRPr="00C71388">
        <w:t xml:space="preserve"> муниципального округа на 2022 год» (в редакции постановления Региональной энергетической комиссии Кузбасса</w:t>
      </w:r>
      <w:r>
        <w:t xml:space="preserve"> </w:t>
      </w:r>
      <w:r w:rsidRPr="00C71388">
        <w:t xml:space="preserve"> от 15.02.2022 </w:t>
      </w:r>
      <w:r w:rsidR="00335E68">
        <w:t xml:space="preserve">       </w:t>
      </w:r>
      <w:r w:rsidRPr="00C71388">
        <w:t>№ 30).</w:t>
      </w:r>
    </w:p>
    <w:p w14:paraId="184AC543" w14:textId="566A706E" w:rsidR="003477D1" w:rsidRPr="00265E71" w:rsidRDefault="00440416" w:rsidP="004E7D6B">
      <w:pPr>
        <w:ind w:right="-6" w:firstLine="567"/>
        <w:jc w:val="both"/>
        <w:rPr>
          <w:b/>
          <w:bCs/>
        </w:rPr>
      </w:pPr>
      <w:r w:rsidRPr="00265E71">
        <w:rPr>
          <w:b/>
          <w:bCs/>
        </w:rPr>
        <w:t xml:space="preserve"> </w:t>
      </w:r>
    </w:p>
    <w:p w14:paraId="08C59FD3" w14:textId="77777777" w:rsidR="00DE10F8" w:rsidRPr="00E56047" w:rsidRDefault="00DE10F8" w:rsidP="00DE10F8">
      <w:pPr>
        <w:ind w:firstLine="567"/>
        <w:jc w:val="both"/>
        <w:rPr>
          <w:color w:val="000000"/>
          <w:lang w:eastAsia="en-US"/>
        </w:rPr>
      </w:pPr>
      <w:r w:rsidRPr="00E56047">
        <w:rPr>
          <w:bCs/>
          <w:szCs w:val="20"/>
        </w:rPr>
        <w:t xml:space="preserve">Рассмотрев представленные материалы, правление Региональной энергетической комиссии Кузбасса </w:t>
      </w:r>
    </w:p>
    <w:p w14:paraId="20911594" w14:textId="77777777" w:rsidR="00DE10F8" w:rsidRDefault="00DE10F8" w:rsidP="00DE10F8">
      <w:pPr>
        <w:ind w:right="-6" w:firstLine="567"/>
        <w:jc w:val="both"/>
        <w:rPr>
          <w:b/>
          <w:szCs w:val="20"/>
        </w:rPr>
      </w:pPr>
    </w:p>
    <w:p w14:paraId="78F5A3E2" w14:textId="77777777" w:rsidR="00DE10F8" w:rsidRPr="00E56047" w:rsidRDefault="00DE10F8" w:rsidP="00DE10F8">
      <w:pPr>
        <w:ind w:right="-6" w:firstLine="567"/>
        <w:jc w:val="both"/>
        <w:rPr>
          <w:b/>
          <w:szCs w:val="20"/>
        </w:rPr>
      </w:pPr>
      <w:r>
        <w:rPr>
          <w:b/>
          <w:szCs w:val="20"/>
        </w:rPr>
        <w:t>ПОСТАНОВИЛО</w:t>
      </w:r>
      <w:r w:rsidRPr="00E56047">
        <w:rPr>
          <w:b/>
          <w:szCs w:val="20"/>
        </w:rPr>
        <w:t>:</w:t>
      </w:r>
    </w:p>
    <w:p w14:paraId="029CFC22" w14:textId="77777777" w:rsidR="00DE10F8" w:rsidRPr="00E56047" w:rsidRDefault="00DE10F8" w:rsidP="00DE10F8">
      <w:pPr>
        <w:ind w:right="-6" w:firstLine="567"/>
        <w:jc w:val="both"/>
        <w:rPr>
          <w:b/>
          <w:szCs w:val="20"/>
        </w:rPr>
      </w:pPr>
    </w:p>
    <w:p w14:paraId="12C5B024" w14:textId="0A3389A5" w:rsidR="00DE10F8" w:rsidRPr="00DE10F8" w:rsidRDefault="00DE10F8" w:rsidP="00FA5E10">
      <w:pPr>
        <w:pStyle w:val="aa"/>
        <w:numPr>
          <w:ilvl w:val="0"/>
          <w:numId w:val="8"/>
        </w:numPr>
        <w:tabs>
          <w:tab w:val="left" w:pos="1134"/>
        </w:tabs>
        <w:ind w:left="0" w:firstLine="709"/>
        <w:jc w:val="both"/>
        <w:rPr>
          <w:color w:val="000000"/>
          <w:kern w:val="32"/>
        </w:rPr>
      </w:pPr>
      <w:r w:rsidRPr="00DE10F8">
        <w:rPr>
          <w:bCs/>
          <w:color w:val="000000"/>
          <w:kern w:val="32"/>
        </w:rPr>
        <w:t>Внести в постановление Региональной энергетической комиссии Кузбасса от 20.12.2021 № 878 «</w:t>
      </w:r>
      <w:r w:rsidRPr="00DE10F8">
        <w:rPr>
          <w:bCs/>
          <w:kern w:val="32"/>
        </w:rPr>
        <w:t xml:space="preserve">Об установлении льготных тарифов на холодное, горячее водоснабжение, водоотведение, тепловую энергию (мощность), твердое топливо на территории </w:t>
      </w:r>
      <w:proofErr w:type="spellStart"/>
      <w:r w:rsidRPr="00DE10F8">
        <w:rPr>
          <w:bCs/>
          <w:kern w:val="32"/>
        </w:rPr>
        <w:t>Гурьевского</w:t>
      </w:r>
      <w:proofErr w:type="spellEnd"/>
      <w:r w:rsidRPr="00DE10F8">
        <w:rPr>
          <w:bCs/>
          <w:kern w:val="32"/>
        </w:rPr>
        <w:t xml:space="preserve"> муниципального округа на 2022 год</w:t>
      </w:r>
      <w:r w:rsidRPr="00DE10F8">
        <w:rPr>
          <w:kern w:val="32"/>
        </w:rPr>
        <w:t xml:space="preserve">» (в редакции постановления Региональной энергетической комиссии Кузбасса    от 15.02.2022 № 30), </w:t>
      </w:r>
      <w:r w:rsidRPr="00DE10F8">
        <w:rPr>
          <w:color w:val="000000"/>
          <w:kern w:val="32"/>
        </w:rPr>
        <w:t>следующее изменение:</w:t>
      </w:r>
    </w:p>
    <w:p w14:paraId="4503058F" w14:textId="77777777" w:rsidR="00DE10F8" w:rsidRPr="00DE10F8" w:rsidRDefault="00DE10F8" w:rsidP="00DE10F8">
      <w:pPr>
        <w:pStyle w:val="aa"/>
        <w:ind w:left="0" w:firstLine="709"/>
        <w:jc w:val="both"/>
        <w:rPr>
          <w:bCs/>
          <w:kern w:val="32"/>
        </w:rPr>
      </w:pPr>
      <w:r w:rsidRPr="00DE10F8">
        <w:rPr>
          <w:bCs/>
          <w:kern w:val="32"/>
        </w:rPr>
        <w:t xml:space="preserve"> </w:t>
      </w:r>
      <w:bookmarkStart w:id="6" w:name="_Hlk99446124"/>
      <w:r w:rsidRPr="00DE10F8">
        <w:rPr>
          <w:bCs/>
          <w:kern w:val="32"/>
        </w:rPr>
        <w:t>В приложении № 1</w:t>
      </w:r>
      <w:bookmarkStart w:id="7" w:name="_Hlk105486708"/>
      <w:bookmarkEnd w:id="6"/>
      <w:r w:rsidRPr="00DE10F8">
        <w:rPr>
          <w:bCs/>
          <w:kern w:val="32"/>
        </w:rPr>
        <w:t xml:space="preserve"> пункт 9 «Тепловая энергия (мощность) в пределах регионального стандарта площади жилья****» дополнить строкой 9.8 следующего содержания:</w:t>
      </w:r>
    </w:p>
    <w:p w14:paraId="1FF9066F" w14:textId="77777777" w:rsidR="00DE10F8" w:rsidRDefault="00DE10F8" w:rsidP="00DE10F8">
      <w:pPr>
        <w:pStyle w:val="aa"/>
        <w:spacing w:line="80" w:lineRule="atLeast"/>
        <w:ind w:left="0"/>
        <w:jc w:val="both"/>
        <w:rPr>
          <w:bCs/>
          <w:kern w:val="32"/>
          <w:sz w:val="28"/>
          <w:szCs w:val="28"/>
        </w:rPr>
      </w:pPr>
      <w:bookmarkStart w:id="8" w:name="_Hlk105486887"/>
      <w:bookmarkEnd w:id="7"/>
      <w:r>
        <w:rPr>
          <w:bCs/>
          <w:kern w:val="32"/>
          <w:sz w:val="28"/>
          <w:szCs w:val="28"/>
        </w:rPr>
        <w:t>«</w:t>
      </w:r>
    </w:p>
    <w:tbl>
      <w:tblPr>
        <w:tblStyle w:val="af1"/>
        <w:tblpPr w:leftFromText="180" w:rightFromText="180" w:vertAnchor="text" w:horzAnchor="page" w:tblpX="1523" w:tblpY="203"/>
        <w:tblW w:w="9645" w:type="dxa"/>
        <w:tblLayout w:type="fixed"/>
        <w:tblLook w:val="04A0" w:firstRow="1" w:lastRow="0" w:firstColumn="1" w:lastColumn="0" w:noHBand="0" w:noVBand="1"/>
      </w:tblPr>
      <w:tblGrid>
        <w:gridCol w:w="846"/>
        <w:gridCol w:w="3123"/>
        <w:gridCol w:w="1985"/>
        <w:gridCol w:w="1984"/>
        <w:gridCol w:w="1707"/>
      </w:tblGrid>
      <w:tr w:rsidR="00DE10F8" w:rsidRPr="00FB6F07" w14:paraId="3E9A37EF" w14:textId="77777777" w:rsidTr="00585D00">
        <w:trPr>
          <w:trHeight w:val="370"/>
        </w:trPr>
        <w:tc>
          <w:tcPr>
            <w:tcW w:w="846" w:type="dxa"/>
            <w:vMerge w:val="restart"/>
            <w:vAlign w:val="center"/>
          </w:tcPr>
          <w:p w14:paraId="2F788EBE" w14:textId="77777777" w:rsidR="00DE10F8" w:rsidRDefault="00DE10F8" w:rsidP="00585D00">
            <w:pPr>
              <w:tabs>
                <w:tab w:val="left" w:pos="0"/>
              </w:tabs>
              <w:jc w:val="center"/>
              <w:rPr>
                <w:bCs/>
              </w:rPr>
            </w:pPr>
            <w:r>
              <w:rPr>
                <w:bCs/>
              </w:rPr>
              <w:t>9.8.</w:t>
            </w:r>
          </w:p>
        </w:tc>
        <w:tc>
          <w:tcPr>
            <w:tcW w:w="3123" w:type="dxa"/>
            <w:vMerge w:val="restart"/>
            <w:vAlign w:val="center"/>
          </w:tcPr>
          <w:p w14:paraId="3F08CE43" w14:textId="77777777" w:rsidR="00DE10F8" w:rsidRDefault="00DE10F8" w:rsidP="00585D00">
            <w:pPr>
              <w:tabs>
                <w:tab w:val="left" w:pos="0"/>
              </w:tabs>
              <w:rPr>
                <w:bCs/>
              </w:rPr>
            </w:pPr>
            <w:r w:rsidRPr="00BC436A">
              <w:rPr>
                <w:bCs/>
              </w:rPr>
              <w:t>ООО «</w:t>
            </w:r>
            <w:r>
              <w:rPr>
                <w:bCs/>
              </w:rPr>
              <w:t>Гурьевск-Сталь</w:t>
            </w:r>
            <w:r w:rsidRPr="00BC436A">
              <w:rPr>
                <w:bCs/>
              </w:rPr>
              <w:t>»,</w:t>
            </w:r>
          </w:p>
          <w:p w14:paraId="4FDDC5DE" w14:textId="77777777" w:rsidR="00DE10F8" w:rsidRPr="00AE4C57" w:rsidRDefault="00DE10F8" w:rsidP="00585D00">
            <w:pPr>
              <w:tabs>
                <w:tab w:val="left" w:pos="0"/>
              </w:tabs>
              <w:rPr>
                <w:bCs/>
              </w:rPr>
            </w:pPr>
            <w:r w:rsidRPr="00BC436A">
              <w:rPr>
                <w:bCs/>
              </w:rPr>
              <w:t xml:space="preserve">ИНН </w:t>
            </w:r>
            <w:r>
              <w:rPr>
                <w:bCs/>
              </w:rPr>
              <w:t>4202050643</w:t>
            </w:r>
          </w:p>
        </w:tc>
        <w:tc>
          <w:tcPr>
            <w:tcW w:w="5676" w:type="dxa"/>
            <w:gridSpan w:val="3"/>
            <w:vAlign w:val="center"/>
          </w:tcPr>
          <w:p w14:paraId="09FCB436" w14:textId="77777777" w:rsidR="00DE10F8" w:rsidRPr="00FB6F07" w:rsidRDefault="00DE10F8" w:rsidP="00585D00">
            <w:pPr>
              <w:tabs>
                <w:tab w:val="left" w:pos="0"/>
              </w:tabs>
              <w:jc w:val="center"/>
              <w:rPr>
                <w:bCs/>
              </w:rPr>
            </w:pPr>
            <w:r>
              <w:rPr>
                <w:bCs/>
              </w:rPr>
              <w:t>г. Гурьевск</w:t>
            </w:r>
          </w:p>
        </w:tc>
      </w:tr>
      <w:tr w:rsidR="00DE10F8" w:rsidRPr="00FB6F07" w14:paraId="024AAED6" w14:textId="77777777" w:rsidTr="00585D00">
        <w:trPr>
          <w:trHeight w:val="269"/>
        </w:trPr>
        <w:tc>
          <w:tcPr>
            <w:tcW w:w="846" w:type="dxa"/>
            <w:vMerge/>
            <w:vAlign w:val="center"/>
          </w:tcPr>
          <w:p w14:paraId="3D60AE21" w14:textId="77777777" w:rsidR="00DE10F8" w:rsidRDefault="00DE10F8" w:rsidP="00585D00">
            <w:pPr>
              <w:tabs>
                <w:tab w:val="left" w:pos="0"/>
              </w:tabs>
              <w:jc w:val="center"/>
              <w:rPr>
                <w:bCs/>
              </w:rPr>
            </w:pPr>
          </w:p>
        </w:tc>
        <w:tc>
          <w:tcPr>
            <w:tcW w:w="3123" w:type="dxa"/>
            <w:vMerge/>
            <w:vAlign w:val="center"/>
          </w:tcPr>
          <w:p w14:paraId="41050DD1" w14:textId="77777777" w:rsidR="00DE10F8" w:rsidRPr="000918B7" w:rsidRDefault="00DE10F8" w:rsidP="00585D00">
            <w:pPr>
              <w:tabs>
                <w:tab w:val="left" w:pos="0"/>
              </w:tabs>
              <w:rPr>
                <w:bCs/>
              </w:rPr>
            </w:pPr>
          </w:p>
        </w:tc>
        <w:tc>
          <w:tcPr>
            <w:tcW w:w="5676" w:type="dxa"/>
            <w:gridSpan w:val="3"/>
            <w:vAlign w:val="center"/>
          </w:tcPr>
          <w:p w14:paraId="79EFDEFE" w14:textId="77777777" w:rsidR="00DE10F8" w:rsidRPr="00FB6F07" w:rsidRDefault="00DE10F8" w:rsidP="00585D00">
            <w:pPr>
              <w:tabs>
                <w:tab w:val="left" w:pos="0"/>
              </w:tabs>
              <w:jc w:val="center"/>
              <w:rPr>
                <w:bCs/>
              </w:rPr>
            </w:pPr>
            <w:r w:rsidRPr="00C66D90">
              <w:rPr>
                <w:bCs/>
              </w:rPr>
              <w:t xml:space="preserve">дома объемом до 5000 </w:t>
            </w:r>
            <w:r>
              <w:rPr>
                <w:bCs/>
              </w:rPr>
              <w:t>м</w:t>
            </w:r>
            <w:r w:rsidRPr="00300188">
              <w:rPr>
                <w:bCs/>
                <w:vertAlign w:val="superscript"/>
              </w:rPr>
              <w:t>3</w:t>
            </w:r>
          </w:p>
        </w:tc>
      </w:tr>
      <w:tr w:rsidR="00DE10F8" w:rsidRPr="00FB6F07" w14:paraId="57A8C9C5" w14:textId="77777777" w:rsidTr="00585D00">
        <w:trPr>
          <w:trHeight w:val="274"/>
        </w:trPr>
        <w:tc>
          <w:tcPr>
            <w:tcW w:w="846" w:type="dxa"/>
            <w:vMerge/>
            <w:vAlign w:val="center"/>
          </w:tcPr>
          <w:p w14:paraId="06220543" w14:textId="77777777" w:rsidR="00DE10F8" w:rsidRDefault="00DE10F8" w:rsidP="00585D00">
            <w:pPr>
              <w:tabs>
                <w:tab w:val="left" w:pos="0"/>
              </w:tabs>
              <w:jc w:val="center"/>
              <w:rPr>
                <w:bCs/>
              </w:rPr>
            </w:pPr>
          </w:p>
        </w:tc>
        <w:tc>
          <w:tcPr>
            <w:tcW w:w="3123" w:type="dxa"/>
            <w:vMerge/>
            <w:vAlign w:val="center"/>
          </w:tcPr>
          <w:p w14:paraId="623093B0" w14:textId="77777777" w:rsidR="00DE10F8" w:rsidRPr="000918B7" w:rsidRDefault="00DE10F8" w:rsidP="00585D00">
            <w:pPr>
              <w:tabs>
                <w:tab w:val="left" w:pos="0"/>
              </w:tabs>
              <w:rPr>
                <w:bCs/>
              </w:rPr>
            </w:pPr>
          </w:p>
        </w:tc>
        <w:tc>
          <w:tcPr>
            <w:tcW w:w="1985" w:type="dxa"/>
            <w:vAlign w:val="center"/>
          </w:tcPr>
          <w:p w14:paraId="7C9EA82F" w14:textId="77777777" w:rsidR="00DE10F8" w:rsidRPr="005677B0" w:rsidRDefault="00DE10F8" w:rsidP="00585D00">
            <w:pPr>
              <w:tabs>
                <w:tab w:val="left" w:pos="0"/>
              </w:tabs>
              <w:jc w:val="center"/>
              <w:rPr>
                <w:bCs/>
              </w:rPr>
            </w:pPr>
            <w:proofErr w:type="spellStart"/>
            <w:r w:rsidRPr="00BC089C">
              <w:rPr>
                <w:bCs/>
              </w:rPr>
              <w:t>руб</w:t>
            </w:r>
            <w:proofErr w:type="spellEnd"/>
            <w:r w:rsidRPr="00BC089C">
              <w:rPr>
                <w:bCs/>
              </w:rPr>
              <w:t>/Гкал</w:t>
            </w:r>
          </w:p>
        </w:tc>
        <w:tc>
          <w:tcPr>
            <w:tcW w:w="1984" w:type="dxa"/>
            <w:vAlign w:val="center"/>
          </w:tcPr>
          <w:p w14:paraId="6DA6FB26" w14:textId="77777777" w:rsidR="00DE10F8" w:rsidRPr="006857D8" w:rsidRDefault="00DE10F8" w:rsidP="00585D00">
            <w:pPr>
              <w:tabs>
                <w:tab w:val="left" w:pos="0"/>
              </w:tabs>
              <w:jc w:val="center"/>
              <w:rPr>
                <w:bCs/>
              </w:rPr>
            </w:pPr>
            <w:r>
              <w:rPr>
                <w:bCs/>
              </w:rPr>
              <w:t>1081,48</w:t>
            </w:r>
          </w:p>
        </w:tc>
        <w:tc>
          <w:tcPr>
            <w:tcW w:w="1707" w:type="dxa"/>
            <w:vAlign w:val="center"/>
          </w:tcPr>
          <w:p w14:paraId="39FDC62F" w14:textId="77777777" w:rsidR="00DE10F8" w:rsidRPr="00FB6F07" w:rsidRDefault="00DE10F8" w:rsidP="00585D00">
            <w:pPr>
              <w:tabs>
                <w:tab w:val="left" w:pos="0"/>
              </w:tabs>
              <w:jc w:val="center"/>
              <w:rPr>
                <w:bCs/>
              </w:rPr>
            </w:pPr>
            <w:r>
              <w:rPr>
                <w:bCs/>
              </w:rPr>
              <w:t>1136,64</w:t>
            </w:r>
          </w:p>
        </w:tc>
      </w:tr>
    </w:tbl>
    <w:p w14:paraId="01517C76" w14:textId="77777777" w:rsidR="00DE10F8" w:rsidRDefault="00DE10F8" w:rsidP="00DE10F8">
      <w:pPr>
        <w:pStyle w:val="aa"/>
        <w:spacing w:line="240" w:lineRule="atLeast"/>
        <w:ind w:left="0"/>
        <w:jc w:val="right"/>
        <w:rPr>
          <w:bCs/>
          <w:kern w:val="32"/>
          <w:sz w:val="28"/>
          <w:szCs w:val="28"/>
        </w:rPr>
      </w:pPr>
      <w:r>
        <w:rPr>
          <w:bCs/>
          <w:kern w:val="32"/>
          <w:sz w:val="28"/>
          <w:szCs w:val="28"/>
        </w:rPr>
        <w:t xml:space="preserve">          ».</w:t>
      </w:r>
    </w:p>
    <w:bookmarkEnd w:id="8"/>
    <w:p w14:paraId="2C4BF988" w14:textId="77777777" w:rsidR="00DE10F8" w:rsidRPr="00E56047" w:rsidRDefault="00DE10F8" w:rsidP="00DE10F8">
      <w:pPr>
        <w:tabs>
          <w:tab w:val="left" w:pos="9214"/>
        </w:tabs>
        <w:autoSpaceDE w:val="0"/>
        <w:autoSpaceDN w:val="0"/>
        <w:adjustRightInd w:val="0"/>
        <w:ind w:right="-143"/>
        <w:jc w:val="both"/>
        <w:rPr>
          <w:bCs/>
          <w:szCs w:val="20"/>
        </w:rPr>
      </w:pPr>
    </w:p>
    <w:p w14:paraId="79B099FD" w14:textId="4878C366" w:rsidR="00DE10F8" w:rsidRDefault="00DE10F8" w:rsidP="00DE10F8">
      <w:pPr>
        <w:ind w:right="-6" w:firstLine="567"/>
        <w:jc w:val="both"/>
        <w:rPr>
          <w:b/>
        </w:rPr>
      </w:pPr>
      <w:r w:rsidRPr="00E56047">
        <w:rPr>
          <w:b/>
        </w:rPr>
        <w:t xml:space="preserve">Голосовали «ЗА» </w:t>
      </w:r>
      <w:r>
        <w:rPr>
          <w:b/>
        </w:rPr>
        <w:t>- единогласно.</w:t>
      </w:r>
    </w:p>
    <w:p w14:paraId="5BECF6D2" w14:textId="77777777" w:rsidR="00A71BB9" w:rsidRDefault="00A71BB9" w:rsidP="00DE10F8">
      <w:pPr>
        <w:ind w:right="-6" w:firstLine="567"/>
        <w:jc w:val="both"/>
        <w:rPr>
          <w:b/>
        </w:rPr>
      </w:pPr>
    </w:p>
    <w:p w14:paraId="0BE1EBB7" w14:textId="033B3222" w:rsidR="007736A5" w:rsidRDefault="007736A5" w:rsidP="00DE10F8">
      <w:pPr>
        <w:ind w:right="-6" w:firstLine="567"/>
        <w:jc w:val="both"/>
        <w:rPr>
          <w:b/>
        </w:rPr>
      </w:pPr>
    </w:p>
    <w:p w14:paraId="10FEE7D2" w14:textId="221632BB" w:rsidR="000316D4" w:rsidRDefault="000316D4" w:rsidP="00DE10F8">
      <w:pPr>
        <w:ind w:right="-6" w:firstLine="567"/>
        <w:jc w:val="both"/>
        <w:rPr>
          <w:b/>
          <w:bCs/>
        </w:rPr>
      </w:pPr>
      <w:r w:rsidRPr="000316D4">
        <w:t xml:space="preserve">Вопрос 5. </w:t>
      </w:r>
      <w:r w:rsidR="008037DC" w:rsidRPr="008037DC">
        <w:rPr>
          <w:b/>
        </w:rPr>
        <w:t>«</w:t>
      </w:r>
      <w:r w:rsidR="008037DC" w:rsidRPr="008037DC">
        <w:rPr>
          <w:b/>
          <w:bCs/>
        </w:rPr>
        <w:t>О внесении изменений в некоторые постановления Региональной энергетической комиссии Кузбасса (№ 9, 245-248, 256-260, 315, 338-342,</w:t>
      </w:r>
      <w:r w:rsidR="008037DC" w:rsidRPr="008037DC">
        <w:rPr>
          <w:b/>
          <w:bCs/>
        </w:rPr>
        <w:br/>
        <w:t>414-415, 13-14, 53-54, 91-92, 101)»</w:t>
      </w:r>
      <w:r w:rsidR="008037DC">
        <w:rPr>
          <w:b/>
          <w:bCs/>
        </w:rPr>
        <w:t>.</w:t>
      </w:r>
    </w:p>
    <w:p w14:paraId="48A4F1A5" w14:textId="7AD72C3E" w:rsidR="008037DC" w:rsidRDefault="008037DC" w:rsidP="00DE10F8">
      <w:pPr>
        <w:ind w:right="-6" w:firstLine="567"/>
        <w:jc w:val="both"/>
        <w:rPr>
          <w:b/>
        </w:rPr>
      </w:pPr>
    </w:p>
    <w:p w14:paraId="1019BFD9" w14:textId="46E1B41C" w:rsidR="00A71BB9" w:rsidRPr="00A71BB9" w:rsidRDefault="008037DC" w:rsidP="00A71BB9">
      <w:pPr>
        <w:autoSpaceDE w:val="0"/>
        <w:autoSpaceDN w:val="0"/>
        <w:adjustRightInd w:val="0"/>
        <w:ind w:firstLine="708"/>
      </w:pPr>
      <w:r>
        <w:t xml:space="preserve">Докладчик </w:t>
      </w:r>
      <w:r w:rsidRPr="008037DC">
        <w:rPr>
          <w:b/>
        </w:rPr>
        <w:t>Бушуева О.В.</w:t>
      </w:r>
      <w:r>
        <w:rPr>
          <w:b/>
        </w:rPr>
        <w:t xml:space="preserve"> </w:t>
      </w:r>
      <w:r w:rsidRPr="008037DC">
        <w:rPr>
          <w:b/>
        </w:rPr>
        <w:t xml:space="preserve"> </w:t>
      </w:r>
      <w:r w:rsidR="00A71BB9" w:rsidRPr="00A71BB9">
        <w:t>пояснила следующее.</w:t>
      </w:r>
    </w:p>
    <w:p w14:paraId="5BC76C90" w14:textId="77777777" w:rsidR="00A71BB9" w:rsidRDefault="00A71BB9" w:rsidP="00A71BB9">
      <w:pPr>
        <w:autoSpaceDE w:val="0"/>
        <w:autoSpaceDN w:val="0"/>
        <w:adjustRightInd w:val="0"/>
        <w:ind w:firstLine="708"/>
        <w:rPr>
          <w:b/>
        </w:rPr>
      </w:pPr>
    </w:p>
    <w:p w14:paraId="4B4B598F" w14:textId="11DE16B4" w:rsidR="00A71BB9" w:rsidRDefault="00A71BB9" w:rsidP="00A71BB9">
      <w:pPr>
        <w:autoSpaceDE w:val="0"/>
        <w:autoSpaceDN w:val="0"/>
        <w:adjustRightInd w:val="0"/>
        <w:ind w:firstLine="708"/>
        <w:jc w:val="both"/>
        <w:rPr>
          <w:szCs w:val="28"/>
        </w:rPr>
      </w:pPr>
      <w:r>
        <w:rPr>
          <w:szCs w:val="28"/>
        </w:rPr>
        <w:t xml:space="preserve">Прокуратурой Кемеровской области – Кузбасса на отдельные положения административных регламентов предоставления государственных услуг Региональной энергетической комиссия Кузбасса выданы протесты от 10.06.2022 № 7/3-16-2022 (№ СД №355461), </w:t>
      </w:r>
      <w:bookmarkStart w:id="9" w:name="_Hlk106607252"/>
      <w:r>
        <w:rPr>
          <w:szCs w:val="28"/>
        </w:rPr>
        <w:t xml:space="preserve">от 10.06.2022 № 7/3-16-2022 (№ СД355459), </w:t>
      </w:r>
      <w:bookmarkEnd w:id="9"/>
      <w:r>
        <w:rPr>
          <w:szCs w:val="28"/>
        </w:rPr>
        <w:t>от 10.06.2022 № 7/3-16-2022 (№ СД 355463),</w:t>
      </w:r>
      <w:r w:rsidRPr="0018514E">
        <w:rPr>
          <w:szCs w:val="28"/>
        </w:rPr>
        <w:t xml:space="preserve"> </w:t>
      </w:r>
      <w:r>
        <w:rPr>
          <w:szCs w:val="28"/>
        </w:rPr>
        <w:t>от 10.06.2022 № 7/3-16-2022 (№ СД 355462),</w:t>
      </w:r>
      <w:r w:rsidRPr="0018514E">
        <w:rPr>
          <w:szCs w:val="28"/>
        </w:rPr>
        <w:t xml:space="preserve"> </w:t>
      </w:r>
      <w:r>
        <w:rPr>
          <w:szCs w:val="28"/>
        </w:rPr>
        <w:t xml:space="preserve"> от 10.06.2022 № 7/3-16-2022 (№ СД 355460),</w:t>
      </w:r>
      <w:r w:rsidRPr="0018514E">
        <w:rPr>
          <w:szCs w:val="28"/>
        </w:rPr>
        <w:t xml:space="preserve"> </w:t>
      </w:r>
      <w:r>
        <w:rPr>
          <w:szCs w:val="28"/>
        </w:rPr>
        <w:t>от 10.06.2022 № 7/3-16-2022       (№ СД 355464),</w:t>
      </w:r>
      <w:r w:rsidRPr="0018514E">
        <w:rPr>
          <w:szCs w:val="28"/>
        </w:rPr>
        <w:t xml:space="preserve"> </w:t>
      </w:r>
      <w:r>
        <w:rPr>
          <w:szCs w:val="28"/>
        </w:rPr>
        <w:t xml:space="preserve">от 10.06.2022 № 7/3-16-2022 (№ СД </w:t>
      </w:r>
      <w:r>
        <w:rPr>
          <w:szCs w:val="28"/>
        </w:rPr>
        <w:lastRenderedPageBreak/>
        <w:t>355467),</w:t>
      </w:r>
      <w:r w:rsidRPr="0018514E">
        <w:rPr>
          <w:szCs w:val="28"/>
        </w:rPr>
        <w:t xml:space="preserve"> </w:t>
      </w:r>
      <w:r>
        <w:rPr>
          <w:szCs w:val="28"/>
        </w:rPr>
        <w:t>от 10.06.2022 № 7/3-16-2022 (№ СД 355455),</w:t>
      </w:r>
      <w:r w:rsidRPr="0018514E">
        <w:rPr>
          <w:szCs w:val="28"/>
        </w:rPr>
        <w:t xml:space="preserve"> </w:t>
      </w:r>
      <w:r>
        <w:rPr>
          <w:szCs w:val="28"/>
        </w:rPr>
        <w:t>от 10.06.2022 № 7/3-16-2022 (№ СД 355466), от 10.06.2022 № 7/3-16-2022 (№ СД 352792),</w:t>
      </w:r>
      <w:r w:rsidRPr="00C1474D">
        <w:rPr>
          <w:szCs w:val="28"/>
        </w:rPr>
        <w:t xml:space="preserve"> </w:t>
      </w:r>
      <w:r>
        <w:rPr>
          <w:szCs w:val="28"/>
        </w:rPr>
        <w:t>от 10.06.2022 № 7/3-16-2022  (№ СД 352783).</w:t>
      </w:r>
    </w:p>
    <w:p w14:paraId="24B79286" w14:textId="08BF19D3" w:rsidR="00A71BB9" w:rsidRDefault="00A71BB9" w:rsidP="00A71BB9">
      <w:pPr>
        <w:autoSpaceDE w:val="0"/>
        <w:autoSpaceDN w:val="0"/>
        <w:adjustRightInd w:val="0"/>
        <w:ind w:firstLine="708"/>
        <w:jc w:val="both"/>
        <w:rPr>
          <w:szCs w:val="28"/>
        </w:rPr>
      </w:pPr>
      <w:r>
        <w:rPr>
          <w:szCs w:val="28"/>
        </w:rPr>
        <w:t>А именно признан противоречащий части 7 статьи 11.2 Федерального</w:t>
      </w:r>
      <w:r w:rsidRPr="007F5664">
        <w:rPr>
          <w:szCs w:val="28"/>
        </w:rPr>
        <w:t xml:space="preserve"> закон</w:t>
      </w:r>
      <w:r>
        <w:rPr>
          <w:szCs w:val="28"/>
        </w:rPr>
        <w:t>а</w:t>
      </w:r>
      <w:r w:rsidRPr="007F5664">
        <w:rPr>
          <w:szCs w:val="28"/>
        </w:rPr>
        <w:t xml:space="preserve"> </w:t>
      </w:r>
      <w:r>
        <w:rPr>
          <w:szCs w:val="28"/>
        </w:rPr>
        <w:t xml:space="preserve">                                      </w:t>
      </w:r>
      <w:r w:rsidRPr="007F5664">
        <w:rPr>
          <w:szCs w:val="28"/>
        </w:rPr>
        <w:t xml:space="preserve">от 27.07.2010 </w:t>
      </w:r>
      <w:r>
        <w:rPr>
          <w:szCs w:val="28"/>
        </w:rPr>
        <w:t>№</w:t>
      </w:r>
      <w:r w:rsidRPr="007F5664">
        <w:rPr>
          <w:szCs w:val="28"/>
        </w:rPr>
        <w:t xml:space="preserve"> 210-ФЗ </w:t>
      </w:r>
      <w:r>
        <w:rPr>
          <w:szCs w:val="28"/>
        </w:rPr>
        <w:t>«</w:t>
      </w:r>
      <w:r w:rsidRPr="007F5664">
        <w:rPr>
          <w:szCs w:val="28"/>
        </w:rPr>
        <w:t>Об организации предоставления государственных и муниципальных услуг</w:t>
      </w:r>
      <w:r>
        <w:rPr>
          <w:szCs w:val="28"/>
        </w:rPr>
        <w:t>» пункт 5.1.6 административных регламентов предоставления государственных услуг Региональной энергетической комиссия Кузбасса.</w:t>
      </w:r>
    </w:p>
    <w:p w14:paraId="317CF4C6" w14:textId="045CCD0C" w:rsidR="00A71BB9" w:rsidRDefault="00A71BB9" w:rsidP="00A71BB9">
      <w:pPr>
        <w:tabs>
          <w:tab w:val="left" w:pos="0"/>
        </w:tabs>
        <w:jc w:val="both"/>
        <w:rPr>
          <w:szCs w:val="28"/>
        </w:rPr>
      </w:pPr>
      <w:r>
        <w:rPr>
          <w:szCs w:val="28"/>
        </w:rPr>
        <w:tab/>
        <w:t>Подготовлен проект постановления</w:t>
      </w:r>
      <w:r w:rsidRPr="007F5664">
        <w:rPr>
          <w:szCs w:val="28"/>
        </w:rPr>
        <w:t xml:space="preserve"> Региональной энергетической комиссии Кузбасса </w:t>
      </w:r>
      <w:r>
        <w:rPr>
          <w:szCs w:val="28"/>
        </w:rPr>
        <w:t>«</w:t>
      </w:r>
      <w:r w:rsidRPr="007F5664">
        <w:rPr>
          <w:szCs w:val="28"/>
        </w:rPr>
        <w:t>О внесении изменений в некоторые постановления Региональной энергетической комиссии Кузбасса (№ 9, 245-248, 256-260, 315, 338-342, 414-415, 13-14, 53-54, 91-92, 101)</w:t>
      </w:r>
      <w:r>
        <w:rPr>
          <w:szCs w:val="28"/>
        </w:rPr>
        <w:t>» об исключении пункта 5.1.6.</w:t>
      </w:r>
    </w:p>
    <w:p w14:paraId="7732F16A" w14:textId="78646837" w:rsidR="00A71BB9" w:rsidRDefault="00A71BB9" w:rsidP="00A71BB9">
      <w:pPr>
        <w:tabs>
          <w:tab w:val="left" w:pos="0"/>
        </w:tabs>
        <w:jc w:val="both"/>
        <w:rPr>
          <w:szCs w:val="28"/>
        </w:rPr>
      </w:pPr>
    </w:p>
    <w:p w14:paraId="567523A7" w14:textId="77777777" w:rsidR="00A71BB9" w:rsidRPr="00E56047" w:rsidRDefault="00A71BB9" w:rsidP="00A71BB9">
      <w:pPr>
        <w:ind w:firstLine="567"/>
        <w:jc w:val="both"/>
        <w:rPr>
          <w:color w:val="000000"/>
          <w:lang w:eastAsia="en-US"/>
        </w:rPr>
      </w:pPr>
      <w:r w:rsidRPr="00E56047">
        <w:rPr>
          <w:bCs/>
          <w:szCs w:val="20"/>
        </w:rPr>
        <w:t xml:space="preserve">Рассмотрев представленные материалы, правление Региональной энергетической комиссии Кузбасса </w:t>
      </w:r>
    </w:p>
    <w:p w14:paraId="66E58FA3" w14:textId="77777777" w:rsidR="00A71BB9" w:rsidRDefault="00A71BB9" w:rsidP="00A71BB9">
      <w:pPr>
        <w:ind w:right="-6" w:firstLine="567"/>
        <w:jc w:val="both"/>
        <w:rPr>
          <w:b/>
          <w:szCs w:val="20"/>
        </w:rPr>
      </w:pPr>
    </w:p>
    <w:p w14:paraId="0FC4557B" w14:textId="77777777" w:rsidR="00A71BB9" w:rsidRPr="00E56047" w:rsidRDefault="00A71BB9" w:rsidP="00A71BB9">
      <w:pPr>
        <w:ind w:right="-6" w:firstLine="567"/>
        <w:jc w:val="both"/>
        <w:rPr>
          <w:b/>
          <w:szCs w:val="20"/>
        </w:rPr>
      </w:pPr>
      <w:r>
        <w:rPr>
          <w:b/>
          <w:szCs w:val="20"/>
        </w:rPr>
        <w:t>ПОСТАНОВИЛО</w:t>
      </w:r>
      <w:r w:rsidRPr="00E56047">
        <w:rPr>
          <w:b/>
          <w:szCs w:val="20"/>
        </w:rPr>
        <w:t>:</w:t>
      </w:r>
    </w:p>
    <w:p w14:paraId="7A100D6C" w14:textId="77777777" w:rsidR="00A71BB9" w:rsidRPr="00E56047" w:rsidRDefault="00A71BB9" w:rsidP="00A71BB9">
      <w:pPr>
        <w:ind w:right="-6" w:firstLine="567"/>
        <w:jc w:val="both"/>
        <w:rPr>
          <w:b/>
          <w:szCs w:val="20"/>
        </w:rPr>
      </w:pPr>
    </w:p>
    <w:p w14:paraId="5B0732B0" w14:textId="77777777" w:rsidR="0088093D" w:rsidRPr="0076280A" w:rsidRDefault="0088093D" w:rsidP="0088093D">
      <w:pPr>
        <w:autoSpaceDE w:val="0"/>
        <w:autoSpaceDN w:val="0"/>
        <w:adjustRightInd w:val="0"/>
        <w:ind w:firstLine="540"/>
        <w:jc w:val="both"/>
      </w:pPr>
      <w:r w:rsidRPr="0076280A">
        <w:t xml:space="preserve">1. Внести в </w:t>
      </w:r>
      <w:bookmarkStart w:id="10" w:name="_Hlk106715111"/>
      <w:r w:rsidRPr="0076280A">
        <w:t xml:space="preserve">Административный регламент </w:t>
      </w:r>
      <w:bookmarkEnd w:id="10"/>
      <w:r w:rsidRPr="0076280A">
        <w:t>предоставления Региональной энергетической комиссией Кузбасса государственной услуги «Утверждение инвестиционных программ в области обращения с твердыми коммунальными отходами, утвержденный постановлением Региональной энергетической комиссии Кузбасса от 19.01.2021 № 9 следующее изменение, пункт 5.1.6 исключить.</w:t>
      </w:r>
    </w:p>
    <w:p w14:paraId="3E3069C5" w14:textId="77777777" w:rsidR="0088093D" w:rsidRPr="0076280A" w:rsidRDefault="0088093D" w:rsidP="0088093D">
      <w:pPr>
        <w:autoSpaceDE w:val="0"/>
        <w:autoSpaceDN w:val="0"/>
        <w:adjustRightInd w:val="0"/>
        <w:ind w:firstLine="540"/>
        <w:jc w:val="both"/>
      </w:pPr>
      <w:r w:rsidRPr="0076280A">
        <w:t>2. Внести в Административный регламент предоставления Региональной энергетической комиссией Кузбасса государственной услуги «Установление тарифов на регулярные перевозки пассажиров и багажа по муниципальным и межмуниципальным маршрутам автомобильным транспортом и городским наземным электрическим транспортом», утвержденный постановлением Региональной энергетической комиссии Кузбасса от 08.07.2021 № 245 следующее изменение, пункт 5.1.6 исключить.</w:t>
      </w:r>
    </w:p>
    <w:p w14:paraId="6256909E" w14:textId="77777777" w:rsidR="0088093D" w:rsidRPr="0076280A" w:rsidRDefault="0088093D" w:rsidP="0088093D">
      <w:pPr>
        <w:autoSpaceDE w:val="0"/>
        <w:autoSpaceDN w:val="0"/>
        <w:adjustRightInd w:val="0"/>
        <w:ind w:firstLine="540"/>
        <w:jc w:val="both"/>
      </w:pPr>
      <w:r w:rsidRPr="0076280A">
        <w:t>3. Внести в Административный регламент предоставления Региональной энергетической комиссией Кузбасса государственной услуги «Установление регулируемых цен (тарифов) в сфере теплоснабжения», утвержденный постановлением Региональной энергетической комиссии Кузбасса                                от 08.07.2021 № 246 следующее изменение, пункт 5.1.6 исключить.</w:t>
      </w:r>
    </w:p>
    <w:p w14:paraId="2DF6E660" w14:textId="77777777" w:rsidR="0088093D" w:rsidRPr="0076280A" w:rsidRDefault="0088093D" w:rsidP="0088093D">
      <w:pPr>
        <w:autoSpaceDE w:val="0"/>
        <w:autoSpaceDN w:val="0"/>
        <w:adjustRightInd w:val="0"/>
        <w:ind w:firstLine="540"/>
        <w:jc w:val="both"/>
      </w:pPr>
      <w:r w:rsidRPr="0076280A">
        <w:t>4. Внести в Административный регламент предоставления Региональной энергетической комиссией Кузбасса государственной услуги «Установление платы за подключение (технологическое присоединение) к системе теплоснабжения», утвержденный постановлением Региональной энергетической комиссии Кузбасса от 08.07.2021 № 247 следующее изменение, пункт 5.1.6 исключить.</w:t>
      </w:r>
    </w:p>
    <w:p w14:paraId="73F0B6B5" w14:textId="77777777" w:rsidR="0088093D" w:rsidRPr="0076280A" w:rsidRDefault="0088093D" w:rsidP="0088093D">
      <w:pPr>
        <w:autoSpaceDE w:val="0"/>
        <w:autoSpaceDN w:val="0"/>
        <w:adjustRightInd w:val="0"/>
        <w:ind w:firstLine="540"/>
        <w:jc w:val="both"/>
      </w:pPr>
      <w:r w:rsidRPr="0076280A">
        <w:t xml:space="preserve">5. Внести в Административный регламент предоставления Региональной энергетической комиссией Кузбасса государственной услуги «Установление тарифов на транспортные услуги, оказываемые на подъездных железнодорожных путях организациями промышленного железнодорожного транспорта и другими хозяйствующими субъектами независимо от организационно-правовой формы, за исключением организаций федерального железнодорожного транспорта», </w:t>
      </w:r>
      <w:bookmarkStart w:id="11" w:name="_Hlk106716135"/>
      <w:r w:rsidRPr="0076280A">
        <w:t xml:space="preserve">утвержденный постановлением </w:t>
      </w:r>
      <w:bookmarkEnd w:id="11"/>
      <w:r w:rsidRPr="0076280A">
        <w:t>Региональной энергетической комиссии Кузбасса от 08.07.2021 № 248  (в редакции постановления Региональной энергетической комиссии Кузбасса от 14.09.2021 № 343)  следующее изменение, пункт 5.1.6 исключить.</w:t>
      </w:r>
    </w:p>
    <w:p w14:paraId="749E22AE" w14:textId="77777777" w:rsidR="0088093D" w:rsidRPr="0076280A" w:rsidRDefault="0088093D" w:rsidP="0088093D">
      <w:pPr>
        <w:autoSpaceDE w:val="0"/>
        <w:autoSpaceDN w:val="0"/>
        <w:adjustRightInd w:val="0"/>
        <w:ind w:firstLine="540"/>
        <w:jc w:val="both"/>
      </w:pPr>
      <w:r w:rsidRPr="0076280A">
        <w:t xml:space="preserve">6. Внести в Административный регламент предоставления Региональной энергетической комиссией Кузбасса государственной услуги «Установление предельных тарифов в области обращения с твердыми коммунальными отходами», утвержденный постановлением Региональной энергетической комиссии Кузбасса от 22.07.2021 № 256 </w:t>
      </w:r>
      <w:bookmarkStart w:id="12" w:name="_Hlk106715780"/>
      <w:r w:rsidRPr="0076280A">
        <w:t>следующее изменение, пункт 5.1.6 исключить.</w:t>
      </w:r>
    </w:p>
    <w:bookmarkEnd w:id="12"/>
    <w:p w14:paraId="71A560D3" w14:textId="77777777" w:rsidR="0088093D" w:rsidRPr="0076280A" w:rsidRDefault="0088093D" w:rsidP="0088093D">
      <w:pPr>
        <w:autoSpaceDE w:val="0"/>
        <w:autoSpaceDN w:val="0"/>
        <w:adjustRightInd w:val="0"/>
        <w:ind w:firstLine="540"/>
        <w:jc w:val="both"/>
      </w:pPr>
      <w:r w:rsidRPr="0076280A">
        <w:t xml:space="preserve">7. Внести в Административный регламент предоставления Региональной энергетической комиссией Кузбасса государственной услуги «Установление платы за технологическое </w:t>
      </w:r>
      <w:r w:rsidRPr="0076280A">
        <w:lastRenderedPageBreak/>
        <w:t>присоединение газоиспользующего оборудования к газораспределительным сетям и (или) стандартизированных тарифных ставок, определяющих ее величину», утвержденный постановлением Региональной энергетической комиссии Кузбасса от 29.07.2021 № 257 следующее изменение, пункт 5.1.6 исключить.</w:t>
      </w:r>
    </w:p>
    <w:p w14:paraId="708062FB" w14:textId="77777777" w:rsidR="0088093D" w:rsidRPr="0076280A" w:rsidRDefault="0088093D" w:rsidP="0088093D">
      <w:pPr>
        <w:autoSpaceDE w:val="0"/>
        <w:autoSpaceDN w:val="0"/>
        <w:adjustRightInd w:val="0"/>
        <w:ind w:firstLine="540"/>
        <w:jc w:val="both"/>
      </w:pPr>
      <w:r w:rsidRPr="0076280A">
        <w:t>8. Внести в Административный регламент предоставления Региональной энергетической комиссией Кузбасса государственной услуги «Установление тарифов в сфере горячего водоснабжения в закрытой системе горячего водоснабжения», утвержденный постановлением Региональной энергетической комиссии Кузбасса от 29.07.2021 № 258 (в редакции постановления Региональной энергетической комиссии Кузбасса от 14.09.2021 № 337) следующее изменение, пункт 5.1.6 исключить.</w:t>
      </w:r>
    </w:p>
    <w:p w14:paraId="0862196B" w14:textId="77777777" w:rsidR="0088093D" w:rsidRPr="0076280A" w:rsidRDefault="0088093D" w:rsidP="0088093D">
      <w:pPr>
        <w:autoSpaceDE w:val="0"/>
        <w:autoSpaceDN w:val="0"/>
        <w:adjustRightInd w:val="0"/>
        <w:ind w:firstLine="540"/>
        <w:jc w:val="both"/>
      </w:pPr>
      <w:r w:rsidRPr="0076280A">
        <w:t>9. Внести в Административный регламент предоставления Региональной энергетической комиссией Кузбасса государственной услуги «Установление тарифов в сфере холодного водоснабжения, водоотведения», утвержденный постановлением Региональной энергетической комиссии Кузбасса                                 от 29.07.2021 № 259 следующее изменение, пункт 5.1.6 исключить.</w:t>
      </w:r>
    </w:p>
    <w:p w14:paraId="3675D671" w14:textId="77777777" w:rsidR="0088093D" w:rsidRPr="0076280A" w:rsidRDefault="0088093D" w:rsidP="0088093D">
      <w:pPr>
        <w:autoSpaceDE w:val="0"/>
        <w:autoSpaceDN w:val="0"/>
        <w:adjustRightInd w:val="0"/>
        <w:ind w:firstLine="540"/>
        <w:jc w:val="both"/>
      </w:pPr>
      <w:r w:rsidRPr="0076280A">
        <w:t>10. Внести в Административный регламент предоставления Региональной энергетической комиссией Кузбасса государственной услуги «Установление тарифов на перевозки пассажиров и багажа железнодорожным транспортом в пригородном сообщении», утвержденный постановлением Региональной энергетической комиссии Кузбасса от 29.07.2021 № 260 следующее изменение, пункт 5.1.6 исключить.</w:t>
      </w:r>
    </w:p>
    <w:p w14:paraId="61B08C35" w14:textId="77777777" w:rsidR="0088093D" w:rsidRPr="0076280A" w:rsidRDefault="0088093D" w:rsidP="0088093D">
      <w:pPr>
        <w:autoSpaceDE w:val="0"/>
        <w:autoSpaceDN w:val="0"/>
        <w:adjustRightInd w:val="0"/>
        <w:ind w:firstLine="540"/>
        <w:jc w:val="both"/>
      </w:pPr>
      <w:r w:rsidRPr="0076280A">
        <w:t>11. Внести в Административный регламент предоставления Региональной энергетической комиссией Кузбасса государственной услуги «Установление платы за технологическое присоединение к электрическим сетям территориальных сетевых организаций и (или) стандартизированных тарифных ставок, определяющих величину этой платы», утвержденный постановлением Региональной энергетической комиссии Кузбасса от 31.08.2021 № 315   следующее изменение, пункт 5.1.6 исключить.</w:t>
      </w:r>
    </w:p>
    <w:p w14:paraId="4CFFC151" w14:textId="77777777" w:rsidR="0088093D" w:rsidRPr="0076280A" w:rsidRDefault="0088093D" w:rsidP="0088093D">
      <w:pPr>
        <w:autoSpaceDE w:val="0"/>
        <w:autoSpaceDN w:val="0"/>
        <w:adjustRightInd w:val="0"/>
        <w:ind w:firstLine="540"/>
        <w:jc w:val="both"/>
      </w:pPr>
      <w:r w:rsidRPr="0076280A">
        <w:t>12. Внести в Административный регламент предоставления Региональной энергетической комиссией Кузбасса государственной услуги «Утверждение инвестиционных программ организаций, осуществляющих горячее водоснабжение в закрытой системе горячего водоснабжения», утвержденный постановлением Региональной энергетической комиссии Кузбасса                                   от 14.09.2021 № 338 следующее изменение, пункт 5.1.6 исключить.</w:t>
      </w:r>
    </w:p>
    <w:p w14:paraId="0AA82821" w14:textId="77777777" w:rsidR="0088093D" w:rsidRPr="0076280A" w:rsidRDefault="0088093D" w:rsidP="0088093D">
      <w:pPr>
        <w:autoSpaceDE w:val="0"/>
        <w:autoSpaceDN w:val="0"/>
        <w:adjustRightInd w:val="0"/>
        <w:ind w:firstLine="540"/>
        <w:jc w:val="both"/>
      </w:pPr>
      <w:r w:rsidRPr="0076280A">
        <w:t>13. Внести в Административный регламент предоставления Региональной энергетической комиссией Кузбасса государственной услуги «Утверждение инвестиционных программ организаций, осуществляющих холодное водоснабжение и (или) водоотведение», утвержденный постановлением Региональной энергетической комиссии Кузбасса от 14.09.2021 № 339 следующее изменение, пункт 5.1.6 исключить.</w:t>
      </w:r>
    </w:p>
    <w:p w14:paraId="70183C72" w14:textId="77777777" w:rsidR="0088093D" w:rsidRPr="0076280A" w:rsidRDefault="0088093D" w:rsidP="0088093D">
      <w:pPr>
        <w:autoSpaceDE w:val="0"/>
        <w:autoSpaceDN w:val="0"/>
        <w:adjustRightInd w:val="0"/>
        <w:ind w:firstLine="540"/>
        <w:jc w:val="both"/>
      </w:pPr>
      <w:r w:rsidRPr="0076280A">
        <w:t>14. Внести в Административный регламент предоставления Региональной энергетической комиссией Кузбасса государственной услуги «Утверждение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мегаватт и более», утвержденный постановлением Региональной энергетической комиссии Кузбасса                               от 14.09.2021 № 340 следующее изменение, пункт 5.1.6 исключить.</w:t>
      </w:r>
    </w:p>
    <w:p w14:paraId="6CD3E609" w14:textId="77777777" w:rsidR="0088093D" w:rsidRPr="0076280A" w:rsidRDefault="0088093D" w:rsidP="0088093D">
      <w:pPr>
        <w:autoSpaceDE w:val="0"/>
        <w:autoSpaceDN w:val="0"/>
        <w:adjustRightInd w:val="0"/>
        <w:ind w:firstLine="540"/>
        <w:jc w:val="both"/>
      </w:pPr>
      <w:r w:rsidRPr="0076280A">
        <w:t>15. Внести в Административный регламент предоставления Региональной энергетической комиссией Кузбасса государственной услуги «Утверждение нормативов технологических потерь при передаче тепловой энергии, теплоносителя по тепловым сетям, за исключением тепловых сетей, расположенных в поселениях, городских округах с численностью населения 500 тыс. человек и более», утвержденный постановлением  Региональной энергетической комиссии Кузбасса от 14.09.2021 № 341 следующее изменение, пункт 5.1.6 исключить.</w:t>
      </w:r>
    </w:p>
    <w:p w14:paraId="182CD498" w14:textId="77777777" w:rsidR="0088093D" w:rsidRPr="0076280A" w:rsidRDefault="0088093D" w:rsidP="0088093D">
      <w:pPr>
        <w:autoSpaceDE w:val="0"/>
        <w:autoSpaceDN w:val="0"/>
        <w:adjustRightInd w:val="0"/>
        <w:ind w:firstLine="540"/>
        <w:jc w:val="both"/>
      </w:pPr>
      <w:r w:rsidRPr="0076280A">
        <w:t xml:space="preserve">16. Внести в Административный регламент предоставления Региональной энергетической комиссией Кузбасса государственной услуги «Утверждение нормативов удельного расхода топлива при производстве тепловой энергии источниками тепловой </w:t>
      </w:r>
      <w:r w:rsidRPr="0076280A">
        <w:lastRenderedPageBreak/>
        <w:t>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мегаватт и более», утвержденный постановлением Региональной энергетической комиссии Кузбасса от 14.09.2021 № 342 следующее изменение, пункт 5.1.6 исключить.</w:t>
      </w:r>
    </w:p>
    <w:p w14:paraId="0AE47F4C" w14:textId="77777777" w:rsidR="0088093D" w:rsidRPr="0076280A" w:rsidRDefault="0088093D" w:rsidP="0088093D">
      <w:pPr>
        <w:autoSpaceDE w:val="0"/>
        <w:autoSpaceDN w:val="0"/>
        <w:adjustRightInd w:val="0"/>
        <w:ind w:firstLine="540"/>
        <w:jc w:val="both"/>
      </w:pPr>
      <w:r w:rsidRPr="0076280A">
        <w:t>17. Внести в Административный регламент предоставления Региональной энергетической комиссией Кузбасса государственной услуги «Установление цен на топливо твердое, топливо печное бытовое, реализуемые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утвержденный постановлением Региональной энергетической комиссии Кузбасса от 14.10.2021 № 414 следующее изменение, пункт 5.1.6 исключить.</w:t>
      </w:r>
    </w:p>
    <w:p w14:paraId="7AF4434C" w14:textId="77777777" w:rsidR="0088093D" w:rsidRPr="0076280A" w:rsidRDefault="0088093D" w:rsidP="0088093D">
      <w:pPr>
        <w:autoSpaceDE w:val="0"/>
        <w:autoSpaceDN w:val="0"/>
        <w:adjustRightInd w:val="0"/>
        <w:ind w:firstLine="540"/>
        <w:jc w:val="both"/>
      </w:pPr>
      <w:r w:rsidRPr="0076280A">
        <w:t>18. Внести в Административный регламент предоставления Региональной энергетической комиссией Кузбасса государственной услуги «Установление предельных размеров оптовых и предельных размеров розничных надбавок к фактическим отпускным ценам производителей на лекарственные препараты, включенные в перечень жизненно необходимых и важнейших лекарственных препаратов», утвержденный постановлением Региональной энергетической комиссии Кузбасса от 14.10.2021 № 415 следующее изменение, пункт 5.1.6 исключить.</w:t>
      </w:r>
    </w:p>
    <w:p w14:paraId="07C6BFC3" w14:textId="77777777" w:rsidR="0088093D" w:rsidRPr="0076280A" w:rsidRDefault="0088093D" w:rsidP="0088093D">
      <w:pPr>
        <w:autoSpaceDE w:val="0"/>
        <w:autoSpaceDN w:val="0"/>
        <w:adjustRightInd w:val="0"/>
        <w:ind w:firstLine="540"/>
        <w:jc w:val="both"/>
      </w:pPr>
      <w:r w:rsidRPr="0076280A">
        <w:t>19. Внести в Административный регламент предоставления Региональной энергетической комиссией Кузбасса государственной услуги «Установление тарифов (сборов) на услуги в аэропортах», утвержденный постановлением Региональной энергетической комиссии Кузбасса от 03.02.2022 № 13 следующее изменение, пункт 5.1.6 исключить.</w:t>
      </w:r>
    </w:p>
    <w:p w14:paraId="6EB746C5" w14:textId="77777777" w:rsidR="0088093D" w:rsidRPr="0076280A" w:rsidRDefault="0088093D" w:rsidP="0088093D">
      <w:pPr>
        <w:autoSpaceDE w:val="0"/>
        <w:autoSpaceDN w:val="0"/>
        <w:adjustRightInd w:val="0"/>
        <w:ind w:firstLine="540"/>
        <w:jc w:val="both"/>
      </w:pPr>
      <w:r w:rsidRPr="0076280A">
        <w:t>20. Внести в Административный регламент предоставления Региональной энергетической комиссией Кузбасса государственной услуги «Установление тарифов на перемещение и хранение задержанных транспортных средств на специализированных стоянках», утвержденный постановлением Региональной энергетической комиссии Кузбасса от 03.02.2022 № 14 следующее изменение, пункт 5.1.6 исключить.</w:t>
      </w:r>
    </w:p>
    <w:p w14:paraId="0822F6D8" w14:textId="77777777" w:rsidR="0088093D" w:rsidRPr="0076280A" w:rsidRDefault="0088093D" w:rsidP="0088093D">
      <w:pPr>
        <w:autoSpaceDE w:val="0"/>
        <w:autoSpaceDN w:val="0"/>
        <w:adjustRightInd w:val="0"/>
        <w:ind w:firstLine="540"/>
        <w:jc w:val="both"/>
      </w:pPr>
      <w:r w:rsidRPr="0076280A">
        <w:t>21. Внести в Административный регламент предоставления Региональной энергетической комиссией Кузбасса государственной услуги «Установление сбытовых надбавок гарантирующих поставщиков электрической энергии», утвержденный постановлением Региональной энергетической комиссии Кузбасса от 24.02.2022 № 53 следующее изменение, пункт 5.1.6 исключить.</w:t>
      </w:r>
    </w:p>
    <w:p w14:paraId="406478F0" w14:textId="77777777" w:rsidR="0088093D" w:rsidRPr="0076280A" w:rsidRDefault="0088093D" w:rsidP="0088093D">
      <w:pPr>
        <w:autoSpaceDE w:val="0"/>
        <w:autoSpaceDN w:val="0"/>
        <w:adjustRightInd w:val="0"/>
        <w:ind w:firstLine="540"/>
        <w:jc w:val="both"/>
      </w:pPr>
      <w:r w:rsidRPr="0076280A">
        <w:t>22. Внести в Административный регламент предоставления Региональной энергетической комиссией Кузбасса государственной услуги «Утверждение инвестиционных программ субъектов электроэнергетики», утвержденный постановлением Региональной энергетической комиссии Кузбасса                                 от 24.02.2022 № 54 следующее изменение, пункт 5.1.6 исключить.</w:t>
      </w:r>
    </w:p>
    <w:p w14:paraId="69805911" w14:textId="77777777" w:rsidR="0088093D" w:rsidRPr="0076280A" w:rsidRDefault="0088093D" w:rsidP="0088093D">
      <w:pPr>
        <w:autoSpaceDE w:val="0"/>
        <w:autoSpaceDN w:val="0"/>
        <w:adjustRightInd w:val="0"/>
        <w:ind w:firstLine="540"/>
        <w:jc w:val="both"/>
      </w:pPr>
      <w:r w:rsidRPr="0076280A">
        <w:t>23. Внести в Административный регламент предоставления Региональной энергетической комиссией Кузбасса государственной услуги «Установление платы за подключение (технологическое присоединение) к централизованной системе горячего водоснабжения», утвержденный постановлением Региональной энергетической комиссии Кузбасса от 31.03.2022 № 91 следующее изменение, пункт 5.1.6 исключить.</w:t>
      </w:r>
    </w:p>
    <w:p w14:paraId="7BE5BEC2" w14:textId="77777777" w:rsidR="0088093D" w:rsidRPr="0076280A" w:rsidRDefault="0088093D" w:rsidP="0088093D">
      <w:pPr>
        <w:autoSpaceDE w:val="0"/>
        <w:autoSpaceDN w:val="0"/>
        <w:adjustRightInd w:val="0"/>
        <w:ind w:firstLine="540"/>
        <w:jc w:val="both"/>
      </w:pPr>
      <w:r w:rsidRPr="0076280A">
        <w:t>24. Внести в Административный регламент предоставления Региональной энергетической комиссией Кузбасса государственной услуги «Установление платы за подключение (технологическое присоединение) к централизованной системе холодного водоснабжения и (или) водоотведения», утвержденный постановлением Региональной энергетической комиссии Кузбасса от 31.03.2022 № 92 следующее изменение, пункт 5.1.6 исключить.</w:t>
      </w:r>
    </w:p>
    <w:p w14:paraId="5E03058C" w14:textId="77777777" w:rsidR="0088093D" w:rsidRPr="0076280A" w:rsidRDefault="0088093D" w:rsidP="0088093D">
      <w:pPr>
        <w:autoSpaceDE w:val="0"/>
        <w:autoSpaceDN w:val="0"/>
        <w:adjustRightInd w:val="0"/>
        <w:ind w:firstLine="540"/>
        <w:jc w:val="both"/>
      </w:pPr>
      <w:r w:rsidRPr="0076280A">
        <w:t xml:space="preserve">25. Внести в Административный регламент предоставления Региональной энергетической комиссией Кузбасса государственной услуги «Утверждение инвестиционных программ организаций, осуществляющих регулируемые виды деятельности в сфере </w:t>
      </w:r>
      <w:r w:rsidRPr="0076280A">
        <w:lastRenderedPageBreak/>
        <w:t>теплоснабжения», утвержденный постановлением Региональной энергетической комиссии Кузбасса от 19.04.2022 № 101 следующее изменение, пункт 5.1.6 исключить.</w:t>
      </w:r>
    </w:p>
    <w:p w14:paraId="52473EC7" w14:textId="77777777" w:rsidR="00A71BB9" w:rsidRPr="00E56047" w:rsidRDefault="00A71BB9" w:rsidP="00A71BB9">
      <w:pPr>
        <w:tabs>
          <w:tab w:val="left" w:pos="9214"/>
        </w:tabs>
        <w:autoSpaceDE w:val="0"/>
        <w:autoSpaceDN w:val="0"/>
        <w:adjustRightInd w:val="0"/>
        <w:ind w:right="-143"/>
        <w:jc w:val="both"/>
        <w:rPr>
          <w:bCs/>
          <w:szCs w:val="20"/>
        </w:rPr>
      </w:pPr>
    </w:p>
    <w:p w14:paraId="12404B63" w14:textId="77777777" w:rsidR="00A71BB9" w:rsidRDefault="00A71BB9" w:rsidP="00A71BB9">
      <w:pPr>
        <w:ind w:right="-6" w:firstLine="567"/>
        <w:jc w:val="both"/>
        <w:rPr>
          <w:b/>
        </w:rPr>
      </w:pPr>
      <w:r w:rsidRPr="00E56047">
        <w:rPr>
          <w:b/>
        </w:rPr>
        <w:t xml:space="preserve">Голосовали «ЗА» </w:t>
      </w:r>
      <w:r>
        <w:rPr>
          <w:b/>
        </w:rPr>
        <w:t>- единогласно.</w:t>
      </w:r>
    </w:p>
    <w:p w14:paraId="3EFEF7CC" w14:textId="77777777" w:rsidR="00A71BB9" w:rsidRDefault="00A71BB9" w:rsidP="00A71BB9">
      <w:pPr>
        <w:tabs>
          <w:tab w:val="left" w:pos="0"/>
        </w:tabs>
        <w:jc w:val="both"/>
        <w:rPr>
          <w:szCs w:val="28"/>
        </w:rPr>
      </w:pPr>
    </w:p>
    <w:p w14:paraId="7E4AB030" w14:textId="12560E16" w:rsidR="00A71BB9" w:rsidRDefault="00A71BB9" w:rsidP="00A71BB9">
      <w:pPr>
        <w:tabs>
          <w:tab w:val="left" w:pos="0"/>
        </w:tabs>
        <w:jc w:val="both"/>
        <w:rPr>
          <w:szCs w:val="28"/>
        </w:rPr>
      </w:pPr>
    </w:p>
    <w:p w14:paraId="0A672428" w14:textId="77777777" w:rsidR="00A71BB9" w:rsidRDefault="00A71BB9" w:rsidP="00A71BB9">
      <w:pPr>
        <w:tabs>
          <w:tab w:val="left" w:pos="0"/>
        </w:tabs>
        <w:jc w:val="both"/>
        <w:rPr>
          <w:szCs w:val="28"/>
        </w:rPr>
      </w:pPr>
    </w:p>
    <w:p w14:paraId="2BC9368B" w14:textId="1FC0191D" w:rsidR="008037DC" w:rsidRPr="008037DC" w:rsidRDefault="008037DC" w:rsidP="00DE10F8">
      <w:pPr>
        <w:ind w:right="-6" w:firstLine="567"/>
        <w:jc w:val="both"/>
        <w:rPr>
          <w:b/>
        </w:rPr>
      </w:pPr>
    </w:p>
    <w:p w14:paraId="569C1118" w14:textId="77777777" w:rsidR="00D539AC" w:rsidRDefault="00D539AC" w:rsidP="00FA1504">
      <w:pPr>
        <w:tabs>
          <w:tab w:val="left" w:pos="709"/>
          <w:tab w:val="left" w:pos="1134"/>
        </w:tabs>
        <w:ind w:left="709" w:hanging="142"/>
        <w:jc w:val="both"/>
        <w:rPr>
          <w:bCs/>
        </w:rPr>
      </w:pPr>
    </w:p>
    <w:p w14:paraId="723693E5" w14:textId="61E984E4" w:rsidR="00541CF2" w:rsidRDefault="00541CF2" w:rsidP="00FA1504">
      <w:pPr>
        <w:tabs>
          <w:tab w:val="left" w:pos="709"/>
          <w:tab w:val="left" w:pos="1134"/>
        </w:tabs>
        <w:ind w:left="709" w:hanging="142"/>
        <w:jc w:val="both"/>
      </w:pPr>
      <w:r w:rsidRPr="00D76927">
        <w:rPr>
          <w:bCs/>
        </w:rPr>
        <w:t>Члены Правления</w:t>
      </w:r>
      <w:r w:rsidRPr="00D76927">
        <w:t xml:space="preserve"> Региональной энергетической комиссии Кузбасса:</w:t>
      </w:r>
    </w:p>
    <w:p w14:paraId="090F93E8" w14:textId="2B02B1D3" w:rsidR="00B32B57" w:rsidRDefault="00B32B57" w:rsidP="00FA1504">
      <w:pPr>
        <w:tabs>
          <w:tab w:val="left" w:pos="709"/>
          <w:tab w:val="left" w:pos="1134"/>
        </w:tabs>
        <w:ind w:left="709" w:hanging="142"/>
        <w:jc w:val="both"/>
      </w:pPr>
    </w:p>
    <w:p w14:paraId="216CBA7B" w14:textId="0158FDDB" w:rsidR="00B32B57" w:rsidRPr="00D76927" w:rsidRDefault="00B32B57" w:rsidP="00FA1504">
      <w:pPr>
        <w:tabs>
          <w:tab w:val="left" w:pos="709"/>
          <w:tab w:val="left" w:pos="1134"/>
        </w:tabs>
        <w:ind w:left="709" w:hanging="142"/>
        <w:jc w:val="both"/>
      </w:pPr>
      <w:r>
        <w:t>___________________     О.А. Чурсина</w:t>
      </w:r>
    </w:p>
    <w:p w14:paraId="4B136F90" w14:textId="31B7CCD8" w:rsidR="00267AF7" w:rsidRDefault="00787562" w:rsidP="00267AF7">
      <w:pPr>
        <w:tabs>
          <w:tab w:val="left" w:pos="5580"/>
          <w:tab w:val="left" w:pos="9639"/>
        </w:tabs>
        <w:jc w:val="both"/>
      </w:pPr>
      <w:r>
        <w:t xml:space="preserve"> </w:t>
      </w:r>
    </w:p>
    <w:p w14:paraId="668B767C" w14:textId="77777777" w:rsidR="002E3EDC" w:rsidRDefault="002E3EDC" w:rsidP="002E3EDC">
      <w:pPr>
        <w:tabs>
          <w:tab w:val="left" w:pos="5580"/>
          <w:tab w:val="left" w:pos="9639"/>
        </w:tabs>
        <w:jc w:val="both"/>
      </w:pPr>
    </w:p>
    <w:p w14:paraId="12E03F69" w14:textId="48180B03" w:rsidR="00A34397" w:rsidRDefault="00A34397" w:rsidP="00A34397">
      <w:pPr>
        <w:tabs>
          <w:tab w:val="left" w:pos="5580"/>
          <w:tab w:val="left" w:pos="9639"/>
        </w:tabs>
        <w:jc w:val="both"/>
      </w:pPr>
      <w:r w:rsidRPr="00D76927">
        <w:t xml:space="preserve">            _____________________</w:t>
      </w:r>
      <w:r>
        <w:t>Э.Б. Гусельщиков</w:t>
      </w:r>
    </w:p>
    <w:p w14:paraId="40ED4F86" w14:textId="4F9A4123" w:rsidR="00A34397" w:rsidRDefault="00A34397" w:rsidP="00A34397">
      <w:pPr>
        <w:tabs>
          <w:tab w:val="left" w:pos="5580"/>
          <w:tab w:val="left" w:pos="9639"/>
        </w:tabs>
        <w:jc w:val="both"/>
      </w:pPr>
    </w:p>
    <w:p w14:paraId="6BC1BC4C" w14:textId="77777777" w:rsidR="00A34397" w:rsidRDefault="00A34397" w:rsidP="00A34397">
      <w:pPr>
        <w:tabs>
          <w:tab w:val="left" w:pos="5580"/>
          <w:tab w:val="left" w:pos="9639"/>
        </w:tabs>
        <w:jc w:val="both"/>
      </w:pPr>
    </w:p>
    <w:p w14:paraId="0BB459D4" w14:textId="367C92B5" w:rsidR="00A34397" w:rsidRDefault="00A34397" w:rsidP="00A34397">
      <w:pPr>
        <w:tabs>
          <w:tab w:val="left" w:pos="5580"/>
          <w:tab w:val="left" w:pos="9639"/>
        </w:tabs>
        <w:jc w:val="both"/>
      </w:pPr>
      <w:r w:rsidRPr="00D76927">
        <w:t xml:space="preserve">            _____________________</w:t>
      </w:r>
      <w:r>
        <w:t>М.В. Зинченко</w:t>
      </w:r>
    </w:p>
    <w:p w14:paraId="20E6C181" w14:textId="77777777" w:rsidR="00A34397" w:rsidRDefault="00A34397" w:rsidP="00A34397">
      <w:pPr>
        <w:tabs>
          <w:tab w:val="left" w:pos="5580"/>
          <w:tab w:val="left" w:pos="9639"/>
        </w:tabs>
        <w:jc w:val="both"/>
      </w:pPr>
    </w:p>
    <w:p w14:paraId="3FED6D4C" w14:textId="77777777" w:rsidR="00A34397" w:rsidRDefault="00A34397" w:rsidP="00A34397">
      <w:pPr>
        <w:tabs>
          <w:tab w:val="left" w:pos="5580"/>
          <w:tab w:val="left" w:pos="9639"/>
        </w:tabs>
        <w:jc w:val="both"/>
      </w:pPr>
    </w:p>
    <w:p w14:paraId="6D489A2C" w14:textId="77777777" w:rsidR="002E3EDC" w:rsidRDefault="002E3EDC" w:rsidP="002E3EDC">
      <w:pPr>
        <w:tabs>
          <w:tab w:val="left" w:pos="5580"/>
          <w:tab w:val="left" w:pos="9639"/>
        </w:tabs>
        <w:jc w:val="both"/>
      </w:pPr>
    </w:p>
    <w:p w14:paraId="16C1CC89" w14:textId="4344AC20" w:rsidR="00460245" w:rsidRDefault="00541CF2" w:rsidP="00A07FDA">
      <w:pPr>
        <w:tabs>
          <w:tab w:val="left" w:pos="5580"/>
          <w:tab w:val="left" w:pos="9498"/>
        </w:tabs>
        <w:ind w:firstLine="709"/>
      </w:pPr>
      <w:r w:rsidRPr="00D76927">
        <w:t xml:space="preserve">Секретарь </w:t>
      </w:r>
      <w:r w:rsidR="00C1067A" w:rsidRPr="00D76927">
        <w:t>заседания: _____________________</w:t>
      </w:r>
      <w:r w:rsidR="00ED5172">
        <w:t>К.С. Юхневич</w:t>
      </w:r>
    </w:p>
    <w:p w14:paraId="7E08CB41" w14:textId="77777777" w:rsidR="00664C7D" w:rsidRDefault="00664C7D">
      <w:pPr>
        <w:sectPr w:rsidR="00664C7D" w:rsidSect="007471B8">
          <w:headerReference w:type="default" r:id="rId8"/>
          <w:pgSz w:w="11906" w:h="16838" w:code="9"/>
          <w:pgMar w:top="567" w:right="567" w:bottom="567" w:left="1701" w:header="709" w:footer="709" w:gutter="0"/>
          <w:cols w:space="708"/>
          <w:titlePg/>
          <w:docGrid w:linePitch="360"/>
        </w:sectPr>
      </w:pPr>
    </w:p>
    <w:p w14:paraId="4DDC9749" w14:textId="39B3E733" w:rsidR="00CF4694" w:rsidRPr="0089763B" w:rsidRDefault="00CF4694" w:rsidP="00CF4694">
      <w:pPr>
        <w:tabs>
          <w:tab w:val="left" w:pos="5580"/>
          <w:tab w:val="left" w:pos="9498"/>
        </w:tabs>
        <w:ind w:left="-2884" w:right="-569" w:firstLine="7562"/>
      </w:pPr>
      <w:r w:rsidRPr="00F4188F">
        <w:lastRenderedPageBreak/>
        <w:t>Приложение № 1 к</w:t>
      </w:r>
      <w:r w:rsidRPr="00CB7967">
        <w:t xml:space="preserve"> протоколу № </w:t>
      </w:r>
      <w:r>
        <w:t>3</w:t>
      </w:r>
      <w:r w:rsidR="00C40E3C">
        <w:t>9</w:t>
      </w:r>
    </w:p>
    <w:p w14:paraId="22A4BD0A" w14:textId="77777777" w:rsidR="00CF4694" w:rsidRPr="00CB7967" w:rsidRDefault="00CF4694" w:rsidP="00CF4694">
      <w:pPr>
        <w:tabs>
          <w:tab w:val="left" w:pos="5580"/>
          <w:tab w:val="left" w:pos="9498"/>
        </w:tabs>
        <w:ind w:left="-2884" w:right="-569" w:firstLine="7562"/>
      </w:pPr>
      <w:r w:rsidRPr="00CB7967">
        <w:t>заседания правления Региональной</w:t>
      </w:r>
    </w:p>
    <w:p w14:paraId="24F4E33B" w14:textId="77777777" w:rsidR="00CF4694" w:rsidRPr="00CB7967" w:rsidRDefault="00CF4694" w:rsidP="00CF4694">
      <w:pPr>
        <w:tabs>
          <w:tab w:val="left" w:pos="5580"/>
          <w:tab w:val="left" w:pos="9498"/>
        </w:tabs>
        <w:ind w:left="-2884" w:right="-569" w:firstLine="7562"/>
      </w:pPr>
      <w:r w:rsidRPr="00CB7967">
        <w:t>энергетической комиссии</w:t>
      </w:r>
    </w:p>
    <w:p w14:paraId="61BE038E" w14:textId="72B90797" w:rsidR="00CF4694" w:rsidRDefault="00CF4694" w:rsidP="00CF4694">
      <w:pPr>
        <w:tabs>
          <w:tab w:val="left" w:pos="5580"/>
          <w:tab w:val="left" w:pos="9498"/>
        </w:tabs>
        <w:ind w:left="-2884" w:right="-569" w:firstLine="7562"/>
      </w:pPr>
      <w:r w:rsidRPr="00CB7967">
        <w:t xml:space="preserve">Кузбасса от </w:t>
      </w:r>
      <w:r w:rsidR="00267B75">
        <w:t>2</w:t>
      </w:r>
      <w:r w:rsidR="00C40E3C">
        <w:t>3</w:t>
      </w:r>
      <w:r w:rsidRPr="00CB7967">
        <w:t>.0</w:t>
      </w:r>
      <w:r>
        <w:t>6</w:t>
      </w:r>
      <w:r w:rsidRPr="00CB7967">
        <w:t>.2022</w:t>
      </w:r>
    </w:p>
    <w:p w14:paraId="6421E7EE" w14:textId="03CB8482" w:rsidR="00F4188F" w:rsidRDefault="00F4188F" w:rsidP="00CF4694">
      <w:pPr>
        <w:tabs>
          <w:tab w:val="left" w:pos="5580"/>
          <w:tab w:val="left" w:pos="9498"/>
        </w:tabs>
        <w:ind w:left="-2884" w:right="-569" w:firstLine="7562"/>
      </w:pPr>
    </w:p>
    <w:p w14:paraId="11D81005" w14:textId="1A2AC998" w:rsidR="00F22C13" w:rsidRPr="00F763F0" w:rsidRDefault="00F22C13" w:rsidP="00C73215">
      <w:pPr>
        <w:pStyle w:val="1"/>
        <w:tabs>
          <w:tab w:val="left" w:pos="709"/>
        </w:tabs>
        <w:jc w:val="center"/>
        <w:rPr>
          <w:rFonts w:ascii="Times New Roman" w:hAnsi="Times New Roman" w:cs="Times New Roman"/>
          <w:b/>
          <w:iCs/>
          <w:color w:val="000000"/>
          <w:szCs w:val="28"/>
        </w:rPr>
      </w:pPr>
      <w:bookmarkStart w:id="13" w:name="_Hlt483802884"/>
      <w:r w:rsidRPr="00F763F0">
        <w:rPr>
          <w:rFonts w:ascii="Times New Roman" w:hAnsi="Times New Roman" w:cs="Times New Roman"/>
          <w:b/>
          <w:iCs/>
          <w:color w:val="000000"/>
          <w:szCs w:val="28"/>
        </w:rPr>
        <w:t>Экспертное заключение</w:t>
      </w:r>
    </w:p>
    <w:p w14:paraId="28EB3788" w14:textId="349C7F39" w:rsidR="00F22C13" w:rsidRPr="00F763F0" w:rsidRDefault="00F22C13" w:rsidP="00C73215">
      <w:pPr>
        <w:spacing w:line="24" w:lineRule="atLeast"/>
        <w:ind w:right="-2"/>
        <w:jc w:val="center"/>
        <w:rPr>
          <w:szCs w:val="20"/>
        </w:rPr>
      </w:pPr>
      <w:r w:rsidRPr="00F763F0">
        <w:rPr>
          <w:b/>
          <w:iCs/>
          <w:color w:val="000000"/>
          <w:sz w:val="28"/>
          <w:szCs w:val="28"/>
        </w:rPr>
        <w:t>Ре</w:t>
      </w:r>
      <w:r w:rsidRPr="00F763F0">
        <w:rPr>
          <w:b/>
          <w:iCs/>
          <w:sz w:val="28"/>
          <w:szCs w:val="28"/>
        </w:rPr>
        <w:t xml:space="preserve">гиональной энергетической комиссии </w:t>
      </w:r>
      <w:bookmarkEnd w:id="13"/>
      <w:r w:rsidRPr="00F763F0">
        <w:rPr>
          <w:b/>
          <w:iCs/>
          <w:sz w:val="28"/>
          <w:szCs w:val="28"/>
        </w:rPr>
        <w:t xml:space="preserve">Кузбасса </w:t>
      </w:r>
      <w:r w:rsidRPr="00F763F0">
        <w:rPr>
          <w:b/>
          <w:color w:val="000000"/>
          <w:sz w:val="28"/>
          <w:szCs w:val="28"/>
        </w:rPr>
        <w:t>по материалам, представленным ООО «Тепло» (</w:t>
      </w:r>
      <w:proofErr w:type="spellStart"/>
      <w:r w:rsidRPr="00F763F0">
        <w:rPr>
          <w:b/>
          <w:color w:val="000000"/>
          <w:sz w:val="28"/>
          <w:szCs w:val="28"/>
        </w:rPr>
        <w:t>Таштагольский</w:t>
      </w:r>
      <w:proofErr w:type="spellEnd"/>
      <w:r w:rsidRPr="00F763F0">
        <w:rPr>
          <w:b/>
          <w:color w:val="000000"/>
          <w:sz w:val="28"/>
          <w:szCs w:val="28"/>
        </w:rPr>
        <w:t xml:space="preserve"> муниципальный район), по установлению </w:t>
      </w:r>
      <w:r w:rsidRPr="00F763F0">
        <w:rPr>
          <w:b/>
          <w:bCs/>
          <w:color w:val="000000"/>
          <w:sz w:val="28"/>
          <w:szCs w:val="28"/>
        </w:rPr>
        <w:t xml:space="preserve">платы за подключение (технологическое присоединение) в индивидуальном порядке к системе водоотведения ООО «Тепло» объекта капитального строительства: </w:t>
      </w:r>
      <w:r w:rsidRPr="00F763F0">
        <w:rPr>
          <w:b/>
          <w:bCs/>
          <w:sz w:val="28"/>
          <w:szCs w:val="28"/>
        </w:rPr>
        <w:t>микрорайон № 1 (жилой район «</w:t>
      </w:r>
      <w:proofErr w:type="spellStart"/>
      <w:r w:rsidRPr="00F763F0">
        <w:rPr>
          <w:b/>
          <w:bCs/>
          <w:sz w:val="28"/>
          <w:szCs w:val="28"/>
        </w:rPr>
        <w:t>Шория</w:t>
      </w:r>
      <w:proofErr w:type="spellEnd"/>
      <w:r w:rsidRPr="00F763F0">
        <w:rPr>
          <w:b/>
          <w:bCs/>
          <w:sz w:val="28"/>
          <w:szCs w:val="28"/>
        </w:rPr>
        <w:t xml:space="preserve">»), расположенного по адресу: </w:t>
      </w:r>
      <w:proofErr w:type="spellStart"/>
      <w:r w:rsidRPr="00F763F0">
        <w:rPr>
          <w:b/>
          <w:bCs/>
          <w:sz w:val="28"/>
          <w:szCs w:val="28"/>
        </w:rPr>
        <w:t>Таштагольский</w:t>
      </w:r>
      <w:proofErr w:type="spellEnd"/>
      <w:r w:rsidRPr="00F763F0">
        <w:rPr>
          <w:b/>
          <w:bCs/>
          <w:sz w:val="28"/>
          <w:szCs w:val="28"/>
        </w:rPr>
        <w:t xml:space="preserve"> муниципальный район, </w:t>
      </w:r>
      <w:proofErr w:type="spellStart"/>
      <w:r w:rsidRPr="00F763F0">
        <w:rPr>
          <w:b/>
          <w:bCs/>
          <w:sz w:val="28"/>
          <w:szCs w:val="28"/>
        </w:rPr>
        <w:t>пгт</w:t>
      </w:r>
      <w:proofErr w:type="spellEnd"/>
      <w:r w:rsidRPr="00F763F0">
        <w:rPr>
          <w:b/>
          <w:bCs/>
          <w:sz w:val="28"/>
          <w:szCs w:val="28"/>
        </w:rPr>
        <w:t xml:space="preserve">. </w:t>
      </w:r>
      <w:proofErr w:type="spellStart"/>
      <w:r w:rsidRPr="00F763F0">
        <w:rPr>
          <w:b/>
          <w:bCs/>
          <w:sz w:val="28"/>
          <w:szCs w:val="28"/>
        </w:rPr>
        <w:t>Шерегеш</w:t>
      </w:r>
      <w:proofErr w:type="spellEnd"/>
      <w:r w:rsidRPr="00F763F0">
        <w:rPr>
          <w:b/>
          <w:bCs/>
          <w:sz w:val="28"/>
          <w:szCs w:val="28"/>
        </w:rPr>
        <w:t>, кадастровый номер участка 42:12:0102001:58 заявителя ООО Специализированный застройщик «Кемерово-Сити»</w:t>
      </w:r>
    </w:p>
    <w:p w14:paraId="62BE1A38" w14:textId="77777777" w:rsidR="00F22C13" w:rsidRPr="00AB03FE" w:rsidRDefault="00F22C13" w:rsidP="00F22C13">
      <w:pPr>
        <w:pStyle w:val="1"/>
        <w:tabs>
          <w:tab w:val="left" w:pos="709"/>
        </w:tabs>
        <w:rPr>
          <w:b/>
          <w:i/>
          <w:sz w:val="8"/>
          <w:szCs w:val="29"/>
        </w:rPr>
      </w:pPr>
    </w:p>
    <w:p w14:paraId="65D74D20" w14:textId="77777777" w:rsidR="00F22C13" w:rsidRPr="007478A9" w:rsidRDefault="00F22C13" w:rsidP="00F22C13">
      <w:pPr>
        <w:tabs>
          <w:tab w:val="left" w:pos="709"/>
        </w:tabs>
        <w:ind w:right="-2" w:firstLine="709"/>
        <w:jc w:val="both"/>
        <w:rPr>
          <w:bCs/>
          <w:kern w:val="32"/>
          <w:sz w:val="28"/>
          <w:szCs w:val="28"/>
        </w:rPr>
      </w:pPr>
      <w:r w:rsidRPr="00B27BB4">
        <w:rPr>
          <w:sz w:val="28"/>
          <w:szCs w:val="28"/>
        </w:rPr>
        <w:t>О</w:t>
      </w:r>
      <w:r>
        <w:rPr>
          <w:sz w:val="28"/>
          <w:szCs w:val="28"/>
        </w:rPr>
        <w:t>О</w:t>
      </w:r>
      <w:r w:rsidRPr="00B27BB4">
        <w:rPr>
          <w:sz w:val="28"/>
          <w:szCs w:val="28"/>
        </w:rPr>
        <w:t>О «</w:t>
      </w:r>
      <w:r>
        <w:rPr>
          <w:sz w:val="28"/>
          <w:szCs w:val="28"/>
        </w:rPr>
        <w:t>Тепло</w:t>
      </w:r>
      <w:r w:rsidRPr="00B27BB4">
        <w:rPr>
          <w:sz w:val="28"/>
          <w:szCs w:val="28"/>
        </w:rPr>
        <w:t xml:space="preserve">» обратилось в </w:t>
      </w:r>
      <w:r>
        <w:rPr>
          <w:sz w:val="28"/>
          <w:szCs w:val="28"/>
        </w:rPr>
        <w:t>Региональную энергетическую комиссию</w:t>
      </w:r>
      <w:r w:rsidRPr="00B27BB4">
        <w:rPr>
          <w:sz w:val="28"/>
          <w:szCs w:val="28"/>
        </w:rPr>
        <w:t xml:space="preserve"> К</w:t>
      </w:r>
      <w:r>
        <w:rPr>
          <w:sz w:val="28"/>
          <w:szCs w:val="28"/>
        </w:rPr>
        <w:t>узбасса</w:t>
      </w:r>
      <w:r w:rsidRPr="00B27BB4">
        <w:rPr>
          <w:sz w:val="28"/>
          <w:szCs w:val="28"/>
        </w:rPr>
        <w:t xml:space="preserve"> </w:t>
      </w:r>
      <w:r>
        <w:rPr>
          <w:sz w:val="28"/>
          <w:szCs w:val="28"/>
        </w:rPr>
        <w:t xml:space="preserve">(далее – РЭК Кузбасса) </w:t>
      </w:r>
      <w:r w:rsidRPr="00B27BB4">
        <w:rPr>
          <w:sz w:val="28"/>
          <w:szCs w:val="28"/>
        </w:rPr>
        <w:t xml:space="preserve">с предложением по установлению индивидуальной платы за подключение (технологическое присоединение) </w:t>
      </w:r>
      <w:r w:rsidRPr="007478A9">
        <w:rPr>
          <w:bCs/>
          <w:kern w:val="32"/>
          <w:sz w:val="28"/>
          <w:szCs w:val="28"/>
        </w:rPr>
        <w:t xml:space="preserve">к системе </w:t>
      </w:r>
      <w:r>
        <w:rPr>
          <w:bCs/>
          <w:kern w:val="32"/>
          <w:sz w:val="28"/>
          <w:szCs w:val="28"/>
        </w:rPr>
        <w:t xml:space="preserve">водоотведения </w:t>
      </w:r>
      <w:r w:rsidRPr="007478A9">
        <w:rPr>
          <w:bCs/>
          <w:kern w:val="32"/>
          <w:sz w:val="28"/>
          <w:szCs w:val="28"/>
        </w:rPr>
        <w:t>ООО «</w:t>
      </w:r>
      <w:r>
        <w:rPr>
          <w:bCs/>
          <w:kern w:val="32"/>
          <w:sz w:val="28"/>
          <w:szCs w:val="28"/>
        </w:rPr>
        <w:t>Тепло</w:t>
      </w:r>
      <w:r w:rsidRPr="007478A9">
        <w:rPr>
          <w:bCs/>
          <w:kern w:val="32"/>
          <w:sz w:val="28"/>
          <w:szCs w:val="28"/>
        </w:rPr>
        <w:t>» объекта капит</w:t>
      </w:r>
      <w:r>
        <w:rPr>
          <w:bCs/>
          <w:kern w:val="32"/>
          <w:sz w:val="28"/>
          <w:szCs w:val="28"/>
        </w:rPr>
        <w:t xml:space="preserve">ального </w:t>
      </w:r>
      <w:r w:rsidRPr="007478A9">
        <w:rPr>
          <w:bCs/>
          <w:kern w:val="32"/>
          <w:sz w:val="28"/>
          <w:szCs w:val="28"/>
        </w:rPr>
        <w:t>строительства:</w:t>
      </w:r>
      <w:r>
        <w:rPr>
          <w:bCs/>
          <w:kern w:val="32"/>
          <w:sz w:val="28"/>
          <w:szCs w:val="28"/>
        </w:rPr>
        <w:t xml:space="preserve"> </w:t>
      </w:r>
      <w:r w:rsidRPr="00C805B2">
        <w:rPr>
          <w:bCs/>
          <w:sz w:val="28"/>
          <w:szCs w:val="28"/>
        </w:rPr>
        <w:t>микрорайон № 1 (жилой район «</w:t>
      </w:r>
      <w:proofErr w:type="spellStart"/>
      <w:r w:rsidRPr="00C805B2">
        <w:rPr>
          <w:bCs/>
          <w:sz w:val="28"/>
          <w:szCs w:val="28"/>
        </w:rPr>
        <w:t>Шория</w:t>
      </w:r>
      <w:proofErr w:type="spellEnd"/>
      <w:r w:rsidRPr="00C805B2">
        <w:rPr>
          <w:bCs/>
          <w:sz w:val="28"/>
          <w:szCs w:val="28"/>
        </w:rPr>
        <w:t xml:space="preserve">»), расположенного по адресу: </w:t>
      </w:r>
      <w:proofErr w:type="spellStart"/>
      <w:r w:rsidRPr="00C805B2">
        <w:rPr>
          <w:bCs/>
          <w:sz w:val="28"/>
          <w:szCs w:val="28"/>
        </w:rPr>
        <w:t>Таштагольский</w:t>
      </w:r>
      <w:proofErr w:type="spellEnd"/>
      <w:r w:rsidRPr="00C805B2">
        <w:rPr>
          <w:bCs/>
          <w:sz w:val="28"/>
          <w:szCs w:val="28"/>
        </w:rPr>
        <w:t xml:space="preserve"> муниципальный район, </w:t>
      </w:r>
      <w:proofErr w:type="spellStart"/>
      <w:r w:rsidRPr="00C805B2">
        <w:rPr>
          <w:bCs/>
          <w:color w:val="000000"/>
          <w:sz w:val="28"/>
          <w:szCs w:val="28"/>
        </w:rPr>
        <w:t>пгт</w:t>
      </w:r>
      <w:proofErr w:type="spellEnd"/>
      <w:r w:rsidRPr="00C805B2">
        <w:rPr>
          <w:bCs/>
          <w:color w:val="000000"/>
          <w:sz w:val="28"/>
          <w:szCs w:val="28"/>
        </w:rPr>
        <w:t>.</w:t>
      </w:r>
      <w:r w:rsidRPr="00E770D1">
        <w:rPr>
          <w:bCs/>
          <w:color w:val="000000"/>
          <w:sz w:val="28"/>
          <w:szCs w:val="28"/>
        </w:rPr>
        <w:t xml:space="preserve"> </w:t>
      </w:r>
      <w:proofErr w:type="spellStart"/>
      <w:r w:rsidRPr="00E770D1">
        <w:rPr>
          <w:bCs/>
          <w:color w:val="000000"/>
          <w:sz w:val="28"/>
          <w:szCs w:val="28"/>
        </w:rPr>
        <w:t>Шерегеш</w:t>
      </w:r>
      <w:proofErr w:type="spellEnd"/>
      <w:r w:rsidRPr="00E770D1">
        <w:rPr>
          <w:bCs/>
          <w:color w:val="000000"/>
          <w:sz w:val="28"/>
          <w:szCs w:val="28"/>
        </w:rPr>
        <w:t xml:space="preserve">, кадастровый номер участка 42:12:0102001:58 заявителя </w:t>
      </w:r>
      <w:r w:rsidRPr="00884BAD">
        <w:rPr>
          <w:bCs/>
          <w:sz w:val="28"/>
          <w:szCs w:val="28"/>
        </w:rPr>
        <w:t>ООО Специализированный застройщик</w:t>
      </w:r>
      <w:r w:rsidRPr="008E021E">
        <w:rPr>
          <w:b/>
          <w:bCs/>
          <w:sz w:val="28"/>
          <w:szCs w:val="28"/>
        </w:rPr>
        <w:t xml:space="preserve"> </w:t>
      </w:r>
      <w:r w:rsidRPr="00E770D1">
        <w:rPr>
          <w:bCs/>
          <w:color w:val="000000"/>
          <w:sz w:val="28"/>
          <w:szCs w:val="28"/>
        </w:rPr>
        <w:t>«Кемерово-Сити»</w:t>
      </w:r>
      <w:r w:rsidRPr="00E770D1">
        <w:rPr>
          <w:color w:val="000000"/>
          <w:sz w:val="28"/>
          <w:szCs w:val="28"/>
        </w:rPr>
        <w:t>,</w:t>
      </w:r>
      <w:r w:rsidRPr="007478A9">
        <w:rPr>
          <w:bCs/>
          <w:kern w:val="32"/>
          <w:sz w:val="28"/>
          <w:szCs w:val="28"/>
        </w:rPr>
        <w:t xml:space="preserve"> </w:t>
      </w:r>
      <w:r>
        <w:rPr>
          <w:sz w:val="28"/>
          <w:szCs w:val="28"/>
        </w:rPr>
        <w:t>(далее - объект</w:t>
      </w:r>
      <w:r w:rsidRPr="007478A9">
        <w:rPr>
          <w:sz w:val="28"/>
          <w:szCs w:val="28"/>
        </w:rPr>
        <w:t xml:space="preserve"> заявителя)</w:t>
      </w:r>
      <w:r>
        <w:rPr>
          <w:bCs/>
          <w:sz w:val="28"/>
          <w:szCs w:val="28"/>
        </w:rPr>
        <w:t>,</w:t>
      </w:r>
      <w:r w:rsidRPr="007478A9">
        <w:rPr>
          <w:bCs/>
          <w:sz w:val="28"/>
          <w:szCs w:val="28"/>
        </w:rPr>
        <w:t xml:space="preserve"> </w:t>
      </w:r>
      <w:r w:rsidRPr="00B27BB4">
        <w:rPr>
          <w:color w:val="000000"/>
          <w:sz w:val="28"/>
          <w:szCs w:val="28"/>
        </w:rPr>
        <w:t>представив следующие материалы:</w:t>
      </w:r>
    </w:p>
    <w:p w14:paraId="0FB6B253" w14:textId="77777777" w:rsidR="00F22C13" w:rsidRDefault="00F22C13" w:rsidP="00F22C13">
      <w:pPr>
        <w:tabs>
          <w:tab w:val="left" w:pos="709"/>
        </w:tabs>
        <w:ind w:firstLine="709"/>
        <w:jc w:val="both"/>
        <w:rPr>
          <w:sz w:val="28"/>
          <w:szCs w:val="28"/>
        </w:rPr>
      </w:pPr>
      <w:r>
        <w:rPr>
          <w:sz w:val="28"/>
          <w:szCs w:val="28"/>
        </w:rPr>
        <w:t>-  з</w:t>
      </w:r>
      <w:r w:rsidRPr="007478A9">
        <w:rPr>
          <w:sz w:val="28"/>
          <w:szCs w:val="28"/>
        </w:rPr>
        <w:t xml:space="preserve">аявление </w:t>
      </w:r>
      <w:r>
        <w:rPr>
          <w:sz w:val="28"/>
          <w:szCs w:val="28"/>
        </w:rPr>
        <w:t xml:space="preserve">ООО «Тепло» исх. № 37 от 24.05.2022, </w:t>
      </w:r>
      <w:r w:rsidRPr="007478A9">
        <w:rPr>
          <w:sz w:val="28"/>
          <w:szCs w:val="28"/>
        </w:rPr>
        <w:t>(</w:t>
      </w:r>
      <w:proofErr w:type="spellStart"/>
      <w:r w:rsidRPr="007478A9">
        <w:rPr>
          <w:sz w:val="28"/>
          <w:szCs w:val="28"/>
        </w:rPr>
        <w:t>вх</w:t>
      </w:r>
      <w:proofErr w:type="spellEnd"/>
      <w:r w:rsidRPr="007478A9">
        <w:rPr>
          <w:sz w:val="28"/>
          <w:szCs w:val="28"/>
        </w:rPr>
        <w:t xml:space="preserve">. в РЭК Кузбасса № </w:t>
      </w:r>
      <w:r>
        <w:rPr>
          <w:sz w:val="28"/>
          <w:szCs w:val="28"/>
        </w:rPr>
        <w:t>3309</w:t>
      </w:r>
      <w:r w:rsidRPr="007478A9">
        <w:rPr>
          <w:sz w:val="28"/>
          <w:szCs w:val="28"/>
        </w:rPr>
        <w:t xml:space="preserve"> от </w:t>
      </w:r>
      <w:r>
        <w:rPr>
          <w:sz w:val="28"/>
          <w:szCs w:val="28"/>
        </w:rPr>
        <w:t>24</w:t>
      </w:r>
      <w:r w:rsidRPr="007478A9">
        <w:rPr>
          <w:sz w:val="28"/>
          <w:szCs w:val="28"/>
        </w:rPr>
        <w:t>.0</w:t>
      </w:r>
      <w:r>
        <w:rPr>
          <w:sz w:val="28"/>
          <w:szCs w:val="28"/>
        </w:rPr>
        <w:t>5</w:t>
      </w:r>
      <w:r w:rsidRPr="007478A9">
        <w:rPr>
          <w:sz w:val="28"/>
          <w:szCs w:val="28"/>
        </w:rPr>
        <w:t>.2022) об установлении индивидуальной платы за подключение к сетям водо</w:t>
      </w:r>
      <w:r>
        <w:rPr>
          <w:sz w:val="28"/>
          <w:szCs w:val="28"/>
        </w:rPr>
        <w:t>отведения</w:t>
      </w:r>
      <w:r w:rsidRPr="007478A9">
        <w:rPr>
          <w:sz w:val="28"/>
          <w:szCs w:val="28"/>
        </w:rPr>
        <w:t xml:space="preserve"> объекта </w:t>
      </w:r>
      <w:r>
        <w:rPr>
          <w:sz w:val="28"/>
          <w:szCs w:val="28"/>
        </w:rPr>
        <w:t>заявителя</w:t>
      </w:r>
      <w:r w:rsidRPr="007478A9">
        <w:rPr>
          <w:sz w:val="28"/>
          <w:szCs w:val="28"/>
        </w:rPr>
        <w:t>:</w:t>
      </w:r>
    </w:p>
    <w:p w14:paraId="6EE3CAA1" w14:textId="77777777" w:rsidR="00F22C13" w:rsidRPr="00C805B2" w:rsidRDefault="00F22C13" w:rsidP="00FA5E10">
      <w:pPr>
        <w:numPr>
          <w:ilvl w:val="0"/>
          <w:numId w:val="4"/>
        </w:numPr>
        <w:tabs>
          <w:tab w:val="left" w:pos="1134"/>
        </w:tabs>
        <w:spacing w:line="276" w:lineRule="auto"/>
        <w:ind w:left="0" w:firstLine="709"/>
        <w:jc w:val="both"/>
        <w:rPr>
          <w:color w:val="000000"/>
          <w:sz w:val="28"/>
          <w:szCs w:val="28"/>
        </w:rPr>
      </w:pPr>
      <w:r>
        <w:rPr>
          <w:color w:val="000000"/>
          <w:sz w:val="28"/>
          <w:szCs w:val="28"/>
        </w:rPr>
        <w:t>п</w:t>
      </w:r>
      <w:r w:rsidRPr="00C805B2">
        <w:rPr>
          <w:color w:val="000000"/>
          <w:sz w:val="28"/>
          <w:szCs w:val="28"/>
        </w:rPr>
        <w:t>ояснительн</w:t>
      </w:r>
      <w:r>
        <w:rPr>
          <w:color w:val="000000"/>
          <w:sz w:val="28"/>
          <w:szCs w:val="28"/>
        </w:rPr>
        <w:t>ую</w:t>
      </w:r>
      <w:r w:rsidRPr="00C805B2">
        <w:rPr>
          <w:color w:val="000000"/>
          <w:sz w:val="28"/>
          <w:szCs w:val="28"/>
        </w:rPr>
        <w:t xml:space="preserve"> записк</w:t>
      </w:r>
      <w:r>
        <w:rPr>
          <w:color w:val="000000"/>
          <w:sz w:val="28"/>
          <w:szCs w:val="28"/>
        </w:rPr>
        <w:t>у</w:t>
      </w:r>
      <w:r w:rsidRPr="00C805B2">
        <w:rPr>
          <w:color w:val="000000"/>
          <w:sz w:val="28"/>
          <w:szCs w:val="28"/>
        </w:rPr>
        <w:t>;</w:t>
      </w:r>
    </w:p>
    <w:p w14:paraId="33E17056" w14:textId="77777777" w:rsidR="00F22C13" w:rsidRPr="00C805B2" w:rsidRDefault="00F22C13" w:rsidP="00FA5E10">
      <w:pPr>
        <w:numPr>
          <w:ilvl w:val="0"/>
          <w:numId w:val="4"/>
        </w:numPr>
        <w:tabs>
          <w:tab w:val="left" w:pos="1134"/>
        </w:tabs>
        <w:spacing w:line="276" w:lineRule="auto"/>
        <w:ind w:left="0" w:firstLine="709"/>
        <w:jc w:val="both"/>
        <w:rPr>
          <w:color w:val="000000"/>
          <w:sz w:val="28"/>
          <w:szCs w:val="28"/>
        </w:rPr>
      </w:pPr>
      <w:r>
        <w:rPr>
          <w:color w:val="000000"/>
          <w:sz w:val="28"/>
          <w:szCs w:val="28"/>
        </w:rPr>
        <w:t>к</w:t>
      </w:r>
      <w:r w:rsidRPr="00C805B2">
        <w:rPr>
          <w:color w:val="000000"/>
          <w:sz w:val="28"/>
          <w:szCs w:val="28"/>
        </w:rPr>
        <w:t>опии уставных и правоустанавливающих документов;</w:t>
      </w:r>
    </w:p>
    <w:p w14:paraId="6A9F51CE" w14:textId="77777777" w:rsidR="00F22C13" w:rsidRPr="00C805B2" w:rsidRDefault="00F22C13" w:rsidP="00FA5E10">
      <w:pPr>
        <w:numPr>
          <w:ilvl w:val="0"/>
          <w:numId w:val="4"/>
        </w:numPr>
        <w:tabs>
          <w:tab w:val="left" w:pos="1134"/>
        </w:tabs>
        <w:spacing w:line="276" w:lineRule="auto"/>
        <w:ind w:left="0" w:firstLine="709"/>
        <w:jc w:val="both"/>
        <w:rPr>
          <w:color w:val="000000"/>
          <w:sz w:val="28"/>
          <w:szCs w:val="28"/>
        </w:rPr>
      </w:pPr>
      <w:r>
        <w:rPr>
          <w:color w:val="000000"/>
          <w:sz w:val="28"/>
          <w:szCs w:val="28"/>
        </w:rPr>
        <w:t>к</w:t>
      </w:r>
      <w:r w:rsidRPr="00C805B2">
        <w:rPr>
          <w:color w:val="000000"/>
          <w:sz w:val="28"/>
          <w:szCs w:val="28"/>
        </w:rPr>
        <w:t>опи</w:t>
      </w:r>
      <w:r>
        <w:rPr>
          <w:color w:val="000000"/>
          <w:sz w:val="28"/>
          <w:szCs w:val="28"/>
        </w:rPr>
        <w:t>ю</w:t>
      </w:r>
      <w:r w:rsidRPr="00C805B2">
        <w:rPr>
          <w:color w:val="000000"/>
          <w:sz w:val="28"/>
          <w:szCs w:val="28"/>
        </w:rPr>
        <w:t xml:space="preserve"> концессионного соглашения;</w:t>
      </w:r>
    </w:p>
    <w:p w14:paraId="7D123F5F" w14:textId="77777777" w:rsidR="00F22C13" w:rsidRPr="00C805B2" w:rsidRDefault="00F22C13" w:rsidP="00FA5E10">
      <w:pPr>
        <w:numPr>
          <w:ilvl w:val="0"/>
          <w:numId w:val="4"/>
        </w:numPr>
        <w:tabs>
          <w:tab w:val="left" w:pos="1134"/>
        </w:tabs>
        <w:spacing w:line="276" w:lineRule="auto"/>
        <w:ind w:left="0" w:firstLine="709"/>
        <w:jc w:val="both"/>
        <w:rPr>
          <w:color w:val="000000"/>
          <w:sz w:val="28"/>
          <w:szCs w:val="28"/>
        </w:rPr>
      </w:pPr>
      <w:r>
        <w:rPr>
          <w:color w:val="000000"/>
          <w:sz w:val="28"/>
          <w:szCs w:val="28"/>
        </w:rPr>
        <w:t>к</w:t>
      </w:r>
      <w:r w:rsidRPr="00C805B2">
        <w:rPr>
          <w:color w:val="000000"/>
          <w:sz w:val="28"/>
          <w:szCs w:val="28"/>
        </w:rPr>
        <w:t>опи</w:t>
      </w:r>
      <w:r>
        <w:rPr>
          <w:color w:val="000000"/>
          <w:sz w:val="28"/>
          <w:szCs w:val="28"/>
        </w:rPr>
        <w:t>ю</w:t>
      </w:r>
      <w:r w:rsidRPr="00C805B2">
        <w:rPr>
          <w:color w:val="000000"/>
          <w:sz w:val="28"/>
          <w:szCs w:val="28"/>
        </w:rPr>
        <w:t xml:space="preserve"> постановления об определении гарант</w:t>
      </w:r>
      <w:r>
        <w:rPr>
          <w:color w:val="000000"/>
          <w:sz w:val="28"/>
          <w:szCs w:val="28"/>
        </w:rPr>
        <w:t>ирующего</w:t>
      </w:r>
      <w:r w:rsidRPr="00C805B2">
        <w:rPr>
          <w:color w:val="000000"/>
          <w:sz w:val="28"/>
          <w:szCs w:val="28"/>
        </w:rPr>
        <w:t xml:space="preserve"> поставщика;</w:t>
      </w:r>
    </w:p>
    <w:p w14:paraId="40162329" w14:textId="77777777" w:rsidR="00F22C13" w:rsidRPr="00C805B2" w:rsidRDefault="00F22C13" w:rsidP="00FA5E10">
      <w:pPr>
        <w:numPr>
          <w:ilvl w:val="0"/>
          <w:numId w:val="4"/>
        </w:numPr>
        <w:tabs>
          <w:tab w:val="left" w:pos="1134"/>
        </w:tabs>
        <w:spacing w:line="276" w:lineRule="auto"/>
        <w:ind w:left="0" w:firstLine="709"/>
        <w:jc w:val="both"/>
        <w:rPr>
          <w:color w:val="000000"/>
          <w:sz w:val="28"/>
          <w:szCs w:val="28"/>
        </w:rPr>
      </w:pPr>
      <w:r>
        <w:rPr>
          <w:color w:val="000000"/>
          <w:sz w:val="28"/>
          <w:szCs w:val="28"/>
        </w:rPr>
        <w:t>к</w:t>
      </w:r>
      <w:r w:rsidRPr="00C805B2">
        <w:rPr>
          <w:color w:val="000000"/>
          <w:sz w:val="28"/>
          <w:szCs w:val="28"/>
        </w:rPr>
        <w:t>опии бухгалтерской отчетности;</w:t>
      </w:r>
    </w:p>
    <w:p w14:paraId="2C4FBB48" w14:textId="77777777" w:rsidR="00F22C13" w:rsidRPr="00C805B2" w:rsidRDefault="00F22C13" w:rsidP="00FA5E10">
      <w:pPr>
        <w:numPr>
          <w:ilvl w:val="0"/>
          <w:numId w:val="4"/>
        </w:numPr>
        <w:tabs>
          <w:tab w:val="left" w:pos="1134"/>
        </w:tabs>
        <w:spacing w:line="276" w:lineRule="auto"/>
        <w:ind w:left="0" w:firstLine="709"/>
        <w:jc w:val="both"/>
        <w:rPr>
          <w:color w:val="000000"/>
          <w:sz w:val="28"/>
          <w:szCs w:val="28"/>
        </w:rPr>
      </w:pPr>
      <w:r>
        <w:rPr>
          <w:color w:val="000000"/>
          <w:sz w:val="28"/>
          <w:szCs w:val="28"/>
        </w:rPr>
        <w:t>з</w:t>
      </w:r>
      <w:r w:rsidRPr="00C805B2">
        <w:rPr>
          <w:color w:val="000000"/>
          <w:sz w:val="28"/>
          <w:szCs w:val="28"/>
        </w:rPr>
        <w:t>аявление на техническое присоединение от застройщика;</w:t>
      </w:r>
    </w:p>
    <w:p w14:paraId="09D07567" w14:textId="77777777" w:rsidR="00F22C13" w:rsidRPr="00C805B2" w:rsidRDefault="00F22C13" w:rsidP="00FA5E10">
      <w:pPr>
        <w:numPr>
          <w:ilvl w:val="0"/>
          <w:numId w:val="4"/>
        </w:numPr>
        <w:tabs>
          <w:tab w:val="left" w:pos="1134"/>
        </w:tabs>
        <w:spacing w:line="276" w:lineRule="auto"/>
        <w:ind w:left="0" w:firstLine="709"/>
        <w:jc w:val="both"/>
        <w:rPr>
          <w:color w:val="000000"/>
          <w:sz w:val="28"/>
          <w:szCs w:val="28"/>
        </w:rPr>
      </w:pPr>
      <w:r>
        <w:rPr>
          <w:color w:val="000000"/>
          <w:sz w:val="28"/>
          <w:szCs w:val="28"/>
        </w:rPr>
        <w:t>р</w:t>
      </w:r>
      <w:r w:rsidRPr="00C805B2">
        <w:rPr>
          <w:color w:val="000000"/>
          <w:sz w:val="28"/>
          <w:szCs w:val="28"/>
        </w:rPr>
        <w:t>асчет нагрузок на водоотведение;</w:t>
      </w:r>
    </w:p>
    <w:p w14:paraId="1D34A565" w14:textId="77777777" w:rsidR="00F22C13" w:rsidRPr="00C805B2" w:rsidRDefault="00F22C13" w:rsidP="00FA5E10">
      <w:pPr>
        <w:numPr>
          <w:ilvl w:val="0"/>
          <w:numId w:val="4"/>
        </w:numPr>
        <w:tabs>
          <w:tab w:val="left" w:pos="1134"/>
        </w:tabs>
        <w:spacing w:line="276" w:lineRule="auto"/>
        <w:ind w:left="0" w:firstLine="709"/>
        <w:jc w:val="both"/>
        <w:rPr>
          <w:color w:val="000000"/>
          <w:sz w:val="28"/>
          <w:szCs w:val="28"/>
        </w:rPr>
      </w:pPr>
      <w:r>
        <w:rPr>
          <w:color w:val="000000"/>
          <w:sz w:val="28"/>
          <w:szCs w:val="28"/>
        </w:rPr>
        <w:t>г</w:t>
      </w:r>
      <w:r w:rsidRPr="00C805B2">
        <w:rPr>
          <w:color w:val="000000"/>
          <w:sz w:val="28"/>
          <w:szCs w:val="28"/>
        </w:rPr>
        <w:t>радостроительный план земельного участка;</w:t>
      </w:r>
    </w:p>
    <w:p w14:paraId="07B9D748" w14:textId="77777777" w:rsidR="00F22C13" w:rsidRPr="00C805B2" w:rsidRDefault="00F22C13" w:rsidP="00FA5E10">
      <w:pPr>
        <w:numPr>
          <w:ilvl w:val="0"/>
          <w:numId w:val="4"/>
        </w:numPr>
        <w:tabs>
          <w:tab w:val="left" w:pos="1134"/>
        </w:tabs>
        <w:spacing w:line="276" w:lineRule="auto"/>
        <w:ind w:left="0" w:firstLine="709"/>
        <w:jc w:val="both"/>
        <w:rPr>
          <w:color w:val="000000"/>
          <w:sz w:val="28"/>
          <w:szCs w:val="28"/>
        </w:rPr>
      </w:pPr>
      <w:r>
        <w:rPr>
          <w:color w:val="000000"/>
          <w:sz w:val="28"/>
          <w:szCs w:val="28"/>
        </w:rPr>
        <w:t>к</w:t>
      </w:r>
      <w:r w:rsidRPr="00C805B2">
        <w:rPr>
          <w:color w:val="000000"/>
          <w:sz w:val="28"/>
          <w:szCs w:val="28"/>
        </w:rPr>
        <w:t>опи</w:t>
      </w:r>
      <w:r>
        <w:rPr>
          <w:color w:val="000000"/>
          <w:sz w:val="28"/>
          <w:szCs w:val="28"/>
        </w:rPr>
        <w:t>ю</w:t>
      </w:r>
      <w:r w:rsidRPr="00C805B2">
        <w:rPr>
          <w:color w:val="000000"/>
          <w:sz w:val="28"/>
          <w:szCs w:val="28"/>
        </w:rPr>
        <w:t xml:space="preserve"> договора аренды земельного участка</w:t>
      </w:r>
      <w:r>
        <w:rPr>
          <w:color w:val="000000"/>
          <w:sz w:val="28"/>
          <w:szCs w:val="28"/>
        </w:rPr>
        <w:t>;</w:t>
      </w:r>
    </w:p>
    <w:p w14:paraId="7F84927C" w14:textId="77777777" w:rsidR="00F22C13" w:rsidRPr="00C805B2" w:rsidRDefault="00F22C13" w:rsidP="00FA5E10">
      <w:pPr>
        <w:numPr>
          <w:ilvl w:val="0"/>
          <w:numId w:val="4"/>
        </w:numPr>
        <w:tabs>
          <w:tab w:val="left" w:pos="1134"/>
        </w:tabs>
        <w:spacing w:line="276" w:lineRule="auto"/>
        <w:ind w:left="0" w:firstLine="709"/>
        <w:jc w:val="both"/>
        <w:rPr>
          <w:color w:val="000000"/>
          <w:sz w:val="28"/>
          <w:szCs w:val="28"/>
        </w:rPr>
      </w:pPr>
      <w:r>
        <w:rPr>
          <w:color w:val="000000"/>
          <w:sz w:val="28"/>
          <w:szCs w:val="28"/>
        </w:rPr>
        <w:t>р</w:t>
      </w:r>
      <w:r w:rsidRPr="00C805B2">
        <w:rPr>
          <w:color w:val="000000"/>
          <w:sz w:val="28"/>
          <w:szCs w:val="28"/>
        </w:rPr>
        <w:t>асчет величины капитальных вложении по НЦС;</w:t>
      </w:r>
    </w:p>
    <w:p w14:paraId="1BF49B21" w14:textId="77777777" w:rsidR="00F22C13" w:rsidRPr="00C805B2" w:rsidRDefault="00F22C13" w:rsidP="00FA5E10">
      <w:pPr>
        <w:numPr>
          <w:ilvl w:val="0"/>
          <w:numId w:val="4"/>
        </w:numPr>
        <w:tabs>
          <w:tab w:val="left" w:pos="1134"/>
        </w:tabs>
        <w:spacing w:line="276" w:lineRule="auto"/>
        <w:ind w:left="0" w:firstLine="709"/>
        <w:jc w:val="both"/>
        <w:rPr>
          <w:color w:val="000000"/>
          <w:sz w:val="28"/>
          <w:szCs w:val="28"/>
        </w:rPr>
      </w:pPr>
      <w:r>
        <w:rPr>
          <w:color w:val="000000"/>
          <w:sz w:val="28"/>
          <w:szCs w:val="28"/>
        </w:rPr>
        <w:t>л</w:t>
      </w:r>
      <w:r w:rsidRPr="00C805B2">
        <w:rPr>
          <w:color w:val="000000"/>
          <w:sz w:val="28"/>
          <w:szCs w:val="28"/>
        </w:rPr>
        <w:t>окальный сметный расчет на выполнение работ по подключению;</w:t>
      </w:r>
    </w:p>
    <w:p w14:paraId="11F0130A" w14:textId="77777777" w:rsidR="00F22C13" w:rsidRPr="00C805B2" w:rsidRDefault="00F22C13" w:rsidP="00FA5E10">
      <w:pPr>
        <w:numPr>
          <w:ilvl w:val="0"/>
          <w:numId w:val="4"/>
        </w:numPr>
        <w:tabs>
          <w:tab w:val="left" w:pos="1134"/>
        </w:tabs>
        <w:spacing w:line="276" w:lineRule="auto"/>
        <w:ind w:left="0" w:firstLine="709"/>
        <w:jc w:val="both"/>
        <w:rPr>
          <w:color w:val="000000"/>
          <w:sz w:val="28"/>
          <w:szCs w:val="28"/>
        </w:rPr>
      </w:pPr>
      <w:r>
        <w:rPr>
          <w:color w:val="000000"/>
          <w:sz w:val="28"/>
          <w:szCs w:val="28"/>
        </w:rPr>
        <w:t>р</w:t>
      </w:r>
      <w:r w:rsidRPr="00C805B2">
        <w:rPr>
          <w:color w:val="000000"/>
          <w:sz w:val="28"/>
          <w:szCs w:val="28"/>
        </w:rPr>
        <w:t>асчет платы за подключение;</w:t>
      </w:r>
    </w:p>
    <w:p w14:paraId="42171623" w14:textId="77777777" w:rsidR="00F22C13" w:rsidRPr="00E43B31" w:rsidRDefault="00F22C13" w:rsidP="00FA5E10">
      <w:pPr>
        <w:numPr>
          <w:ilvl w:val="0"/>
          <w:numId w:val="4"/>
        </w:numPr>
        <w:tabs>
          <w:tab w:val="left" w:pos="1134"/>
        </w:tabs>
        <w:spacing w:line="276" w:lineRule="auto"/>
        <w:ind w:left="0" w:firstLine="709"/>
        <w:jc w:val="both"/>
        <w:rPr>
          <w:sz w:val="28"/>
          <w:szCs w:val="28"/>
        </w:rPr>
      </w:pPr>
      <w:r w:rsidRPr="00E43B31">
        <w:rPr>
          <w:sz w:val="28"/>
          <w:szCs w:val="28"/>
        </w:rPr>
        <w:lastRenderedPageBreak/>
        <w:t>схему сети водоотведения.</w:t>
      </w:r>
    </w:p>
    <w:p w14:paraId="0AB91CB4" w14:textId="77777777" w:rsidR="00F22C13" w:rsidRPr="007478A9" w:rsidRDefault="00F22C13" w:rsidP="00F22C13">
      <w:pPr>
        <w:tabs>
          <w:tab w:val="left" w:pos="709"/>
        </w:tabs>
        <w:jc w:val="both"/>
        <w:rPr>
          <w:sz w:val="28"/>
          <w:szCs w:val="28"/>
        </w:rPr>
      </w:pPr>
    </w:p>
    <w:p w14:paraId="7A8ECCA6" w14:textId="77777777" w:rsidR="00F22C13" w:rsidRPr="007478A9" w:rsidRDefault="00F22C13" w:rsidP="00F22C13">
      <w:pPr>
        <w:tabs>
          <w:tab w:val="left" w:pos="709"/>
        </w:tabs>
        <w:jc w:val="both"/>
        <w:rPr>
          <w:sz w:val="28"/>
          <w:szCs w:val="28"/>
        </w:rPr>
      </w:pPr>
      <w:r>
        <w:rPr>
          <w:sz w:val="28"/>
          <w:szCs w:val="28"/>
        </w:rPr>
        <w:tab/>
      </w:r>
      <w:r w:rsidRPr="007478A9">
        <w:rPr>
          <w:sz w:val="28"/>
          <w:szCs w:val="28"/>
        </w:rPr>
        <w:t>Нормативно-методической основой проведения анализа материалов, представленных ООО «</w:t>
      </w:r>
      <w:r>
        <w:rPr>
          <w:sz w:val="28"/>
          <w:szCs w:val="28"/>
        </w:rPr>
        <w:t>Тепло</w:t>
      </w:r>
      <w:r w:rsidRPr="007478A9">
        <w:rPr>
          <w:sz w:val="28"/>
          <w:szCs w:val="28"/>
        </w:rPr>
        <w:t>» (</w:t>
      </w:r>
      <w:proofErr w:type="spellStart"/>
      <w:r>
        <w:rPr>
          <w:sz w:val="28"/>
          <w:szCs w:val="28"/>
        </w:rPr>
        <w:t>Таштагольский</w:t>
      </w:r>
      <w:proofErr w:type="spellEnd"/>
      <w:r>
        <w:rPr>
          <w:sz w:val="28"/>
          <w:szCs w:val="28"/>
        </w:rPr>
        <w:t xml:space="preserve"> муниципальный район</w:t>
      </w:r>
      <w:r w:rsidRPr="007478A9">
        <w:rPr>
          <w:sz w:val="28"/>
          <w:szCs w:val="28"/>
        </w:rPr>
        <w:t>)</w:t>
      </w:r>
      <w:r>
        <w:rPr>
          <w:sz w:val="28"/>
          <w:szCs w:val="28"/>
        </w:rPr>
        <w:t>,</w:t>
      </w:r>
      <w:r w:rsidRPr="007478A9">
        <w:rPr>
          <w:sz w:val="28"/>
          <w:szCs w:val="28"/>
        </w:rPr>
        <w:t xml:space="preserve"> являются:</w:t>
      </w:r>
    </w:p>
    <w:p w14:paraId="534E0366" w14:textId="77777777" w:rsidR="00F22C13" w:rsidRPr="007478A9" w:rsidRDefault="00F22C13" w:rsidP="00FA5E10">
      <w:pPr>
        <w:numPr>
          <w:ilvl w:val="1"/>
          <w:numId w:val="5"/>
        </w:numPr>
        <w:tabs>
          <w:tab w:val="num" w:pos="0"/>
          <w:tab w:val="left" w:pos="993"/>
        </w:tabs>
        <w:ind w:left="0" w:firstLine="709"/>
        <w:jc w:val="both"/>
        <w:rPr>
          <w:sz w:val="28"/>
          <w:szCs w:val="28"/>
        </w:rPr>
      </w:pPr>
      <w:r w:rsidRPr="007478A9">
        <w:rPr>
          <w:sz w:val="28"/>
          <w:szCs w:val="28"/>
        </w:rPr>
        <w:t>Гражданский кодекс Российской Федерации;</w:t>
      </w:r>
    </w:p>
    <w:p w14:paraId="72E54D13" w14:textId="77777777" w:rsidR="00F22C13" w:rsidRPr="007478A9" w:rsidRDefault="00F22C13" w:rsidP="00FA5E10">
      <w:pPr>
        <w:numPr>
          <w:ilvl w:val="1"/>
          <w:numId w:val="5"/>
        </w:numPr>
        <w:tabs>
          <w:tab w:val="num" w:pos="0"/>
          <w:tab w:val="left" w:pos="993"/>
        </w:tabs>
        <w:ind w:left="0" w:firstLine="709"/>
        <w:jc w:val="both"/>
        <w:rPr>
          <w:sz w:val="28"/>
          <w:szCs w:val="28"/>
        </w:rPr>
      </w:pPr>
      <w:r w:rsidRPr="007478A9">
        <w:rPr>
          <w:sz w:val="28"/>
          <w:szCs w:val="28"/>
        </w:rPr>
        <w:t>Федеральный закон от 07.12.2011 № 416-ФЗ «О водоснабжении и водоотведении»;</w:t>
      </w:r>
    </w:p>
    <w:p w14:paraId="61CAB6C1" w14:textId="77777777" w:rsidR="00F22C13" w:rsidRPr="007478A9" w:rsidRDefault="00F22C13" w:rsidP="00FA5E10">
      <w:pPr>
        <w:numPr>
          <w:ilvl w:val="1"/>
          <w:numId w:val="5"/>
        </w:numPr>
        <w:tabs>
          <w:tab w:val="num" w:pos="0"/>
          <w:tab w:val="left" w:pos="993"/>
        </w:tabs>
        <w:ind w:left="0" w:firstLine="709"/>
        <w:jc w:val="both"/>
        <w:rPr>
          <w:sz w:val="28"/>
          <w:szCs w:val="28"/>
        </w:rPr>
      </w:pPr>
      <w:r w:rsidRPr="007478A9">
        <w:rPr>
          <w:sz w:val="28"/>
          <w:szCs w:val="28"/>
        </w:rPr>
        <w:t>Постановление Правительства РФ от 13.05.2013 № 406 «О государственном регулировании тарифов в сфере водоснабжения и водоотведения»;</w:t>
      </w:r>
    </w:p>
    <w:p w14:paraId="38D1F6D6" w14:textId="77777777" w:rsidR="00F22C13" w:rsidRPr="007478A9" w:rsidRDefault="00F22C13" w:rsidP="00FA5E10">
      <w:pPr>
        <w:numPr>
          <w:ilvl w:val="1"/>
          <w:numId w:val="5"/>
        </w:numPr>
        <w:tabs>
          <w:tab w:val="num" w:pos="0"/>
          <w:tab w:val="left" w:pos="993"/>
        </w:tabs>
        <w:ind w:left="0" w:firstLine="709"/>
        <w:jc w:val="both"/>
        <w:rPr>
          <w:sz w:val="28"/>
          <w:szCs w:val="28"/>
        </w:rPr>
      </w:pPr>
      <w:r w:rsidRPr="007478A9">
        <w:rPr>
          <w:sz w:val="28"/>
          <w:szCs w:val="28"/>
        </w:rPr>
        <w:t>Приказ ФСТ России от 27.12. 2013 № 1746-э «Об утверждении методических указаний по расчету регулируемых тарифов в сфере водоснабжения и водоотведения»;</w:t>
      </w:r>
    </w:p>
    <w:p w14:paraId="69F738B8" w14:textId="77777777" w:rsidR="00F22C13" w:rsidRPr="007478A9" w:rsidRDefault="00F22C13" w:rsidP="00FA5E10">
      <w:pPr>
        <w:numPr>
          <w:ilvl w:val="1"/>
          <w:numId w:val="5"/>
        </w:numPr>
        <w:tabs>
          <w:tab w:val="num" w:pos="0"/>
          <w:tab w:val="left" w:pos="993"/>
        </w:tabs>
        <w:ind w:left="0" w:firstLine="709"/>
        <w:jc w:val="both"/>
        <w:rPr>
          <w:sz w:val="28"/>
          <w:szCs w:val="28"/>
        </w:rPr>
      </w:pPr>
      <w:r w:rsidRPr="007478A9">
        <w:rPr>
          <w:sz w:val="28"/>
          <w:szCs w:val="28"/>
        </w:rPr>
        <w:t>Налоговый кодекс Российской Федерации (в дальнейшем НК РФ);</w:t>
      </w:r>
    </w:p>
    <w:p w14:paraId="4C47E7E6" w14:textId="77777777" w:rsidR="00F22C13" w:rsidRPr="007478A9" w:rsidRDefault="00F22C13" w:rsidP="00FA5E10">
      <w:pPr>
        <w:numPr>
          <w:ilvl w:val="1"/>
          <w:numId w:val="5"/>
        </w:numPr>
        <w:tabs>
          <w:tab w:val="num" w:pos="0"/>
          <w:tab w:val="left" w:pos="993"/>
        </w:tabs>
        <w:ind w:left="0" w:firstLine="709"/>
        <w:jc w:val="both"/>
        <w:rPr>
          <w:sz w:val="28"/>
          <w:szCs w:val="28"/>
        </w:rPr>
      </w:pPr>
      <w:r w:rsidRPr="007478A9">
        <w:rPr>
          <w:sz w:val="28"/>
          <w:szCs w:val="28"/>
        </w:rPr>
        <w:t>Трудовой Кодекс Российской Федерации (в дальнейшем ТК РФ);</w:t>
      </w:r>
    </w:p>
    <w:p w14:paraId="7D984276" w14:textId="77777777" w:rsidR="00F22C13" w:rsidRPr="007478A9" w:rsidRDefault="00F22C13" w:rsidP="00FA5E10">
      <w:pPr>
        <w:numPr>
          <w:ilvl w:val="1"/>
          <w:numId w:val="5"/>
        </w:numPr>
        <w:tabs>
          <w:tab w:val="num" w:pos="0"/>
          <w:tab w:val="left" w:pos="993"/>
        </w:tabs>
        <w:ind w:left="0" w:firstLine="709"/>
        <w:jc w:val="both"/>
        <w:rPr>
          <w:sz w:val="28"/>
          <w:szCs w:val="28"/>
        </w:rPr>
      </w:pPr>
      <w:r w:rsidRPr="007478A9">
        <w:rPr>
          <w:sz w:val="28"/>
          <w:szCs w:val="28"/>
        </w:rPr>
        <w:t>Федеральный Закон от 17.08.1995 № 147-ФЗ «О естественных монополиях»;</w:t>
      </w:r>
    </w:p>
    <w:p w14:paraId="553A95E3" w14:textId="77777777" w:rsidR="00F22C13" w:rsidRPr="007478A9" w:rsidRDefault="00F22C13" w:rsidP="00FA5E10">
      <w:pPr>
        <w:numPr>
          <w:ilvl w:val="1"/>
          <w:numId w:val="5"/>
        </w:numPr>
        <w:tabs>
          <w:tab w:val="num" w:pos="0"/>
          <w:tab w:val="left" w:pos="993"/>
        </w:tabs>
        <w:ind w:left="0" w:firstLine="709"/>
        <w:jc w:val="both"/>
        <w:rPr>
          <w:sz w:val="28"/>
          <w:szCs w:val="28"/>
        </w:rPr>
      </w:pPr>
      <w:r w:rsidRPr="007478A9">
        <w:rPr>
          <w:sz w:val="28"/>
          <w:szCs w:val="28"/>
        </w:rPr>
        <w:t>Постановление Правительства РФ от 13.02.2006 г. № 83 «Об утверждении правил определения и предоставления технических условий подключения объекта капитального строительства к сетям инженерно-технического обеспечения и правил подключения объекта капитального строительства к сетям инженерно-технического обеспечения»;</w:t>
      </w:r>
    </w:p>
    <w:p w14:paraId="43950A65" w14:textId="77777777" w:rsidR="00F22C13" w:rsidRPr="007478A9" w:rsidRDefault="00F22C13" w:rsidP="00FA5E10">
      <w:pPr>
        <w:numPr>
          <w:ilvl w:val="1"/>
          <w:numId w:val="5"/>
        </w:numPr>
        <w:tabs>
          <w:tab w:val="num" w:pos="0"/>
          <w:tab w:val="left" w:pos="993"/>
        </w:tabs>
        <w:ind w:left="0" w:firstLine="709"/>
        <w:jc w:val="both"/>
        <w:rPr>
          <w:sz w:val="28"/>
          <w:szCs w:val="28"/>
        </w:rPr>
      </w:pPr>
      <w:r w:rsidRPr="007478A9">
        <w:rPr>
          <w:sz w:val="28"/>
          <w:szCs w:val="28"/>
        </w:rPr>
        <w:t>Постановление Правительства РФ от 29 июля 2013 г. № 644 «Об утверждении Правил холодного водоснабжения и водоотведения и о внесении изменений в некоторые акты Правительства Российской Федерации»;</w:t>
      </w:r>
    </w:p>
    <w:p w14:paraId="47BC91DE" w14:textId="77777777" w:rsidR="00F22C13" w:rsidRPr="007478A9" w:rsidRDefault="00F22C13" w:rsidP="00FA5E10">
      <w:pPr>
        <w:numPr>
          <w:ilvl w:val="1"/>
          <w:numId w:val="5"/>
        </w:numPr>
        <w:tabs>
          <w:tab w:val="num" w:pos="0"/>
          <w:tab w:val="left" w:pos="993"/>
        </w:tabs>
        <w:ind w:left="0" w:firstLine="709"/>
        <w:jc w:val="both"/>
        <w:rPr>
          <w:sz w:val="28"/>
          <w:szCs w:val="28"/>
        </w:rPr>
      </w:pPr>
      <w:r w:rsidRPr="007478A9">
        <w:rPr>
          <w:sz w:val="28"/>
          <w:szCs w:val="28"/>
        </w:rPr>
        <w:t>Постановление Правительства РФ от 29.07.2013 № 641 «Об инвестиционных и производственных программах организаций, осуществляющих деятельность в сфере водоснабжения и водоотведения»;</w:t>
      </w:r>
    </w:p>
    <w:p w14:paraId="2834CEF0" w14:textId="77777777" w:rsidR="00F22C13" w:rsidRDefault="00F22C13" w:rsidP="00FA5E10">
      <w:pPr>
        <w:numPr>
          <w:ilvl w:val="1"/>
          <w:numId w:val="5"/>
        </w:numPr>
        <w:tabs>
          <w:tab w:val="num" w:pos="0"/>
          <w:tab w:val="left" w:pos="993"/>
        </w:tabs>
        <w:ind w:left="0" w:firstLine="709"/>
        <w:jc w:val="both"/>
        <w:rPr>
          <w:sz w:val="28"/>
          <w:szCs w:val="28"/>
        </w:rPr>
      </w:pPr>
      <w:r w:rsidRPr="007478A9">
        <w:rPr>
          <w:sz w:val="28"/>
          <w:szCs w:val="28"/>
        </w:rPr>
        <w:t>Приказ Министерства строительства и жилищно-коммунального хозяйства Российской Федерации от 12.03.2021 № 140/</w:t>
      </w:r>
      <w:proofErr w:type="spellStart"/>
      <w:r w:rsidRPr="007478A9">
        <w:rPr>
          <w:sz w:val="28"/>
          <w:szCs w:val="28"/>
        </w:rPr>
        <w:t>пр</w:t>
      </w:r>
      <w:proofErr w:type="spellEnd"/>
      <w:r w:rsidRPr="007478A9">
        <w:rPr>
          <w:sz w:val="28"/>
          <w:szCs w:val="28"/>
        </w:rPr>
        <w:t xml:space="preserve"> «Об утверждении укрупненных нормативов цены строительства»;</w:t>
      </w:r>
    </w:p>
    <w:p w14:paraId="0CF38623" w14:textId="77777777" w:rsidR="00F22C13" w:rsidRPr="007478A9" w:rsidRDefault="00F22C13" w:rsidP="00FA5E10">
      <w:pPr>
        <w:numPr>
          <w:ilvl w:val="1"/>
          <w:numId w:val="5"/>
        </w:numPr>
        <w:tabs>
          <w:tab w:val="num" w:pos="0"/>
          <w:tab w:val="left" w:pos="993"/>
        </w:tabs>
        <w:ind w:left="0" w:firstLine="709"/>
        <w:jc w:val="both"/>
        <w:rPr>
          <w:sz w:val="28"/>
          <w:szCs w:val="28"/>
        </w:rPr>
      </w:pPr>
      <w:r w:rsidRPr="007478A9">
        <w:rPr>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756DA1FC" w14:textId="77777777" w:rsidR="00F22C13" w:rsidRPr="002215BA" w:rsidRDefault="00F22C13" w:rsidP="00F22C13">
      <w:pPr>
        <w:tabs>
          <w:tab w:val="left" w:pos="709"/>
        </w:tabs>
        <w:jc w:val="both"/>
        <w:rPr>
          <w:sz w:val="28"/>
          <w:szCs w:val="28"/>
        </w:rPr>
      </w:pPr>
    </w:p>
    <w:p w14:paraId="09EC465F" w14:textId="77777777" w:rsidR="00F22C13" w:rsidRPr="00E02F77" w:rsidRDefault="00F22C13" w:rsidP="00F22C13">
      <w:pPr>
        <w:tabs>
          <w:tab w:val="left" w:pos="709"/>
        </w:tabs>
        <w:ind w:right="-2"/>
        <w:jc w:val="center"/>
        <w:rPr>
          <w:b/>
          <w:sz w:val="28"/>
          <w:szCs w:val="28"/>
        </w:rPr>
      </w:pPr>
      <w:r w:rsidRPr="004150C5">
        <w:rPr>
          <w:b/>
          <w:sz w:val="28"/>
          <w:szCs w:val="28"/>
        </w:rPr>
        <w:t>Анализ величины максимальной мощности для утверждения индивидуальной платы за подключение</w:t>
      </w:r>
    </w:p>
    <w:p w14:paraId="48546DDF" w14:textId="77777777" w:rsidR="00F22C13" w:rsidRPr="00E02F77" w:rsidRDefault="00F22C13" w:rsidP="00F22C13">
      <w:pPr>
        <w:tabs>
          <w:tab w:val="left" w:pos="709"/>
        </w:tabs>
        <w:ind w:right="-2" w:firstLine="709"/>
        <w:jc w:val="both"/>
        <w:rPr>
          <w:sz w:val="28"/>
          <w:szCs w:val="28"/>
        </w:rPr>
      </w:pPr>
    </w:p>
    <w:p w14:paraId="6A07E92A" w14:textId="77777777" w:rsidR="00F22C13" w:rsidRPr="00C805B2" w:rsidRDefault="00F22C13" w:rsidP="00F22C13">
      <w:pPr>
        <w:ind w:firstLine="709"/>
        <w:jc w:val="both"/>
        <w:rPr>
          <w:sz w:val="28"/>
          <w:szCs w:val="28"/>
        </w:rPr>
      </w:pPr>
      <w:r w:rsidRPr="00C805B2">
        <w:rPr>
          <w:sz w:val="28"/>
          <w:szCs w:val="28"/>
        </w:rPr>
        <w:lastRenderedPageBreak/>
        <w:t xml:space="preserve">В соответствии с представленными документами планируется присоединить объект заявителя с максимальной мощностью в размере </w:t>
      </w:r>
      <w:r w:rsidRPr="008C30B4">
        <w:rPr>
          <w:b/>
          <w:i/>
          <w:sz w:val="28"/>
          <w:szCs w:val="28"/>
        </w:rPr>
        <w:t>1 747,00</w:t>
      </w:r>
      <w:r w:rsidRPr="00C805B2">
        <w:rPr>
          <w:sz w:val="28"/>
          <w:szCs w:val="28"/>
        </w:rPr>
        <w:t xml:space="preserve"> м</w:t>
      </w:r>
      <w:r w:rsidRPr="00C805B2">
        <w:rPr>
          <w:sz w:val="28"/>
          <w:szCs w:val="28"/>
          <w:vertAlign w:val="superscript"/>
        </w:rPr>
        <w:t>3</w:t>
      </w:r>
      <w:r w:rsidRPr="00C805B2">
        <w:rPr>
          <w:sz w:val="28"/>
          <w:szCs w:val="28"/>
        </w:rPr>
        <w:t>/</w:t>
      </w:r>
      <w:proofErr w:type="spellStart"/>
      <w:r w:rsidRPr="00C805B2">
        <w:rPr>
          <w:sz w:val="28"/>
          <w:szCs w:val="28"/>
        </w:rPr>
        <w:t>сут</w:t>
      </w:r>
      <w:proofErr w:type="spellEnd"/>
      <w:r w:rsidRPr="00C805B2">
        <w:rPr>
          <w:sz w:val="28"/>
          <w:szCs w:val="28"/>
        </w:rPr>
        <w:t>.</w:t>
      </w:r>
    </w:p>
    <w:p w14:paraId="4C88D257" w14:textId="77777777" w:rsidR="00F22C13" w:rsidRPr="00C805B2" w:rsidRDefault="00F22C13" w:rsidP="00F22C13">
      <w:pPr>
        <w:ind w:firstLine="709"/>
        <w:jc w:val="both"/>
        <w:rPr>
          <w:sz w:val="28"/>
          <w:szCs w:val="28"/>
        </w:rPr>
      </w:pPr>
      <w:r w:rsidRPr="00C805B2">
        <w:rPr>
          <w:sz w:val="28"/>
          <w:szCs w:val="28"/>
        </w:rPr>
        <w:t xml:space="preserve">Необходимость подключения подтверждается заявкой </w:t>
      </w:r>
      <w:r w:rsidRPr="00C805B2">
        <w:rPr>
          <w:sz w:val="28"/>
          <w:szCs w:val="28"/>
        </w:rPr>
        <w:br/>
        <w:t xml:space="preserve">ООО Специализированный застройщик «Кемерово-Сити» на подключение, а также расчетом подключаемой нагрузки на водоотведение. </w:t>
      </w:r>
    </w:p>
    <w:p w14:paraId="37FA2487" w14:textId="77777777" w:rsidR="00F22C13" w:rsidRDefault="00F22C13" w:rsidP="00F22C13">
      <w:pPr>
        <w:tabs>
          <w:tab w:val="left" w:pos="709"/>
        </w:tabs>
        <w:ind w:right="-2" w:firstLine="709"/>
        <w:jc w:val="both"/>
        <w:rPr>
          <w:sz w:val="28"/>
          <w:szCs w:val="28"/>
        </w:rPr>
      </w:pPr>
    </w:p>
    <w:p w14:paraId="12582F7B" w14:textId="77777777" w:rsidR="00F22C13" w:rsidRPr="004D2DC9" w:rsidRDefault="00F22C13" w:rsidP="00F22C13">
      <w:pPr>
        <w:ind w:firstLine="709"/>
        <w:jc w:val="both"/>
        <w:rPr>
          <w:sz w:val="28"/>
          <w:szCs w:val="28"/>
        </w:rPr>
      </w:pPr>
      <w:r w:rsidRPr="004D2DC9">
        <w:rPr>
          <w:sz w:val="28"/>
          <w:szCs w:val="28"/>
        </w:rPr>
        <w:t xml:space="preserve">Согласно представленным обосновывающим документам подключаемая мощность составляет </w:t>
      </w:r>
      <w:r w:rsidRPr="008C30B4">
        <w:rPr>
          <w:b/>
          <w:i/>
          <w:sz w:val="28"/>
          <w:szCs w:val="28"/>
        </w:rPr>
        <w:t>1</w:t>
      </w:r>
      <w:r>
        <w:rPr>
          <w:b/>
          <w:i/>
          <w:sz w:val="28"/>
          <w:szCs w:val="28"/>
        </w:rPr>
        <w:t> </w:t>
      </w:r>
      <w:r w:rsidRPr="008C30B4">
        <w:rPr>
          <w:b/>
          <w:i/>
          <w:sz w:val="28"/>
          <w:szCs w:val="28"/>
        </w:rPr>
        <w:t>553,00</w:t>
      </w:r>
      <w:r w:rsidRPr="004D2DC9">
        <w:rPr>
          <w:sz w:val="28"/>
          <w:szCs w:val="28"/>
        </w:rPr>
        <w:t xml:space="preserve"> м</w:t>
      </w:r>
      <w:r w:rsidRPr="004D2DC9">
        <w:rPr>
          <w:sz w:val="28"/>
          <w:szCs w:val="28"/>
          <w:vertAlign w:val="superscript"/>
        </w:rPr>
        <w:t>3</w:t>
      </w:r>
      <w:r w:rsidRPr="004D2DC9">
        <w:rPr>
          <w:sz w:val="28"/>
          <w:szCs w:val="28"/>
        </w:rPr>
        <w:t>/</w:t>
      </w:r>
      <w:proofErr w:type="spellStart"/>
      <w:r w:rsidRPr="004D2DC9">
        <w:rPr>
          <w:sz w:val="28"/>
          <w:szCs w:val="28"/>
        </w:rPr>
        <w:t>сут</w:t>
      </w:r>
      <w:proofErr w:type="spellEnd"/>
      <w:r w:rsidRPr="004D2DC9">
        <w:rPr>
          <w:sz w:val="28"/>
          <w:szCs w:val="28"/>
        </w:rPr>
        <w:t xml:space="preserve">. </w:t>
      </w:r>
    </w:p>
    <w:p w14:paraId="5C222C64" w14:textId="77777777" w:rsidR="00F22C13" w:rsidRPr="004D2DC9" w:rsidRDefault="00F22C13" w:rsidP="00F22C13">
      <w:pPr>
        <w:ind w:firstLine="709"/>
        <w:jc w:val="both"/>
        <w:rPr>
          <w:sz w:val="28"/>
          <w:szCs w:val="28"/>
        </w:rPr>
      </w:pPr>
      <w:r w:rsidRPr="004D2DC9">
        <w:rPr>
          <w:sz w:val="28"/>
          <w:szCs w:val="28"/>
        </w:rPr>
        <w:t>Таким образом, специалисты РЭК Кузбасса предлагают скорректировать</w:t>
      </w:r>
      <w:r>
        <w:rPr>
          <w:sz w:val="28"/>
          <w:szCs w:val="28"/>
        </w:rPr>
        <w:t xml:space="preserve"> предлагаемую </w:t>
      </w:r>
      <w:proofErr w:type="gramStart"/>
      <w:r>
        <w:rPr>
          <w:sz w:val="28"/>
          <w:szCs w:val="28"/>
        </w:rPr>
        <w:t xml:space="preserve">предприятием </w:t>
      </w:r>
      <w:r w:rsidRPr="004D2DC9">
        <w:rPr>
          <w:sz w:val="28"/>
          <w:szCs w:val="28"/>
        </w:rPr>
        <w:t xml:space="preserve"> подключаемую</w:t>
      </w:r>
      <w:proofErr w:type="gramEnd"/>
      <w:r w:rsidRPr="004D2DC9">
        <w:rPr>
          <w:sz w:val="28"/>
          <w:szCs w:val="28"/>
        </w:rPr>
        <w:t xml:space="preserve"> мощность и принять ее обоснованной в размере </w:t>
      </w:r>
      <w:r w:rsidRPr="008C30B4">
        <w:rPr>
          <w:b/>
          <w:i/>
          <w:sz w:val="28"/>
          <w:szCs w:val="28"/>
        </w:rPr>
        <w:t>1</w:t>
      </w:r>
      <w:r>
        <w:rPr>
          <w:b/>
          <w:i/>
          <w:sz w:val="28"/>
          <w:szCs w:val="28"/>
        </w:rPr>
        <w:t> </w:t>
      </w:r>
      <w:r w:rsidRPr="008C30B4">
        <w:rPr>
          <w:b/>
          <w:i/>
          <w:sz w:val="28"/>
          <w:szCs w:val="28"/>
        </w:rPr>
        <w:t>553,00</w:t>
      </w:r>
      <w:r w:rsidRPr="004D2DC9">
        <w:rPr>
          <w:sz w:val="28"/>
          <w:szCs w:val="28"/>
        </w:rPr>
        <w:t xml:space="preserve"> м</w:t>
      </w:r>
      <w:r w:rsidRPr="004D2DC9">
        <w:rPr>
          <w:sz w:val="28"/>
          <w:szCs w:val="28"/>
          <w:vertAlign w:val="superscript"/>
        </w:rPr>
        <w:t>3</w:t>
      </w:r>
      <w:r w:rsidRPr="004D2DC9">
        <w:rPr>
          <w:sz w:val="28"/>
          <w:szCs w:val="28"/>
        </w:rPr>
        <w:t>/</w:t>
      </w:r>
      <w:proofErr w:type="spellStart"/>
      <w:r w:rsidRPr="004D2DC9">
        <w:rPr>
          <w:sz w:val="28"/>
          <w:szCs w:val="28"/>
        </w:rPr>
        <w:t>сут</w:t>
      </w:r>
      <w:proofErr w:type="spellEnd"/>
      <w:r w:rsidRPr="004D2DC9">
        <w:rPr>
          <w:sz w:val="28"/>
          <w:szCs w:val="28"/>
        </w:rPr>
        <w:t>.</w:t>
      </w:r>
    </w:p>
    <w:p w14:paraId="260DE6B3" w14:textId="77777777" w:rsidR="00F22C13" w:rsidRDefault="00F22C13" w:rsidP="00F22C13">
      <w:pPr>
        <w:tabs>
          <w:tab w:val="left" w:pos="709"/>
        </w:tabs>
        <w:ind w:right="-2" w:firstLine="709"/>
        <w:jc w:val="both"/>
        <w:rPr>
          <w:sz w:val="28"/>
          <w:szCs w:val="28"/>
        </w:rPr>
      </w:pPr>
      <w:r w:rsidRPr="004150C5">
        <w:rPr>
          <w:sz w:val="28"/>
          <w:szCs w:val="28"/>
        </w:rPr>
        <w:t xml:space="preserve">В соответствии с п. 85 постановления Правительства РФ от 13.05.2013 </w:t>
      </w:r>
      <w:r>
        <w:rPr>
          <w:sz w:val="28"/>
          <w:szCs w:val="28"/>
        </w:rPr>
        <w:t xml:space="preserve">                   </w:t>
      </w:r>
      <w:r w:rsidRPr="004150C5">
        <w:rPr>
          <w:sz w:val="28"/>
          <w:szCs w:val="28"/>
        </w:rPr>
        <w:t>№ 406 «О государственном регулировании тарифов в сфере водоснабжения и водоотведения» в отношении заявителей, величина подключаемой (присоединяемой) нагрузки объектов которых превышает 250 куб. метров в сутки и (или) осуществляется с использованием создаваемых сетей водоснабжения и (или) водоотведения с наружным диаметром, превышающим 250 мм (предельный уровень нагрузки), размер платы за подключение устанавливается органом регулирования тарифов индивидуально.</w:t>
      </w:r>
    </w:p>
    <w:p w14:paraId="7E5829DB" w14:textId="77777777" w:rsidR="00F22C13" w:rsidRDefault="00F22C13" w:rsidP="00F22C13">
      <w:pPr>
        <w:tabs>
          <w:tab w:val="left" w:pos="709"/>
        </w:tabs>
        <w:ind w:right="-2" w:firstLine="709"/>
        <w:jc w:val="both"/>
        <w:rPr>
          <w:sz w:val="28"/>
          <w:szCs w:val="28"/>
        </w:rPr>
      </w:pPr>
    </w:p>
    <w:p w14:paraId="174AA5AE" w14:textId="77777777" w:rsidR="00F22C13" w:rsidRPr="00F03408" w:rsidRDefault="00F22C13" w:rsidP="00F22C13">
      <w:pPr>
        <w:tabs>
          <w:tab w:val="left" w:pos="2835"/>
          <w:tab w:val="left" w:pos="3119"/>
        </w:tabs>
        <w:jc w:val="center"/>
        <w:rPr>
          <w:b/>
          <w:sz w:val="28"/>
          <w:szCs w:val="28"/>
        </w:rPr>
      </w:pPr>
      <w:r>
        <w:rPr>
          <w:b/>
          <w:sz w:val="28"/>
          <w:szCs w:val="28"/>
        </w:rPr>
        <w:t>Физический объе</w:t>
      </w:r>
      <w:r w:rsidRPr="00F03408">
        <w:rPr>
          <w:b/>
          <w:sz w:val="28"/>
          <w:szCs w:val="28"/>
        </w:rPr>
        <w:t xml:space="preserve">м работ по подключению </w:t>
      </w:r>
    </w:p>
    <w:p w14:paraId="25C2C613" w14:textId="77777777" w:rsidR="00F22C13" w:rsidRPr="00F03408" w:rsidRDefault="00F22C13" w:rsidP="00F22C13">
      <w:pPr>
        <w:tabs>
          <w:tab w:val="left" w:pos="2835"/>
          <w:tab w:val="left" w:pos="3119"/>
        </w:tabs>
        <w:jc w:val="center"/>
        <w:rPr>
          <w:sz w:val="28"/>
          <w:szCs w:val="28"/>
        </w:rPr>
      </w:pPr>
    </w:p>
    <w:p w14:paraId="3C3593C8" w14:textId="77777777" w:rsidR="00F22C13" w:rsidRDefault="00F22C13" w:rsidP="00F22C13">
      <w:pPr>
        <w:ind w:firstLine="708"/>
        <w:jc w:val="both"/>
        <w:rPr>
          <w:sz w:val="28"/>
          <w:szCs w:val="28"/>
        </w:rPr>
      </w:pPr>
      <w:r w:rsidRPr="00AE0A8B">
        <w:rPr>
          <w:sz w:val="28"/>
          <w:szCs w:val="28"/>
        </w:rPr>
        <w:t xml:space="preserve">В целях обеспечения подключения объекта заявителя и дальнейшего </w:t>
      </w:r>
      <w:r w:rsidRPr="00CF582D">
        <w:rPr>
          <w:sz w:val="28"/>
          <w:szCs w:val="28"/>
        </w:rPr>
        <w:t>гарантированного водо</w:t>
      </w:r>
      <w:r>
        <w:rPr>
          <w:sz w:val="28"/>
          <w:szCs w:val="28"/>
        </w:rPr>
        <w:t xml:space="preserve">отведения </w:t>
      </w:r>
      <w:r w:rsidRPr="00CF582D">
        <w:rPr>
          <w:sz w:val="28"/>
          <w:szCs w:val="28"/>
        </w:rPr>
        <w:t>без ущерба для существующих потребителей, запитанных от ООО «Тепло» (</w:t>
      </w:r>
      <w:proofErr w:type="spellStart"/>
      <w:r w:rsidRPr="00CF582D">
        <w:rPr>
          <w:sz w:val="28"/>
          <w:szCs w:val="28"/>
        </w:rPr>
        <w:t>Таштагольского</w:t>
      </w:r>
      <w:proofErr w:type="spellEnd"/>
      <w:r w:rsidRPr="00CF582D">
        <w:rPr>
          <w:sz w:val="28"/>
          <w:szCs w:val="28"/>
        </w:rPr>
        <w:t xml:space="preserve"> </w:t>
      </w:r>
      <w:r w:rsidRPr="004D2DC9">
        <w:rPr>
          <w:sz w:val="28"/>
          <w:szCs w:val="28"/>
        </w:rPr>
        <w:t>муниципального района), по предложению предприятия, необходимо выполнить строительство самотечного канализационного коллектора Ду300 мм протяженностью 1300 м, из них 100 м прокладка под дорогой в футляре.</w:t>
      </w:r>
    </w:p>
    <w:p w14:paraId="6E732111" w14:textId="77777777" w:rsidR="00F22C13" w:rsidRPr="004D2DC9" w:rsidRDefault="00F22C13" w:rsidP="00F22C13">
      <w:pPr>
        <w:autoSpaceDE w:val="0"/>
        <w:autoSpaceDN w:val="0"/>
        <w:adjustRightInd w:val="0"/>
        <w:ind w:firstLine="709"/>
        <w:jc w:val="both"/>
        <w:rPr>
          <w:sz w:val="28"/>
          <w:szCs w:val="28"/>
        </w:rPr>
      </w:pPr>
      <w:r w:rsidRPr="004D2DC9">
        <w:rPr>
          <w:sz w:val="28"/>
          <w:szCs w:val="28"/>
        </w:rPr>
        <w:t xml:space="preserve">В качестве обосновывающих материалов, представлен план строящихся канализационных коллекторов </w:t>
      </w:r>
      <w:r>
        <w:rPr>
          <w:sz w:val="28"/>
          <w:szCs w:val="28"/>
        </w:rPr>
        <w:t xml:space="preserve">с </w:t>
      </w:r>
      <w:r w:rsidRPr="004D2DC9">
        <w:rPr>
          <w:sz w:val="28"/>
          <w:szCs w:val="28"/>
        </w:rPr>
        <w:t>привязкой к карте местности, пояснительная записка.</w:t>
      </w:r>
    </w:p>
    <w:p w14:paraId="51C878F8" w14:textId="77777777" w:rsidR="00F22C13" w:rsidRPr="00A834ED" w:rsidRDefault="00F22C13" w:rsidP="00F22C13">
      <w:pPr>
        <w:autoSpaceDE w:val="0"/>
        <w:autoSpaceDN w:val="0"/>
        <w:adjustRightInd w:val="0"/>
        <w:ind w:firstLine="709"/>
        <w:jc w:val="both"/>
        <w:rPr>
          <w:sz w:val="28"/>
          <w:szCs w:val="28"/>
        </w:rPr>
      </w:pPr>
      <w:r w:rsidRPr="00A834ED">
        <w:rPr>
          <w:sz w:val="28"/>
          <w:szCs w:val="28"/>
        </w:rPr>
        <w:t>Экспертная группа, рассмотрев представленные обосновывающие материалы, учитывая их объем и качество, считает необходимость строительств</w:t>
      </w:r>
      <w:r>
        <w:rPr>
          <w:sz w:val="28"/>
          <w:szCs w:val="28"/>
        </w:rPr>
        <w:t>а</w:t>
      </w:r>
      <w:r w:rsidRPr="00A834ED">
        <w:rPr>
          <w:sz w:val="28"/>
          <w:szCs w:val="28"/>
        </w:rPr>
        <w:t xml:space="preserve"> вышеуказанного канализационного коллектора обоснованной в полном объеме.</w:t>
      </w:r>
    </w:p>
    <w:p w14:paraId="12D59C3C" w14:textId="77777777" w:rsidR="00F22C13" w:rsidRDefault="00F22C13" w:rsidP="00F22C13">
      <w:pPr>
        <w:tabs>
          <w:tab w:val="left" w:pos="709"/>
        </w:tabs>
        <w:ind w:right="-2" w:firstLine="709"/>
        <w:jc w:val="center"/>
        <w:rPr>
          <w:b/>
          <w:sz w:val="28"/>
          <w:szCs w:val="28"/>
        </w:rPr>
      </w:pPr>
    </w:p>
    <w:p w14:paraId="27D770FB" w14:textId="77777777" w:rsidR="00F22C13" w:rsidRPr="00E02F77" w:rsidRDefault="00F22C13" w:rsidP="00F22C13">
      <w:pPr>
        <w:tabs>
          <w:tab w:val="left" w:pos="709"/>
        </w:tabs>
        <w:ind w:right="-2"/>
        <w:jc w:val="center"/>
        <w:rPr>
          <w:b/>
          <w:sz w:val="28"/>
          <w:szCs w:val="28"/>
        </w:rPr>
      </w:pPr>
      <w:r w:rsidRPr="00E02F77">
        <w:rPr>
          <w:b/>
          <w:sz w:val="28"/>
          <w:szCs w:val="28"/>
        </w:rPr>
        <w:t>Объем капитальных вложений необходимый для подключения</w:t>
      </w:r>
    </w:p>
    <w:p w14:paraId="0F161618" w14:textId="77777777" w:rsidR="00F22C13" w:rsidRPr="00E02F77" w:rsidRDefault="00F22C13" w:rsidP="00F22C13">
      <w:pPr>
        <w:tabs>
          <w:tab w:val="left" w:pos="709"/>
        </w:tabs>
        <w:ind w:right="-2" w:firstLine="709"/>
        <w:jc w:val="both"/>
        <w:rPr>
          <w:sz w:val="28"/>
          <w:szCs w:val="28"/>
        </w:rPr>
      </w:pPr>
    </w:p>
    <w:p w14:paraId="5D5A4014" w14:textId="77777777" w:rsidR="00F22C13" w:rsidRPr="00AE0A8B" w:rsidRDefault="00F22C13" w:rsidP="00F22C13">
      <w:pPr>
        <w:widowControl w:val="0"/>
        <w:tabs>
          <w:tab w:val="left" w:pos="1134"/>
        </w:tabs>
        <w:autoSpaceDE w:val="0"/>
        <w:autoSpaceDN w:val="0"/>
        <w:adjustRightInd w:val="0"/>
        <w:ind w:firstLine="709"/>
        <w:contextualSpacing/>
        <w:jc w:val="both"/>
        <w:rPr>
          <w:sz w:val="28"/>
          <w:szCs w:val="28"/>
        </w:rPr>
      </w:pPr>
      <w:r w:rsidRPr="00AE0A8B">
        <w:rPr>
          <w:sz w:val="28"/>
          <w:szCs w:val="28"/>
        </w:rPr>
        <w:t xml:space="preserve">Стоимость мероприятий по подключению объекта заявителя, согласно сметной документации, составляет </w:t>
      </w:r>
      <w:r w:rsidRPr="004D2DC9">
        <w:rPr>
          <w:b/>
          <w:i/>
          <w:sz w:val="28"/>
          <w:szCs w:val="28"/>
        </w:rPr>
        <w:t>26 073,00</w:t>
      </w:r>
      <w:r w:rsidRPr="00AE0A8B">
        <w:rPr>
          <w:sz w:val="28"/>
          <w:szCs w:val="28"/>
        </w:rPr>
        <w:t xml:space="preserve"> тыс. руб. без НДС. </w:t>
      </w:r>
    </w:p>
    <w:p w14:paraId="6A59234B" w14:textId="77777777" w:rsidR="00F22C13" w:rsidRDefault="00F22C13" w:rsidP="00F22C13">
      <w:pPr>
        <w:autoSpaceDE w:val="0"/>
        <w:autoSpaceDN w:val="0"/>
        <w:adjustRightInd w:val="0"/>
        <w:ind w:firstLine="709"/>
        <w:jc w:val="both"/>
        <w:rPr>
          <w:rFonts w:eastAsia="Calibri"/>
          <w:sz w:val="28"/>
          <w:szCs w:val="28"/>
        </w:rPr>
      </w:pPr>
      <w:r w:rsidRPr="00A834ED">
        <w:rPr>
          <w:rFonts w:eastAsia="Calibri"/>
          <w:sz w:val="28"/>
          <w:szCs w:val="28"/>
        </w:rPr>
        <w:lastRenderedPageBreak/>
        <w:t>Согласно п. 86 (1) Основ, при расчете размера тарифов на подключение (технологическое присоединение) расходы на строительство водопроводных и (или) канализационных сетей, иных объектов централизованных систем водоснабжения и (или) водоотведения в 2022 и 2023 годах определяются исходя из расходов регулируемой организации, определенной на основании (в порядке очередности, если какой-либо из видов цен не может быть применен по причине отсутствия информации о таких ценах) рыночных цен, сложившихся в соответствующем субъекте Российской Федерации, подтвержденных договорами и (или) предложениями поставщиков, подрядчиков, полученных в ответ на запросы регулируемой организации, а в случае их отсутствия - на основе данных федеральных единичных расценок и (или) территориальных единичных расценок с применением к ним фактических и прогнозных индексов цен производителей, установленных для соответствующих видов экономической деятельности в прогнозе социально-экономического развития Российской Федерации на среднесрочный период.</w:t>
      </w:r>
    </w:p>
    <w:p w14:paraId="78ABE0E4" w14:textId="77777777" w:rsidR="00F22C13" w:rsidRDefault="00F22C13" w:rsidP="00F22C13">
      <w:pPr>
        <w:tabs>
          <w:tab w:val="left" w:pos="1134"/>
        </w:tabs>
        <w:ind w:firstLine="709"/>
        <w:jc w:val="both"/>
        <w:rPr>
          <w:sz w:val="28"/>
          <w:szCs w:val="28"/>
        </w:rPr>
      </w:pPr>
      <w:r w:rsidRPr="00A47E5C">
        <w:rPr>
          <w:sz w:val="28"/>
          <w:szCs w:val="28"/>
        </w:rPr>
        <w:t>Заявленная предприятием стоимость прокладки канализационного коллектора рассчитана на основании «НЦС 81-02-14-2022. Укрупненные нормативы цены строительства. Сборник № 14. Наружные сети водоснабжения и канализации (утв. Приказом Минстроя России от 28.03.2022 № 203/</w:t>
      </w:r>
      <w:proofErr w:type="spellStart"/>
      <w:r w:rsidRPr="00A47E5C">
        <w:rPr>
          <w:sz w:val="28"/>
          <w:szCs w:val="28"/>
        </w:rPr>
        <w:t>пр</w:t>
      </w:r>
      <w:proofErr w:type="spellEnd"/>
      <w:r w:rsidRPr="00A47E5C">
        <w:rPr>
          <w:sz w:val="28"/>
          <w:szCs w:val="28"/>
        </w:rPr>
        <w:t>)».</w:t>
      </w:r>
    </w:p>
    <w:p w14:paraId="74DF7333" w14:textId="77777777" w:rsidR="00F22C13" w:rsidRPr="00AE0A8B" w:rsidRDefault="00F22C13" w:rsidP="00F22C13">
      <w:pPr>
        <w:spacing w:line="30" w:lineRule="atLeast"/>
        <w:ind w:firstLine="709"/>
        <w:jc w:val="both"/>
        <w:rPr>
          <w:sz w:val="28"/>
          <w:szCs w:val="28"/>
        </w:rPr>
      </w:pPr>
      <w:r w:rsidRPr="000619DF">
        <w:rPr>
          <w:sz w:val="28"/>
          <w:szCs w:val="28"/>
        </w:rPr>
        <w:t>В качестве обоснования стоимости строительства предприятие предоставило также локальный сметный расчет и так как заявленная предприятием величина капитальных вложений не превышает объем капитальных вложений</w:t>
      </w:r>
      <w:r>
        <w:rPr>
          <w:sz w:val="28"/>
          <w:szCs w:val="28"/>
        </w:rPr>
        <w:t>,</w:t>
      </w:r>
      <w:r w:rsidRPr="000619DF">
        <w:rPr>
          <w:sz w:val="28"/>
          <w:szCs w:val="28"/>
        </w:rPr>
        <w:t xml:space="preserve"> рассчитанный по локальным сметным расчетам, специалисты РЭК Кузбасса считают заявленный объем средств на мероприятия для подключения объекта заявителя, обоснованным в полном объеме и предлагают принять их в размере </w:t>
      </w:r>
      <w:r w:rsidRPr="000619DF">
        <w:rPr>
          <w:b/>
          <w:i/>
          <w:sz w:val="28"/>
          <w:szCs w:val="28"/>
        </w:rPr>
        <w:t>26 073,00</w:t>
      </w:r>
      <w:r w:rsidRPr="000619DF">
        <w:rPr>
          <w:sz w:val="28"/>
          <w:szCs w:val="28"/>
        </w:rPr>
        <w:t xml:space="preserve"> тыс. руб.</w:t>
      </w:r>
    </w:p>
    <w:p w14:paraId="3B536CC7" w14:textId="77777777" w:rsidR="00F22C13" w:rsidRPr="00AE0A8B" w:rsidRDefault="00F22C13" w:rsidP="00F22C13">
      <w:pPr>
        <w:spacing w:line="30" w:lineRule="atLeast"/>
        <w:ind w:firstLine="709"/>
        <w:jc w:val="both"/>
        <w:rPr>
          <w:sz w:val="28"/>
          <w:szCs w:val="28"/>
        </w:rPr>
      </w:pPr>
      <w:r w:rsidRPr="00AE0A8B">
        <w:rPr>
          <w:sz w:val="28"/>
          <w:szCs w:val="28"/>
        </w:rPr>
        <w:t>Предложение по величине капитальных вложений:</w:t>
      </w:r>
    </w:p>
    <w:p w14:paraId="0A80F4E0" w14:textId="77777777" w:rsidR="00F22C13" w:rsidRPr="00AE0A8B" w:rsidRDefault="00F22C13" w:rsidP="00F22C13">
      <w:pPr>
        <w:tabs>
          <w:tab w:val="left" w:pos="993"/>
        </w:tabs>
        <w:ind w:left="709"/>
        <w:jc w:val="both"/>
        <w:rPr>
          <w:sz w:val="28"/>
          <w:szCs w:val="28"/>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4"/>
        <w:gridCol w:w="1890"/>
        <w:gridCol w:w="2127"/>
        <w:gridCol w:w="2693"/>
      </w:tblGrid>
      <w:tr w:rsidR="00F22C13" w:rsidRPr="00AE0A8B" w14:paraId="598E8B1F" w14:textId="77777777" w:rsidTr="00F763F0">
        <w:trPr>
          <w:trHeight w:val="259"/>
          <w:jc w:val="center"/>
        </w:trPr>
        <w:tc>
          <w:tcPr>
            <w:tcW w:w="2504" w:type="dxa"/>
            <w:vAlign w:val="center"/>
          </w:tcPr>
          <w:p w14:paraId="103EDC0B" w14:textId="77777777" w:rsidR="00F22C13" w:rsidRPr="00AE0A8B" w:rsidRDefault="00F22C13" w:rsidP="00F763F0">
            <w:pPr>
              <w:jc w:val="center"/>
            </w:pPr>
            <w:r w:rsidRPr="00AE0A8B">
              <w:t>Вид регулируемой деятельности</w:t>
            </w:r>
          </w:p>
        </w:tc>
        <w:tc>
          <w:tcPr>
            <w:tcW w:w="1890" w:type="dxa"/>
            <w:shd w:val="clear" w:color="auto" w:fill="auto"/>
            <w:vAlign w:val="center"/>
          </w:tcPr>
          <w:p w14:paraId="568C3AFB" w14:textId="77777777" w:rsidR="00F22C13" w:rsidRPr="00AE0A8B" w:rsidRDefault="00F22C13" w:rsidP="00F763F0">
            <w:pPr>
              <w:jc w:val="center"/>
            </w:pPr>
            <w:r w:rsidRPr="00AE0A8B">
              <w:t>Предложение предприятия, тыс. руб.</w:t>
            </w:r>
          </w:p>
        </w:tc>
        <w:tc>
          <w:tcPr>
            <w:tcW w:w="2127" w:type="dxa"/>
            <w:shd w:val="clear" w:color="auto" w:fill="auto"/>
            <w:vAlign w:val="center"/>
          </w:tcPr>
          <w:p w14:paraId="5CBF96BC" w14:textId="77777777" w:rsidR="00F22C13" w:rsidRPr="00AE0A8B" w:rsidRDefault="00F22C13" w:rsidP="00F763F0">
            <w:pPr>
              <w:jc w:val="center"/>
            </w:pPr>
            <w:r w:rsidRPr="00AE0A8B">
              <w:t>Предложение экспертной группы, тыс. руб.</w:t>
            </w:r>
          </w:p>
        </w:tc>
        <w:tc>
          <w:tcPr>
            <w:tcW w:w="2693" w:type="dxa"/>
            <w:shd w:val="clear" w:color="auto" w:fill="auto"/>
            <w:vAlign w:val="center"/>
          </w:tcPr>
          <w:p w14:paraId="3D06852F" w14:textId="77777777" w:rsidR="00F22C13" w:rsidRDefault="00F22C13" w:rsidP="00F763F0">
            <w:pPr>
              <w:jc w:val="center"/>
            </w:pPr>
            <w:r w:rsidRPr="00AE0A8B">
              <w:t>Корректировка</w:t>
            </w:r>
          </w:p>
          <w:p w14:paraId="3E304294" w14:textId="77777777" w:rsidR="00F22C13" w:rsidRDefault="00F22C13" w:rsidP="00F763F0">
            <w:pPr>
              <w:jc w:val="center"/>
            </w:pPr>
            <w:r w:rsidRPr="00AE0A8B">
              <w:t>в сторону снижения,</w:t>
            </w:r>
          </w:p>
          <w:p w14:paraId="5C76EDD2" w14:textId="77777777" w:rsidR="00F22C13" w:rsidRPr="00AE0A8B" w:rsidRDefault="00F22C13" w:rsidP="00F763F0">
            <w:pPr>
              <w:jc w:val="center"/>
            </w:pPr>
            <w:r w:rsidRPr="00AE0A8B">
              <w:t>тыс. руб.</w:t>
            </w:r>
          </w:p>
        </w:tc>
      </w:tr>
      <w:tr w:rsidR="00F22C13" w:rsidRPr="00AE0A8B" w14:paraId="50E0F79B" w14:textId="77777777" w:rsidTr="00F763F0">
        <w:trPr>
          <w:trHeight w:val="197"/>
          <w:jc w:val="center"/>
        </w:trPr>
        <w:tc>
          <w:tcPr>
            <w:tcW w:w="2504" w:type="dxa"/>
          </w:tcPr>
          <w:p w14:paraId="4C7C0B70" w14:textId="77777777" w:rsidR="00F22C13" w:rsidRPr="00AE0A8B" w:rsidRDefault="00F22C13" w:rsidP="00F763F0">
            <w:pPr>
              <w:jc w:val="center"/>
            </w:pPr>
            <w:r w:rsidRPr="00AE0A8B">
              <w:t>водо</w:t>
            </w:r>
            <w:r>
              <w:t>отведение</w:t>
            </w:r>
          </w:p>
        </w:tc>
        <w:tc>
          <w:tcPr>
            <w:tcW w:w="1890" w:type="dxa"/>
            <w:shd w:val="clear" w:color="auto" w:fill="auto"/>
          </w:tcPr>
          <w:p w14:paraId="4DCFA619" w14:textId="77777777" w:rsidR="00F22C13" w:rsidRPr="00D37463" w:rsidRDefault="00F22C13" w:rsidP="00F763F0">
            <w:pPr>
              <w:jc w:val="center"/>
            </w:pPr>
            <w:r>
              <w:t>26073,00</w:t>
            </w:r>
          </w:p>
        </w:tc>
        <w:tc>
          <w:tcPr>
            <w:tcW w:w="2127" w:type="dxa"/>
            <w:shd w:val="clear" w:color="auto" w:fill="auto"/>
          </w:tcPr>
          <w:p w14:paraId="3223E1D4" w14:textId="77777777" w:rsidR="00F22C13" w:rsidRPr="00D37463" w:rsidRDefault="00F22C13" w:rsidP="00F763F0">
            <w:pPr>
              <w:jc w:val="center"/>
            </w:pPr>
            <w:r>
              <w:t>26073,00</w:t>
            </w:r>
          </w:p>
        </w:tc>
        <w:tc>
          <w:tcPr>
            <w:tcW w:w="2693" w:type="dxa"/>
            <w:shd w:val="clear" w:color="auto" w:fill="auto"/>
          </w:tcPr>
          <w:p w14:paraId="259B4634" w14:textId="77777777" w:rsidR="00F22C13" w:rsidRPr="00AE0A8B" w:rsidRDefault="00F22C13" w:rsidP="00F763F0">
            <w:pPr>
              <w:jc w:val="center"/>
            </w:pPr>
            <w:r w:rsidRPr="00AE0A8B">
              <w:t>0,00</w:t>
            </w:r>
          </w:p>
        </w:tc>
      </w:tr>
    </w:tbl>
    <w:p w14:paraId="6187D06B" w14:textId="77777777" w:rsidR="00F22C13" w:rsidRDefault="00F22C13" w:rsidP="00F22C13">
      <w:pPr>
        <w:tabs>
          <w:tab w:val="left" w:pos="2835"/>
          <w:tab w:val="left" w:pos="3119"/>
        </w:tabs>
        <w:spacing w:line="26" w:lineRule="atLeast"/>
        <w:jc w:val="center"/>
        <w:rPr>
          <w:b/>
          <w:sz w:val="28"/>
          <w:szCs w:val="28"/>
        </w:rPr>
      </w:pPr>
    </w:p>
    <w:p w14:paraId="32539447" w14:textId="77777777" w:rsidR="00F22C13" w:rsidRPr="00F625E3" w:rsidRDefault="00F22C13" w:rsidP="00F22C13">
      <w:pPr>
        <w:tabs>
          <w:tab w:val="left" w:pos="2835"/>
          <w:tab w:val="left" w:pos="3119"/>
        </w:tabs>
        <w:jc w:val="center"/>
        <w:rPr>
          <w:b/>
          <w:sz w:val="28"/>
          <w:szCs w:val="28"/>
        </w:rPr>
      </w:pPr>
      <w:r w:rsidRPr="00F625E3">
        <w:rPr>
          <w:b/>
          <w:sz w:val="28"/>
          <w:szCs w:val="28"/>
        </w:rPr>
        <w:t>Расходы на проведение мероприятий по подключению заявителей</w:t>
      </w:r>
    </w:p>
    <w:p w14:paraId="4B6C47DA" w14:textId="77777777" w:rsidR="00F22C13" w:rsidRPr="00F625E3" w:rsidRDefault="00F22C13" w:rsidP="00F22C13">
      <w:pPr>
        <w:ind w:firstLine="720"/>
        <w:jc w:val="both"/>
        <w:rPr>
          <w:sz w:val="28"/>
          <w:szCs w:val="28"/>
        </w:rPr>
      </w:pPr>
    </w:p>
    <w:p w14:paraId="140D4ACB" w14:textId="77777777" w:rsidR="00F22C13" w:rsidRPr="00F625E3" w:rsidRDefault="00F22C13" w:rsidP="00F22C13">
      <w:pPr>
        <w:ind w:firstLine="720"/>
        <w:jc w:val="both"/>
        <w:rPr>
          <w:sz w:val="28"/>
          <w:szCs w:val="28"/>
        </w:rPr>
      </w:pPr>
      <w:r w:rsidRPr="00F625E3">
        <w:rPr>
          <w:sz w:val="28"/>
          <w:szCs w:val="28"/>
        </w:rPr>
        <w:t>В соответствии с разделом 1 Приложения 8 Методических рекомендаций в состав расходов, связанных с подключением (технологическим присоединением) включаются:</w:t>
      </w:r>
    </w:p>
    <w:p w14:paraId="5CFB03FE" w14:textId="77777777" w:rsidR="00F22C13" w:rsidRPr="00F625E3" w:rsidRDefault="00F22C13" w:rsidP="00F22C13">
      <w:pPr>
        <w:ind w:firstLine="720"/>
        <w:jc w:val="both"/>
        <w:rPr>
          <w:sz w:val="28"/>
          <w:szCs w:val="28"/>
        </w:rPr>
      </w:pPr>
      <w:r w:rsidRPr="00F625E3">
        <w:rPr>
          <w:sz w:val="28"/>
          <w:szCs w:val="28"/>
        </w:rPr>
        <w:t>1. Расходы, связанные с подключением (технологическим присоединением)</w:t>
      </w:r>
    </w:p>
    <w:p w14:paraId="24D51499" w14:textId="77777777" w:rsidR="00F22C13" w:rsidRPr="00F625E3" w:rsidRDefault="00F22C13" w:rsidP="00F22C13">
      <w:pPr>
        <w:ind w:firstLine="720"/>
        <w:jc w:val="both"/>
        <w:rPr>
          <w:sz w:val="28"/>
          <w:szCs w:val="28"/>
        </w:rPr>
      </w:pPr>
      <w:r w:rsidRPr="00F625E3">
        <w:rPr>
          <w:sz w:val="28"/>
          <w:szCs w:val="28"/>
        </w:rPr>
        <w:t>1.1. Расходы на проведение мероприятий по подключению заявителей</w:t>
      </w:r>
    </w:p>
    <w:p w14:paraId="1D83E596" w14:textId="77777777" w:rsidR="00F22C13" w:rsidRPr="00F625E3" w:rsidRDefault="00F22C13" w:rsidP="00F22C13">
      <w:pPr>
        <w:ind w:firstLine="720"/>
        <w:jc w:val="both"/>
        <w:rPr>
          <w:sz w:val="28"/>
          <w:szCs w:val="28"/>
        </w:rPr>
      </w:pPr>
      <w:r w:rsidRPr="00F625E3">
        <w:rPr>
          <w:sz w:val="28"/>
          <w:szCs w:val="28"/>
        </w:rPr>
        <w:t>1.1.1. расходы на проектирование</w:t>
      </w:r>
    </w:p>
    <w:p w14:paraId="680B6137" w14:textId="77777777" w:rsidR="00F22C13" w:rsidRPr="00F625E3" w:rsidRDefault="00F22C13" w:rsidP="00F22C13">
      <w:pPr>
        <w:ind w:firstLine="720"/>
        <w:jc w:val="both"/>
        <w:rPr>
          <w:sz w:val="28"/>
          <w:szCs w:val="28"/>
        </w:rPr>
      </w:pPr>
      <w:r w:rsidRPr="00F625E3">
        <w:rPr>
          <w:sz w:val="28"/>
          <w:szCs w:val="28"/>
        </w:rPr>
        <w:lastRenderedPageBreak/>
        <w:t>1.1.2. расходы на сырье и материалы</w:t>
      </w:r>
    </w:p>
    <w:p w14:paraId="179D5DE3" w14:textId="77777777" w:rsidR="00F22C13" w:rsidRPr="00F625E3" w:rsidRDefault="00F22C13" w:rsidP="00F22C13">
      <w:pPr>
        <w:ind w:firstLine="720"/>
        <w:jc w:val="both"/>
        <w:rPr>
          <w:sz w:val="28"/>
          <w:szCs w:val="28"/>
        </w:rPr>
      </w:pPr>
      <w:r w:rsidRPr="00F625E3">
        <w:rPr>
          <w:sz w:val="28"/>
          <w:szCs w:val="28"/>
        </w:rPr>
        <w:t>1.1.3. расходы на электрическую энергию (мощность), тепловую энергию, другие энергетические ресурсы и холодную воду (промывку сетей)</w:t>
      </w:r>
    </w:p>
    <w:p w14:paraId="0B279E51" w14:textId="77777777" w:rsidR="00F22C13" w:rsidRPr="00F625E3" w:rsidRDefault="00F22C13" w:rsidP="00F22C13">
      <w:pPr>
        <w:ind w:firstLine="720"/>
        <w:jc w:val="both"/>
        <w:rPr>
          <w:sz w:val="28"/>
          <w:szCs w:val="28"/>
        </w:rPr>
      </w:pPr>
      <w:r w:rsidRPr="00F625E3">
        <w:rPr>
          <w:sz w:val="28"/>
          <w:szCs w:val="28"/>
        </w:rPr>
        <w:t>1.1.4. расходы на оплату работ и услуг сторонних организаций</w:t>
      </w:r>
    </w:p>
    <w:p w14:paraId="09F13C88" w14:textId="77777777" w:rsidR="00F22C13" w:rsidRPr="00F625E3" w:rsidRDefault="00F22C13" w:rsidP="00F22C13">
      <w:pPr>
        <w:ind w:firstLine="720"/>
        <w:jc w:val="both"/>
        <w:rPr>
          <w:sz w:val="28"/>
          <w:szCs w:val="28"/>
        </w:rPr>
      </w:pPr>
      <w:r w:rsidRPr="00F625E3">
        <w:rPr>
          <w:sz w:val="28"/>
          <w:szCs w:val="28"/>
        </w:rPr>
        <w:t>1.1.5. оплата труда и отчисления на социальные нужды</w:t>
      </w:r>
    </w:p>
    <w:p w14:paraId="06ABDC3E" w14:textId="77777777" w:rsidR="00F22C13" w:rsidRPr="00F625E3" w:rsidRDefault="00F22C13" w:rsidP="00F22C13">
      <w:pPr>
        <w:ind w:firstLine="720"/>
        <w:jc w:val="both"/>
        <w:rPr>
          <w:sz w:val="28"/>
          <w:szCs w:val="28"/>
        </w:rPr>
      </w:pPr>
      <w:r w:rsidRPr="00F625E3">
        <w:rPr>
          <w:sz w:val="28"/>
          <w:szCs w:val="28"/>
        </w:rPr>
        <w:t>1.1.6. прочие расходы</w:t>
      </w:r>
    </w:p>
    <w:p w14:paraId="0A2CD7CC" w14:textId="77777777" w:rsidR="00F22C13" w:rsidRPr="00F625E3" w:rsidRDefault="00F22C13" w:rsidP="00F22C13">
      <w:pPr>
        <w:ind w:firstLine="720"/>
        <w:jc w:val="both"/>
        <w:rPr>
          <w:sz w:val="28"/>
          <w:szCs w:val="28"/>
        </w:rPr>
      </w:pPr>
      <w:r w:rsidRPr="00F625E3">
        <w:rPr>
          <w:sz w:val="28"/>
          <w:szCs w:val="28"/>
        </w:rPr>
        <w:t>1.2. Внереализационные расходы, всего</w:t>
      </w:r>
    </w:p>
    <w:p w14:paraId="755F5318" w14:textId="77777777" w:rsidR="00F22C13" w:rsidRPr="00F625E3" w:rsidRDefault="00F22C13" w:rsidP="00F22C13">
      <w:pPr>
        <w:ind w:firstLine="720"/>
        <w:jc w:val="both"/>
        <w:rPr>
          <w:sz w:val="28"/>
          <w:szCs w:val="28"/>
        </w:rPr>
      </w:pPr>
      <w:r w:rsidRPr="00F625E3">
        <w:rPr>
          <w:sz w:val="28"/>
          <w:szCs w:val="28"/>
        </w:rPr>
        <w:t>1.2.1. расходы на услуги банков</w:t>
      </w:r>
    </w:p>
    <w:p w14:paraId="6503C371" w14:textId="77777777" w:rsidR="00F22C13" w:rsidRPr="00F625E3" w:rsidRDefault="00F22C13" w:rsidP="00F22C13">
      <w:pPr>
        <w:ind w:firstLine="720"/>
        <w:jc w:val="both"/>
        <w:rPr>
          <w:sz w:val="28"/>
          <w:szCs w:val="28"/>
        </w:rPr>
      </w:pPr>
      <w:r w:rsidRPr="00F625E3">
        <w:rPr>
          <w:sz w:val="28"/>
          <w:szCs w:val="28"/>
        </w:rPr>
        <w:t>1.2.2. расходы на обслуживание заемных средств</w:t>
      </w:r>
    </w:p>
    <w:p w14:paraId="5C6DAC7A" w14:textId="77777777" w:rsidR="00F22C13" w:rsidRPr="00F625E3" w:rsidRDefault="00F22C13" w:rsidP="00F22C13">
      <w:pPr>
        <w:ind w:firstLine="720"/>
        <w:jc w:val="both"/>
        <w:rPr>
          <w:sz w:val="28"/>
          <w:szCs w:val="28"/>
        </w:rPr>
      </w:pPr>
      <w:r w:rsidRPr="00F625E3">
        <w:rPr>
          <w:sz w:val="28"/>
          <w:szCs w:val="28"/>
        </w:rPr>
        <w:t xml:space="preserve">1.3. Налог на прибыль </w:t>
      </w:r>
    </w:p>
    <w:p w14:paraId="767EA9C5" w14:textId="77777777" w:rsidR="00F22C13" w:rsidRDefault="00F22C13" w:rsidP="00F22C13">
      <w:pPr>
        <w:ind w:firstLine="720"/>
        <w:jc w:val="both"/>
        <w:rPr>
          <w:sz w:val="28"/>
          <w:szCs w:val="28"/>
        </w:rPr>
      </w:pPr>
      <w:r w:rsidRPr="00F625E3">
        <w:rPr>
          <w:sz w:val="28"/>
          <w:szCs w:val="28"/>
        </w:rPr>
        <w:t>О</w:t>
      </w:r>
      <w:r>
        <w:rPr>
          <w:sz w:val="28"/>
          <w:szCs w:val="28"/>
        </w:rPr>
        <w:t>О</w:t>
      </w:r>
      <w:r w:rsidRPr="00F625E3">
        <w:rPr>
          <w:sz w:val="28"/>
          <w:szCs w:val="28"/>
        </w:rPr>
        <w:t>О «</w:t>
      </w:r>
      <w:r>
        <w:rPr>
          <w:sz w:val="28"/>
          <w:szCs w:val="28"/>
        </w:rPr>
        <w:t>Тепло</w:t>
      </w:r>
      <w:r w:rsidRPr="00F625E3">
        <w:rPr>
          <w:sz w:val="28"/>
          <w:szCs w:val="28"/>
        </w:rPr>
        <w:t>» заявлен</w:t>
      </w:r>
      <w:r>
        <w:rPr>
          <w:sz w:val="28"/>
          <w:szCs w:val="28"/>
        </w:rPr>
        <w:t>ы</w:t>
      </w:r>
      <w:r w:rsidRPr="00F625E3">
        <w:rPr>
          <w:sz w:val="28"/>
          <w:szCs w:val="28"/>
        </w:rPr>
        <w:t xml:space="preserve"> расходы, связанные с подключением (</w:t>
      </w:r>
      <w:r w:rsidRPr="00D37463">
        <w:rPr>
          <w:sz w:val="28"/>
          <w:szCs w:val="28"/>
        </w:rPr>
        <w:t>технологическим присоединением) к системе водоотведения:</w:t>
      </w:r>
    </w:p>
    <w:p w14:paraId="7443E885" w14:textId="77777777" w:rsidR="00F22C13" w:rsidRPr="00F625E3" w:rsidRDefault="00F22C13" w:rsidP="00F22C13">
      <w:pPr>
        <w:ind w:firstLine="720"/>
        <w:jc w:val="both"/>
        <w:rPr>
          <w:sz w:val="28"/>
          <w:szCs w:val="28"/>
        </w:rPr>
      </w:pPr>
      <w:r w:rsidRPr="00F625E3">
        <w:rPr>
          <w:sz w:val="28"/>
          <w:szCs w:val="28"/>
        </w:rPr>
        <w:t>1.1. Расходы на проведение мероприятий по подключению заявителей</w:t>
      </w:r>
      <w:r>
        <w:rPr>
          <w:sz w:val="28"/>
          <w:szCs w:val="28"/>
        </w:rPr>
        <w:t xml:space="preserve"> в сумме </w:t>
      </w:r>
      <w:r w:rsidRPr="005968E0">
        <w:rPr>
          <w:b/>
          <w:i/>
          <w:sz w:val="28"/>
          <w:szCs w:val="28"/>
        </w:rPr>
        <w:t>26 073,05</w:t>
      </w:r>
      <w:r>
        <w:rPr>
          <w:sz w:val="28"/>
          <w:szCs w:val="28"/>
        </w:rPr>
        <w:t xml:space="preserve"> тыс. руб., включают в себя:</w:t>
      </w:r>
    </w:p>
    <w:p w14:paraId="6C3C1D31" w14:textId="77777777" w:rsidR="00F22C13" w:rsidRPr="00F625E3" w:rsidRDefault="00F22C13" w:rsidP="00F22C13">
      <w:pPr>
        <w:ind w:firstLine="720"/>
        <w:jc w:val="both"/>
        <w:rPr>
          <w:sz w:val="28"/>
          <w:szCs w:val="28"/>
        </w:rPr>
      </w:pPr>
      <w:r w:rsidRPr="00F625E3">
        <w:rPr>
          <w:sz w:val="28"/>
          <w:szCs w:val="28"/>
        </w:rPr>
        <w:t>1.1.1. расходы на проектирование</w:t>
      </w:r>
      <w:r>
        <w:rPr>
          <w:sz w:val="28"/>
          <w:szCs w:val="28"/>
        </w:rPr>
        <w:t xml:space="preserve"> в сумме </w:t>
      </w:r>
      <w:r w:rsidRPr="005968E0">
        <w:rPr>
          <w:b/>
          <w:i/>
          <w:sz w:val="28"/>
          <w:szCs w:val="28"/>
        </w:rPr>
        <w:t>6 0</w:t>
      </w:r>
      <w:r>
        <w:rPr>
          <w:b/>
          <w:i/>
          <w:sz w:val="28"/>
          <w:szCs w:val="28"/>
        </w:rPr>
        <w:t>00</w:t>
      </w:r>
      <w:r w:rsidRPr="005968E0">
        <w:rPr>
          <w:b/>
          <w:i/>
          <w:sz w:val="28"/>
          <w:szCs w:val="28"/>
        </w:rPr>
        <w:t>,0</w:t>
      </w:r>
      <w:r>
        <w:rPr>
          <w:b/>
          <w:i/>
          <w:sz w:val="28"/>
          <w:szCs w:val="28"/>
        </w:rPr>
        <w:t>0</w:t>
      </w:r>
      <w:r>
        <w:rPr>
          <w:sz w:val="28"/>
          <w:szCs w:val="28"/>
        </w:rPr>
        <w:t xml:space="preserve"> тыс. руб.;</w:t>
      </w:r>
    </w:p>
    <w:p w14:paraId="5938C9C6" w14:textId="77777777" w:rsidR="00F22C13" w:rsidRPr="00F625E3" w:rsidRDefault="00F22C13" w:rsidP="00F22C13">
      <w:pPr>
        <w:ind w:firstLine="720"/>
        <w:jc w:val="both"/>
        <w:rPr>
          <w:sz w:val="28"/>
          <w:szCs w:val="28"/>
        </w:rPr>
      </w:pPr>
      <w:r w:rsidRPr="00F625E3">
        <w:rPr>
          <w:sz w:val="28"/>
          <w:szCs w:val="28"/>
        </w:rPr>
        <w:t>1.1.2. расходы на сырье и материалы</w:t>
      </w:r>
      <w:r>
        <w:rPr>
          <w:sz w:val="28"/>
          <w:szCs w:val="28"/>
        </w:rPr>
        <w:t xml:space="preserve"> в сумме </w:t>
      </w:r>
      <w:r>
        <w:rPr>
          <w:b/>
          <w:i/>
          <w:sz w:val="28"/>
          <w:szCs w:val="28"/>
        </w:rPr>
        <w:t>19 069,40</w:t>
      </w:r>
      <w:r>
        <w:rPr>
          <w:sz w:val="28"/>
          <w:szCs w:val="28"/>
        </w:rPr>
        <w:t xml:space="preserve"> тыс. руб.;</w:t>
      </w:r>
    </w:p>
    <w:p w14:paraId="72A19D33" w14:textId="77777777" w:rsidR="00F22C13" w:rsidRPr="00F625E3" w:rsidRDefault="00F22C13" w:rsidP="00F22C13">
      <w:pPr>
        <w:ind w:firstLine="720"/>
        <w:jc w:val="both"/>
        <w:rPr>
          <w:sz w:val="28"/>
          <w:szCs w:val="28"/>
        </w:rPr>
      </w:pPr>
      <w:r w:rsidRPr="00F625E3">
        <w:rPr>
          <w:sz w:val="28"/>
          <w:szCs w:val="28"/>
        </w:rPr>
        <w:t>1.1.</w:t>
      </w:r>
      <w:r>
        <w:rPr>
          <w:sz w:val="28"/>
          <w:szCs w:val="28"/>
        </w:rPr>
        <w:t>3</w:t>
      </w:r>
      <w:r w:rsidRPr="00F625E3">
        <w:rPr>
          <w:sz w:val="28"/>
          <w:szCs w:val="28"/>
        </w:rPr>
        <w:t>. оплата труда и отчисления на социальные нужды</w:t>
      </w:r>
      <w:r>
        <w:rPr>
          <w:sz w:val="28"/>
          <w:szCs w:val="28"/>
        </w:rPr>
        <w:t xml:space="preserve"> в сумме </w:t>
      </w:r>
      <w:r>
        <w:rPr>
          <w:b/>
          <w:i/>
          <w:sz w:val="28"/>
          <w:szCs w:val="28"/>
        </w:rPr>
        <w:t>482,19</w:t>
      </w:r>
      <w:r>
        <w:rPr>
          <w:sz w:val="28"/>
          <w:szCs w:val="28"/>
        </w:rPr>
        <w:t xml:space="preserve"> тыс. руб.;</w:t>
      </w:r>
    </w:p>
    <w:p w14:paraId="3D18996D" w14:textId="77777777" w:rsidR="00F22C13" w:rsidRPr="00F625E3" w:rsidRDefault="00F22C13" w:rsidP="00F22C13">
      <w:pPr>
        <w:ind w:firstLine="720"/>
        <w:jc w:val="both"/>
        <w:rPr>
          <w:sz w:val="28"/>
          <w:szCs w:val="28"/>
        </w:rPr>
      </w:pPr>
      <w:r w:rsidRPr="00F625E3">
        <w:rPr>
          <w:sz w:val="28"/>
          <w:szCs w:val="28"/>
        </w:rPr>
        <w:t>1.1.</w:t>
      </w:r>
      <w:r>
        <w:rPr>
          <w:sz w:val="28"/>
          <w:szCs w:val="28"/>
        </w:rPr>
        <w:t>4</w:t>
      </w:r>
      <w:r w:rsidRPr="00F625E3">
        <w:rPr>
          <w:sz w:val="28"/>
          <w:szCs w:val="28"/>
        </w:rPr>
        <w:t>. прочие расходы</w:t>
      </w:r>
      <w:r>
        <w:rPr>
          <w:sz w:val="28"/>
          <w:szCs w:val="28"/>
        </w:rPr>
        <w:t xml:space="preserve"> в сумме </w:t>
      </w:r>
      <w:r>
        <w:rPr>
          <w:b/>
          <w:i/>
          <w:sz w:val="28"/>
          <w:szCs w:val="28"/>
        </w:rPr>
        <w:t>521,46</w:t>
      </w:r>
      <w:r>
        <w:rPr>
          <w:sz w:val="28"/>
          <w:szCs w:val="28"/>
        </w:rPr>
        <w:t xml:space="preserve"> тыс. руб.;</w:t>
      </w:r>
    </w:p>
    <w:p w14:paraId="73C2B3A6" w14:textId="77777777" w:rsidR="00F22C13" w:rsidRPr="00D37463" w:rsidRDefault="00F22C13" w:rsidP="00F22C13">
      <w:pPr>
        <w:ind w:firstLine="720"/>
        <w:jc w:val="both"/>
        <w:rPr>
          <w:sz w:val="28"/>
          <w:szCs w:val="28"/>
          <w:u w:val="single"/>
        </w:rPr>
      </w:pPr>
      <w:r w:rsidRPr="00F625E3">
        <w:rPr>
          <w:sz w:val="28"/>
          <w:szCs w:val="28"/>
        </w:rPr>
        <w:t>1.</w:t>
      </w:r>
      <w:r>
        <w:rPr>
          <w:sz w:val="28"/>
          <w:szCs w:val="28"/>
        </w:rPr>
        <w:t>2</w:t>
      </w:r>
      <w:r w:rsidRPr="00F625E3">
        <w:rPr>
          <w:sz w:val="28"/>
          <w:szCs w:val="28"/>
        </w:rPr>
        <w:t xml:space="preserve">. Налог на прибыль </w:t>
      </w:r>
      <w:r w:rsidRPr="00D37463">
        <w:rPr>
          <w:sz w:val="28"/>
          <w:szCs w:val="28"/>
        </w:rPr>
        <w:t xml:space="preserve">в размере </w:t>
      </w:r>
      <w:r w:rsidRPr="00D37463">
        <w:rPr>
          <w:b/>
          <w:i/>
          <w:sz w:val="28"/>
          <w:szCs w:val="28"/>
        </w:rPr>
        <w:t>0,00</w:t>
      </w:r>
      <w:r w:rsidRPr="00D37463">
        <w:rPr>
          <w:sz w:val="28"/>
          <w:szCs w:val="28"/>
        </w:rPr>
        <w:t xml:space="preserve"> тыс. руб.</w:t>
      </w:r>
      <w:r>
        <w:rPr>
          <w:sz w:val="28"/>
          <w:szCs w:val="28"/>
        </w:rPr>
        <w:t xml:space="preserve"> Согласно письму (исх. от 21.06.2022 № 39, </w:t>
      </w:r>
      <w:proofErr w:type="spellStart"/>
      <w:r>
        <w:rPr>
          <w:sz w:val="28"/>
          <w:szCs w:val="28"/>
        </w:rPr>
        <w:t>вх</w:t>
      </w:r>
      <w:proofErr w:type="spellEnd"/>
      <w:r>
        <w:rPr>
          <w:sz w:val="28"/>
          <w:szCs w:val="28"/>
        </w:rPr>
        <w:t xml:space="preserve">. от 21.06.2022 № 3833) организация просит включить его в сумме </w:t>
      </w:r>
      <w:r w:rsidRPr="00B46652">
        <w:rPr>
          <w:b/>
          <w:i/>
          <w:sz w:val="28"/>
          <w:szCs w:val="28"/>
        </w:rPr>
        <w:t>6</w:t>
      </w:r>
      <w:r>
        <w:rPr>
          <w:b/>
          <w:i/>
          <w:sz w:val="28"/>
          <w:szCs w:val="28"/>
        </w:rPr>
        <w:t xml:space="preserve"> </w:t>
      </w:r>
      <w:r w:rsidRPr="00B46652">
        <w:rPr>
          <w:b/>
          <w:i/>
          <w:sz w:val="28"/>
          <w:szCs w:val="28"/>
        </w:rPr>
        <w:t>518,25</w:t>
      </w:r>
      <w:r>
        <w:rPr>
          <w:sz w:val="28"/>
          <w:szCs w:val="28"/>
        </w:rPr>
        <w:t xml:space="preserve"> тыс. руб.</w:t>
      </w:r>
    </w:p>
    <w:p w14:paraId="0F72EB55" w14:textId="77777777" w:rsidR="00F22C13" w:rsidRPr="00B46652" w:rsidRDefault="00F22C13" w:rsidP="00F22C13">
      <w:pPr>
        <w:ind w:firstLine="720"/>
        <w:jc w:val="both"/>
        <w:rPr>
          <w:sz w:val="28"/>
          <w:szCs w:val="28"/>
        </w:rPr>
      </w:pPr>
      <w:r w:rsidRPr="00F625E3">
        <w:rPr>
          <w:sz w:val="28"/>
          <w:szCs w:val="28"/>
        </w:rPr>
        <w:t xml:space="preserve">Величина налога на прибыль регулятором </w:t>
      </w:r>
      <w:r>
        <w:rPr>
          <w:sz w:val="28"/>
          <w:szCs w:val="28"/>
        </w:rPr>
        <w:t>рассчитана в соответствии с формулой 52.</w:t>
      </w:r>
      <w:r w:rsidRPr="00F625E3">
        <w:rPr>
          <w:sz w:val="28"/>
          <w:szCs w:val="28"/>
        </w:rPr>
        <w:t xml:space="preserve">1 </w:t>
      </w:r>
      <w:r>
        <w:rPr>
          <w:sz w:val="28"/>
          <w:szCs w:val="28"/>
        </w:rPr>
        <w:t>п</w:t>
      </w:r>
      <w:r w:rsidRPr="00F625E3">
        <w:rPr>
          <w:sz w:val="28"/>
          <w:szCs w:val="28"/>
        </w:rPr>
        <w:t>риказ</w:t>
      </w:r>
      <w:r>
        <w:rPr>
          <w:sz w:val="28"/>
          <w:szCs w:val="28"/>
        </w:rPr>
        <w:t>а</w:t>
      </w:r>
      <w:r w:rsidRPr="00F625E3">
        <w:rPr>
          <w:sz w:val="28"/>
          <w:szCs w:val="28"/>
        </w:rPr>
        <w:t xml:space="preserve"> ФСТ России от 27.12.2013 </w:t>
      </w:r>
      <w:r>
        <w:rPr>
          <w:sz w:val="28"/>
          <w:szCs w:val="28"/>
        </w:rPr>
        <w:t>№</w:t>
      </w:r>
      <w:r w:rsidRPr="00F625E3">
        <w:rPr>
          <w:sz w:val="28"/>
          <w:szCs w:val="28"/>
        </w:rPr>
        <w:t xml:space="preserve"> 1746-э </w:t>
      </w:r>
      <w:r>
        <w:rPr>
          <w:sz w:val="28"/>
          <w:szCs w:val="28"/>
        </w:rPr>
        <w:t>«</w:t>
      </w:r>
      <w:r w:rsidRPr="00F625E3">
        <w:rPr>
          <w:sz w:val="28"/>
          <w:szCs w:val="28"/>
        </w:rPr>
        <w:t>Об утверждении Методических указаний по расчету регулируемых тарифов в сфере водоснабжения и водоотведения</w:t>
      </w:r>
      <w:r>
        <w:rPr>
          <w:sz w:val="28"/>
          <w:szCs w:val="28"/>
        </w:rPr>
        <w:t xml:space="preserve">» </w:t>
      </w:r>
      <w:r w:rsidRPr="00F625E3">
        <w:rPr>
          <w:sz w:val="28"/>
          <w:szCs w:val="28"/>
        </w:rPr>
        <w:t xml:space="preserve">в соответствии с действующим законодательством 20% от налогооблагаемой базы, принятой в расчет, в </w:t>
      </w:r>
      <w:r w:rsidRPr="00B46652">
        <w:rPr>
          <w:sz w:val="28"/>
          <w:szCs w:val="28"/>
        </w:rPr>
        <w:t xml:space="preserve">размере </w:t>
      </w:r>
      <w:r w:rsidRPr="00B46652">
        <w:rPr>
          <w:b/>
          <w:i/>
          <w:sz w:val="28"/>
          <w:szCs w:val="28"/>
        </w:rPr>
        <w:t>26 073,00</w:t>
      </w:r>
      <w:r w:rsidRPr="00B46652">
        <w:rPr>
          <w:sz w:val="28"/>
          <w:szCs w:val="28"/>
        </w:rPr>
        <w:t xml:space="preserve"> тыс. руб., налог на прибыль составляет </w:t>
      </w:r>
      <w:r w:rsidRPr="00B46652">
        <w:rPr>
          <w:b/>
          <w:i/>
          <w:sz w:val="28"/>
          <w:szCs w:val="28"/>
        </w:rPr>
        <w:t>6 518,25</w:t>
      </w:r>
      <w:r w:rsidRPr="00B46652">
        <w:rPr>
          <w:sz w:val="28"/>
          <w:szCs w:val="28"/>
        </w:rPr>
        <w:t xml:space="preserve"> тыс. руб. (без НДС).</w:t>
      </w:r>
    </w:p>
    <w:p w14:paraId="46BAD174" w14:textId="77777777" w:rsidR="00F22C13" w:rsidRPr="00B46652" w:rsidRDefault="00F22C13" w:rsidP="00F22C13">
      <w:pPr>
        <w:tabs>
          <w:tab w:val="left" w:pos="2835"/>
          <w:tab w:val="left" w:pos="3119"/>
        </w:tabs>
        <w:jc w:val="center"/>
        <w:rPr>
          <w:b/>
          <w:sz w:val="28"/>
          <w:szCs w:val="28"/>
        </w:rPr>
      </w:pPr>
    </w:p>
    <w:p w14:paraId="0802241D" w14:textId="77777777" w:rsidR="00F22C13" w:rsidRPr="00F625E3" w:rsidRDefault="00F22C13" w:rsidP="00F22C13">
      <w:pPr>
        <w:tabs>
          <w:tab w:val="left" w:pos="709"/>
        </w:tabs>
        <w:ind w:right="-2" w:firstLine="709"/>
        <w:jc w:val="center"/>
        <w:rPr>
          <w:b/>
          <w:sz w:val="28"/>
          <w:szCs w:val="28"/>
        </w:rPr>
      </w:pPr>
      <w:r w:rsidRPr="00F625E3">
        <w:rPr>
          <w:b/>
          <w:sz w:val="28"/>
          <w:szCs w:val="28"/>
        </w:rPr>
        <w:t xml:space="preserve">Расчет индивидуальной платы на подключение к системе </w:t>
      </w:r>
      <w:r>
        <w:rPr>
          <w:b/>
          <w:sz w:val="28"/>
          <w:szCs w:val="28"/>
        </w:rPr>
        <w:t>водоотведения</w:t>
      </w:r>
    </w:p>
    <w:p w14:paraId="55301F43" w14:textId="77777777" w:rsidR="00F22C13" w:rsidRPr="00F625E3" w:rsidRDefault="00F22C13" w:rsidP="00F22C13">
      <w:pPr>
        <w:tabs>
          <w:tab w:val="left" w:pos="709"/>
        </w:tabs>
        <w:ind w:right="-2" w:firstLine="709"/>
        <w:jc w:val="both"/>
        <w:rPr>
          <w:sz w:val="28"/>
          <w:szCs w:val="28"/>
        </w:rPr>
      </w:pPr>
    </w:p>
    <w:p w14:paraId="322C260E" w14:textId="77777777" w:rsidR="00F22C13" w:rsidRPr="00B46652" w:rsidRDefault="00F22C13" w:rsidP="00F22C13">
      <w:pPr>
        <w:tabs>
          <w:tab w:val="left" w:pos="709"/>
        </w:tabs>
        <w:ind w:right="-2" w:firstLine="709"/>
        <w:jc w:val="both"/>
        <w:rPr>
          <w:sz w:val="28"/>
          <w:szCs w:val="28"/>
        </w:rPr>
      </w:pPr>
      <w:r w:rsidRPr="00F625E3">
        <w:rPr>
          <w:sz w:val="28"/>
          <w:szCs w:val="28"/>
        </w:rPr>
        <w:t xml:space="preserve">На основании проведенного специалистами РЭК Кузбасса анализа предлагается установить </w:t>
      </w:r>
      <w:r w:rsidRPr="00E02F77">
        <w:rPr>
          <w:sz w:val="28"/>
          <w:szCs w:val="28"/>
        </w:rPr>
        <w:t>ООО «</w:t>
      </w:r>
      <w:r>
        <w:rPr>
          <w:sz w:val="28"/>
          <w:szCs w:val="28"/>
        </w:rPr>
        <w:t>Тепло</w:t>
      </w:r>
      <w:r w:rsidRPr="00E02F77">
        <w:rPr>
          <w:sz w:val="28"/>
          <w:szCs w:val="28"/>
        </w:rPr>
        <w:t xml:space="preserve">», ИНН </w:t>
      </w:r>
      <w:r w:rsidRPr="003B47BF">
        <w:rPr>
          <w:sz w:val="28"/>
          <w:szCs w:val="28"/>
        </w:rPr>
        <w:t>42</w:t>
      </w:r>
      <w:r>
        <w:rPr>
          <w:sz w:val="28"/>
          <w:szCs w:val="28"/>
        </w:rPr>
        <w:t xml:space="preserve">52000648, </w:t>
      </w:r>
      <w:r w:rsidRPr="00F625E3">
        <w:rPr>
          <w:sz w:val="28"/>
          <w:szCs w:val="28"/>
        </w:rPr>
        <w:t xml:space="preserve">плату за подключение (технологическое присоединение) </w:t>
      </w:r>
      <w:r w:rsidRPr="00E02F77">
        <w:rPr>
          <w:sz w:val="28"/>
          <w:szCs w:val="28"/>
        </w:rPr>
        <w:t>в индивидуальном порядке</w:t>
      </w:r>
      <w:r>
        <w:rPr>
          <w:sz w:val="28"/>
          <w:szCs w:val="28"/>
        </w:rPr>
        <w:t xml:space="preserve"> объекта капитального </w:t>
      </w:r>
      <w:r w:rsidRPr="00BC1679">
        <w:rPr>
          <w:sz w:val="28"/>
          <w:szCs w:val="28"/>
        </w:rPr>
        <w:t xml:space="preserve">строительства: </w:t>
      </w:r>
      <w:r w:rsidRPr="00C805B2">
        <w:rPr>
          <w:bCs/>
          <w:sz w:val="28"/>
          <w:szCs w:val="28"/>
        </w:rPr>
        <w:t>микрорайон № 1 (жилой район «</w:t>
      </w:r>
      <w:proofErr w:type="spellStart"/>
      <w:r w:rsidRPr="00C805B2">
        <w:rPr>
          <w:bCs/>
          <w:sz w:val="28"/>
          <w:szCs w:val="28"/>
        </w:rPr>
        <w:t>Шория</w:t>
      </w:r>
      <w:proofErr w:type="spellEnd"/>
      <w:r w:rsidRPr="00C805B2">
        <w:rPr>
          <w:bCs/>
          <w:sz w:val="28"/>
          <w:szCs w:val="28"/>
        </w:rPr>
        <w:t xml:space="preserve">»), расположенного по адресу: </w:t>
      </w:r>
      <w:proofErr w:type="spellStart"/>
      <w:r w:rsidRPr="00C805B2">
        <w:rPr>
          <w:bCs/>
          <w:sz w:val="28"/>
          <w:szCs w:val="28"/>
        </w:rPr>
        <w:t>Таштагольский</w:t>
      </w:r>
      <w:proofErr w:type="spellEnd"/>
      <w:r w:rsidRPr="00C805B2">
        <w:rPr>
          <w:bCs/>
          <w:sz w:val="28"/>
          <w:szCs w:val="28"/>
        </w:rPr>
        <w:t xml:space="preserve"> муниципальный район, </w:t>
      </w:r>
      <w:proofErr w:type="spellStart"/>
      <w:r w:rsidRPr="00C805B2">
        <w:rPr>
          <w:bCs/>
          <w:color w:val="000000"/>
          <w:sz w:val="28"/>
          <w:szCs w:val="28"/>
        </w:rPr>
        <w:t>пгт</w:t>
      </w:r>
      <w:proofErr w:type="spellEnd"/>
      <w:r w:rsidRPr="00C805B2">
        <w:rPr>
          <w:bCs/>
          <w:color w:val="000000"/>
          <w:sz w:val="28"/>
          <w:szCs w:val="28"/>
        </w:rPr>
        <w:t>.</w:t>
      </w:r>
      <w:r w:rsidRPr="00E770D1">
        <w:rPr>
          <w:bCs/>
          <w:color w:val="000000"/>
          <w:sz w:val="28"/>
          <w:szCs w:val="28"/>
        </w:rPr>
        <w:t xml:space="preserve"> </w:t>
      </w:r>
      <w:proofErr w:type="spellStart"/>
      <w:r w:rsidRPr="00E770D1">
        <w:rPr>
          <w:bCs/>
          <w:color w:val="000000"/>
          <w:sz w:val="28"/>
          <w:szCs w:val="28"/>
        </w:rPr>
        <w:t>Шерегеш</w:t>
      </w:r>
      <w:proofErr w:type="spellEnd"/>
      <w:r w:rsidRPr="00E770D1">
        <w:rPr>
          <w:bCs/>
          <w:color w:val="000000"/>
          <w:sz w:val="28"/>
          <w:szCs w:val="28"/>
        </w:rPr>
        <w:t xml:space="preserve">, кадастровый номер участка 42:12:0102001:58 заявителя ООО </w:t>
      </w:r>
      <w:r w:rsidRPr="005968E0">
        <w:rPr>
          <w:bCs/>
          <w:color w:val="000000"/>
          <w:sz w:val="28"/>
          <w:szCs w:val="28"/>
        </w:rPr>
        <w:t xml:space="preserve">Специализированный застройщик </w:t>
      </w:r>
      <w:r w:rsidRPr="00E770D1">
        <w:rPr>
          <w:bCs/>
          <w:color w:val="000000"/>
          <w:sz w:val="28"/>
          <w:szCs w:val="28"/>
        </w:rPr>
        <w:t>«Кемерово-Сити»</w:t>
      </w:r>
      <w:r w:rsidRPr="00E770D1">
        <w:rPr>
          <w:color w:val="000000"/>
          <w:sz w:val="28"/>
          <w:szCs w:val="28"/>
        </w:rPr>
        <w:t>,</w:t>
      </w:r>
      <w:r w:rsidRPr="00B27BB4">
        <w:rPr>
          <w:bCs/>
          <w:sz w:val="28"/>
          <w:szCs w:val="28"/>
        </w:rPr>
        <w:t xml:space="preserve"> </w:t>
      </w:r>
      <w:r w:rsidRPr="007478A9">
        <w:rPr>
          <w:bCs/>
          <w:sz w:val="28"/>
          <w:szCs w:val="28"/>
        </w:rPr>
        <w:t xml:space="preserve">с подключаемой с подключаемой нагрузкой </w:t>
      </w:r>
      <w:r w:rsidRPr="005968E0">
        <w:rPr>
          <w:b/>
          <w:bCs/>
          <w:i/>
          <w:sz w:val="28"/>
          <w:szCs w:val="28"/>
        </w:rPr>
        <w:t>1</w:t>
      </w:r>
      <w:r>
        <w:rPr>
          <w:b/>
          <w:bCs/>
          <w:i/>
          <w:sz w:val="28"/>
          <w:szCs w:val="28"/>
        </w:rPr>
        <w:t xml:space="preserve"> </w:t>
      </w:r>
      <w:r w:rsidRPr="005968E0">
        <w:rPr>
          <w:b/>
          <w:bCs/>
          <w:i/>
          <w:sz w:val="28"/>
          <w:szCs w:val="28"/>
        </w:rPr>
        <w:t>553,00</w:t>
      </w:r>
      <w:r w:rsidRPr="007478A9">
        <w:rPr>
          <w:bCs/>
          <w:sz w:val="28"/>
          <w:szCs w:val="28"/>
        </w:rPr>
        <w:t xml:space="preserve"> </w:t>
      </w:r>
      <w:r w:rsidRPr="00B46652">
        <w:rPr>
          <w:bCs/>
          <w:sz w:val="28"/>
          <w:szCs w:val="28"/>
        </w:rPr>
        <w:t>м</w:t>
      </w:r>
      <w:r w:rsidRPr="005968E0">
        <w:rPr>
          <w:bCs/>
          <w:sz w:val="28"/>
          <w:szCs w:val="28"/>
          <w:vertAlign w:val="superscript"/>
        </w:rPr>
        <w:t>3</w:t>
      </w:r>
      <w:r>
        <w:rPr>
          <w:bCs/>
          <w:sz w:val="28"/>
          <w:szCs w:val="28"/>
        </w:rPr>
        <w:t>/</w:t>
      </w:r>
      <w:proofErr w:type="spellStart"/>
      <w:r w:rsidRPr="00B46652">
        <w:rPr>
          <w:bCs/>
          <w:sz w:val="28"/>
          <w:szCs w:val="28"/>
        </w:rPr>
        <w:t>сут</w:t>
      </w:r>
      <w:proofErr w:type="spellEnd"/>
      <w:r>
        <w:rPr>
          <w:bCs/>
          <w:sz w:val="28"/>
          <w:szCs w:val="28"/>
        </w:rPr>
        <w:t>.</w:t>
      </w:r>
      <w:r w:rsidRPr="00B46652">
        <w:rPr>
          <w:bCs/>
          <w:sz w:val="28"/>
          <w:szCs w:val="28"/>
        </w:rPr>
        <w:t xml:space="preserve">, </w:t>
      </w:r>
      <w:r w:rsidRPr="00B46652">
        <w:rPr>
          <w:sz w:val="28"/>
          <w:szCs w:val="28"/>
        </w:rPr>
        <w:t xml:space="preserve">в размере </w:t>
      </w:r>
      <w:r w:rsidRPr="00B46652">
        <w:rPr>
          <w:b/>
          <w:i/>
          <w:sz w:val="28"/>
          <w:szCs w:val="28"/>
        </w:rPr>
        <w:t>32 591,25</w:t>
      </w:r>
      <w:r w:rsidRPr="00B46652">
        <w:rPr>
          <w:sz w:val="28"/>
          <w:szCs w:val="28"/>
        </w:rPr>
        <w:t xml:space="preserve"> тыс. руб. (без НДС).</w:t>
      </w:r>
    </w:p>
    <w:p w14:paraId="62BCC352" w14:textId="110A89E5" w:rsidR="00F22C13" w:rsidRDefault="00F22C13" w:rsidP="00F22C13">
      <w:pPr>
        <w:tabs>
          <w:tab w:val="left" w:pos="709"/>
        </w:tabs>
        <w:ind w:right="-2" w:firstLine="709"/>
        <w:jc w:val="both"/>
        <w:rPr>
          <w:sz w:val="28"/>
          <w:szCs w:val="28"/>
        </w:rPr>
      </w:pPr>
      <w:r w:rsidRPr="00F625E3">
        <w:rPr>
          <w:sz w:val="28"/>
          <w:szCs w:val="28"/>
        </w:rPr>
        <w:t>Расчеты представлены в приложении к экспертному заключению.</w:t>
      </w:r>
    </w:p>
    <w:p w14:paraId="5C58C8C4" w14:textId="551AF858" w:rsidR="00C73215" w:rsidRDefault="00C73215" w:rsidP="00F22C13">
      <w:pPr>
        <w:tabs>
          <w:tab w:val="left" w:pos="709"/>
        </w:tabs>
        <w:ind w:right="-2" w:firstLine="709"/>
        <w:jc w:val="both"/>
        <w:rPr>
          <w:sz w:val="28"/>
          <w:szCs w:val="28"/>
        </w:rPr>
      </w:pPr>
    </w:p>
    <w:p w14:paraId="06B62C74" w14:textId="15D40182" w:rsidR="00C73215" w:rsidRDefault="00C73215" w:rsidP="00F22C13">
      <w:pPr>
        <w:tabs>
          <w:tab w:val="left" w:pos="709"/>
        </w:tabs>
        <w:ind w:right="-2" w:firstLine="709"/>
        <w:jc w:val="both"/>
        <w:rPr>
          <w:sz w:val="28"/>
          <w:szCs w:val="28"/>
        </w:rPr>
      </w:pPr>
    </w:p>
    <w:p w14:paraId="082C923B" w14:textId="289D5BFF" w:rsidR="00F22C13" w:rsidRDefault="00F22C13" w:rsidP="00F22C13">
      <w:pPr>
        <w:tabs>
          <w:tab w:val="left" w:pos="448"/>
          <w:tab w:val="left" w:pos="709"/>
        </w:tabs>
        <w:jc w:val="right"/>
        <w:rPr>
          <w:spacing w:val="-6"/>
          <w:szCs w:val="28"/>
        </w:rPr>
      </w:pPr>
      <w:r w:rsidRPr="005968E0">
        <w:rPr>
          <w:noProof/>
        </w:rPr>
        <w:drawing>
          <wp:inline distT="0" distB="0" distL="0" distR="0" wp14:anchorId="3AEF8542" wp14:editId="3F25CFB0">
            <wp:extent cx="5943600" cy="725995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7259955"/>
                    </a:xfrm>
                    <a:prstGeom prst="rect">
                      <a:avLst/>
                    </a:prstGeom>
                    <a:noFill/>
                    <a:ln>
                      <a:noFill/>
                    </a:ln>
                  </pic:spPr>
                </pic:pic>
              </a:graphicData>
            </a:graphic>
          </wp:inline>
        </w:drawing>
      </w:r>
    </w:p>
    <w:p w14:paraId="30F29C7A" w14:textId="77777777" w:rsidR="00F22C13" w:rsidRDefault="00F22C13" w:rsidP="00F22C13">
      <w:pPr>
        <w:tabs>
          <w:tab w:val="left" w:pos="448"/>
          <w:tab w:val="left" w:pos="709"/>
        </w:tabs>
        <w:ind w:right="-36"/>
        <w:jc w:val="right"/>
        <w:rPr>
          <w:spacing w:val="-6"/>
          <w:szCs w:val="28"/>
        </w:rPr>
      </w:pPr>
    </w:p>
    <w:p w14:paraId="6669D341" w14:textId="77777777" w:rsidR="00F22C13" w:rsidRDefault="00F22C13" w:rsidP="00F22C13">
      <w:pPr>
        <w:tabs>
          <w:tab w:val="left" w:pos="448"/>
          <w:tab w:val="left" w:pos="709"/>
        </w:tabs>
        <w:ind w:right="-36"/>
        <w:jc w:val="right"/>
        <w:rPr>
          <w:spacing w:val="-6"/>
          <w:szCs w:val="28"/>
        </w:rPr>
      </w:pPr>
    </w:p>
    <w:p w14:paraId="04DA43C7" w14:textId="77777777" w:rsidR="00F22C13" w:rsidRDefault="00F22C13" w:rsidP="00F22C13">
      <w:pPr>
        <w:tabs>
          <w:tab w:val="left" w:pos="448"/>
          <w:tab w:val="left" w:pos="709"/>
        </w:tabs>
        <w:ind w:right="-36"/>
        <w:jc w:val="right"/>
        <w:rPr>
          <w:spacing w:val="-6"/>
          <w:szCs w:val="28"/>
        </w:rPr>
      </w:pPr>
    </w:p>
    <w:p w14:paraId="4466D0A1" w14:textId="77777777" w:rsidR="00F22C13" w:rsidRDefault="00F22C13" w:rsidP="00F22C13">
      <w:pPr>
        <w:tabs>
          <w:tab w:val="left" w:pos="448"/>
          <w:tab w:val="left" w:pos="709"/>
        </w:tabs>
        <w:ind w:right="-36"/>
        <w:jc w:val="right"/>
        <w:rPr>
          <w:spacing w:val="-6"/>
          <w:szCs w:val="28"/>
        </w:rPr>
      </w:pPr>
    </w:p>
    <w:p w14:paraId="375E9831" w14:textId="77777777" w:rsidR="00F22C13" w:rsidRDefault="00F22C13" w:rsidP="00F22C13">
      <w:pPr>
        <w:tabs>
          <w:tab w:val="left" w:pos="448"/>
          <w:tab w:val="left" w:pos="709"/>
        </w:tabs>
        <w:ind w:right="-36"/>
        <w:jc w:val="right"/>
        <w:rPr>
          <w:spacing w:val="-6"/>
          <w:szCs w:val="28"/>
        </w:rPr>
      </w:pPr>
    </w:p>
    <w:p w14:paraId="43015243" w14:textId="77777777" w:rsidR="00F22C13" w:rsidRDefault="00F22C13" w:rsidP="00F22C13">
      <w:pPr>
        <w:tabs>
          <w:tab w:val="left" w:pos="448"/>
          <w:tab w:val="left" w:pos="709"/>
        </w:tabs>
        <w:ind w:right="-36"/>
        <w:jc w:val="right"/>
        <w:rPr>
          <w:spacing w:val="-6"/>
          <w:szCs w:val="28"/>
        </w:rPr>
      </w:pPr>
    </w:p>
    <w:p w14:paraId="24BDB29A" w14:textId="77777777" w:rsidR="00F22C13" w:rsidRDefault="00F22C13" w:rsidP="00F22C13">
      <w:pPr>
        <w:tabs>
          <w:tab w:val="left" w:pos="448"/>
          <w:tab w:val="left" w:pos="709"/>
        </w:tabs>
        <w:jc w:val="right"/>
        <w:rPr>
          <w:spacing w:val="-6"/>
          <w:szCs w:val="28"/>
        </w:rPr>
      </w:pPr>
    </w:p>
    <w:p w14:paraId="1C7984C1" w14:textId="77777777" w:rsidR="00F22C13" w:rsidRDefault="00F22C13" w:rsidP="00F22C13">
      <w:pPr>
        <w:tabs>
          <w:tab w:val="left" w:pos="448"/>
          <w:tab w:val="left" w:pos="709"/>
        </w:tabs>
        <w:ind w:right="-36"/>
        <w:jc w:val="right"/>
        <w:rPr>
          <w:spacing w:val="-6"/>
          <w:szCs w:val="28"/>
        </w:rPr>
      </w:pPr>
    </w:p>
    <w:p w14:paraId="041120AD" w14:textId="6E7F4CEA" w:rsidR="00C73215" w:rsidRPr="0089763B" w:rsidRDefault="00C73215" w:rsidP="00C73215">
      <w:pPr>
        <w:tabs>
          <w:tab w:val="left" w:pos="5580"/>
          <w:tab w:val="left" w:pos="9498"/>
        </w:tabs>
        <w:ind w:left="-2884" w:right="-569" w:firstLine="7562"/>
      </w:pPr>
      <w:bookmarkStart w:id="14" w:name="_GoBack"/>
      <w:bookmarkEnd w:id="14"/>
      <w:r w:rsidRPr="00F4188F">
        <w:lastRenderedPageBreak/>
        <w:t xml:space="preserve">Приложение № </w:t>
      </w:r>
      <w:r>
        <w:t>2</w:t>
      </w:r>
      <w:r w:rsidRPr="00F4188F">
        <w:t xml:space="preserve"> к</w:t>
      </w:r>
      <w:r w:rsidRPr="00CB7967">
        <w:t xml:space="preserve"> протоколу № </w:t>
      </w:r>
      <w:r>
        <w:t>39</w:t>
      </w:r>
    </w:p>
    <w:p w14:paraId="201F4EDD" w14:textId="77777777" w:rsidR="00C73215" w:rsidRPr="00CB7967" w:rsidRDefault="00C73215" w:rsidP="00C73215">
      <w:pPr>
        <w:tabs>
          <w:tab w:val="left" w:pos="5580"/>
          <w:tab w:val="left" w:pos="9498"/>
        </w:tabs>
        <w:ind w:left="-2884" w:right="-569" w:firstLine="7562"/>
      </w:pPr>
      <w:r w:rsidRPr="00CB7967">
        <w:t>заседания правления Региональной</w:t>
      </w:r>
    </w:p>
    <w:p w14:paraId="6C2128BC" w14:textId="77777777" w:rsidR="00C73215" w:rsidRPr="00CB7967" w:rsidRDefault="00C73215" w:rsidP="00C73215">
      <w:pPr>
        <w:tabs>
          <w:tab w:val="left" w:pos="5580"/>
          <w:tab w:val="left" w:pos="9498"/>
        </w:tabs>
        <w:ind w:left="-2884" w:right="-569" w:firstLine="7562"/>
      </w:pPr>
      <w:r w:rsidRPr="00CB7967">
        <w:t>энергетической комиссии</w:t>
      </w:r>
    </w:p>
    <w:p w14:paraId="4F2493D4" w14:textId="77777777" w:rsidR="00C73215" w:rsidRDefault="00C73215" w:rsidP="00C73215">
      <w:pPr>
        <w:tabs>
          <w:tab w:val="left" w:pos="5580"/>
          <w:tab w:val="left" w:pos="9498"/>
        </w:tabs>
        <w:ind w:left="-2884" w:right="-569" w:firstLine="7562"/>
      </w:pPr>
      <w:r w:rsidRPr="00CB7967">
        <w:t xml:space="preserve">Кузбасса от </w:t>
      </w:r>
      <w:r>
        <w:t>23</w:t>
      </w:r>
      <w:r w:rsidRPr="00CB7967">
        <w:t>.0</w:t>
      </w:r>
      <w:r>
        <w:t>6</w:t>
      </w:r>
      <w:r w:rsidRPr="00CB7967">
        <w:t>.2022</w:t>
      </w:r>
    </w:p>
    <w:p w14:paraId="30DA15F5" w14:textId="77777777" w:rsidR="00EC05A8" w:rsidRDefault="00EC05A8" w:rsidP="00EC05A8">
      <w:pPr>
        <w:keepNext/>
        <w:jc w:val="center"/>
        <w:outlineLvl w:val="0"/>
        <w:rPr>
          <w:b/>
          <w:iCs/>
          <w:color w:val="000000"/>
          <w:sz w:val="28"/>
          <w:szCs w:val="28"/>
        </w:rPr>
      </w:pPr>
    </w:p>
    <w:p w14:paraId="437535A4" w14:textId="06E240BC" w:rsidR="00EC05A8" w:rsidRPr="00472E8D" w:rsidRDefault="00EC05A8" w:rsidP="00EC05A8">
      <w:pPr>
        <w:keepNext/>
        <w:jc w:val="center"/>
        <w:outlineLvl w:val="0"/>
        <w:rPr>
          <w:b/>
          <w:iCs/>
          <w:color w:val="000000"/>
          <w:sz w:val="28"/>
          <w:szCs w:val="28"/>
        </w:rPr>
      </w:pPr>
      <w:r w:rsidRPr="00472E8D">
        <w:rPr>
          <w:b/>
          <w:iCs/>
          <w:color w:val="000000"/>
          <w:sz w:val="28"/>
          <w:szCs w:val="28"/>
        </w:rPr>
        <w:t>Экспертное заключение</w:t>
      </w:r>
    </w:p>
    <w:p w14:paraId="02979FF6" w14:textId="77777777" w:rsidR="00EC05A8" w:rsidRPr="00472E8D" w:rsidRDefault="00EC05A8" w:rsidP="00EC05A8">
      <w:pPr>
        <w:keepNext/>
        <w:jc w:val="center"/>
        <w:outlineLvl w:val="0"/>
        <w:rPr>
          <w:b/>
          <w:iCs/>
          <w:color w:val="000000"/>
          <w:sz w:val="28"/>
          <w:szCs w:val="28"/>
        </w:rPr>
      </w:pPr>
      <w:r>
        <w:rPr>
          <w:b/>
          <w:iCs/>
          <w:color w:val="000000"/>
          <w:sz w:val="28"/>
          <w:szCs w:val="28"/>
        </w:rPr>
        <w:t>Р</w:t>
      </w:r>
      <w:r w:rsidRPr="00472E8D">
        <w:rPr>
          <w:b/>
          <w:iCs/>
          <w:color w:val="000000"/>
          <w:sz w:val="28"/>
          <w:szCs w:val="28"/>
        </w:rPr>
        <w:t>егиональной энергетической комиссии К</w:t>
      </w:r>
      <w:r>
        <w:rPr>
          <w:b/>
          <w:iCs/>
          <w:color w:val="000000"/>
          <w:sz w:val="28"/>
          <w:szCs w:val="28"/>
        </w:rPr>
        <w:t>узбасса</w:t>
      </w:r>
    </w:p>
    <w:p w14:paraId="7070A8FD" w14:textId="5F3E7DA8" w:rsidR="00EC05A8" w:rsidRDefault="00EC05A8" w:rsidP="00EC05A8">
      <w:pPr>
        <w:tabs>
          <w:tab w:val="left" w:pos="10206"/>
        </w:tabs>
        <w:jc w:val="center"/>
        <w:rPr>
          <w:color w:val="000000"/>
          <w:sz w:val="28"/>
          <w:szCs w:val="28"/>
        </w:rPr>
      </w:pPr>
      <w:r w:rsidRPr="00472E8D">
        <w:rPr>
          <w:color w:val="000000"/>
          <w:sz w:val="28"/>
          <w:szCs w:val="28"/>
        </w:rPr>
        <w:t>по материалам, представленным</w:t>
      </w:r>
      <w:r w:rsidRPr="00472E8D">
        <w:rPr>
          <w:b/>
          <w:color w:val="000000"/>
          <w:sz w:val="28"/>
          <w:szCs w:val="28"/>
        </w:rPr>
        <w:t xml:space="preserve"> </w:t>
      </w:r>
      <w:r w:rsidRPr="00E20CA2">
        <w:rPr>
          <w:color w:val="000000"/>
          <w:sz w:val="28"/>
          <w:szCs w:val="28"/>
        </w:rPr>
        <w:t>АО «Угольная компания «</w:t>
      </w:r>
      <w:proofErr w:type="spellStart"/>
      <w:r w:rsidRPr="00E20CA2">
        <w:rPr>
          <w:color w:val="000000"/>
          <w:sz w:val="28"/>
          <w:szCs w:val="28"/>
        </w:rPr>
        <w:t>Кузбассразрезуголь</w:t>
      </w:r>
      <w:proofErr w:type="spellEnd"/>
      <w:r w:rsidRPr="00E20CA2">
        <w:rPr>
          <w:color w:val="000000"/>
          <w:sz w:val="28"/>
          <w:szCs w:val="28"/>
        </w:rPr>
        <w:t>» (филиал «</w:t>
      </w:r>
      <w:proofErr w:type="spellStart"/>
      <w:r w:rsidRPr="00E20CA2">
        <w:rPr>
          <w:color w:val="000000"/>
          <w:sz w:val="28"/>
          <w:szCs w:val="28"/>
        </w:rPr>
        <w:t>Талдинский</w:t>
      </w:r>
      <w:proofErr w:type="spellEnd"/>
      <w:r w:rsidRPr="00E20CA2">
        <w:rPr>
          <w:color w:val="000000"/>
          <w:sz w:val="28"/>
          <w:szCs w:val="28"/>
        </w:rPr>
        <w:t xml:space="preserve"> угольный разрез») (</w:t>
      </w:r>
      <w:proofErr w:type="spellStart"/>
      <w:r w:rsidRPr="00E20CA2">
        <w:rPr>
          <w:color w:val="000000"/>
          <w:sz w:val="28"/>
          <w:szCs w:val="28"/>
        </w:rPr>
        <w:t>Прокопьевский</w:t>
      </w:r>
      <w:proofErr w:type="spellEnd"/>
      <w:r w:rsidRPr="00E20CA2">
        <w:rPr>
          <w:color w:val="000000"/>
          <w:sz w:val="28"/>
          <w:szCs w:val="28"/>
        </w:rPr>
        <w:t xml:space="preserve"> муниципальный</w:t>
      </w:r>
      <w:r>
        <w:rPr>
          <w:color w:val="000000"/>
          <w:sz w:val="28"/>
          <w:szCs w:val="28"/>
        </w:rPr>
        <w:t xml:space="preserve"> округ</w:t>
      </w:r>
      <w:r w:rsidRPr="00E20CA2">
        <w:rPr>
          <w:color w:val="000000"/>
          <w:sz w:val="28"/>
          <w:szCs w:val="28"/>
        </w:rPr>
        <w:t>),</w:t>
      </w:r>
      <w:r>
        <w:rPr>
          <w:color w:val="000000"/>
          <w:sz w:val="28"/>
          <w:szCs w:val="28"/>
        </w:rPr>
        <w:t xml:space="preserve"> для корректировки </w:t>
      </w:r>
      <w:r w:rsidRPr="00E37AB5">
        <w:rPr>
          <w:sz w:val="28"/>
          <w:szCs w:val="28"/>
        </w:rPr>
        <w:t xml:space="preserve">необходимой валовой выручки и установленных тарифов </w:t>
      </w:r>
      <w:r w:rsidRPr="00C162DC">
        <w:rPr>
          <w:color w:val="000000"/>
          <w:sz w:val="28"/>
          <w:szCs w:val="28"/>
        </w:rPr>
        <w:t xml:space="preserve">на </w:t>
      </w:r>
      <w:r>
        <w:rPr>
          <w:color w:val="000000"/>
          <w:sz w:val="28"/>
          <w:szCs w:val="28"/>
        </w:rPr>
        <w:t>техническую</w:t>
      </w:r>
      <w:r w:rsidRPr="00C162DC">
        <w:rPr>
          <w:color w:val="000000"/>
          <w:sz w:val="28"/>
          <w:szCs w:val="28"/>
        </w:rPr>
        <w:t xml:space="preserve"> воду</w:t>
      </w:r>
      <w:r>
        <w:rPr>
          <w:color w:val="000000"/>
          <w:sz w:val="28"/>
          <w:szCs w:val="28"/>
        </w:rPr>
        <w:t xml:space="preserve"> </w:t>
      </w:r>
      <w:r w:rsidRPr="00C162DC">
        <w:rPr>
          <w:color w:val="000000"/>
          <w:sz w:val="28"/>
          <w:szCs w:val="28"/>
        </w:rPr>
        <w:t>и водоотведение</w:t>
      </w:r>
      <w:r w:rsidRPr="00472E8D">
        <w:rPr>
          <w:sz w:val="28"/>
          <w:szCs w:val="28"/>
        </w:rPr>
        <w:t xml:space="preserve">, </w:t>
      </w:r>
      <w:r w:rsidRPr="00E20CA2">
        <w:rPr>
          <w:sz w:val="28"/>
          <w:szCs w:val="28"/>
        </w:rPr>
        <w:t>реализуемые на потребительском</w:t>
      </w:r>
      <w:r w:rsidRPr="00472E8D">
        <w:rPr>
          <w:color w:val="000000"/>
          <w:sz w:val="28"/>
          <w:szCs w:val="28"/>
        </w:rPr>
        <w:t xml:space="preserve"> рынке </w:t>
      </w:r>
    </w:p>
    <w:p w14:paraId="2D0FDB8F" w14:textId="77777777" w:rsidR="00EC05A8" w:rsidRDefault="00EC05A8" w:rsidP="00EC05A8">
      <w:pPr>
        <w:tabs>
          <w:tab w:val="left" w:pos="10206"/>
        </w:tabs>
        <w:jc w:val="center"/>
        <w:rPr>
          <w:color w:val="000000"/>
          <w:sz w:val="28"/>
          <w:szCs w:val="28"/>
        </w:rPr>
      </w:pPr>
      <w:r>
        <w:rPr>
          <w:color w:val="000000"/>
          <w:sz w:val="28"/>
          <w:szCs w:val="28"/>
        </w:rPr>
        <w:t>на 2023 год</w:t>
      </w:r>
    </w:p>
    <w:p w14:paraId="24A769C1" w14:textId="18E08A91" w:rsidR="00EC05A8" w:rsidRPr="00C162DC" w:rsidRDefault="00EC05A8" w:rsidP="00EC05A8">
      <w:pPr>
        <w:pStyle w:val="aff1"/>
        <w:jc w:val="both"/>
        <w:rPr>
          <w:color w:val="000000"/>
          <w:sz w:val="4"/>
          <w:szCs w:val="4"/>
        </w:rPr>
      </w:pPr>
      <w:r w:rsidRPr="00143578">
        <w:rPr>
          <w:i/>
          <w:sz w:val="29"/>
          <w:szCs w:val="29"/>
        </w:rPr>
        <w:t xml:space="preserve"> </w:t>
      </w:r>
    </w:p>
    <w:p w14:paraId="4590D466" w14:textId="77777777" w:rsidR="00EC05A8" w:rsidRPr="00B27ED8" w:rsidRDefault="00EC05A8" w:rsidP="00EC05A8">
      <w:pPr>
        <w:ind w:firstLine="709"/>
        <w:jc w:val="both"/>
        <w:rPr>
          <w:sz w:val="28"/>
          <w:szCs w:val="28"/>
        </w:rPr>
      </w:pPr>
      <w:r w:rsidRPr="00E20CA2">
        <w:rPr>
          <w:sz w:val="28"/>
          <w:szCs w:val="28"/>
        </w:rPr>
        <w:t xml:space="preserve">Главный консультант </w:t>
      </w:r>
      <w:r>
        <w:rPr>
          <w:sz w:val="28"/>
          <w:szCs w:val="28"/>
        </w:rPr>
        <w:t>отдела ценообразования в сфере водоснабжения, водоотведения и утилизации отходов Р</w:t>
      </w:r>
      <w:r w:rsidRPr="00E20CA2">
        <w:rPr>
          <w:sz w:val="28"/>
          <w:szCs w:val="28"/>
        </w:rPr>
        <w:t>егиональной энергетической комиссии К</w:t>
      </w:r>
      <w:r>
        <w:rPr>
          <w:sz w:val="28"/>
          <w:szCs w:val="28"/>
        </w:rPr>
        <w:t>узбасса</w:t>
      </w:r>
      <w:r w:rsidRPr="00E20CA2">
        <w:rPr>
          <w:sz w:val="28"/>
          <w:szCs w:val="28"/>
        </w:rPr>
        <w:t xml:space="preserve"> (далее – специалист)</w:t>
      </w:r>
      <w:r>
        <w:rPr>
          <w:sz w:val="28"/>
          <w:szCs w:val="28"/>
        </w:rPr>
        <w:t xml:space="preserve"> </w:t>
      </w:r>
      <w:proofErr w:type="spellStart"/>
      <w:r>
        <w:rPr>
          <w:sz w:val="28"/>
          <w:szCs w:val="28"/>
        </w:rPr>
        <w:t>Вахнова</w:t>
      </w:r>
      <w:proofErr w:type="spellEnd"/>
      <w:r>
        <w:rPr>
          <w:sz w:val="28"/>
          <w:szCs w:val="28"/>
        </w:rPr>
        <w:t xml:space="preserve"> Оксана Олеговна</w:t>
      </w:r>
      <w:r w:rsidRPr="00E20CA2">
        <w:rPr>
          <w:sz w:val="28"/>
          <w:szCs w:val="28"/>
        </w:rPr>
        <w:t xml:space="preserve">, рассмотрев представленные организацией предложения по корректировке необходимой валовой выручки и установленных тарифов на техническую воду, водоотведение, реализуемые на потребительском рынке, отмечает, что они отражают экономическую ситуацию в организации в </w:t>
      </w:r>
      <w:r w:rsidRPr="00B27ED8">
        <w:rPr>
          <w:sz w:val="28"/>
          <w:szCs w:val="28"/>
        </w:rPr>
        <w:t>сложившихся условиях хозяйствования.</w:t>
      </w:r>
    </w:p>
    <w:p w14:paraId="60312B3D" w14:textId="77777777" w:rsidR="00EC05A8" w:rsidRDefault="00EC05A8" w:rsidP="00EC05A8">
      <w:pPr>
        <w:ind w:firstLine="709"/>
        <w:jc w:val="both"/>
        <w:rPr>
          <w:sz w:val="28"/>
          <w:szCs w:val="28"/>
        </w:rPr>
      </w:pPr>
      <w:r w:rsidRPr="00B27ED8">
        <w:rPr>
          <w:sz w:val="28"/>
          <w:szCs w:val="28"/>
        </w:rPr>
        <w:t>Заявления о корректировке необходимой валовой выручки и установленных тарифов от АО «Угольная компания «</w:t>
      </w:r>
      <w:proofErr w:type="spellStart"/>
      <w:r w:rsidRPr="00B27ED8">
        <w:rPr>
          <w:sz w:val="28"/>
          <w:szCs w:val="28"/>
        </w:rPr>
        <w:t>Кузбассразрезуголь</w:t>
      </w:r>
      <w:proofErr w:type="spellEnd"/>
      <w:r w:rsidRPr="00B27ED8">
        <w:rPr>
          <w:sz w:val="28"/>
          <w:szCs w:val="28"/>
        </w:rPr>
        <w:t>» (филиал «</w:t>
      </w:r>
      <w:proofErr w:type="spellStart"/>
      <w:r w:rsidRPr="00B27ED8">
        <w:rPr>
          <w:sz w:val="28"/>
          <w:szCs w:val="28"/>
        </w:rPr>
        <w:t>Талдинский</w:t>
      </w:r>
      <w:proofErr w:type="spellEnd"/>
      <w:r w:rsidRPr="00B27ED8">
        <w:rPr>
          <w:sz w:val="28"/>
          <w:szCs w:val="28"/>
        </w:rPr>
        <w:t xml:space="preserve"> угольный разрез») (</w:t>
      </w:r>
      <w:proofErr w:type="spellStart"/>
      <w:r w:rsidRPr="00B27ED8">
        <w:rPr>
          <w:sz w:val="28"/>
          <w:szCs w:val="28"/>
        </w:rPr>
        <w:t>Прокопьевский</w:t>
      </w:r>
      <w:proofErr w:type="spellEnd"/>
      <w:r w:rsidRPr="00B27ED8">
        <w:rPr>
          <w:sz w:val="28"/>
          <w:szCs w:val="28"/>
        </w:rPr>
        <w:t xml:space="preserve"> муниципальный округ) на техническую воду и водоотведение на 2023 год поступили 27.04.</w:t>
      </w:r>
      <w:r w:rsidRPr="00F97CC8">
        <w:rPr>
          <w:sz w:val="28"/>
          <w:szCs w:val="28"/>
        </w:rPr>
        <w:t xml:space="preserve">2022 № </w:t>
      </w:r>
      <w:bookmarkStart w:id="15" w:name="_Hlk102043430"/>
      <w:r w:rsidRPr="00F97CC8">
        <w:rPr>
          <w:sz w:val="28"/>
          <w:szCs w:val="28"/>
        </w:rPr>
        <w:t xml:space="preserve">2575 и </w:t>
      </w:r>
      <w:r>
        <w:rPr>
          <w:sz w:val="28"/>
          <w:szCs w:val="28"/>
        </w:rPr>
        <w:t xml:space="preserve">№ </w:t>
      </w:r>
      <w:r w:rsidRPr="00F97CC8">
        <w:rPr>
          <w:sz w:val="28"/>
          <w:szCs w:val="28"/>
        </w:rPr>
        <w:t>2576</w:t>
      </w:r>
      <w:bookmarkEnd w:id="15"/>
      <w:r w:rsidRPr="00F97CC8">
        <w:rPr>
          <w:sz w:val="28"/>
          <w:szCs w:val="28"/>
        </w:rPr>
        <w:t xml:space="preserve">. По заявлениям с учетом дополнительно представленных </w:t>
      </w:r>
      <w:r w:rsidRPr="00A4053B">
        <w:rPr>
          <w:sz w:val="28"/>
          <w:szCs w:val="28"/>
        </w:rPr>
        <w:t>материалов (</w:t>
      </w:r>
      <w:proofErr w:type="spellStart"/>
      <w:r w:rsidRPr="00A4053B">
        <w:rPr>
          <w:sz w:val="28"/>
          <w:szCs w:val="28"/>
        </w:rPr>
        <w:t>вх</w:t>
      </w:r>
      <w:proofErr w:type="spellEnd"/>
      <w:r w:rsidRPr="00A4053B">
        <w:rPr>
          <w:sz w:val="28"/>
          <w:szCs w:val="28"/>
        </w:rPr>
        <w:t xml:space="preserve">. от 24.05.2022 № 3300) открыто тарифное дело «О корректировке необходимой валовой выручки и установленных тарифов на услуги холодного водоснабжения, водоотведения на 2023 год, оказываемые </w:t>
      </w:r>
      <w:r>
        <w:rPr>
          <w:sz w:val="28"/>
          <w:szCs w:val="28"/>
        </w:rPr>
        <w:t xml:space="preserve">      </w:t>
      </w:r>
      <w:r w:rsidRPr="00A4053B">
        <w:rPr>
          <w:sz w:val="28"/>
          <w:szCs w:val="28"/>
        </w:rPr>
        <w:t>АО «УК «</w:t>
      </w:r>
      <w:proofErr w:type="spellStart"/>
      <w:r w:rsidRPr="00A4053B">
        <w:rPr>
          <w:sz w:val="28"/>
          <w:szCs w:val="28"/>
        </w:rPr>
        <w:t>Кузбассразрезуголь</w:t>
      </w:r>
      <w:proofErr w:type="spellEnd"/>
      <w:r w:rsidRPr="00A4053B">
        <w:rPr>
          <w:sz w:val="28"/>
          <w:szCs w:val="28"/>
        </w:rPr>
        <w:t>» (филиал «</w:t>
      </w:r>
      <w:proofErr w:type="spellStart"/>
      <w:r w:rsidRPr="00A4053B">
        <w:rPr>
          <w:sz w:val="28"/>
          <w:szCs w:val="28"/>
        </w:rPr>
        <w:t>Талдинский</w:t>
      </w:r>
      <w:proofErr w:type="spellEnd"/>
      <w:r w:rsidRPr="00A4053B">
        <w:rPr>
          <w:sz w:val="28"/>
          <w:szCs w:val="28"/>
        </w:rPr>
        <w:t xml:space="preserve"> угольный разрез», </w:t>
      </w:r>
      <w:proofErr w:type="spellStart"/>
      <w:r w:rsidRPr="00A4053B">
        <w:rPr>
          <w:sz w:val="28"/>
          <w:szCs w:val="28"/>
        </w:rPr>
        <w:t>Прокопьевский</w:t>
      </w:r>
      <w:proofErr w:type="spellEnd"/>
      <w:r w:rsidRPr="00A4053B">
        <w:rPr>
          <w:bCs/>
          <w:sz w:val="28"/>
        </w:rPr>
        <w:t xml:space="preserve"> муниципальный округ)» </w:t>
      </w:r>
      <w:r w:rsidRPr="00A4053B">
        <w:rPr>
          <w:sz w:val="28"/>
          <w:szCs w:val="28"/>
        </w:rPr>
        <w:t>за № 48-ТВ и ВО.</w:t>
      </w:r>
    </w:p>
    <w:p w14:paraId="5954A95C" w14:textId="77777777" w:rsidR="00EC05A8" w:rsidRPr="008D4D25" w:rsidRDefault="00EC05A8" w:rsidP="00EC05A8">
      <w:pPr>
        <w:ind w:firstLine="709"/>
        <w:jc w:val="both"/>
        <w:rPr>
          <w:sz w:val="28"/>
          <w:szCs w:val="28"/>
        </w:rPr>
      </w:pPr>
      <w:r w:rsidRPr="008D4D25">
        <w:rPr>
          <w:sz w:val="28"/>
          <w:szCs w:val="28"/>
        </w:rPr>
        <w:t>Перечень нормативных правовых актов, использованных в процессе проведения экспертизы предложения об установлении тарифов:</w:t>
      </w:r>
    </w:p>
    <w:p w14:paraId="1FF22556" w14:textId="77777777" w:rsidR="00EC05A8" w:rsidRPr="008D4D25" w:rsidRDefault="00EC05A8" w:rsidP="00EC05A8">
      <w:pPr>
        <w:ind w:firstLine="709"/>
        <w:jc w:val="both"/>
        <w:rPr>
          <w:sz w:val="28"/>
          <w:szCs w:val="28"/>
        </w:rPr>
      </w:pPr>
      <w:r w:rsidRPr="008D4D25">
        <w:rPr>
          <w:sz w:val="28"/>
          <w:szCs w:val="28"/>
        </w:rPr>
        <w:tab/>
        <w:t>1. Гражданский кодекс Российской Федерации;</w:t>
      </w:r>
      <w:r w:rsidRPr="008D4D25">
        <w:rPr>
          <w:sz w:val="28"/>
          <w:szCs w:val="28"/>
        </w:rPr>
        <w:tab/>
      </w:r>
      <w:r w:rsidRPr="008D4D25">
        <w:rPr>
          <w:sz w:val="28"/>
          <w:szCs w:val="28"/>
        </w:rPr>
        <w:tab/>
      </w:r>
      <w:r w:rsidRPr="008D4D25">
        <w:rPr>
          <w:sz w:val="28"/>
          <w:szCs w:val="28"/>
        </w:rPr>
        <w:tab/>
      </w:r>
    </w:p>
    <w:p w14:paraId="278F11D6" w14:textId="77777777" w:rsidR="00EC05A8" w:rsidRPr="008D4D25" w:rsidRDefault="00EC05A8" w:rsidP="00EC05A8">
      <w:pPr>
        <w:ind w:firstLine="709"/>
        <w:jc w:val="both"/>
        <w:rPr>
          <w:sz w:val="28"/>
          <w:szCs w:val="28"/>
        </w:rPr>
      </w:pPr>
      <w:r w:rsidRPr="008D4D25">
        <w:rPr>
          <w:sz w:val="28"/>
          <w:szCs w:val="28"/>
        </w:rPr>
        <w:t>2. Налоговый кодекс Российской Федерации;</w:t>
      </w:r>
      <w:r w:rsidRPr="008D4D25">
        <w:rPr>
          <w:sz w:val="28"/>
          <w:szCs w:val="28"/>
        </w:rPr>
        <w:tab/>
      </w:r>
      <w:r w:rsidRPr="008D4D25">
        <w:rPr>
          <w:sz w:val="28"/>
          <w:szCs w:val="28"/>
        </w:rPr>
        <w:tab/>
      </w:r>
      <w:r w:rsidRPr="008D4D25">
        <w:rPr>
          <w:sz w:val="28"/>
          <w:szCs w:val="28"/>
        </w:rPr>
        <w:tab/>
      </w:r>
    </w:p>
    <w:p w14:paraId="36ABFE0F" w14:textId="77777777" w:rsidR="00EC05A8" w:rsidRPr="008D4D25" w:rsidRDefault="00EC05A8" w:rsidP="00EC05A8">
      <w:pPr>
        <w:ind w:firstLine="709"/>
        <w:jc w:val="both"/>
        <w:rPr>
          <w:sz w:val="28"/>
          <w:szCs w:val="28"/>
        </w:rPr>
      </w:pPr>
      <w:r w:rsidRPr="008D4D25">
        <w:rPr>
          <w:sz w:val="28"/>
          <w:szCs w:val="28"/>
        </w:rPr>
        <w:t>3. Федеральный закон от 17.08.1995 № 147-ФЗ «О естественных монополиях»;</w:t>
      </w:r>
    </w:p>
    <w:p w14:paraId="7F3E4B94" w14:textId="77777777" w:rsidR="00EC05A8" w:rsidRPr="008D4D25" w:rsidRDefault="00EC05A8" w:rsidP="00EC05A8">
      <w:pPr>
        <w:ind w:firstLine="709"/>
        <w:jc w:val="both"/>
        <w:rPr>
          <w:sz w:val="28"/>
          <w:szCs w:val="28"/>
        </w:rPr>
      </w:pPr>
      <w:r w:rsidRPr="008D4D25">
        <w:rPr>
          <w:sz w:val="28"/>
          <w:szCs w:val="28"/>
        </w:rPr>
        <w:t>4. Федеральный закон от 26.07.2006 № 135-ФЗ «О защите конкуренции»;</w:t>
      </w:r>
      <w:r w:rsidRPr="008D4D25">
        <w:rPr>
          <w:sz w:val="28"/>
          <w:szCs w:val="28"/>
        </w:rPr>
        <w:tab/>
      </w:r>
    </w:p>
    <w:p w14:paraId="13E66D92" w14:textId="77777777" w:rsidR="00EC05A8" w:rsidRPr="008D4D25" w:rsidRDefault="00EC05A8" w:rsidP="00EC05A8">
      <w:pPr>
        <w:ind w:firstLine="709"/>
        <w:jc w:val="both"/>
        <w:rPr>
          <w:sz w:val="28"/>
          <w:szCs w:val="28"/>
        </w:rPr>
      </w:pPr>
      <w:r w:rsidRPr="008D4D25">
        <w:rPr>
          <w:sz w:val="28"/>
          <w:szCs w:val="28"/>
        </w:rPr>
        <w:t>5. Федеральный закон от 07.12.2011 № 416-ФЗ «О водоснабжении и водоотведении»;</w:t>
      </w:r>
      <w:r w:rsidRPr="008D4D25">
        <w:rPr>
          <w:sz w:val="28"/>
          <w:szCs w:val="28"/>
        </w:rPr>
        <w:tab/>
      </w:r>
      <w:r w:rsidRPr="008D4D25">
        <w:rPr>
          <w:sz w:val="28"/>
          <w:szCs w:val="28"/>
        </w:rPr>
        <w:tab/>
      </w:r>
      <w:r w:rsidRPr="008D4D25">
        <w:rPr>
          <w:sz w:val="28"/>
          <w:szCs w:val="28"/>
        </w:rPr>
        <w:tab/>
      </w:r>
    </w:p>
    <w:p w14:paraId="0A0636CF" w14:textId="77777777" w:rsidR="00EC05A8" w:rsidRPr="008D4D25" w:rsidRDefault="00EC05A8" w:rsidP="00EC05A8">
      <w:pPr>
        <w:ind w:firstLine="709"/>
        <w:jc w:val="both"/>
        <w:rPr>
          <w:sz w:val="28"/>
          <w:szCs w:val="28"/>
        </w:rPr>
      </w:pPr>
      <w:r w:rsidRPr="008D4D25">
        <w:rPr>
          <w:sz w:val="28"/>
          <w:szCs w:val="28"/>
        </w:rPr>
        <w:lastRenderedPageBreak/>
        <w:t>6. Федеральный закон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w:t>
      </w:r>
      <w:r w:rsidRPr="008D4D25">
        <w:rPr>
          <w:sz w:val="28"/>
          <w:szCs w:val="28"/>
        </w:rPr>
        <w:tab/>
      </w:r>
      <w:r w:rsidRPr="008D4D25">
        <w:rPr>
          <w:sz w:val="28"/>
          <w:szCs w:val="28"/>
        </w:rPr>
        <w:tab/>
      </w:r>
      <w:r w:rsidRPr="008D4D25">
        <w:rPr>
          <w:sz w:val="28"/>
          <w:szCs w:val="28"/>
        </w:rPr>
        <w:tab/>
      </w:r>
    </w:p>
    <w:p w14:paraId="2B716297" w14:textId="77777777" w:rsidR="00EC05A8" w:rsidRPr="008D4D25" w:rsidRDefault="00EC05A8" w:rsidP="00EC05A8">
      <w:pPr>
        <w:ind w:firstLine="709"/>
        <w:jc w:val="both"/>
        <w:rPr>
          <w:sz w:val="28"/>
          <w:szCs w:val="28"/>
        </w:rPr>
      </w:pPr>
      <w:r w:rsidRPr="008D4D25">
        <w:rPr>
          <w:sz w:val="28"/>
          <w:szCs w:val="28"/>
        </w:rPr>
        <w:t>7. Постановление Правительства Российской Федерации от 13.05.2013 № 406 «О государственном регулировании тарифов в сфере водоснабжения и водоотведения»;</w:t>
      </w:r>
      <w:r w:rsidRPr="008D4D25">
        <w:rPr>
          <w:sz w:val="28"/>
          <w:szCs w:val="28"/>
        </w:rPr>
        <w:tab/>
      </w:r>
      <w:r w:rsidRPr="008D4D25">
        <w:rPr>
          <w:sz w:val="28"/>
          <w:szCs w:val="28"/>
        </w:rPr>
        <w:tab/>
      </w:r>
      <w:r w:rsidRPr="008D4D25">
        <w:rPr>
          <w:sz w:val="28"/>
          <w:szCs w:val="28"/>
        </w:rPr>
        <w:tab/>
      </w:r>
    </w:p>
    <w:p w14:paraId="37E007F5" w14:textId="77777777" w:rsidR="00EC05A8" w:rsidRPr="008D4D25" w:rsidRDefault="00EC05A8" w:rsidP="00EC05A8">
      <w:pPr>
        <w:ind w:firstLine="709"/>
        <w:jc w:val="both"/>
        <w:rPr>
          <w:sz w:val="28"/>
          <w:szCs w:val="28"/>
        </w:rPr>
      </w:pPr>
      <w:r w:rsidRPr="008D4D25">
        <w:rPr>
          <w:sz w:val="28"/>
          <w:szCs w:val="28"/>
        </w:rPr>
        <w:t>8. Постановление Правительства Российской Федерации от 29.07.2013 № 641 «Об инвестиционных и производственных программах организаций, осуществляющих деятельность в сфере водоснабжения и водоотведения»;</w:t>
      </w:r>
    </w:p>
    <w:p w14:paraId="289E1853" w14:textId="77777777" w:rsidR="00EC05A8" w:rsidRPr="008D4D25" w:rsidRDefault="00EC05A8" w:rsidP="00EC05A8">
      <w:pPr>
        <w:ind w:firstLine="709"/>
        <w:jc w:val="both"/>
        <w:rPr>
          <w:sz w:val="28"/>
          <w:szCs w:val="28"/>
        </w:rPr>
      </w:pPr>
      <w:r w:rsidRPr="008D4D25">
        <w:rPr>
          <w:sz w:val="28"/>
          <w:szCs w:val="28"/>
        </w:rPr>
        <w:tab/>
        <w:t>9. Методические указания по расчету регулируемых тарифов в сфере водоснабжения и водоотведения, утвержденные приказом ФСТ России от 27.12.2013 № 1746-э;</w:t>
      </w:r>
      <w:r w:rsidRPr="008D4D25">
        <w:rPr>
          <w:sz w:val="28"/>
          <w:szCs w:val="28"/>
        </w:rPr>
        <w:tab/>
      </w:r>
      <w:r w:rsidRPr="008D4D25">
        <w:rPr>
          <w:sz w:val="28"/>
          <w:szCs w:val="28"/>
        </w:rPr>
        <w:tab/>
      </w:r>
      <w:r w:rsidRPr="008D4D25">
        <w:rPr>
          <w:sz w:val="28"/>
          <w:szCs w:val="28"/>
        </w:rPr>
        <w:tab/>
      </w:r>
    </w:p>
    <w:p w14:paraId="5417E538" w14:textId="77777777" w:rsidR="00EC05A8" w:rsidRDefault="00EC05A8" w:rsidP="00EC05A8">
      <w:pPr>
        <w:ind w:firstLine="709"/>
        <w:jc w:val="both"/>
        <w:rPr>
          <w:sz w:val="28"/>
          <w:szCs w:val="28"/>
        </w:rPr>
      </w:pPr>
      <w:r w:rsidRPr="008D4D25">
        <w:rPr>
          <w:sz w:val="28"/>
          <w:szCs w:val="28"/>
        </w:rPr>
        <w:t>10. Регламент установления регулируемых тарифов в сфере водоснабжения и водоотведения, утвержденный приказом ФСТ России от 16.07.2014 № 1154-э;</w:t>
      </w:r>
    </w:p>
    <w:p w14:paraId="33C1709C" w14:textId="77777777" w:rsidR="00EC05A8" w:rsidRPr="008D4D25" w:rsidRDefault="00EC05A8" w:rsidP="00EC05A8">
      <w:pPr>
        <w:ind w:firstLine="709"/>
        <w:jc w:val="both"/>
        <w:rPr>
          <w:sz w:val="28"/>
          <w:szCs w:val="28"/>
        </w:rPr>
      </w:pPr>
      <w:r>
        <w:rPr>
          <w:sz w:val="28"/>
          <w:szCs w:val="28"/>
        </w:rPr>
        <w:t>1</w:t>
      </w:r>
      <w:r w:rsidRPr="008D4D25">
        <w:rPr>
          <w:sz w:val="28"/>
          <w:szCs w:val="28"/>
        </w:rPr>
        <w:t>1. Приказ Минстроя России от 25.12.2014 № 22/</w:t>
      </w:r>
      <w:proofErr w:type="spellStart"/>
      <w:r w:rsidRPr="008D4D25">
        <w:rPr>
          <w:sz w:val="28"/>
          <w:szCs w:val="28"/>
        </w:rPr>
        <w:t>пр</w:t>
      </w:r>
      <w:proofErr w:type="spellEnd"/>
      <w:r w:rsidRPr="008D4D25">
        <w:rPr>
          <w:sz w:val="28"/>
          <w:szCs w:val="28"/>
        </w:rPr>
        <w:t xml:space="preserve"> «Об утверждении Порядка ведения раздельного учета затрат по видам деятельности организаций, осуществляющих горячее водоснабжение, холодное водоснабжение и (или) водоотведение, и единой системы классификации таких затрат»;</w:t>
      </w:r>
      <w:r w:rsidRPr="008D4D25">
        <w:rPr>
          <w:sz w:val="28"/>
          <w:szCs w:val="28"/>
        </w:rPr>
        <w:tab/>
      </w:r>
      <w:r w:rsidRPr="008D4D25">
        <w:rPr>
          <w:sz w:val="28"/>
          <w:szCs w:val="28"/>
        </w:rPr>
        <w:tab/>
      </w:r>
      <w:r w:rsidRPr="008D4D25">
        <w:rPr>
          <w:sz w:val="28"/>
          <w:szCs w:val="28"/>
        </w:rPr>
        <w:tab/>
      </w:r>
    </w:p>
    <w:p w14:paraId="1F09CD4B" w14:textId="77777777" w:rsidR="00EC05A8" w:rsidRDefault="00EC05A8" w:rsidP="00EC05A8">
      <w:pPr>
        <w:ind w:firstLine="709"/>
        <w:jc w:val="both"/>
        <w:rPr>
          <w:sz w:val="28"/>
          <w:szCs w:val="28"/>
        </w:rPr>
      </w:pPr>
      <w:r w:rsidRPr="008D4D25">
        <w:rPr>
          <w:sz w:val="28"/>
          <w:szCs w:val="28"/>
        </w:rPr>
        <w:t>12. Приказ Минстроя России от 04.04.2014 № 162/</w:t>
      </w:r>
      <w:proofErr w:type="spellStart"/>
      <w:r w:rsidRPr="008D4D25">
        <w:rPr>
          <w:sz w:val="28"/>
          <w:szCs w:val="28"/>
        </w:rPr>
        <w:t>пр</w:t>
      </w:r>
      <w:proofErr w:type="spellEnd"/>
      <w:r w:rsidRPr="008D4D25">
        <w:rPr>
          <w:sz w:val="28"/>
          <w:szCs w:val="28"/>
        </w:rPr>
        <w:t xml:space="preserve"> «Об утверждении перечня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порядка и правил определения плановых значений и фактических значений таких показателей»;</w:t>
      </w:r>
    </w:p>
    <w:p w14:paraId="561567B3" w14:textId="77777777" w:rsidR="00EC05A8" w:rsidRPr="008D4D25" w:rsidRDefault="00EC05A8" w:rsidP="00EC05A8">
      <w:pPr>
        <w:ind w:firstLine="709"/>
        <w:jc w:val="both"/>
        <w:rPr>
          <w:sz w:val="28"/>
          <w:szCs w:val="28"/>
        </w:rPr>
      </w:pPr>
      <w:r w:rsidRPr="008D4D25">
        <w:rPr>
          <w:sz w:val="28"/>
          <w:szCs w:val="28"/>
        </w:rPr>
        <w:t>13. Приказ Минстроя России от 23.03.2020 №154/</w:t>
      </w:r>
      <w:proofErr w:type="spellStart"/>
      <w:r w:rsidRPr="008D4D25">
        <w:rPr>
          <w:sz w:val="28"/>
          <w:szCs w:val="28"/>
        </w:rPr>
        <w:t>пр</w:t>
      </w:r>
      <w:proofErr w:type="spellEnd"/>
      <w:r w:rsidRPr="008D4D25">
        <w:rPr>
          <w:sz w:val="28"/>
          <w:szCs w:val="28"/>
        </w:rPr>
        <w:t xml:space="preserve"> «Об утверждении типовых отраслевых норм численности работников водопроводно-канализационного хозяйства»;</w:t>
      </w:r>
      <w:r w:rsidRPr="008D4D25">
        <w:rPr>
          <w:sz w:val="28"/>
          <w:szCs w:val="28"/>
        </w:rPr>
        <w:tab/>
      </w:r>
      <w:r w:rsidRPr="008D4D25">
        <w:rPr>
          <w:sz w:val="28"/>
          <w:szCs w:val="28"/>
        </w:rPr>
        <w:tab/>
      </w:r>
      <w:r w:rsidRPr="008D4D25">
        <w:rPr>
          <w:sz w:val="28"/>
          <w:szCs w:val="28"/>
        </w:rPr>
        <w:tab/>
      </w:r>
    </w:p>
    <w:p w14:paraId="0E381360" w14:textId="77777777" w:rsidR="00EC05A8" w:rsidRPr="008D4D25" w:rsidRDefault="00EC05A8" w:rsidP="00EC05A8">
      <w:pPr>
        <w:ind w:firstLine="709"/>
        <w:jc w:val="both"/>
        <w:rPr>
          <w:sz w:val="28"/>
          <w:szCs w:val="28"/>
        </w:rPr>
      </w:pPr>
      <w:r w:rsidRPr="008D4D25">
        <w:rPr>
          <w:sz w:val="28"/>
          <w:szCs w:val="28"/>
        </w:rPr>
        <w:t>14. Иные нормативные правовые акты Российской Федерации.</w:t>
      </w:r>
    </w:p>
    <w:p w14:paraId="184BF915" w14:textId="77777777" w:rsidR="00EC05A8" w:rsidRDefault="00EC05A8" w:rsidP="00EC05A8">
      <w:pPr>
        <w:ind w:firstLine="709"/>
        <w:jc w:val="both"/>
        <w:rPr>
          <w:sz w:val="28"/>
          <w:szCs w:val="28"/>
        </w:rPr>
      </w:pPr>
    </w:p>
    <w:p w14:paraId="359F5EBD" w14:textId="77777777" w:rsidR="00EC05A8" w:rsidRPr="003E6074" w:rsidRDefault="00EC05A8" w:rsidP="00EC05A8">
      <w:pPr>
        <w:ind w:firstLine="709"/>
        <w:jc w:val="both"/>
        <w:rPr>
          <w:color w:val="000000"/>
          <w:sz w:val="28"/>
          <w:szCs w:val="28"/>
        </w:rPr>
      </w:pPr>
      <w:r>
        <w:rPr>
          <w:color w:val="000000"/>
          <w:sz w:val="28"/>
          <w:szCs w:val="28"/>
        </w:rPr>
        <w:t xml:space="preserve">Расчет корректировки НВВ и тарифов произведен специалистом в соответствии с </w:t>
      </w:r>
      <w:r w:rsidRPr="008D4D25">
        <w:rPr>
          <w:sz w:val="28"/>
          <w:szCs w:val="28"/>
        </w:rPr>
        <w:t xml:space="preserve">главой </w:t>
      </w:r>
      <w:r w:rsidRPr="008D4D25">
        <w:rPr>
          <w:sz w:val="28"/>
        </w:rPr>
        <w:t>VII</w:t>
      </w:r>
      <w:r>
        <w:rPr>
          <w:color w:val="000000"/>
          <w:sz w:val="28"/>
          <w:szCs w:val="28"/>
        </w:rPr>
        <w:t xml:space="preserve"> Методическими указаниями по расчету регулируемых тарифов в сфере водоснабжения и водоотведения, утвержденными приказом </w:t>
      </w:r>
      <w:r w:rsidRPr="002B34B0">
        <w:rPr>
          <w:color w:val="000000"/>
          <w:sz w:val="28"/>
          <w:szCs w:val="28"/>
        </w:rPr>
        <w:t>ФСТ России</w:t>
      </w:r>
      <w:r>
        <w:rPr>
          <w:color w:val="000000"/>
          <w:sz w:val="28"/>
          <w:szCs w:val="28"/>
        </w:rPr>
        <w:t xml:space="preserve"> </w:t>
      </w:r>
      <w:r w:rsidRPr="002B34B0">
        <w:rPr>
          <w:color w:val="000000"/>
          <w:sz w:val="28"/>
          <w:szCs w:val="28"/>
        </w:rPr>
        <w:t>от 27.12.20</w:t>
      </w:r>
      <w:r>
        <w:rPr>
          <w:color w:val="000000"/>
          <w:sz w:val="28"/>
          <w:szCs w:val="28"/>
        </w:rPr>
        <w:t>13 №</w:t>
      </w:r>
      <w:r w:rsidRPr="002B34B0">
        <w:rPr>
          <w:color w:val="000000"/>
          <w:sz w:val="28"/>
          <w:szCs w:val="28"/>
        </w:rPr>
        <w:t xml:space="preserve"> 1746-э</w:t>
      </w:r>
      <w:r>
        <w:rPr>
          <w:color w:val="000000"/>
          <w:sz w:val="28"/>
          <w:szCs w:val="28"/>
        </w:rPr>
        <w:t xml:space="preserve"> «</w:t>
      </w:r>
      <w:r w:rsidRPr="002B34B0">
        <w:rPr>
          <w:color w:val="000000"/>
          <w:sz w:val="28"/>
          <w:szCs w:val="28"/>
        </w:rPr>
        <w:t>Об утверждении Методических указаний по расчету регулируемых тарифов в сфер</w:t>
      </w:r>
      <w:r>
        <w:rPr>
          <w:color w:val="000000"/>
          <w:sz w:val="28"/>
          <w:szCs w:val="28"/>
        </w:rPr>
        <w:t>е водоснабжения и водоотведения» (далее – Методические указания). Корректировка НВВ и установление тарифов производится на 2023 год.</w:t>
      </w:r>
    </w:p>
    <w:p w14:paraId="3E0256C5" w14:textId="77777777" w:rsidR="00EC05A8" w:rsidRPr="00A4053B" w:rsidRDefault="00EC05A8" w:rsidP="00EC05A8">
      <w:pPr>
        <w:ind w:firstLine="709"/>
        <w:jc w:val="both"/>
        <w:rPr>
          <w:sz w:val="28"/>
          <w:szCs w:val="28"/>
        </w:rPr>
      </w:pPr>
    </w:p>
    <w:p w14:paraId="7AC7A2CC" w14:textId="77777777" w:rsidR="00EC05A8" w:rsidRPr="00327755" w:rsidRDefault="00EC05A8" w:rsidP="00EC05A8">
      <w:pPr>
        <w:jc w:val="center"/>
        <w:rPr>
          <w:b/>
          <w:sz w:val="32"/>
          <w:szCs w:val="32"/>
          <w:u w:val="single"/>
        </w:rPr>
      </w:pPr>
      <w:r w:rsidRPr="00327755">
        <w:rPr>
          <w:b/>
          <w:sz w:val="32"/>
          <w:szCs w:val="32"/>
          <w:u w:val="single"/>
        </w:rPr>
        <w:t>Общая характеристика организации</w:t>
      </w:r>
    </w:p>
    <w:p w14:paraId="57BD6724" w14:textId="77777777" w:rsidR="00EC05A8" w:rsidRPr="00327755" w:rsidRDefault="00EC05A8" w:rsidP="00EC05A8">
      <w:pPr>
        <w:ind w:firstLine="709"/>
        <w:jc w:val="center"/>
        <w:rPr>
          <w:b/>
          <w:color w:val="FF0000"/>
          <w:sz w:val="32"/>
          <w:szCs w:val="32"/>
          <w:u w:val="single"/>
        </w:rPr>
      </w:pPr>
    </w:p>
    <w:p w14:paraId="182AB3CF" w14:textId="77777777" w:rsidR="00EC05A8" w:rsidRPr="00726D23" w:rsidRDefault="00EC05A8" w:rsidP="00EC05A8">
      <w:pPr>
        <w:ind w:firstLine="709"/>
        <w:jc w:val="both"/>
        <w:rPr>
          <w:sz w:val="28"/>
          <w:szCs w:val="28"/>
        </w:rPr>
      </w:pPr>
      <w:r w:rsidRPr="00726D23">
        <w:rPr>
          <w:sz w:val="28"/>
          <w:szCs w:val="28"/>
        </w:rPr>
        <w:lastRenderedPageBreak/>
        <w:t>Акционерное общество «Угольная компания «</w:t>
      </w:r>
      <w:proofErr w:type="spellStart"/>
      <w:r w:rsidRPr="00726D23">
        <w:rPr>
          <w:sz w:val="28"/>
          <w:szCs w:val="28"/>
        </w:rPr>
        <w:t>Кузбассразрезуголь</w:t>
      </w:r>
      <w:proofErr w:type="spellEnd"/>
      <w:r w:rsidRPr="00726D23">
        <w:rPr>
          <w:sz w:val="28"/>
          <w:szCs w:val="28"/>
        </w:rPr>
        <w:t xml:space="preserve">» создано путем слияния следующих обществ: Кедровский, </w:t>
      </w:r>
      <w:proofErr w:type="spellStart"/>
      <w:r w:rsidRPr="00726D23">
        <w:rPr>
          <w:sz w:val="28"/>
          <w:szCs w:val="28"/>
        </w:rPr>
        <w:t>Моховский</w:t>
      </w:r>
      <w:proofErr w:type="spellEnd"/>
      <w:r w:rsidRPr="00726D23">
        <w:rPr>
          <w:sz w:val="28"/>
          <w:szCs w:val="28"/>
        </w:rPr>
        <w:t xml:space="preserve">, </w:t>
      </w:r>
      <w:proofErr w:type="spellStart"/>
      <w:r w:rsidRPr="00726D23">
        <w:rPr>
          <w:sz w:val="28"/>
          <w:szCs w:val="28"/>
        </w:rPr>
        <w:t>Сартакинский</w:t>
      </w:r>
      <w:proofErr w:type="spellEnd"/>
      <w:r w:rsidRPr="00726D23">
        <w:rPr>
          <w:sz w:val="28"/>
          <w:szCs w:val="28"/>
        </w:rPr>
        <w:t xml:space="preserve">, </w:t>
      </w:r>
      <w:proofErr w:type="spellStart"/>
      <w:r w:rsidRPr="00726D23">
        <w:rPr>
          <w:sz w:val="28"/>
          <w:szCs w:val="28"/>
        </w:rPr>
        <w:t>Караканский</w:t>
      </w:r>
      <w:proofErr w:type="spellEnd"/>
      <w:r w:rsidRPr="00726D23">
        <w:rPr>
          <w:sz w:val="28"/>
          <w:szCs w:val="28"/>
        </w:rPr>
        <w:t xml:space="preserve">, </w:t>
      </w:r>
      <w:proofErr w:type="spellStart"/>
      <w:r w:rsidRPr="00726D23">
        <w:rPr>
          <w:sz w:val="28"/>
          <w:szCs w:val="28"/>
        </w:rPr>
        <w:t>Бачатский</w:t>
      </w:r>
      <w:proofErr w:type="spellEnd"/>
      <w:r w:rsidRPr="00726D23">
        <w:rPr>
          <w:sz w:val="28"/>
          <w:szCs w:val="28"/>
        </w:rPr>
        <w:t xml:space="preserve">, Краснобродский, </w:t>
      </w:r>
      <w:proofErr w:type="spellStart"/>
      <w:r w:rsidRPr="00726D23">
        <w:rPr>
          <w:sz w:val="28"/>
          <w:szCs w:val="28"/>
        </w:rPr>
        <w:t>Вахрушевский</w:t>
      </w:r>
      <w:proofErr w:type="spellEnd"/>
      <w:r w:rsidRPr="00726D23">
        <w:rPr>
          <w:sz w:val="28"/>
          <w:szCs w:val="28"/>
        </w:rPr>
        <w:t xml:space="preserve">, </w:t>
      </w:r>
      <w:proofErr w:type="spellStart"/>
      <w:r w:rsidRPr="00726D23">
        <w:rPr>
          <w:sz w:val="28"/>
          <w:szCs w:val="28"/>
        </w:rPr>
        <w:t>Талдинский</w:t>
      </w:r>
      <w:proofErr w:type="spellEnd"/>
      <w:r w:rsidRPr="00726D23">
        <w:rPr>
          <w:sz w:val="28"/>
          <w:szCs w:val="28"/>
        </w:rPr>
        <w:t xml:space="preserve">, </w:t>
      </w:r>
      <w:proofErr w:type="spellStart"/>
      <w:r w:rsidRPr="00726D23">
        <w:rPr>
          <w:sz w:val="28"/>
          <w:szCs w:val="28"/>
        </w:rPr>
        <w:t>Ерунаковский</w:t>
      </w:r>
      <w:proofErr w:type="spellEnd"/>
      <w:r w:rsidRPr="00726D23">
        <w:rPr>
          <w:sz w:val="28"/>
          <w:szCs w:val="28"/>
        </w:rPr>
        <w:t xml:space="preserve">, </w:t>
      </w:r>
      <w:proofErr w:type="spellStart"/>
      <w:r w:rsidRPr="00726D23">
        <w:rPr>
          <w:sz w:val="28"/>
          <w:szCs w:val="28"/>
        </w:rPr>
        <w:t>Осинниковский</w:t>
      </w:r>
      <w:proofErr w:type="spellEnd"/>
      <w:r w:rsidRPr="00726D23">
        <w:rPr>
          <w:sz w:val="28"/>
          <w:szCs w:val="28"/>
        </w:rPr>
        <w:t xml:space="preserve">, </w:t>
      </w:r>
      <w:proofErr w:type="spellStart"/>
      <w:r w:rsidRPr="00726D23">
        <w:rPr>
          <w:sz w:val="28"/>
          <w:szCs w:val="28"/>
        </w:rPr>
        <w:t>Калтанский</w:t>
      </w:r>
      <w:proofErr w:type="spellEnd"/>
      <w:r w:rsidRPr="00726D23">
        <w:rPr>
          <w:sz w:val="28"/>
          <w:szCs w:val="28"/>
        </w:rPr>
        <w:t xml:space="preserve"> угольные разрезы.</w:t>
      </w:r>
    </w:p>
    <w:p w14:paraId="3940DCF9" w14:textId="77777777" w:rsidR="00EC05A8" w:rsidRPr="00726D23" w:rsidRDefault="00EC05A8" w:rsidP="00EC05A8">
      <w:pPr>
        <w:ind w:firstLine="709"/>
        <w:jc w:val="both"/>
        <w:rPr>
          <w:sz w:val="28"/>
          <w:szCs w:val="28"/>
        </w:rPr>
      </w:pPr>
      <w:r w:rsidRPr="00726D23">
        <w:rPr>
          <w:sz w:val="28"/>
          <w:szCs w:val="28"/>
        </w:rPr>
        <w:t>АО «Угольная компания «</w:t>
      </w:r>
      <w:proofErr w:type="spellStart"/>
      <w:r w:rsidRPr="00726D23">
        <w:rPr>
          <w:sz w:val="28"/>
          <w:szCs w:val="28"/>
        </w:rPr>
        <w:t>Кузбассразрезуголь</w:t>
      </w:r>
      <w:proofErr w:type="spellEnd"/>
      <w:r w:rsidRPr="00726D23">
        <w:rPr>
          <w:sz w:val="28"/>
          <w:szCs w:val="28"/>
        </w:rPr>
        <w:t>» имеет филиал «</w:t>
      </w:r>
      <w:proofErr w:type="spellStart"/>
      <w:r w:rsidRPr="00726D23">
        <w:rPr>
          <w:sz w:val="28"/>
          <w:szCs w:val="28"/>
        </w:rPr>
        <w:t>Талдинский</w:t>
      </w:r>
      <w:proofErr w:type="spellEnd"/>
      <w:r w:rsidRPr="00726D23">
        <w:rPr>
          <w:sz w:val="28"/>
          <w:szCs w:val="28"/>
        </w:rPr>
        <w:t xml:space="preserve"> угольный разрез» с участками «Паросиловое хозяйство №1», «Паросиловое хозяйство №2».</w:t>
      </w:r>
    </w:p>
    <w:p w14:paraId="086A0EF5" w14:textId="77777777" w:rsidR="00EC05A8" w:rsidRPr="00726D23" w:rsidRDefault="00EC05A8" w:rsidP="00EC05A8">
      <w:pPr>
        <w:ind w:firstLine="709"/>
        <w:jc w:val="both"/>
        <w:rPr>
          <w:sz w:val="28"/>
          <w:szCs w:val="28"/>
        </w:rPr>
      </w:pPr>
      <w:r w:rsidRPr="00726D23">
        <w:rPr>
          <w:sz w:val="28"/>
          <w:szCs w:val="28"/>
        </w:rPr>
        <w:t xml:space="preserve">Место нахождение филиала: 654212, Кемеровская область, Новокузнецкий район, с. </w:t>
      </w:r>
      <w:proofErr w:type="spellStart"/>
      <w:r w:rsidRPr="00726D23">
        <w:rPr>
          <w:sz w:val="28"/>
          <w:szCs w:val="28"/>
        </w:rPr>
        <w:t>Красулино</w:t>
      </w:r>
      <w:proofErr w:type="spellEnd"/>
      <w:r w:rsidRPr="00726D23">
        <w:rPr>
          <w:sz w:val="28"/>
          <w:szCs w:val="28"/>
        </w:rPr>
        <w:t xml:space="preserve">. </w:t>
      </w:r>
    </w:p>
    <w:p w14:paraId="67CC7FF4" w14:textId="77777777" w:rsidR="00EC05A8" w:rsidRPr="00726D23" w:rsidRDefault="00EC05A8" w:rsidP="00EC05A8">
      <w:pPr>
        <w:ind w:firstLine="709"/>
        <w:jc w:val="both"/>
        <w:rPr>
          <w:sz w:val="28"/>
          <w:szCs w:val="28"/>
        </w:rPr>
      </w:pPr>
      <w:r w:rsidRPr="00726D23">
        <w:rPr>
          <w:sz w:val="28"/>
          <w:szCs w:val="28"/>
        </w:rPr>
        <w:t xml:space="preserve">Филиал осуществляет свою производственно-хозяйственную деятельность в рамках разрешений, лицензий, лимитов, а также иных разрешительных документов на следующих промплощадках: </w:t>
      </w:r>
      <w:proofErr w:type="spellStart"/>
      <w:r w:rsidRPr="00726D23">
        <w:rPr>
          <w:sz w:val="28"/>
          <w:szCs w:val="28"/>
        </w:rPr>
        <w:t>Талдинское</w:t>
      </w:r>
      <w:proofErr w:type="spellEnd"/>
      <w:r w:rsidRPr="00726D23">
        <w:rPr>
          <w:sz w:val="28"/>
          <w:szCs w:val="28"/>
        </w:rPr>
        <w:t xml:space="preserve"> поле, </w:t>
      </w:r>
      <w:proofErr w:type="spellStart"/>
      <w:r w:rsidRPr="00726D23">
        <w:rPr>
          <w:sz w:val="28"/>
          <w:szCs w:val="28"/>
        </w:rPr>
        <w:t>Ерунаковское</w:t>
      </w:r>
      <w:proofErr w:type="spellEnd"/>
      <w:r w:rsidRPr="00726D23">
        <w:rPr>
          <w:sz w:val="28"/>
          <w:szCs w:val="28"/>
        </w:rPr>
        <w:t xml:space="preserve"> поле.</w:t>
      </w:r>
    </w:p>
    <w:p w14:paraId="2B55A143" w14:textId="77777777" w:rsidR="00EC05A8" w:rsidRPr="00726D23" w:rsidRDefault="00EC05A8" w:rsidP="00EC05A8">
      <w:pPr>
        <w:ind w:firstLine="709"/>
        <w:jc w:val="both"/>
        <w:rPr>
          <w:sz w:val="28"/>
          <w:szCs w:val="28"/>
        </w:rPr>
      </w:pPr>
      <w:r w:rsidRPr="00726D23">
        <w:rPr>
          <w:sz w:val="28"/>
          <w:szCs w:val="28"/>
        </w:rPr>
        <w:t xml:space="preserve">Основным видом деятельности предприятия является добыча, переработка и реализация угля. Регулируемые виды деятельности занимают незначительную долю в общей сумме доходов. </w:t>
      </w:r>
    </w:p>
    <w:p w14:paraId="0F185737" w14:textId="77777777" w:rsidR="00EC05A8" w:rsidRPr="007B4973" w:rsidRDefault="00EC05A8" w:rsidP="00EC05A8">
      <w:pPr>
        <w:ind w:firstLine="709"/>
        <w:jc w:val="both"/>
        <w:rPr>
          <w:sz w:val="28"/>
          <w:szCs w:val="28"/>
        </w:rPr>
      </w:pPr>
      <w:r w:rsidRPr="00726D23">
        <w:rPr>
          <w:sz w:val="28"/>
          <w:szCs w:val="28"/>
        </w:rPr>
        <w:t xml:space="preserve">Организация оказывает услуги водоснабжения и водоотведения на территории </w:t>
      </w:r>
      <w:proofErr w:type="spellStart"/>
      <w:r w:rsidRPr="00726D23">
        <w:rPr>
          <w:sz w:val="28"/>
          <w:szCs w:val="28"/>
        </w:rPr>
        <w:t>Прокопьевского</w:t>
      </w:r>
      <w:proofErr w:type="spellEnd"/>
      <w:r w:rsidRPr="00726D23">
        <w:rPr>
          <w:sz w:val="28"/>
          <w:szCs w:val="28"/>
        </w:rPr>
        <w:t xml:space="preserve"> муниципального округа по участкам: «Паросиловое хозяйство №1» потребитель – ООО «</w:t>
      </w:r>
      <w:proofErr w:type="spellStart"/>
      <w:r w:rsidRPr="00726D23">
        <w:rPr>
          <w:sz w:val="28"/>
          <w:szCs w:val="28"/>
        </w:rPr>
        <w:t>Талдинское</w:t>
      </w:r>
      <w:proofErr w:type="spellEnd"/>
      <w:r w:rsidRPr="00726D23">
        <w:rPr>
          <w:sz w:val="28"/>
          <w:szCs w:val="28"/>
        </w:rPr>
        <w:t xml:space="preserve"> ПТУ»; «Паросиловое хозяйство №2» потребители – ЗАО «</w:t>
      </w:r>
      <w:proofErr w:type="spellStart"/>
      <w:r w:rsidRPr="00726D23">
        <w:rPr>
          <w:sz w:val="28"/>
          <w:szCs w:val="28"/>
        </w:rPr>
        <w:t>ТалТЭК</w:t>
      </w:r>
      <w:proofErr w:type="spellEnd"/>
      <w:r w:rsidRPr="00726D23">
        <w:rPr>
          <w:sz w:val="28"/>
          <w:szCs w:val="28"/>
        </w:rPr>
        <w:t xml:space="preserve">», ООО «МИК», ООО «Энергоресурс», а также пользуются технической водой и </w:t>
      </w:r>
      <w:r w:rsidRPr="007B4973">
        <w:rPr>
          <w:sz w:val="28"/>
          <w:szCs w:val="28"/>
        </w:rPr>
        <w:t>отведением стоков от собственных производственных участков.</w:t>
      </w:r>
    </w:p>
    <w:p w14:paraId="33D6A496" w14:textId="77777777" w:rsidR="00EC05A8" w:rsidRPr="007B4973" w:rsidRDefault="00EC05A8" w:rsidP="00EC05A8">
      <w:pPr>
        <w:ind w:firstLine="709"/>
        <w:jc w:val="both"/>
        <w:rPr>
          <w:sz w:val="28"/>
          <w:szCs w:val="28"/>
        </w:rPr>
      </w:pPr>
      <w:r w:rsidRPr="007B4973">
        <w:rPr>
          <w:sz w:val="28"/>
          <w:szCs w:val="28"/>
        </w:rPr>
        <w:t>АО «Угольная компания «</w:t>
      </w:r>
      <w:proofErr w:type="spellStart"/>
      <w:r w:rsidRPr="007B4973">
        <w:rPr>
          <w:sz w:val="28"/>
          <w:szCs w:val="28"/>
        </w:rPr>
        <w:t>Кузбассразрезуголь</w:t>
      </w:r>
      <w:proofErr w:type="spellEnd"/>
      <w:r w:rsidRPr="007B4973">
        <w:rPr>
          <w:sz w:val="28"/>
          <w:szCs w:val="28"/>
        </w:rPr>
        <w:t>» имеет филиал «</w:t>
      </w:r>
      <w:proofErr w:type="spellStart"/>
      <w:r w:rsidRPr="007B4973">
        <w:rPr>
          <w:sz w:val="28"/>
          <w:szCs w:val="28"/>
        </w:rPr>
        <w:t>Талдинский</w:t>
      </w:r>
      <w:proofErr w:type="spellEnd"/>
      <w:r w:rsidRPr="007B4973">
        <w:rPr>
          <w:sz w:val="28"/>
          <w:szCs w:val="28"/>
        </w:rPr>
        <w:t xml:space="preserve"> угольный разрез» с участками «Паросиловое хозяйство №1», «Паросиловое хозяйство №2» осуществляет регулируемую деятельность в сфере холодного водоснабжения технической водой и водоотведения на территории </w:t>
      </w:r>
      <w:proofErr w:type="spellStart"/>
      <w:r w:rsidRPr="007B4973">
        <w:rPr>
          <w:sz w:val="28"/>
          <w:szCs w:val="28"/>
        </w:rPr>
        <w:t>Прокопьевского</w:t>
      </w:r>
      <w:proofErr w:type="spellEnd"/>
      <w:r w:rsidRPr="007B4973">
        <w:rPr>
          <w:sz w:val="28"/>
          <w:szCs w:val="28"/>
        </w:rPr>
        <w:t xml:space="preserve"> муниципального округа (п. </w:t>
      </w:r>
      <w:proofErr w:type="spellStart"/>
      <w:r w:rsidRPr="007B4973">
        <w:rPr>
          <w:sz w:val="28"/>
          <w:szCs w:val="28"/>
        </w:rPr>
        <w:t>Калачево</w:t>
      </w:r>
      <w:proofErr w:type="spellEnd"/>
      <w:r w:rsidRPr="007B4973">
        <w:rPr>
          <w:sz w:val="28"/>
          <w:szCs w:val="28"/>
        </w:rPr>
        <w:t xml:space="preserve"> и с. Большая </w:t>
      </w:r>
      <w:proofErr w:type="spellStart"/>
      <w:r w:rsidRPr="007B4973">
        <w:rPr>
          <w:sz w:val="28"/>
          <w:szCs w:val="28"/>
        </w:rPr>
        <w:t>Талда</w:t>
      </w:r>
      <w:proofErr w:type="spellEnd"/>
      <w:r w:rsidRPr="007B4973">
        <w:rPr>
          <w:sz w:val="28"/>
          <w:szCs w:val="28"/>
        </w:rPr>
        <w:t>).</w:t>
      </w:r>
    </w:p>
    <w:p w14:paraId="4C74CC88" w14:textId="77777777" w:rsidR="00EC05A8" w:rsidRPr="007B4973" w:rsidRDefault="00EC05A8" w:rsidP="00EC05A8">
      <w:pPr>
        <w:ind w:firstLine="709"/>
        <w:jc w:val="both"/>
        <w:rPr>
          <w:sz w:val="28"/>
          <w:szCs w:val="28"/>
        </w:rPr>
      </w:pPr>
      <w:r w:rsidRPr="007B4973">
        <w:rPr>
          <w:sz w:val="28"/>
          <w:szCs w:val="28"/>
        </w:rPr>
        <w:t xml:space="preserve">Схема холодного водоснабжения и водоотведения Калачевского сельского поселения утверждена постановлением администрации </w:t>
      </w:r>
      <w:proofErr w:type="spellStart"/>
      <w:r w:rsidRPr="007B4973">
        <w:rPr>
          <w:sz w:val="28"/>
          <w:szCs w:val="28"/>
        </w:rPr>
        <w:t>Прокопьевского</w:t>
      </w:r>
      <w:proofErr w:type="spellEnd"/>
      <w:r w:rsidRPr="007B4973">
        <w:rPr>
          <w:sz w:val="28"/>
          <w:szCs w:val="28"/>
        </w:rPr>
        <w:t xml:space="preserve"> муниципального района от 19.06.2019 № 39-п «Об актуализации на 2020 год схем водоснабжения и водоотведения Калачевского сельского поселения </w:t>
      </w:r>
      <w:proofErr w:type="spellStart"/>
      <w:r w:rsidRPr="007B4973">
        <w:rPr>
          <w:sz w:val="28"/>
          <w:szCs w:val="28"/>
        </w:rPr>
        <w:t>Прокопьевского</w:t>
      </w:r>
      <w:proofErr w:type="spellEnd"/>
      <w:r w:rsidRPr="007B4973">
        <w:rPr>
          <w:sz w:val="28"/>
          <w:szCs w:val="28"/>
        </w:rPr>
        <w:t xml:space="preserve"> муниципального района на период 2013-2023 гг. с перспективой до 2028 года», схема холодного водоснабжения и водоотведения </w:t>
      </w:r>
      <w:proofErr w:type="spellStart"/>
      <w:r w:rsidRPr="007B4973">
        <w:rPr>
          <w:sz w:val="28"/>
          <w:szCs w:val="28"/>
        </w:rPr>
        <w:t>Большеталдинского</w:t>
      </w:r>
      <w:proofErr w:type="spellEnd"/>
      <w:r w:rsidRPr="007B4973">
        <w:rPr>
          <w:sz w:val="28"/>
          <w:szCs w:val="28"/>
        </w:rPr>
        <w:t xml:space="preserve"> сельского поселения утверждена постановлением администрации </w:t>
      </w:r>
      <w:proofErr w:type="spellStart"/>
      <w:r w:rsidRPr="007B4973">
        <w:rPr>
          <w:sz w:val="28"/>
          <w:szCs w:val="28"/>
        </w:rPr>
        <w:t>Прокопьевского</w:t>
      </w:r>
      <w:proofErr w:type="spellEnd"/>
      <w:r w:rsidRPr="007B4973">
        <w:rPr>
          <w:sz w:val="28"/>
          <w:szCs w:val="28"/>
        </w:rPr>
        <w:t xml:space="preserve"> муниципального района от </w:t>
      </w:r>
      <w:r>
        <w:rPr>
          <w:sz w:val="28"/>
          <w:szCs w:val="28"/>
        </w:rPr>
        <w:t>25</w:t>
      </w:r>
      <w:r w:rsidRPr="007B4973">
        <w:rPr>
          <w:sz w:val="28"/>
          <w:szCs w:val="28"/>
        </w:rPr>
        <w:t xml:space="preserve">.06.2019 № </w:t>
      </w:r>
      <w:r>
        <w:rPr>
          <w:sz w:val="28"/>
          <w:szCs w:val="28"/>
        </w:rPr>
        <w:t>62</w:t>
      </w:r>
      <w:r w:rsidRPr="007B4973">
        <w:rPr>
          <w:sz w:val="28"/>
          <w:szCs w:val="28"/>
        </w:rPr>
        <w:t xml:space="preserve"> «Об актуализации на 2020 год схем водоснабжения и водоотведения </w:t>
      </w:r>
      <w:proofErr w:type="spellStart"/>
      <w:r>
        <w:rPr>
          <w:sz w:val="28"/>
          <w:szCs w:val="28"/>
        </w:rPr>
        <w:t>Большеталдинского</w:t>
      </w:r>
      <w:proofErr w:type="spellEnd"/>
      <w:r w:rsidRPr="007B4973">
        <w:rPr>
          <w:sz w:val="28"/>
          <w:szCs w:val="28"/>
        </w:rPr>
        <w:t xml:space="preserve"> сельского поселения </w:t>
      </w:r>
      <w:proofErr w:type="spellStart"/>
      <w:r w:rsidRPr="007B4973">
        <w:rPr>
          <w:sz w:val="28"/>
          <w:szCs w:val="28"/>
        </w:rPr>
        <w:t>Прокопьевского</w:t>
      </w:r>
      <w:proofErr w:type="spellEnd"/>
      <w:r w:rsidRPr="007B4973">
        <w:rPr>
          <w:sz w:val="28"/>
          <w:szCs w:val="28"/>
        </w:rPr>
        <w:t xml:space="preserve"> муниципального района на период 2013-2023 гг. с перспективой до 2028 года». Статусом гарантирующей организации на территории данных населенных пунктов организация не наделена.</w:t>
      </w:r>
    </w:p>
    <w:p w14:paraId="37D76688" w14:textId="77777777" w:rsidR="00EC05A8" w:rsidRPr="00430FF0" w:rsidRDefault="00EC05A8" w:rsidP="00EC05A8">
      <w:pPr>
        <w:ind w:firstLine="709"/>
        <w:jc w:val="both"/>
        <w:rPr>
          <w:sz w:val="28"/>
          <w:szCs w:val="28"/>
        </w:rPr>
      </w:pPr>
      <w:r w:rsidRPr="00430FF0">
        <w:rPr>
          <w:sz w:val="28"/>
          <w:szCs w:val="28"/>
        </w:rPr>
        <w:t xml:space="preserve">Согласно письму организации (исх. № 09/01-1025 от 20.05.2022, </w:t>
      </w:r>
      <w:proofErr w:type="spellStart"/>
      <w:r w:rsidRPr="00430FF0">
        <w:rPr>
          <w:sz w:val="28"/>
          <w:szCs w:val="28"/>
        </w:rPr>
        <w:t>вх</w:t>
      </w:r>
      <w:proofErr w:type="spellEnd"/>
      <w:r w:rsidRPr="00430FF0">
        <w:rPr>
          <w:sz w:val="28"/>
          <w:szCs w:val="28"/>
        </w:rPr>
        <w:t xml:space="preserve">. № 3300 от 24.05.2022) на предприятии программа в области </w:t>
      </w:r>
      <w:r w:rsidRPr="00430FF0">
        <w:rPr>
          <w:sz w:val="28"/>
          <w:szCs w:val="28"/>
        </w:rPr>
        <w:lastRenderedPageBreak/>
        <w:t>энергосбережения и повышения энергетической эффективности не утверждена.</w:t>
      </w:r>
    </w:p>
    <w:p w14:paraId="5D85432D" w14:textId="77777777" w:rsidR="00EC05A8" w:rsidRDefault="00EC05A8" w:rsidP="00EC05A8">
      <w:pPr>
        <w:ind w:firstLine="709"/>
        <w:jc w:val="both"/>
        <w:rPr>
          <w:sz w:val="28"/>
          <w:szCs w:val="28"/>
        </w:rPr>
      </w:pPr>
    </w:p>
    <w:p w14:paraId="5C6EF208" w14:textId="77777777" w:rsidR="00EC05A8" w:rsidRDefault="00EC05A8" w:rsidP="00EC05A8">
      <w:pPr>
        <w:ind w:firstLine="709"/>
        <w:jc w:val="both"/>
        <w:rPr>
          <w:sz w:val="28"/>
          <w:szCs w:val="28"/>
        </w:rPr>
      </w:pPr>
    </w:p>
    <w:p w14:paraId="27481132" w14:textId="77777777" w:rsidR="00EC05A8" w:rsidRPr="00726D23" w:rsidRDefault="00EC05A8" w:rsidP="00EC05A8">
      <w:pPr>
        <w:ind w:firstLine="709"/>
        <w:jc w:val="both"/>
        <w:rPr>
          <w:sz w:val="28"/>
          <w:szCs w:val="28"/>
        </w:rPr>
      </w:pPr>
    </w:p>
    <w:p w14:paraId="12C88169" w14:textId="77777777" w:rsidR="00EC05A8" w:rsidRPr="00327755" w:rsidRDefault="00EC05A8" w:rsidP="00EC05A8">
      <w:pPr>
        <w:ind w:firstLine="709"/>
        <w:jc w:val="center"/>
        <w:rPr>
          <w:b/>
          <w:sz w:val="32"/>
          <w:szCs w:val="32"/>
          <w:u w:val="single"/>
        </w:rPr>
      </w:pPr>
      <w:r w:rsidRPr="00327755">
        <w:rPr>
          <w:b/>
          <w:sz w:val="32"/>
          <w:szCs w:val="32"/>
          <w:u w:val="single"/>
        </w:rPr>
        <w:t xml:space="preserve">Анализ соответствия расчетов тарифов и формы представления предложений нормативно – методическим документам по вопросам регулирования тарифов </w:t>
      </w:r>
    </w:p>
    <w:p w14:paraId="31194F3E" w14:textId="77777777" w:rsidR="00EC05A8" w:rsidRPr="00B27ED8" w:rsidRDefault="00EC05A8" w:rsidP="00EC05A8">
      <w:pPr>
        <w:ind w:firstLine="709"/>
        <w:jc w:val="center"/>
        <w:rPr>
          <w:b/>
          <w:sz w:val="32"/>
          <w:szCs w:val="32"/>
          <w:u w:val="single"/>
        </w:rPr>
      </w:pPr>
    </w:p>
    <w:p w14:paraId="3301DCE9" w14:textId="77777777" w:rsidR="00EC05A8" w:rsidRDefault="00EC05A8" w:rsidP="00EC05A8">
      <w:pPr>
        <w:ind w:firstLine="567"/>
        <w:jc w:val="both"/>
        <w:rPr>
          <w:sz w:val="28"/>
          <w:szCs w:val="28"/>
        </w:rPr>
      </w:pPr>
      <w:r w:rsidRPr="00B27ED8">
        <w:rPr>
          <w:sz w:val="28"/>
          <w:szCs w:val="28"/>
        </w:rPr>
        <w:t>Материалы организации по расчету тарифов на 2023 год подготовлены в соответствии с требованиями «Правил регулирования тарифов в сфере водоснабжения и водоотведения», утвержденных постановлением Правительства Российской Федерации от 13.05.2013 № 406 «О государственном регулировании тарифов в сфере водоснабжения и водоотведения». Расчетно-обосновывающие материалы представлены надлежащим образом, прошиты, пронумерованы, заверены подписью руководителя и скреплены печатью предприятия.</w:t>
      </w:r>
    </w:p>
    <w:p w14:paraId="698492E2" w14:textId="77777777" w:rsidR="00EC05A8" w:rsidRPr="00B40949" w:rsidRDefault="00EC05A8" w:rsidP="00EC05A8">
      <w:pPr>
        <w:widowControl w:val="0"/>
        <w:autoSpaceDE w:val="0"/>
        <w:autoSpaceDN w:val="0"/>
        <w:adjustRightInd w:val="0"/>
        <w:ind w:firstLine="709"/>
        <w:jc w:val="both"/>
        <w:rPr>
          <w:sz w:val="28"/>
          <w:szCs w:val="28"/>
        </w:rPr>
      </w:pPr>
      <w:r>
        <w:rPr>
          <w:sz w:val="28"/>
          <w:szCs w:val="28"/>
        </w:rPr>
        <w:t>Следует отметить, что с</w:t>
      </w:r>
      <w:r w:rsidRPr="00B40949">
        <w:rPr>
          <w:sz w:val="28"/>
          <w:szCs w:val="28"/>
        </w:rPr>
        <w:t xml:space="preserve">татья 31 Федерального закона от 07.12.2011 </w:t>
      </w:r>
      <w:r>
        <w:rPr>
          <w:sz w:val="28"/>
          <w:szCs w:val="28"/>
        </w:rPr>
        <w:t xml:space="preserve">                  </w:t>
      </w:r>
      <w:r w:rsidRPr="00B40949">
        <w:rPr>
          <w:sz w:val="28"/>
          <w:szCs w:val="28"/>
        </w:rPr>
        <w:t xml:space="preserve">№ 416-ФЗ «О водоснабжении и водоотведении» </w:t>
      </w:r>
      <w:r w:rsidRPr="009F4648">
        <w:rPr>
          <w:sz w:val="28"/>
          <w:szCs w:val="28"/>
        </w:rPr>
        <w:t>обязывает организации вести бухгалтерский учет и раздельный учет расходов и доходов по регулируемым видам деятельности. Согласно приказу Минстроя России от 25.01.2014 № 22/</w:t>
      </w:r>
      <w:proofErr w:type="spellStart"/>
      <w:r w:rsidRPr="007C0934">
        <w:rPr>
          <w:sz w:val="28"/>
          <w:szCs w:val="28"/>
        </w:rPr>
        <w:t>пр</w:t>
      </w:r>
      <w:proofErr w:type="spellEnd"/>
      <w:r w:rsidRPr="007C0934">
        <w:rPr>
          <w:sz w:val="28"/>
          <w:szCs w:val="28"/>
        </w:rPr>
        <w:t xml:space="preserve"> </w:t>
      </w:r>
      <w:r>
        <w:rPr>
          <w:sz w:val="28"/>
          <w:szCs w:val="28"/>
        </w:rPr>
        <w:t>«</w:t>
      </w:r>
      <w:r w:rsidRPr="007C0934">
        <w:rPr>
          <w:sz w:val="28"/>
          <w:szCs w:val="28"/>
        </w:rPr>
        <w:t>Об утверждении Порядка ведения раздельного учета затрат по видам деятельности организаций, осуществляющих горячее водоснабжение, холодное водоснабжение и (или) водоотведение, и единой системы классификации таких затрат</w:t>
      </w:r>
      <w:r>
        <w:rPr>
          <w:sz w:val="28"/>
          <w:szCs w:val="28"/>
        </w:rPr>
        <w:t>» в</w:t>
      </w:r>
      <w:r w:rsidRPr="00B40949">
        <w:rPr>
          <w:sz w:val="28"/>
          <w:szCs w:val="28"/>
        </w:rPr>
        <w:t>едение раздельного учета заключается в сборе и обобщении информации о затратах организаций, осуществляющих регулируемые виды деятельности (горячее водоснабжение, холодное водоснабжение, водоотведение), на основании данных бухгалтерского и статистического учета раздельно по осуществляемым видам деятельности, централизованным системам водоснабжения и (или) водоотведения, и другим критериям.</w:t>
      </w:r>
      <w:r>
        <w:rPr>
          <w:sz w:val="28"/>
          <w:szCs w:val="28"/>
        </w:rPr>
        <w:t xml:space="preserve"> </w:t>
      </w:r>
    </w:p>
    <w:p w14:paraId="1E03E9CE" w14:textId="77777777" w:rsidR="00EC05A8" w:rsidRPr="00726D23" w:rsidRDefault="00EC05A8" w:rsidP="00EC05A8">
      <w:pPr>
        <w:ind w:firstLine="709"/>
        <w:jc w:val="both"/>
        <w:rPr>
          <w:sz w:val="28"/>
          <w:szCs w:val="28"/>
        </w:rPr>
      </w:pPr>
      <w:r w:rsidRPr="00726D23">
        <w:rPr>
          <w:sz w:val="28"/>
          <w:szCs w:val="28"/>
        </w:rPr>
        <w:t xml:space="preserve">Важно отметить, что в организации отсутствует раздельный учет затрат по регулируемым видам деятельности. По запросу регулирующего органа бухгалтерские регистры, подтверждающие фактические затраты организации в разрезе регулируемых услуг, не представлены. Материалы, направленные организацией, содержат исключительно общую аналитическую информацию. Механизм отнесения затрат предприятия на регулируемые виды деятельности в учетной политике не закреплен. </w:t>
      </w:r>
    </w:p>
    <w:p w14:paraId="172D476D" w14:textId="77777777" w:rsidR="00EC05A8" w:rsidRPr="00726D23" w:rsidRDefault="00EC05A8" w:rsidP="00EC05A8">
      <w:pPr>
        <w:ind w:firstLine="709"/>
        <w:jc w:val="both"/>
        <w:rPr>
          <w:sz w:val="28"/>
          <w:szCs w:val="28"/>
        </w:rPr>
      </w:pPr>
    </w:p>
    <w:p w14:paraId="3F19CDEE" w14:textId="77777777" w:rsidR="00EC05A8" w:rsidRDefault="00EC05A8" w:rsidP="00EC05A8">
      <w:pPr>
        <w:ind w:firstLine="709"/>
        <w:jc w:val="center"/>
        <w:rPr>
          <w:b/>
          <w:sz w:val="32"/>
          <w:szCs w:val="32"/>
          <w:u w:val="single"/>
        </w:rPr>
      </w:pPr>
      <w:r w:rsidRPr="00327755">
        <w:rPr>
          <w:b/>
          <w:sz w:val="32"/>
          <w:szCs w:val="32"/>
          <w:u w:val="single"/>
        </w:rPr>
        <w:t>Оценка достоверности данных, приведенных</w:t>
      </w:r>
    </w:p>
    <w:p w14:paraId="5BFDF92D" w14:textId="77777777" w:rsidR="00EC05A8" w:rsidRPr="00327755" w:rsidRDefault="00EC05A8" w:rsidP="00EC05A8">
      <w:pPr>
        <w:ind w:firstLine="709"/>
        <w:jc w:val="center"/>
        <w:rPr>
          <w:b/>
          <w:sz w:val="32"/>
          <w:szCs w:val="32"/>
          <w:u w:val="single"/>
        </w:rPr>
      </w:pPr>
      <w:r w:rsidRPr="00327755">
        <w:rPr>
          <w:b/>
          <w:sz w:val="32"/>
          <w:szCs w:val="32"/>
          <w:u w:val="single"/>
        </w:rPr>
        <w:t xml:space="preserve">в предложениях об установлении тарифов </w:t>
      </w:r>
    </w:p>
    <w:p w14:paraId="394D2BC2" w14:textId="77777777" w:rsidR="00EC05A8" w:rsidRPr="00327755" w:rsidRDefault="00EC05A8" w:rsidP="00EC05A8">
      <w:pPr>
        <w:ind w:firstLine="709"/>
        <w:jc w:val="both"/>
        <w:rPr>
          <w:color w:val="FF0000"/>
          <w:sz w:val="28"/>
          <w:szCs w:val="28"/>
        </w:rPr>
      </w:pPr>
    </w:p>
    <w:p w14:paraId="60948758" w14:textId="77777777" w:rsidR="00EC05A8" w:rsidRPr="00B27ED8" w:rsidRDefault="00EC05A8" w:rsidP="00EC05A8">
      <w:pPr>
        <w:ind w:firstLine="709"/>
        <w:jc w:val="both"/>
        <w:rPr>
          <w:sz w:val="28"/>
          <w:szCs w:val="28"/>
        </w:rPr>
      </w:pPr>
      <w:r w:rsidRPr="00B27ED8">
        <w:rPr>
          <w:sz w:val="28"/>
          <w:szCs w:val="28"/>
        </w:rPr>
        <w:t xml:space="preserve">Специалистом рассматривались и принимались во внимание все представленные документы, имеющие значение для составления </w:t>
      </w:r>
      <w:r w:rsidRPr="00B27ED8">
        <w:rPr>
          <w:sz w:val="28"/>
          <w:szCs w:val="28"/>
        </w:rPr>
        <w:lastRenderedPageBreak/>
        <w:t>доказательного 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3D191AF4" w14:textId="77777777" w:rsidR="00EC05A8" w:rsidRPr="00B27ED8" w:rsidRDefault="00EC05A8" w:rsidP="00EC05A8">
      <w:pPr>
        <w:ind w:firstLine="709"/>
        <w:jc w:val="both"/>
        <w:rPr>
          <w:sz w:val="28"/>
          <w:szCs w:val="28"/>
        </w:rPr>
      </w:pPr>
      <w:r w:rsidRPr="00B27ED8">
        <w:rPr>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организации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организацией информации для определения величины экономически обоснованных расходов по регулируемым видам деятельности на 2023 год.</w:t>
      </w:r>
    </w:p>
    <w:p w14:paraId="072BD045" w14:textId="77777777" w:rsidR="00EC05A8" w:rsidRPr="00B27ED8" w:rsidRDefault="00EC05A8" w:rsidP="00EC05A8">
      <w:pPr>
        <w:ind w:firstLine="709"/>
        <w:jc w:val="both"/>
        <w:rPr>
          <w:sz w:val="28"/>
          <w:szCs w:val="28"/>
        </w:rPr>
      </w:pPr>
      <w:r w:rsidRPr="00B27ED8">
        <w:rPr>
          <w:sz w:val="28"/>
          <w:szCs w:val="28"/>
        </w:rPr>
        <w:t>Экспертная оценка экономической обоснованности расходов на подъем и подачу технической воды абонентам, оказание услуг водоотведения, принимаемых для корректировки тарифов на 2023 год, производилась на основе анализа общей сметы расходов в разрезе по элементам затрат. В процессе оценки специалист</w:t>
      </w:r>
      <w:r w:rsidRPr="00327755">
        <w:rPr>
          <w:color w:val="FF0000"/>
          <w:sz w:val="28"/>
          <w:szCs w:val="28"/>
        </w:rPr>
        <w:t xml:space="preserve"> </w:t>
      </w:r>
      <w:r w:rsidRPr="00B27ED8">
        <w:rPr>
          <w:sz w:val="28"/>
          <w:szCs w:val="28"/>
        </w:rPr>
        <w:t>опирался на результаты постатейного анализа с учетом плановых и фактических данных о работе организации в предыдущие периоды регулирования.</w:t>
      </w:r>
    </w:p>
    <w:p w14:paraId="36E1A170" w14:textId="77777777" w:rsidR="00EC05A8" w:rsidRPr="00B27ED8" w:rsidRDefault="00EC05A8" w:rsidP="00EC05A8">
      <w:pPr>
        <w:ind w:firstLine="709"/>
        <w:jc w:val="both"/>
        <w:rPr>
          <w:rFonts w:eastAsia="Calibri"/>
          <w:sz w:val="28"/>
          <w:szCs w:val="28"/>
          <w:lang w:eastAsia="en-US"/>
        </w:rPr>
      </w:pPr>
      <w:r w:rsidRPr="00B27ED8">
        <w:rPr>
          <w:rFonts w:eastAsia="Calibri"/>
          <w:sz w:val="28"/>
          <w:szCs w:val="28"/>
          <w:lang w:eastAsia="en-US"/>
        </w:rPr>
        <w:t xml:space="preserve">В тарифном деле приложен стандарт ООО «УГМК-Холдинг», в котором установлен порядок подготовки и проведения торгов по выбору подрядных организаций, поставщиков товаров, работ, услуг. </w:t>
      </w:r>
    </w:p>
    <w:p w14:paraId="08FB0C46" w14:textId="77777777" w:rsidR="00EC05A8" w:rsidRPr="00B27ED8" w:rsidRDefault="00EC05A8" w:rsidP="00EC05A8">
      <w:pPr>
        <w:ind w:firstLine="709"/>
        <w:jc w:val="both"/>
        <w:rPr>
          <w:rFonts w:eastAsia="Calibri"/>
          <w:sz w:val="28"/>
          <w:szCs w:val="28"/>
          <w:lang w:eastAsia="en-US"/>
        </w:rPr>
      </w:pPr>
      <w:r w:rsidRPr="00B27ED8">
        <w:rPr>
          <w:rFonts w:eastAsia="Calibri"/>
          <w:sz w:val="28"/>
          <w:szCs w:val="28"/>
          <w:lang w:eastAsia="en-US"/>
        </w:rPr>
        <w:t>Согласно п. 4.7. торги проводятся в следующих случаях:</w:t>
      </w:r>
    </w:p>
    <w:p w14:paraId="221290F4" w14:textId="77777777" w:rsidR="00EC05A8" w:rsidRPr="00B27ED8" w:rsidRDefault="00EC05A8" w:rsidP="00EC05A8">
      <w:pPr>
        <w:ind w:firstLine="709"/>
        <w:jc w:val="both"/>
        <w:rPr>
          <w:rFonts w:eastAsia="Calibri"/>
          <w:sz w:val="28"/>
          <w:szCs w:val="28"/>
          <w:lang w:eastAsia="en-US"/>
        </w:rPr>
      </w:pPr>
      <w:bookmarkStart w:id="16" w:name="_Hlk39048531"/>
      <w:r w:rsidRPr="00B27ED8">
        <w:rPr>
          <w:rFonts w:eastAsia="Calibri"/>
          <w:sz w:val="28"/>
          <w:szCs w:val="28"/>
          <w:lang w:eastAsia="en-US"/>
        </w:rPr>
        <w:t>- при выборе подрядных организаций на строительство объектов со стоимостью Предмета торгов 10 млн. руб. без НДС и более;</w:t>
      </w:r>
    </w:p>
    <w:bookmarkEnd w:id="16"/>
    <w:p w14:paraId="3D4FAAF8" w14:textId="77777777" w:rsidR="00EC05A8" w:rsidRPr="00B27ED8" w:rsidRDefault="00EC05A8" w:rsidP="00EC05A8">
      <w:pPr>
        <w:ind w:firstLine="709"/>
        <w:jc w:val="both"/>
        <w:rPr>
          <w:rFonts w:eastAsia="Calibri"/>
          <w:sz w:val="28"/>
          <w:szCs w:val="28"/>
          <w:lang w:eastAsia="en-US"/>
        </w:rPr>
      </w:pPr>
      <w:r w:rsidRPr="00B27ED8">
        <w:rPr>
          <w:rFonts w:eastAsia="Calibri"/>
          <w:sz w:val="28"/>
          <w:szCs w:val="28"/>
          <w:lang w:eastAsia="en-US"/>
        </w:rPr>
        <w:t>- при выборе подрядных организаций на выполнение проектных и изыскательских работ со стоимостью Предмета торгов 3 млн. руб. без НДС и более;</w:t>
      </w:r>
    </w:p>
    <w:p w14:paraId="345ECD20" w14:textId="77777777" w:rsidR="00EC05A8" w:rsidRPr="00B27ED8" w:rsidRDefault="00EC05A8" w:rsidP="00EC05A8">
      <w:pPr>
        <w:ind w:firstLine="709"/>
        <w:jc w:val="both"/>
        <w:rPr>
          <w:rFonts w:eastAsia="Calibri"/>
          <w:sz w:val="28"/>
          <w:szCs w:val="28"/>
          <w:lang w:eastAsia="en-US"/>
        </w:rPr>
      </w:pPr>
      <w:r w:rsidRPr="00B27ED8">
        <w:rPr>
          <w:rFonts w:eastAsia="Calibri"/>
          <w:sz w:val="28"/>
          <w:szCs w:val="28"/>
          <w:lang w:eastAsia="en-US"/>
        </w:rPr>
        <w:t>- при выборе подрядных организаций на выполнение ремонтов оборудования, передаточных устройств, зданий, сооружений со стоимостью ремонта одного объекта свыше 5 млн. руб. без НДС, а также при суммарной стоимости годового объема ремонтов одноименных узлов и агрегатов свыше 5 млн. руб. без НДС;</w:t>
      </w:r>
    </w:p>
    <w:p w14:paraId="33F02715" w14:textId="77777777" w:rsidR="00EC05A8" w:rsidRPr="00B27ED8" w:rsidRDefault="00EC05A8" w:rsidP="00EC05A8">
      <w:pPr>
        <w:ind w:firstLine="709"/>
        <w:jc w:val="both"/>
        <w:rPr>
          <w:rFonts w:eastAsia="Calibri"/>
          <w:sz w:val="28"/>
          <w:szCs w:val="28"/>
          <w:lang w:eastAsia="en-US"/>
        </w:rPr>
      </w:pPr>
      <w:r w:rsidRPr="00B27ED8">
        <w:rPr>
          <w:rFonts w:eastAsia="Calibri"/>
          <w:sz w:val="28"/>
          <w:szCs w:val="28"/>
          <w:lang w:eastAsia="en-US"/>
        </w:rPr>
        <w:t>- при выборе подрядных организаций на выполнение экспертизы промышленной безопасности опасных производственных объектов (ОПО) при суммарной стоимости работ по экспертизам всех ОПО свыше 5 млн. руб. без НДС;</w:t>
      </w:r>
    </w:p>
    <w:p w14:paraId="1F181E08" w14:textId="77777777" w:rsidR="00EC05A8" w:rsidRPr="00B27ED8" w:rsidRDefault="00EC05A8" w:rsidP="00EC05A8">
      <w:pPr>
        <w:ind w:firstLine="709"/>
        <w:jc w:val="both"/>
        <w:rPr>
          <w:rFonts w:eastAsia="Calibri"/>
          <w:sz w:val="28"/>
          <w:szCs w:val="28"/>
          <w:lang w:eastAsia="en-US"/>
        </w:rPr>
      </w:pPr>
      <w:r w:rsidRPr="00B27ED8">
        <w:rPr>
          <w:rFonts w:eastAsia="Calibri"/>
          <w:sz w:val="28"/>
          <w:szCs w:val="28"/>
          <w:lang w:eastAsia="en-US"/>
        </w:rPr>
        <w:t>- при выборе подрядных организаций на выполнение работ по геологическому изучению недр и воспроизводству минерально-сырьевой базы при стоимости предмета торгов 10 млн. руб. без НДС и более;</w:t>
      </w:r>
    </w:p>
    <w:p w14:paraId="7B44E4BB" w14:textId="77777777" w:rsidR="00EC05A8" w:rsidRPr="00B27ED8" w:rsidRDefault="00EC05A8" w:rsidP="00EC05A8">
      <w:pPr>
        <w:ind w:firstLine="709"/>
        <w:jc w:val="both"/>
        <w:rPr>
          <w:rFonts w:eastAsia="Calibri"/>
          <w:sz w:val="28"/>
          <w:szCs w:val="28"/>
          <w:lang w:eastAsia="en-US"/>
        </w:rPr>
      </w:pPr>
      <w:r w:rsidRPr="00B27ED8">
        <w:rPr>
          <w:rFonts w:eastAsia="Calibri"/>
          <w:sz w:val="28"/>
          <w:szCs w:val="28"/>
          <w:lang w:eastAsia="en-US"/>
        </w:rPr>
        <w:t>- в иных случаях приобретения товаров, работ, услуг, когда стоимость предмета торгов составляет более 3 млн. рублей без НДС.</w:t>
      </w:r>
    </w:p>
    <w:p w14:paraId="1D07D33F" w14:textId="77777777" w:rsidR="00EC05A8" w:rsidRPr="00726D23" w:rsidRDefault="00EC05A8" w:rsidP="00EC05A8">
      <w:pPr>
        <w:ind w:firstLine="709"/>
        <w:jc w:val="both"/>
        <w:rPr>
          <w:sz w:val="28"/>
          <w:szCs w:val="28"/>
        </w:rPr>
      </w:pPr>
      <w:r w:rsidRPr="00726D23">
        <w:rPr>
          <w:rFonts w:eastAsia="Calibri"/>
          <w:sz w:val="28"/>
          <w:szCs w:val="28"/>
          <w:lang w:eastAsia="en-US"/>
        </w:rPr>
        <w:lastRenderedPageBreak/>
        <w:t xml:space="preserve">Ввиду незначительной доли выручки от регулируемых видов </w:t>
      </w:r>
      <w:r w:rsidRPr="00726D23">
        <w:rPr>
          <w:sz w:val="28"/>
          <w:szCs w:val="28"/>
        </w:rPr>
        <w:t>в общем объеме выручки организации з</w:t>
      </w:r>
      <w:r w:rsidRPr="00726D23">
        <w:rPr>
          <w:bCs/>
          <w:kern w:val="32"/>
          <w:sz w:val="28"/>
          <w:szCs w:val="28"/>
          <w:lang w:eastAsia="en-US"/>
        </w:rPr>
        <w:t xml:space="preserve">акупка товаров, заключение договоров на выполнение работ, оказание услуг для осуществления регулируемых видов деятельности </w:t>
      </w:r>
      <w:r w:rsidRPr="00726D23">
        <w:rPr>
          <w:sz w:val="28"/>
          <w:szCs w:val="28"/>
        </w:rPr>
        <w:t xml:space="preserve">производится организацией без проведения конкурсных процедур. Регулирующим органом проведен сравнительный анализ среднерыночных цен и заявленных материальных затрат. Отмечается, что они не превышают средней величины по организациям, осуществляющим деятельность в сопоставимых условиях хозяйствования. </w:t>
      </w:r>
    </w:p>
    <w:p w14:paraId="503FCE5C" w14:textId="77777777" w:rsidR="00EC05A8" w:rsidRPr="00726D23" w:rsidRDefault="00EC05A8" w:rsidP="00EC05A8">
      <w:pPr>
        <w:ind w:firstLine="709"/>
        <w:jc w:val="both"/>
        <w:rPr>
          <w:sz w:val="28"/>
          <w:szCs w:val="28"/>
        </w:rPr>
      </w:pPr>
      <w:r w:rsidRPr="00726D23">
        <w:rPr>
          <w:sz w:val="28"/>
          <w:szCs w:val="28"/>
        </w:rPr>
        <w:t xml:space="preserve">Специалистом принимались во внимание предоставленные организацией данные бухгалтерских регистров за 2021 год, первичная документация и сводные показатели бухгалтерской и статистической отчетности, в содержании которых усматривалась принадлежность к регулируемому виду деятельности. В целях подтверждения расходов регулирующим органом запрашивалась необходимая информация (исх. от 29.04.2022 № М-10-62/1405-02). </w:t>
      </w:r>
    </w:p>
    <w:p w14:paraId="3ADC7B49" w14:textId="77777777" w:rsidR="00EC05A8" w:rsidRPr="00327755" w:rsidRDefault="00EC05A8" w:rsidP="00EC05A8">
      <w:pPr>
        <w:ind w:firstLine="709"/>
        <w:jc w:val="both"/>
        <w:rPr>
          <w:color w:val="FF0000"/>
          <w:sz w:val="28"/>
          <w:szCs w:val="28"/>
        </w:rPr>
      </w:pPr>
    </w:p>
    <w:p w14:paraId="37726D85" w14:textId="77777777" w:rsidR="00EC05A8" w:rsidRPr="00327755" w:rsidRDefault="00EC05A8" w:rsidP="00EC05A8">
      <w:pPr>
        <w:jc w:val="center"/>
        <w:rPr>
          <w:b/>
          <w:sz w:val="32"/>
          <w:szCs w:val="32"/>
          <w:u w:val="single"/>
        </w:rPr>
      </w:pPr>
      <w:r w:rsidRPr="00327755">
        <w:rPr>
          <w:b/>
          <w:sz w:val="32"/>
          <w:szCs w:val="32"/>
          <w:u w:val="single"/>
        </w:rPr>
        <w:t>Оценка имущественного и финансового состояния организации</w:t>
      </w:r>
    </w:p>
    <w:p w14:paraId="3BE06487" w14:textId="77777777" w:rsidR="00EC05A8" w:rsidRPr="00327755" w:rsidRDefault="00EC05A8" w:rsidP="00EC05A8">
      <w:pPr>
        <w:ind w:firstLine="709"/>
        <w:jc w:val="both"/>
        <w:rPr>
          <w:sz w:val="28"/>
          <w:szCs w:val="28"/>
        </w:rPr>
      </w:pPr>
    </w:p>
    <w:p w14:paraId="2A7D6763" w14:textId="77777777" w:rsidR="00EC05A8" w:rsidRPr="00726D23" w:rsidRDefault="00EC05A8" w:rsidP="00EC05A8">
      <w:pPr>
        <w:ind w:firstLine="709"/>
        <w:jc w:val="both"/>
        <w:rPr>
          <w:sz w:val="28"/>
          <w:szCs w:val="28"/>
        </w:rPr>
      </w:pPr>
      <w:r w:rsidRPr="00726D23">
        <w:rPr>
          <w:sz w:val="28"/>
          <w:szCs w:val="28"/>
        </w:rPr>
        <w:t xml:space="preserve">Как уже было отмечено ранее, основным видом деятельности предприятия является добыча, переработка и реализация угля. Регулируемые виды деятельности занимают незначительную долю в общей сумме доходов. </w:t>
      </w:r>
    </w:p>
    <w:p w14:paraId="27F3FA5D" w14:textId="77777777" w:rsidR="00EC05A8" w:rsidRPr="00726D23" w:rsidRDefault="00EC05A8" w:rsidP="00EC05A8">
      <w:pPr>
        <w:ind w:firstLine="709"/>
        <w:jc w:val="both"/>
        <w:rPr>
          <w:sz w:val="28"/>
          <w:szCs w:val="28"/>
        </w:rPr>
      </w:pPr>
      <w:r w:rsidRPr="00726D23">
        <w:rPr>
          <w:sz w:val="28"/>
          <w:szCs w:val="28"/>
        </w:rPr>
        <w:t>В связи с тем, что в организации не ведется раздельный учет доходов и расходов по регулируемым видам деятельности, то оценить динамику показателей по статьям на основе бухгалтерской (финансовой) отчетности за 2021 год не представляется возможным.</w:t>
      </w:r>
    </w:p>
    <w:p w14:paraId="55D87A81" w14:textId="77777777" w:rsidR="00EC05A8" w:rsidRPr="00F97CC8" w:rsidRDefault="00EC05A8" w:rsidP="00EC05A8">
      <w:pPr>
        <w:ind w:firstLine="709"/>
        <w:jc w:val="both"/>
        <w:rPr>
          <w:sz w:val="28"/>
          <w:szCs w:val="28"/>
        </w:rPr>
      </w:pPr>
      <w:r w:rsidRPr="00F97CC8">
        <w:rPr>
          <w:sz w:val="28"/>
          <w:szCs w:val="28"/>
        </w:rPr>
        <w:t>Организация применяет общую систему налогообложения.</w:t>
      </w:r>
    </w:p>
    <w:p w14:paraId="6CE093F5" w14:textId="77777777" w:rsidR="00EC05A8" w:rsidRPr="009A0411" w:rsidRDefault="00EC05A8" w:rsidP="00EC05A8">
      <w:pPr>
        <w:ind w:firstLine="709"/>
        <w:jc w:val="both"/>
        <w:rPr>
          <w:sz w:val="28"/>
          <w:szCs w:val="28"/>
        </w:rPr>
      </w:pPr>
      <w:r w:rsidRPr="009A0411">
        <w:rPr>
          <w:sz w:val="28"/>
          <w:szCs w:val="28"/>
        </w:rPr>
        <w:t xml:space="preserve">Согласно бухгалтерской отчетности предприятия за 2019 год («Отчет о финансовых результатах за период с 1 января по 31 декабря 2019 г.») выручка составила </w:t>
      </w:r>
      <w:r w:rsidRPr="009A0411">
        <w:rPr>
          <w:b/>
          <w:i/>
          <w:sz w:val="28"/>
          <w:szCs w:val="28"/>
        </w:rPr>
        <w:t xml:space="preserve">151 461 419 </w:t>
      </w:r>
      <w:r w:rsidRPr="009A0411">
        <w:rPr>
          <w:sz w:val="28"/>
          <w:szCs w:val="28"/>
        </w:rPr>
        <w:t xml:space="preserve">тыс. руб., себестоимость </w:t>
      </w:r>
      <w:r w:rsidRPr="009A0411">
        <w:rPr>
          <w:b/>
          <w:i/>
          <w:sz w:val="28"/>
          <w:szCs w:val="28"/>
        </w:rPr>
        <w:t xml:space="preserve">68 998 068 </w:t>
      </w:r>
      <w:r w:rsidRPr="009A0411">
        <w:rPr>
          <w:sz w:val="28"/>
          <w:szCs w:val="28"/>
        </w:rPr>
        <w:t xml:space="preserve">тыс. руб., валовая прибыль </w:t>
      </w:r>
      <w:r w:rsidRPr="009A0411">
        <w:rPr>
          <w:b/>
          <w:i/>
          <w:sz w:val="28"/>
          <w:szCs w:val="28"/>
        </w:rPr>
        <w:t xml:space="preserve">82 463 351 </w:t>
      </w:r>
      <w:r w:rsidRPr="009A0411">
        <w:rPr>
          <w:sz w:val="28"/>
          <w:szCs w:val="28"/>
        </w:rPr>
        <w:t xml:space="preserve">тыс. руб. (в целом по АО «УК» </w:t>
      </w:r>
      <w:proofErr w:type="spellStart"/>
      <w:r w:rsidRPr="009A0411">
        <w:rPr>
          <w:sz w:val="28"/>
          <w:szCs w:val="28"/>
        </w:rPr>
        <w:t>Кузбассразрезуголь</w:t>
      </w:r>
      <w:proofErr w:type="spellEnd"/>
      <w:r w:rsidRPr="009A0411">
        <w:rPr>
          <w:sz w:val="28"/>
          <w:szCs w:val="28"/>
        </w:rPr>
        <w:t>»).</w:t>
      </w:r>
    </w:p>
    <w:p w14:paraId="7E9909D2" w14:textId="77777777" w:rsidR="00EC05A8" w:rsidRPr="009A0411" w:rsidRDefault="00EC05A8" w:rsidP="00EC05A8">
      <w:pPr>
        <w:ind w:firstLine="709"/>
        <w:jc w:val="both"/>
        <w:rPr>
          <w:sz w:val="28"/>
          <w:szCs w:val="28"/>
        </w:rPr>
      </w:pPr>
      <w:r w:rsidRPr="009A0411">
        <w:rPr>
          <w:sz w:val="28"/>
          <w:szCs w:val="28"/>
        </w:rPr>
        <w:t xml:space="preserve">Согласно бухгалтерской отчетности предприятия за 2020 год </w:t>
      </w:r>
      <w:bookmarkStart w:id="17" w:name="_Hlk71290054"/>
      <w:r w:rsidRPr="009A0411">
        <w:rPr>
          <w:sz w:val="28"/>
          <w:szCs w:val="28"/>
        </w:rPr>
        <w:t>(«Отчет о финансовых результатах</w:t>
      </w:r>
      <w:bookmarkEnd w:id="17"/>
      <w:r w:rsidRPr="009A0411">
        <w:rPr>
          <w:sz w:val="28"/>
          <w:szCs w:val="28"/>
        </w:rPr>
        <w:t xml:space="preserve"> за период с 1 января по 31 декабря 2020 г.») выручка составила </w:t>
      </w:r>
      <w:r w:rsidRPr="009A0411">
        <w:rPr>
          <w:b/>
          <w:i/>
          <w:sz w:val="28"/>
          <w:szCs w:val="28"/>
        </w:rPr>
        <w:t xml:space="preserve">127 468 599 </w:t>
      </w:r>
      <w:r w:rsidRPr="009A0411">
        <w:rPr>
          <w:sz w:val="28"/>
          <w:szCs w:val="28"/>
        </w:rPr>
        <w:t xml:space="preserve">тыс. руб., себестоимость </w:t>
      </w:r>
      <w:r w:rsidRPr="009A0411">
        <w:rPr>
          <w:b/>
          <w:i/>
          <w:sz w:val="28"/>
          <w:szCs w:val="28"/>
        </w:rPr>
        <w:t xml:space="preserve">65 780 501 </w:t>
      </w:r>
      <w:r w:rsidRPr="009A0411">
        <w:rPr>
          <w:sz w:val="28"/>
          <w:szCs w:val="28"/>
        </w:rPr>
        <w:t xml:space="preserve">тыс. руб., валовая прибыль </w:t>
      </w:r>
      <w:r w:rsidRPr="009A0411">
        <w:rPr>
          <w:b/>
          <w:i/>
          <w:sz w:val="28"/>
          <w:szCs w:val="28"/>
        </w:rPr>
        <w:t xml:space="preserve">61 688 098 </w:t>
      </w:r>
      <w:r w:rsidRPr="009A0411">
        <w:rPr>
          <w:sz w:val="28"/>
          <w:szCs w:val="28"/>
        </w:rPr>
        <w:t xml:space="preserve">тыс. руб. (в целом по АО «УК» </w:t>
      </w:r>
      <w:proofErr w:type="spellStart"/>
      <w:r w:rsidRPr="009A0411">
        <w:rPr>
          <w:sz w:val="28"/>
          <w:szCs w:val="28"/>
        </w:rPr>
        <w:t>Кузбассразрезуголь</w:t>
      </w:r>
      <w:proofErr w:type="spellEnd"/>
      <w:r w:rsidRPr="009A0411">
        <w:rPr>
          <w:sz w:val="28"/>
          <w:szCs w:val="28"/>
        </w:rPr>
        <w:t>»).</w:t>
      </w:r>
    </w:p>
    <w:p w14:paraId="501ACC2D" w14:textId="77777777" w:rsidR="00EC05A8" w:rsidRPr="00726D23" w:rsidRDefault="00EC05A8" w:rsidP="00EC05A8">
      <w:pPr>
        <w:ind w:firstLine="709"/>
        <w:jc w:val="both"/>
        <w:rPr>
          <w:sz w:val="28"/>
          <w:szCs w:val="28"/>
        </w:rPr>
      </w:pPr>
      <w:r w:rsidRPr="009A63CB">
        <w:rPr>
          <w:sz w:val="28"/>
          <w:szCs w:val="28"/>
        </w:rPr>
        <w:t xml:space="preserve">Согласно бухгалтерской отчетности предприятия за 2021 год («Отчет о финансовых результатах за период с 1 января по 31 декабря 2021 г.») выручка составила </w:t>
      </w:r>
      <w:r w:rsidRPr="009A63CB">
        <w:rPr>
          <w:b/>
          <w:i/>
          <w:sz w:val="28"/>
          <w:szCs w:val="28"/>
        </w:rPr>
        <w:t xml:space="preserve">263 665 019 </w:t>
      </w:r>
      <w:r w:rsidRPr="009A63CB">
        <w:rPr>
          <w:sz w:val="28"/>
          <w:szCs w:val="28"/>
        </w:rPr>
        <w:t xml:space="preserve">тыс. руб., себестоимость </w:t>
      </w:r>
      <w:r w:rsidRPr="009A63CB">
        <w:rPr>
          <w:b/>
          <w:i/>
          <w:sz w:val="28"/>
          <w:szCs w:val="28"/>
        </w:rPr>
        <w:t xml:space="preserve">93 499 613 </w:t>
      </w:r>
      <w:r w:rsidRPr="009A63CB">
        <w:rPr>
          <w:sz w:val="28"/>
          <w:szCs w:val="28"/>
        </w:rPr>
        <w:t xml:space="preserve">тыс. руб., валовая прибыль </w:t>
      </w:r>
      <w:r w:rsidRPr="009A63CB">
        <w:rPr>
          <w:b/>
          <w:i/>
          <w:sz w:val="28"/>
          <w:szCs w:val="28"/>
        </w:rPr>
        <w:t xml:space="preserve">170 165 406 </w:t>
      </w:r>
      <w:r w:rsidRPr="009A63CB">
        <w:rPr>
          <w:sz w:val="28"/>
          <w:szCs w:val="28"/>
        </w:rPr>
        <w:t xml:space="preserve">тыс. руб. (в целом по АО «УК» </w:t>
      </w:r>
      <w:proofErr w:type="spellStart"/>
      <w:r w:rsidRPr="009A63CB">
        <w:rPr>
          <w:sz w:val="28"/>
          <w:szCs w:val="28"/>
        </w:rPr>
        <w:t>Кузбассразрезуголь</w:t>
      </w:r>
      <w:proofErr w:type="spellEnd"/>
      <w:r w:rsidRPr="009A63CB">
        <w:rPr>
          <w:sz w:val="28"/>
          <w:szCs w:val="28"/>
        </w:rPr>
        <w:t>»), в том числе:</w:t>
      </w:r>
    </w:p>
    <w:p w14:paraId="2F17C32C" w14:textId="77777777" w:rsidR="00EC05A8" w:rsidRPr="00F97CC8" w:rsidRDefault="00EC05A8" w:rsidP="00EC05A8">
      <w:pPr>
        <w:ind w:firstLine="709"/>
        <w:jc w:val="both"/>
        <w:rPr>
          <w:sz w:val="28"/>
          <w:szCs w:val="28"/>
        </w:rPr>
      </w:pPr>
      <w:r w:rsidRPr="00726D23">
        <w:rPr>
          <w:sz w:val="28"/>
          <w:szCs w:val="28"/>
        </w:rPr>
        <w:lastRenderedPageBreak/>
        <w:t>- выручка в сфере водоснабжения по участкам ПСХ-1 и ПСХ-2 выручка согласно данным организации</w:t>
      </w:r>
      <w:r>
        <w:rPr>
          <w:sz w:val="28"/>
          <w:szCs w:val="28"/>
        </w:rPr>
        <w:t>,</w:t>
      </w:r>
      <w:r w:rsidRPr="00726D23">
        <w:rPr>
          <w:sz w:val="28"/>
          <w:szCs w:val="28"/>
        </w:rPr>
        <w:t xml:space="preserve"> с учетом собственных нужд составила за 2021 год (по данным анализа шаблона </w:t>
      </w:r>
      <w:r w:rsidRPr="00726D23">
        <w:rPr>
          <w:sz w:val="28"/>
          <w:szCs w:val="28"/>
          <w:lang w:val="en-US"/>
        </w:rPr>
        <w:t>CALC</w:t>
      </w:r>
      <w:r w:rsidRPr="00726D23">
        <w:rPr>
          <w:sz w:val="28"/>
          <w:szCs w:val="28"/>
        </w:rPr>
        <w:t>.</w:t>
      </w:r>
      <w:r w:rsidRPr="00726D23">
        <w:rPr>
          <w:sz w:val="28"/>
          <w:szCs w:val="28"/>
          <w:lang w:val="en-US"/>
        </w:rPr>
        <w:t>TARIF</w:t>
      </w:r>
      <w:r w:rsidRPr="00726D23">
        <w:rPr>
          <w:sz w:val="28"/>
          <w:szCs w:val="28"/>
        </w:rPr>
        <w:t xml:space="preserve">.6.42) – </w:t>
      </w:r>
      <w:r w:rsidRPr="00726D23">
        <w:rPr>
          <w:b/>
          <w:i/>
          <w:sz w:val="28"/>
          <w:szCs w:val="28"/>
        </w:rPr>
        <w:t>4 802,03</w:t>
      </w:r>
      <w:r w:rsidRPr="00726D23">
        <w:rPr>
          <w:sz w:val="28"/>
          <w:szCs w:val="28"/>
        </w:rPr>
        <w:t xml:space="preserve"> тыс. руб. (0,002%),</w:t>
      </w:r>
      <w:r w:rsidRPr="00F97CC8">
        <w:rPr>
          <w:sz w:val="28"/>
          <w:szCs w:val="28"/>
        </w:rPr>
        <w:t xml:space="preserve"> себестоимость </w:t>
      </w:r>
      <w:r w:rsidRPr="00F97CC8">
        <w:rPr>
          <w:b/>
          <w:i/>
          <w:sz w:val="28"/>
          <w:szCs w:val="28"/>
        </w:rPr>
        <w:t xml:space="preserve">17 318,95 </w:t>
      </w:r>
      <w:r w:rsidRPr="00F97CC8">
        <w:rPr>
          <w:sz w:val="28"/>
          <w:szCs w:val="28"/>
        </w:rPr>
        <w:t xml:space="preserve">тыс. руб. Финансовый результат по водоснабжению составил – </w:t>
      </w:r>
      <w:r w:rsidRPr="00F97CC8">
        <w:rPr>
          <w:b/>
          <w:bCs/>
          <w:i/>
          <w:iCs/>
          <w:sz w:val="28"/>
          <w:szCs w:val="28"/>
        </w:rPr>
        <w:t>(-12 516,92)</w:t>
      </w:r>
      <w:r w:rsidRPr="00F97CC8">
        <w:rPr>
          <w:b/>
          <w:i/>
          <w:sz w:val="28"/>
          <w:szCs w:val="28"/>
        </w:rPr>
        <w:t xml:space="preserve"> </w:t>
      </w:r>
      <w:r w:rsidRPr="00F97CC8">
        <w:rPr>
          <w:sz w:val="28"/>
          <w:szCs w:val="28"/>
        </w:rPr>
        <w:t>тыс. руб.</w:t>
      </w:r>
      <w:r>
        <w:rPr>
          <w:sz w:val="28"/>
          <w:szCs w:val="28"/>
        </w:rPr>
        <w:t>;</w:t>
      </w:r>
      <w:r w:rsidRPr="00F97CC8">
        <w:rPr>
          <w:sz w:val="28"/>
          <w:szCs w:val="28"/>
        </w:rPr>
        <w:t xml:space="preserve"> </w:t>
      </w:r>
    </w:p>
    <w:p w14:paraId="3DA74D3F" w14:textId="77777777" w:rsidR="00EC05A8" w:rsidRPr="00071774" w:rsidRDefault="00EC05A8" w:rsidP="00EC05A8">
      <w:pPr>
        <w:ind w:firstLine="709"/>
        <w:jc w:val="both"/>
        <w:rPr>
          <w:sz w:val="28"/>
          <w:szCs w:val="28"/>
        </w:rPr>
      </w:pPr>
      <w:r w:rsidRPr="00071774">
        <w:rPr>
          <w:sz w:val="28"/>
          <w:szCs w:val="28"/>
        </w:rPr>
        <w:t xml:space="preserve">- в сфере водоотведения по участкам ПСХ-1 и ПСХ-2 выручка согласно данным организации, с учетом собственных нужд составила за 2021 год (по данным анализа шаблона </w:t>
      </w:r>
      <w:r w:rsidRPr="00071774">
        <w:rPr>
          <w:sz w:val="28"/>
          <w:szCs w:val="28"/>
          <w:lang w:val="en-US"/>
        </w:rPr>
        <w:t>CALC</w:t>
      </w:r>
      <w:r w:rsidRPr="00071774">
        <w:rPr>
          <w:sz w:val="28"/>
          <w:szCs w:val="28"/>
        </w:rPr>
        <w:t>.</w:t>
      </w:r>
      <w:r w:rsidRPr="00071774">
        <w:rPr>
          <w:sz w:val="28"/>
          <w:szCs w:val="28"/>
          <w:lang w:val="en-US"/>
        </w:rPr>
        <w:t>TARIF</w:t>
      </w:r>
      <w:r w:rsidRPr="00071774">
        <w:rPr>
          <w:sz w:val="28"/>
          <w:szCs w:val="28"/>
        </w:rPr>
        <w:t xml:space="preserve">.6.42) – </w:t>
      </w:r>
      <w:r w:rsidRPr="00071774">
        <w:rPr>
          <w:b/>
          <w:i/>
          <w:sz w:val="28"/>
          <w:szCs w:val="28"/>
        </w:rPr>
        <w:t>2 199,78</w:t>
      </w:r>
      <w:r w:rsidRPr="00071774">
        <w:rPr>
          <w:sz w:val="28"/>
          <w:szCs w:val="28"/>
        </w:rPr>
        <w:t xml:space="preserve"> тыс. руб. (0,00</w:t>
      </w:r>
      <w:r>
        <w:rPr>
          <w:sz w:val="28"/>
          <w:szCs w:val="28"/>
        </w:rPr>
        <w:t>1</w:t>
      </w:r>
      <w:r w:rsidRPr="00071774">
        <w:rPr>
          <w:sz w:val="28"/>
          <w:szCs w:val="28"/>
        </w:rPr>
        <w:t xml:space="preserve">%), себестоимость </w:t>
      </w:r>
      <w:r w:rsidRPr="00071774">
        <w:rPr>
          <w:b/>
          <w:i/>
          <w:sz w:val="28"/>
          <w:szCs w:val="28"/>
        </w:rPr>
        <w:t xml:space="preserve">23 770,99 </w:t>
      </w:r>
      <w:r w:rsidRPr="00071774">
        <w:rPr>
          <w:sz w:val="28"/>
          <w:szCs w:val="28"/>
        </w:rPr>
        <w:t xml:space="preserve">тыс. руб. Финансовый результат по водоотведению составил – </w:t>
      </w:r>
      <w:r w:rsidRPr="00071774">
        <w:rPr>
          <w:b/>
          <w:bCs/>
          <w:i/>
          <w:iCs/>
          <w:sz w:val="28"/>
          <w:szCs w:val="28"/>
        </w:rPr>
        <w:t>(-21 571,21)</w:t>
      </w:r>
      <w:r w:rsidRPr="00071774">
        <w:rPr>
          <w:b/>
          <w:i/>
          <w:sz w:val="28"/>
          <w:szCs w:val="28"/>
        </w:rPr>
        <w:t xml:space="preserve"> </w:t>
      </w:r>
      <w:r w:rsidRPr="00071774">
        <w:rPr>
          <w:sz w:val="28"/>
          <w:szCs w:val="28"/>
        </w:rPr>
        <w:t>тыс. руб.</w:t>
      </w:r>
    </w:p>
    <w:p w14:paraId="564B30B1" w14:textId="77777777" w:rsidR="00EC05A8" w:rsidRPr="008032D8" w:rsidRDefault="00EC05A8" w:rsidP="00EC05A8">
      <w:pPr>
        <w:ind w:firstLine="709"/>
        <w:jc w:val="both"/>
        <w:rPr>
          <w:sz w:val="28"/>
          <w:szCs w:val="28"/>
        </w:rPr>
      </w:pPr>
      <w:r w:rsidRPr="008032D8">
        <w:rPr>
          <w:rFonts w:eastAsia="Calibri"/>
          <w:sz w:val="28"/>
          <w:szCs w:val="28"/>
          <w:lang w:eastAsia="en-US"/>
        </w:rPr>
        <w:t xml:space="preserve">Сравнительный анализ динамики необходимой валовой выручки, в том числе расходов по отдельным статьям (группам расходов), прибыли регулируемой организации и их величины по отношению к предыдущим периодам регулирования представлен в приложении в формате </w:t>
      </w:r>
      <w:r w:rsidRPr="008032D8">
        <w:rPr>
          <w:sz w:val="28"/>
          <w:szCs w:val="28"/>
        </w:rPr>
        <w:t xml:space="preserve">шаблона </w:t>
      </w:r>
      <w:r w:rsidRPr="008032D8">
        <w:rPr>
          <w:sz w:val="28"/>
          <w:szCs w:val="28"/>
          <w:lang w:val="en-US"/>
        </w:rPr>
        <w:t>CALC</w:t>
      </w:r>
      <w:r w:rsidRPr="008032D8">
        <w:rPr>
          <w:sz w:val="28"/>
          <w:szCs w:val="28"/>
        </w:rPr>
        <w:t>.</w:t>
      </w:r>
      <w:r w:rsidRPr="008032D8">
        <w:rPr>
          <w:sz w:val="28"/>
          <w:szCs w:val="28"/>
          <w:lang w:val="en-US"/>
        </w:rPr>
        <w:t>TARIF</w:t>
      </w:r>
      <w:r w:rsidRPr="008032D8">
        <w:rPr>
          <w:sz w:val="28"/>
          <w:szCs w:val="28"/>
        </w:rPr>
        <w:t>.6.42.</w:t>
      </w:r>
    </w:p>
    <w:p w14:paraId="1D97E918" w14:textId="77777777" w:rsidR="00EC05A8" w:rsidRPr="00327755" w:rsidRDefault="00EC05A8" w:rsidP="00EC05A8">
      <w:pPr>
        <w:ind w:firstLine="709"/>
        <w:jc w:val="both"/>
        <w:rPr>
          <w:color w:val="FF0000"/>
          <w:sz w:val="28"/>
          <w:szCs w:val="28"/>
        </w:rPr>
      </w:pPr>
    </w:p>
    <w:p w14:paraId="67D5FBAF" w14:textId="77777777" w:rsidR="00EC05A8" w:rsidRPr="00327755" w:rsidRDefault="00EC05A8" w:rsidP="00EC05A8">
      <w:pPr>
        <w:jc w:val="center"/>
        <w:rPr>
          <w:b/>
          <w:sz w:val="32"/>
          <w:szCs w:val="32"/>
          <w:u w:val="single"/>
        </w:rPr>
      </w:pPr>
      <w:r w:rsidRPr="00327755">
        <w:rPr>
          <w:b/>
          <w:sz w:val="32"/>
          <w:szCs w:val="32"/>
          <w:u w:val="single"/>
        </w:rPr>
        <w:t>Корректировка необходимой валовой выручки</w:t>
      </w:r>
    </w:p>
    <w:p w14:paraId="17254ABC" w14:textId="77777777" w:rsidR="00EC05A8" w:rsidRPr="00327755" w:rsidRDefault="00EC05A8" w:rsidP="00EC05A8">
      <w:pPr>
        <w:jc w:val="center"/>
        <w:rPr>
          <w:b/>
          <w:sz w:val="32"/>
          <w:szCs w:val="32"/>
          <w:u w:val="single"/>
        </w:rPr>
      </w:pPr>
      <w:r w:rsidRPr="00327755">
        <w:rPr>
          <w:b/>
          <w:sz w:val="32"/>
          <w:szCs w:val="32"/>
          <w:u w:val="single"/>
        </w:rPr>
        <w:t>и установленных тарифов на 2023 год</w:t>
      </w:r>
    </w:p>
    <w:p w14:paraId="0CB0BFD4" w14:textId="77777777" w:rsidR="00EC05A8" w:rsidRPr="00327755" w:rsidRDefault="00EC05A8" w:rsidP="00EC05A8">
      <w:pPr>
        <w:ind w:firstLine="709"/>
        <w:jc w:val="both"/>
        <w:rPr>
          <w:color w:val="FF0000"/>
          <w:sz w:val="28"/>
          <w:szCs w:val="28"/>
        </w:rPr>
      </w:pPr>
    </w:p>
    <w:p w14:paraId="73BBDDF6" w14:textId="77777777" w:rsidR="00EC05A8" w:rsidRPr="00F97CC8" w:rsidRDefault="00EC05A8" w:rsidP="00EC05A8">
      <w:pPr>
        <w:spacing w:line="240" w:lineRule="atLeast"/>
        <w:ind w:firstLine="709"/>
        <w:jc w:val="both"/>
        <w:rPr>
          <w:sz w:val="28"/>
          <w:szCs w:val="28"/>
        </w:rPr>
      </w:pPr>
      <w:r w:rsidRPr="00F97CC8">
        <w:rPr>
          <w:sz w:val="28"/>
          <w:szCs w:val="28"/>
        </w:rPr>
        <w:t>Согласно представленным заявлениям (</w:t>
      </w:r>
      <w:proofErr w:type="spellStart"/>
      <w:r w:rsidRPr="00F97CC8">
        <w:rPr>
          <w:sz w:val="28"/>
          <w:szCs w:val="28"/>
        </w:rPr>
        <w:t>вх</w:t>
      </w:r>
      <w:proofErr w:type="spellEnd"/>
      <w:r w:rsidRPr="00F97CC8">
        <w:rPr>
          <w:sz w:val="28"/>
          <w:szCs w:val="28"/>
        </w:rPr>
        <w:t xml:space="preserve">. от 27.04.2022 № 2575 и </w:t>
      </w:r>
      <w:r>
        <w:rPr>
          <w:sz w:val="28"/>
          <w:szCs w:val="28"/>
        </w:rPr>
        <w:t xml:space="preserve">№ </w:t>
      </w:r>
      <w:r w:rsidRPr="00F97CC8">
        <w:rPr>
          <w:sz w:val="28"/>
          <w:szCs w:val="28"/>
        </w:rPr>
        <w:t xml:space="preserve">2576), по ПСХ-1 корректировка планового размера необходимой валовой выручки указана без разделения по услугам в размере </w:t>
      </w:r>
      <w:r w:rsidRPr="00F97CC8">
        <w:rPr>
          <w:b/>
          <w:bCs/>
          <w:i/>
          <w:iCs/>
          <w:sz w:val="28"/>
          <w:szCs w:val="28"/>
        </w:rPr>
        <w:t>18 659 280,00</w:t>
      </w:r>
      <w:r w:rsidRPr="00F97CC8">
        <w:rPr>
          <w:sz w:val="28"/>
          <w:szCs w:val="28"/>
        </w:rPr>
        <w:t xml:space="preserve"> руб., тарифы с 01.01.2023 по 31.12.2023 на техническую воду – </w:t>
      </w:r>
      <w:r w:rsidRPr="00F97CC8">
        <w:rPr>
          <w:b/>
          <w:bCs/>
          <w:i/>
          <w:iCs/>
          <w:sz w:val="28"/>
          <w:szCs w:val="28"/>
        </w:rPr>
        <w:t>98,35</w:t>
      </w:r>
      <w:r w:rsidRPr="00F97CC8">
        <w:rPr>
          <w:sz w:val="28"/>
          <w:szCs w:val="28"/>
        </w:rPr>
        <w:t xml:space="preserve"> руб./м</w:t>
      </w:r>
      <w:r w:rsidRPr="00F97CC8">
        <w:rPr>
          <w:sz w:val="28"/>
          <w:szCs w:val="28"/>
          <w:vertAlign w:val="superscript"/>
        </w:rPr>
        <w:t>3</w:t>
      </w:r>
      <w:r w:rsidRPr="00F97CC8">
        <w:rPr>
          <w:sz w:val="28"/>
          <w:szCs w:val="28"/>
        </w:rPr>
        <w:t xml:space="preserve">, на водоотведение – </w:t>
      </w:r>
      <w:r w:rsidRPr="00F97CC8">
        <w:rPr>
          <w:b/>
          <w:bCs/>
          <w:i/>
          <w:iCs/>
          <w:sz w:val="28"/>
          <w:szCs w:val="28"/>
        </w:rPr>
        <w:t>284,72</w:t>
      </w:r>
      <w:r w:rsidRPr="00F97CC8">
        <w:rPr>
          <w:sz w:val="28"/>
          <w:szCs w:val="28"/>
        </w:rPr>
        <w:t xml:space="preserve"> руб./м</w:t>
      </w:r>
      <w:r w:rsidRPr="00F97CC8">
        <w:rPr>
          <w:sz w:val="28"/>
          <w:szCs w:val="28"/>
          <w:vertAlign w:val="superscript"/>
        </w:rPr>
        <w:t>3</w:t>
      </w:r>
      <w:r w:rsidRPr="00F97CC8">
        <w:rPr>
          <w:sz w:val="28"/>
          <w:szCs w:val="28"/>
        </w:rPr>
        <w:t xml:space="preserve">; по ПСХ-2 корректировка планового размера необходимой валовой выручки указана без разделения по услугам в размере </w:t>
      </w:r>
      <w:r w:rsidRPr="00F97CC8">
        <w:rPr>
          <w:b/>
          <w:bCs/>
          <w:i/>
          <w:iCs/>
          <w:sz w:val="28"/>
          <w:szCs w:val="28"/>
        </w:rPr>
        <w:t>14 699 410,00</w:t>
      </w:r>
      <w:r w:rsidRPr="00F97CC8">
        <w:rPr>
          <w:sz w:val="28"/>
          <w:szCs w:val="28"/>
        </w:rPr>
        <w:t xml:space="preserve"> руб., тарифы с на техническую воду – </w:t>
      </w:r>
      <w:r w:rsidRPr="00F97CC8">
        <w:rPr>
          <w:b/>
          <w:bCs/>
          <w:i/>
          <w:iCs/>
          <w:sz w:val="28"/>
          <w:szCs w:val="28"/>
        </w:rPr>
        <w:t>135,16</w:t>
      </w:r>
      <w:r w:rsidRPr="00F97CC8">
        <w:rPr>
          <w:sz w:val="28"/>
          <w:szCs w:val="28"/>
        </w:rPr>
        <w:t xml:space="preserve"> руб./м</w:t>
      </w:r>
      <w:r w:rsidRPr="00F97CC8">
        <w:rPr>
          <w:sz w:val="28"/>
          <w:szCs w:val="28"/>
          <w:vertAlign w:val="superscript"/>
        </w:rPr>
        <w:t>3</w:t>
      </w:r>
      <w:r w:rsidRPr="00F97CC8">
        <w:rPr>
          <w:sz w:val="28"/>
          <w:szCs w:val="28"/>
        </w:rPr>
        <w:t xml:space="preserve">, на водоотведение – </w:t>
      </w:r>
      <w:r w:rsidRPr="00F97CC8">
        <w:rPr>
          <w:b/>
          <w:bCs/>
          <w:i/>
          <w:iCs/>
          <w:sz w:val="28"/>
          <w:szCs w:val="28"/>
        </w:rPr>
        <w:t xml:space="preserve">420,73 </w:t>
      </w:r>
      <w:r w:rsidRPr="00F97CC8">
        <w:rPr>
          <w:sz w:val="28"/>
          <w:szCs w:val="28"/>
        </w:rPr>
        <w:t>руб./м</w:t>
      </w:r>
      <w:r w:rsidRPr="00F97CC8">
        <w:rPr>
          <w:sz w:val="28"/>
          <w:szCs w:val="28"/>
          <w:vertAlign w:val="superscript"/>
        </w:rPr>
        <w:t>3</w:t>
      </w:r>
      <w:r w:rsidRPr="00F97CC8">
        <w:rPr>
          <w:sz w:val="28"/>
          <w:szCs w:val="28"/>
        </w:rPr>
        <w:t xml:space="preserve">. </w:t>
      </w:r>
    </w:p>
    <w:p w14:paraId="093F1E2E" w14:textId="77777777" w:rsidR="00EC05A8" w:rsidRPr="00327755" w:rsidRDefault="00EC05A8" w:rsidP="00EC05A8">
      <w:pPr>
        <w:tabs>
          <w:tab w:val="left" w:pos="284"/>
        </w:tabs>
        <w:ind w:firstLine="567"/>
        <w:jc w:val="both"/>
        <w:rPr>
          <w:sz w:val="28"/>
          <w:szCs w:val="28"/>
        </w:rPr>
      </w:pPr>
      <w:r w:rsidRPr="00327755">
        <w:rPr>
          <w:sz w:val="28"/>
          <w:szCs w:val="28"/>
        </w:rPr>
        <w:t xml:space="preserve">Согласно пункту 80 Основ ценообразования в сфере водоснабжения и водоотведения, утвержденных постановлением Правительства РФ от 13.05.2013      № 406 «О государственном регулировании тарифов в сфере водоснабжения и водоотведения», необходимая валовая выручка регулируемой организации и тарифы, установленные с применением метода индексации, ежегодно корректируются с учетом отклонения фактических значений параметров регулирования тарифов, учитываемых при расчете тарифов (за исключением долгосрочных параметров регулирования тарифов), от их плановых значений (с учетом положений пункта 78 </w:t>
      </w:r>
      <w:r w:rsidRPr="00327755">
        <w:rPr>
          <w:sz w:val="28"/>
          <w:szCs w:val="28"/>
        </w:rPr>
        <w:softHyphen/>
        <w:t>величина нормативной прибыли может быть изменена в случае утверждения в установленном порядке новой инвестиционной программы регулируемой организации (принятия в установленном порядке решения о корректировке инвестиционной программы регулируемой организации). Указанные изменения учитываются органом регулирования тарифов при установлении (корректировке) тарифов начиная со следующего периода регулирования (следующего года долгосрочного периода регулирования).</w:t>
      </w:r>
    </w:p>
    <w:p w14:paraId="55758F45" w14:textId="77777777" w:rsidR="00EC05A8" w:rsidRPr="00327755" w:rsidRDefault="00EC05A8" w:rsidP="00EC05A8">
      <w:pPr>
        <w:tabs>
          <w:tab w:val="left" w:pos="284"/>
        </w:tabs>
        <w:ind w:firstLine="567"/>
        <w:jc w:val="both"/>
        <w:rPr>
          <w:sz w:val="28"/>
          <w:szCs w:val="28"/>
        </w:rPr>
      </w:pPr>
      <w:r w:rsidRPr="00327755">
        <w:rPr>
          <w:sz w:val="28"/>
          <w:szCs w:val="28"/>
        </w:rPr>
        <w:lastRenderedPageBreak/>
        <w:t xml:space="preserve">К долгосрочным параметрам регулирования тарифов, определяемым на долгосрочный период регулирования при установлении тарифов с использованием метода индексации, относятся: базовый уровень операционных расходов, индекс эффективности операционных расходов, нормативный уровень прибыли, показатели энергосбережения и энергетической эффективности (уровень потерь воды, удельный расход электрической энергии).  </w:t>
      </w:r>
    </w:p>
    <w:p w14:paraId="1A062BA0" w14:textId="77777777" w:rsidR="00EC05A8" w:rsidRPr="00327755" w:rsidRDefault="00EC05A8" w:rsidP="00EC05A8">
      <w:pPr>
        <w:tabs>
          <w:tab w:val="left" w:pos="284"/>
        </w:tabs>
        <w:ind w:firstLine="567"/>
        <w:jc w:val="both"/>
        <w:rPr>
          <w:bCs/>
          <w:kern w:val="32"/>
          <w:sz w:val="28"/>
          <w:szCs w:val="28"/>
        </w:rPr>
      </w:pPr>
      <w:r w:rsidRPr="00327755">
        <w:rPr>
          <w:sz w:val="28"/>
          <w:szCs w:val="28"/>
        </w:rPr>
        <w:t>Постановлением региональной энергетической комиссии от 25.10.2018   № 282 АО «Угольная компания «</w:t>
      </w:r>
      <w:proofErr w:type="spellStart"/>
      <w:r w:rsidRPr="00327755">
        <w:rPr>
          <w:sz w:val="28"/>
          <w:szCs w:val="28"/>
        </w:rPr>
        <w:t>Кузбассразрезуголь</w:t>
      </w:r>
      <w:proofErr w:type="spellEnd"/>
      <w:r w:rsidRPr="00327755">
        <w:rPr>
          <w:sz w:val="28"/>
          <w:szCs w:val="28"/>
        </w:rPr>
        <w:t>» (филиал «</w:t>
      </w:r>
      <w:proofErr w:type="spellStart"/>
      <w:r w:rsidRPr="00327755">
        <w:rPr>
          <w:sz w:val="28"/>
          <w:szCs w:val="28"/>
        </w:rPr>
        <w:t>Талдинский</w:t>
      </w:r>
      <w:proofErr w:type="spellEnd"/>
      <w:r w:rsidRPr="00327755">
        <w:rPr>
          <w:sz w:val="28"/>
          <w:szCs w:val="28"/>
        </w:rPr>
        <w:t xml:space="preserve"> угольный разрез») (</w:t>
      </w:r>
      <w:proofErr w:type="spellStart"/>
      <w:r w:rsidRPr="00327755">
        <w:rPr>
          <w:sz w:val="28"/>
          <w:szCs w:val="28"/>
        </w:rPr>
        <w:t>Прокопьевский</w:t>
      </w:r>
      <w:proofErr w:type="spellEnd"/>
      <w:r w:rsidRPr="00327755">
        <w:rPr>
          <w:sz w:val="28"/>
          <w:szCs w:val="28"/>
        </w:rPr>
        <w:t xml:space="preserve"> муниципальный округ)</w:t>
      </w:r>
      <w:r w:rsidRPr="00327755">
        <w:rPr>
          <w:bCs/>
          <w:kern w:val="32"/>
          <w:sz w:val="28"/>
          <w:szCs w:val="28"/>
        </w:rPr>
        <w:t xml:space="preserve"> (в редакции от 22.09.2020 № 224) </w:t>
      </w:r>
      <w:r w:rsidRPr="00327755">
        <w:rPr>
          <w:sz w:val="28"/>
          <w:szCs w:val="28"/>
        </w:rPr>
        <w:t>установлены</w:t>
      </w:r>
      <w:r w:rsidRPr="00327755">
        <w:rPr>
          <w:bCs/>
          <w:kern w:val="32"/>
          <w:sz w:val="28"/>
          <w:szCs w:val="28"/>
        </w:rPr>
        <w:t xml:space="preserve"> долгосрочные параметры регулирования тарифов</w:t>
      </w:r>
      <w:r w:rsidRPr="00327755">
        <w:rPr>
          <w:sz w:val="28"/>
          <w:szCs w:val="28"/>
        </w:rPr>
        <w:t xml:space="preserve"> </w:t>
      </w:r>
      <w:r w:rsidRPr="00327755">
        <w:rPr>
          <w:bCs/>
          <w:kern w:val="32"/>
          <w:sz w:val="28"/>
          <w:szCs w:val="28"/>
        </w:rPr>
        <w:t>на техническую воду, водоотведение на период с 01.01.2019 по 31.12.2023 (Таблица 1.).</w:t>
      </w:r>
    </w:p>
    <w:p w14:paraId="79C45FA1" w14:textId="77777777" w:rsidR="00EC05A8" w:rsidRPr="00327755" w:rsidRDefault="00EC05A8" w:rsidP="00EC05A8">
      <w:pPr>
        <w:tabs>
          <w:tab w:val="left" w:pos="284"/>
        </w:tabs>
        <w:ind w:firstLine="567"/>
        <w:jc w:val="both"/>
        <w:rPr>
          <w:sz w:val="28"/>
          <w:szCs w:val="28"/>
        </w:rPr>
      </w:pPr>
      <w:r w:rsidRPr="00327755">
        <w:rPr>
          <w:sz w:val="28"/>
          <w:szCs w:val="28"/>
        </w:rPr>
        <w:t>Постановлением региональной энергетической комиссии от 25.10.2018   № 283 АО «Угольная компания «</w:t>
      </w:r>
      <w:proofErr w:type="spellStart"/>
      <w:r w:rsidRPr="00327755">
        <w:rPr>
          <w:sz w:val="28"/>
          <w:szCs w:val="28"/>
        </w:rPr>
        <w:t>Кузбассразрезуголь</w:t>
      </w:r>
      <w:proofErr w:type="spellEnd"/>
      <w:r w:rsidRPr="00327755">
        <w:rPr>
          <w:sz w:val="28"/>
          <w:szCs w:val="28"/>
        </w:rPr>
        <w:t>» (филиал «</w:t>
      </w:r>
      <w:proofErr w:type="spellStart"/>
      <w:r w:rsidRPr="00327755">
        <w:rPr>
          <w:sz w:val="28"/>
          <w:szCs w:val="28"/>
        </w:rPr>
        <w:t>Талдинский</w:t>
      </w:r>
      <w:proofErr w:type="spellEnd"/>
      <w:r w:rsidRPr="00327755">
        <w:rPr>
          <w:sz w:val="28"/>
          <w:szCs w:val="28"/>
        </w:rPr>
        <w:t xml:space="preserve"> угольный разрез») (</w:t>
      </w:r>
      <w:proofErr w:type="spellStart"/>
      <w:r w:rsidRPr="00327755">
        <w:rPr>
          <w:sz w:val="28"/>
          <w:szCs w:val="28"/>
        </w:rPr>
        <w:t>Прокопьевский</w:t>
      </w:r>
      <w:proofErr w:type="spellEnd"/>
      <w:r w:rsidRPr="00327755">
        <w:rPr>
          <w:sz w:val="28"/>
          <w:szCs w:val="28"/>
        </w:rPr>
        <w:t xml:space="preserve"> муниципальный округ) (в редакции постановлений от 04.10.2019 № 293, от 22.09.2020 № 225</w:t>
      </w:r>
      <w:r>
        <w:rPr>
          <w:sz w:val="28"/>
          <w:szCs w:val="28"/>
        </w:rPr>
        <w:t>, от 28.09.2021 № 367</w:t>
      </w:r>
      <w:r w:rsidRPr="00327755">
        <w:rPr>
          <w:sz w:val="28"/>
          <w:szCs w:val="28"/>
        </w:rPr>
        <w:t>):</w:t>
      </w:r>
    </w:p>
    <w:p w14:paraId="7D95A0C4" w14:textId="77777777" w:rsidR="00EC05A8" w:rsidRPr="00327755" w:rsidRDefault="00EC05A8" w:rsidP="00EC05A8">
      <w:pPr>
        <w:tabs>
          <w:tab w:val="left" w:pos="284"/>
        </w:tabs>
        <w:ind w:firstLine="567"/>
        <w:jc w:val="both"/>
        <w:rPr>
          <w:sz w:val="28"/>
          <w:szCs w:val="28"/>
        </w:rPr>
      </w:pPr>
      <w:r w:rsidRPr="00327755">
        <w:rPr>
          <w:sz w:val="28"/>
          <w:szCs w:val="28"/>
        </w:rPr>
        <w:t>утверждена производственная программа в сфере холодного водоснабжения технической водой, водоотведения;</w:t>
      </w:r>
    </w:p>
    <w:p w14:paraId="70457404" w14:textId="77777777" w:rsidR="00EC05A8" w:rsidRPr="00327755" w:rsidRDefault="00EC05A8" w:rsidP="00EC05A8">
      <w:pPr>
        <w:tabs>
          <w:tab w:val="left" w:pos="284"/>
        </w:tabs>
        <w:ind w:firstLine="567"/>
        <w:jc w:val="both"/>
        <w:rPr>
          <w:sz w:val="28"/>
          <w:szCs w:val="28"/>
        </w:rPr>
      </w:pPr>
      <w:r w:rsidRPr="00327755">
        <w:rPr>
          <w:sz w:val="28"/>
          <w:szCs w:val="28"/>
        </w:rPr>
        <w:t xml:space="preserve">установлены </w:t>
      </w:r>
      <w:proofErr w:type="spellStart"/>
      <w:r w:rsidRPr="00327755">
        <w:rPr>
          <w:sz w:val="28"/>
          <w:szCs w:val="28"/>
        </w:rPr>
        <w:t>одноставочные</w:t>
      </w:r>
      <w:proofErr w:type="spellEnd"/>
      <w:r w:rsidRPr="00327755">
        <w:rPr>
          <w:sz w:val="28"/>
          <w:szCs w:val="28"/>
        </w:rPr>
        <w:t xml:space="preserve"> тарифы на техническую воду, водоотведение, с применением метода индексации. </w:t>
      </w:r>
    </w:p>
    <w:p w14:paraId="33809E30" w14:textId="77777777" w:rsidR="00EC05A8" w:rsidRPr="00327755" w:rsidRDefault="00EC05A8" w:rsidP="00EC05A8">
      <w:pPr>
        <w:tabs>
          <w:tab w:val="left" w:pos="284"/>
        </w:tabs>
        <w:ind w:firstLine="567"/>
        <w:jc w:val="both"/>
        <w:rPr>
          <w:bCs/>
          <w:kern w:val="32"/>
          <w:sz w:val="28"/>
          <w:szCs w:val="28"/>
        </w:rPr>
      </w:pPr>
      <w:r w:rsidRPr="00327755">
        <w:rPr>
          <w:bCs/>
          <w:kern w:val="32"/>
          <w:sz w:val="28"/>
          <w:szCs w:val="28"/>
        </w:rPr>
        <w:t>Корректировка осуществляется в соответствии с формулой корректировки необходимой валовой выручки, установленной в Методических указаниях, утвержденных приказом ФСТ России от 27.12.2013 № 1746-э (далее - Методические указания), включающей следующие показатели:</w:t>
      </w:r>
    </w:p>
    <w:p w14:paraId="68415E18" w14:textId="77777777" w:rsidR="00EC05A8" w:rsidRPr="00327755" w:rsidRDefault="00EC05A8" w:rsidP="00EC05A8">
      <w:pPr>
        <w:tabs>
          <w:tab w:val="left" w:pos="284"/>
        </w:tabs>
        <w:ind w:firstLine="567"/>
        <w:jc w:val="both"/>
        <w:rPr>
          <w:bCs/>
          <w:kern w:val="32"/>
          <w:sz w:val="28"/>
          <w:szCs w:val="28"/>
        </w:rPr>
      </w:pPr>
      <w:r w:rsidRPr="00327755">
        <w:rPr>
          <w:bCs/>
          <w:kern w:val="32"/>
          <w:sz w:val="28"/>
          <w:szCs w:val="28"/>
        </w:rPr>
        <w:t>а) отклонение фактически достигнутого объема поданной воды или принятых сточных вод от объема, учтенного при установлении тарифов;</w:t>
      </w:r>
    </w:p>
    <w:p w14:paraId="2EC3A393" w14:textId="77777777" w:rsidR="00EC05A8" w:rsidRDefault="00EC05A8" w:rsidP="00EC05A8">
      <w:pPr>
        <w:pStyle w:val="Style26"/>
        <w:widowControl/>
        <w:spacing w:before="29" w:line="240" w:lineRule="auto"/>
        <w:ind w:firstLine="557"/>
        <w:rPr>
          <w:sz w:val="28"/>
          <w:szCs w:val="28"/>
        </w:rPr>
      </w:pPr>
      <w:r w:rsidRPr="00327755">
        <w:rPr>
          <w:sz w:val="28"/>
          <w:szCs w:val="28"/>
        </w:rPr>
        <w:t>б) отклонение фактических значений индекса потребительских цен и других индексов, предусмотренных прогнозом социально-экономического развития Российской Федерации, от значений, которые были использованы при установлении тарифов;</w:t>
      </w:r>
    </w:p>
    <w:p w14:paraId="2267049D" w14:textId="77777777" w:rsidR="00EC05A8" w:rsidRPr="00327755" w:rsidRDefault="00EC05A8" w:rsidP="00EC05A8">
      <w:pPr>
        <w:pStyle w:val="Style26"/>
        <w:widowControl/>
        <w:spacing w:before="29" w:line="240" w:lineRule="auto"/>
        <w:ind w:firstLine="557"/>
        <w:rPr>
          <w:sz w:val="28"/>
          <w:szCs w:val="28"/>
        </w:rPr>
      </w:pPr>
      <w:r w:rsidRPr="00327755">
        <w:rPr>
          <w:sz w:val="28"/>
          <w:szCs w:val="28"/>
        </w:rPr>
        <w:t>в) отклонение фактически достигнутого уровня неподконтрольных расходов от уровня неподконтрольных расходов, который был использован при установлении тарифов;</w:t>
      </w:r>
    </w:p>
    <w:p w14:paraId="6528B614" w14:textId="77777777" w:rsidR="00EC05A8" w:rsidRDefault="00EC05A8" w:rsidP="00EC05A8">
      <w:pPr>
        <w:pStyle w:val="Style26"/>
        <w:widowControl/>
        <w:spacing w:before="29" w:line="240" w:lineRule="auto"/>
        <w:ind w:firstLine="557"/>
        <w:rPr>
          <w:sz w:val="28"/>
          <w:szCs w:val="28"/>
        </w:rPr>
      </w:pPr>
      <w:r w:rsidRPr="00327755">
        <w:rPr>
          <w:sz w:val="28"/>
          <w:szCs w:val="28"/>
        </w:rPr>
        <w:t xml:space="preserve">г) ввод объектов системы водоснабжения и (или) водоотведения в эксплуатацию и изменение утвержденной инвестиционной программы; </w:t>
      </w:r>
    </w:p>
    <w:p w14:paraId="65DDFC33" w14:textId="77777777" w:rsidR="00EC05A8" w:rsidRPr="00327755" w:rsidRDefault="00EC05A8" w:rsidP="00EC05A8">
      <w:pPr>
        <w:tabs>
          <w:tab w:val="left" w:pos="284"/>
        </w:tabs>
        <w:ind w:firstLine="567"/>
        <w:jc w:val="both"/>
        <w:rPr>
          <w:sz w:val="28"/>
          <w:szCs w:val="28"/>
        </w:rPr>
      </w:pPr>
      <w:r w:rsidRPr="00327755">
        <w:rPr>
          <w:sz w:val="28"/>
          <w:szCs w:val="28"/>
        </w:rPr>
        <w:t>д) 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w:t>
      </w:r>
    </w:p>
    <w:p w14:paraId="10210FB1" w14:textId="77777777" w:rsidR="00EC05A8" w:rsidRPr="00327755" w:rsidRDefault="00EC05A8" w:rsidP="00EC05A8">
      <w:pPr>
        <w:jc w:val="both"/>
        <w:rPr>
          <w:b/>
          <w:sz w:val="28"/>
          <w:szCs w:val="28"/>
        </w:rPr>
      </w:pPr>
      <w:r w:rsidRPr="00327755">
        <w:rPr>
          <w:sz w:val="28"/>
          <w:szCs w:val="28"/>
        </w:rPr>
        <w:lastRenderedPageBreak/>
        <w:t>находящихся в государственной или муниципальной собственности, по реализации</w:t>
      </w:r>
    </w:p>
    <w:p w14:paraId="5F63A0A3" w14:textId="77777777" w:rsidR="00EC05A8" w:rsidRPr="00327755" w:rsidRDefault="00EC05A8" w:rsidP="00EC05A8">
      <w:pPr>
        <w:pStyle w:val="Style26"/>
        <w:widowControl/>
        <w:spacing w:before="29" w:line="240" w:lineRule="auto"/>
        <w:ind w:firstLine="0"/>
        <w:rPr>
          <w:sz w:val="28"/>
          <w:szCs w:val="28"/>
        </w:rPr>
      </w:pPr>
      <w:r w:rsidRPr="00327755">
        <w:rPr>
          <w:sz w:val="28"/>
          <w:szCs w:val="28"/>
        </w:rPr>
        <w:t>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w:t>
      </w:r>
    </w:p>
    <w:p w14:paraId="0C1674EB" w14:textId="77777777" w:rsidR="00EC05A8" w:rsidRPr="00327755" w:rsidRDefault="00EC05A8" w:rsidP="00EC05A8">
      <w:pPr>
        <w:pStyle w:val="Style26"/>
        <w:widowControl/>
        <w:spacing w:before="29" w:line="240" w:lineRule="auto"/>
        <w:ind w:firstLine="557"/>
        <w:rPr>
          <w:sz w:val="28"/>
          <w:szCs w:val="28"/>
        </w:rPr>
      </w:pPr>
      <w:r w:rsidRPr="00327755">
        <w:rPr>
          <w:sz w:val="28"/>
          <w:szCs w:val="28"/>
        </w:rPr>
        <w:t>е) изменение доходности долгосрочных государственных обязательств, учитываемое при определении нормы доходности инвестированного капитала.</w:t>
      </w:r>
    </w:p>
    <w:p w14:paraId="54901DD5" w14:textId="77777777" w:rsidR="00EC05A8" w:rsidRPr="00327755" w:rsidRDefault="00EC05A8" w:rsidP="00EC05A8">
      <w:pPr>
        <w:tabs>
          <w:tab w:val="left" w:pos="284"/>
        </w:tabs>
        <w:ind w:firstLine="567"/>
        <w:jc w:val="right"/>
        <w:rPr>
          <w:sz w:val="28"/>
          <w:szCs w:val="28"/>
        </w:rPr>
      </w:pPr>
      <w:r w:rsidRPr="00327755">
        <w:rPr>
          <w:sz w:val="28"/>
          <w:szCs w:val="28"/>
        </w:rPr>
        <w:t>Таблица 1.</w:t>
      </w:r>
    </w:p>
    <w:p w14:paraId="37D552A4" w14:textId="77777777" w:rsidR="00EC05A8" w:rsidRPr="00327755" w:rsidRDefault="00EC05A8" w:rsidP="00EC05A8">
      <w:pPr>
        <w:jc w:val="center"/>
        <w:rPr>
          <w:b/>
          <w:sz w:val="28"/>
          <w:szCs w:val="28"/>
        </w:rPr>
      </w:pPr>
    </w:p>
    <w:p w14:paraId="0DD02464" w14:textId="77777777" w:rsidR="00EC05A8" w:rsidRPr="00327755" w:rsidRDefault="00EC05A8" w:rsidP="00EC05A8">
      <w:pPr>
        <w:jc w:val="center"/>
        <w:rPr>
          <w:b/>
          <w:sz w:val="28"/>
          <w:szCs w:val="28"/>
        </w:rPr>
      </w:pPr>
      <w:r w:rsidRPr="00327755">
        <w:rPr>
          <w:b/>
          <w:sz w:val="28"/>
          <w:szCs w:val="28"/>
        </w:rPr>
        <w:t>Долгосрочные параметры</w:t>
      </w:r>
    </w:p>
    <w:p w14:paraId="0510B665" w14:textId="77777777" w:rsidR="00EC05A8" w:rsidRPr="00327755" w:rsidRDefault="00EC05A8" w:rsidP="00EC05A8">
      <w:pPr>
        <w:jc w:val="center"/>
        <w:rPr>
          <w:b/>
          <w:sz w:val="28"/>
          <w:szCs w:val="28"/>
        </w:rPr>
      </w:pPr>
      <w:r w:rsidRPr="00327755">
        <w:rPr>
          <w:b/>
          <w:sz w:val="28"/>
          <w:szCs w:val="28"/>
        </w:rPr>
        <w:t xml:space="preserve"> регулирования тарифов на техническую воду, водоотведение </w:t>
      </w:r>
    </w:p>
    <w:p w14:paraId="6D31FEA8" w14:textId="77777777" w:rsidR="00EC05A8" w:rsidRDefault="00EC05A8" w:rsidP="00EC05A8">
      <w:pPr>
        <w:jc w:val="center"/>
        <w:rPr>
          <w:b/>
          <w:sz w:val="28"/>
          <w:szCs w:val="28"/>
        </w:rPr>
      </w:pPr>
      <w:r w:rsidRPr="00327755">
        <w:rPr>
          <w:b/>
          <w:sz w:val="28"/>
          <w:szCs w:val="28"/>
        </w:rPr>
        <w:t>АО «Угольная компания «</w:t>
      </w:r>
      <w:proofErr w:type="spellStart"/>
      <w:r w:rsidRPr="00327755">
        <w:rPr>
          <w:b/>
          <w:sz w:val="28"/>
          <w:szCs w:val="28"/>
        </w:rPr>
        <w:t>Кузбассразрезуголь</w:t>
      </w:r>
      <w:proofErr w:type="spellEnd"/>
      <w:r w:rsidRPr="00327755">
        <w:rPr>
          <w:b/>
          <w:sz w:val="28"/>
          <w:szCs w:val="28"/>
        </w:rPr>
        <w:t>»</w:t>
      </w:r>
    </w:p>
    <w:p w14:paraId="32035530" w14:textId="77777777" w:rsidR="00EC05A8" w:rsidRDefault="00EC05A8" w:rsidP="00EC05A8">
      <w:pPr>
        <w:jc w:val="center"/>
        <w:rPr>
          <w:b/>
          <w:sz w:val="28"/>
          <w:szCs w:val="28"/>
        </w:rPr>
      </w:pPr>
      <w:r w:rsidRPr="00327755">
        <w:rPr>
          <w:b/>
          <w:sz w:val="28"/>
          <w:szCs w:val="28"/>
        </w:rPr>
        <w:t>(филиал «</w:t>
      </w:r>
      <w:proofErr w:type="spellStart"/>
      <w:r w:rsidRPr="00327755">
        <w:rPr>
          <w:b/>
          <w:sz w:val="28"/>
          <w:szCs w:val="28"/>
        </w:rPr>
        <w:t>Талдинский</w:t>
      </w:r>
      <w:proofErr w:type="spellEnd"/>
      <w:r w:rsidRPr="00327755">
        <w:rPr>
          <w:b/>
          <w:sz w:val="28"/>
          <w:szCs w:val="28"/>
        </w:rPr>
        <w:t xml:space="preserve"> угольный разрез»)</w:t>
      </w:r>
    </w:p>
    <w:p w14:paraId="44E7EA7A" w14:textId="77777777" w:rsidR="00EC05A8" w:rsidRPr="00327755" w:rsidRDefault="00EC05A8" w:rsidP="00EC05A8">
      <w:pPr>
        <w:jc w:val="center"/>
        <w:rPr>
          <w:bCs/>
          <w:kern w:val="32"/>
          <w:sz w:val="28"/>
          <w:szCs w:val="28"/>
        </w:rPr>
      </w:pPr>
      <w:r w:rsidRPr="00327755">
        <w:rPr>
          <w:b/>
          <w:sz w:val="28"/>
          <w:szCs w:val="28"/>
        </w:rPr>
        <w:t>(</w:t>
      </w:r>
      <w:proofErr w:type="spellStart"/>
      <w:r w:rsidRPr="00327755">
        <w:rPr>
          <w:b/>
          <w:sz w:val="28"/>
          <w:szCs w:val="28"/>
        </w:rPr>
        <w:t>Прокопьевский</w:t>
      </w:r>
      <w:proofErr w:type="spellEnd"/>
      <w:r w:rsidRPr="00327755">
        <w:rPr>
          <w:b/>
          <w:sz w:val="28"/>
          <w:szCs w:val="28"/>
        </w:rPr>
        <w:t xml:space="preserve"> муниципальный округ</w:t>
      </w:r>
      <w:r w:rsidRPr="00327755">
        <w:rPr>
          <w:sz w:val="28"/>
          <w:szCs w:val="28"/>
        </w:rPr>
        <w:t>)</w:t>
      </w:r>
      <w:r w:rsidRPr="00327755">
        <w:rPr>
          <w:bCs/>
          <w:kern w:val="32"/>
          <w:sz w:val="28"/>
          <w:szCs w:val="28"/>
        </w:rPr>
        <w:t xml:space="preserve"> </w:t>
      </w:r>
    </w:p>
    <w:tbl>
      <w:tblPr>
        <w:tblpPr w:leftFromText="180" w:rightFromText="180" w:vertAnchor="text" w:horzAnchor="margin" w:tblpXSpec="center" w:tblpY="701"/>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418"/>
        <w:gridCol w:w="850"/>
        <w:gridCol w:w="1418"/>
        <w:gridCol w:w="1451"/>
        <w:gridCol w:w="1417"/>
        <w:gridCol w:w="1134"/>
        <w:gridCol w:w="959"/>
      </w:tblGrid>
      <w:tr w:rsidR="00EC05A8" w:rsidRPr="00327755" w14:paraId="5658AFEF" w14:textId="77777777" w:rsidTr="0004287F">
        <w:trPr>
          <w:trHeight w:val="922"/>
        </w:trPr>
        <w:tc>
          <w:tcPr>
            <w:tcW w:w="675" w:type="dxa"/>
            <w:vMerge w:val="restart"/>
            <w:shd w:val="clear" w:color="auto" w:fill="auto"/>
            <w:vAlign w:val="center"/>
          </w:tcPr>
          <w:p w14:paraId="101B3492" w14:textId="77777777" w:rsidR="00EC05A8" w:rsidRPr="00327755" w:rsidRDefault="00EC05A8" w:rsidP="0004287F">
            <w:pPr>
              <w:tabs>
                <w:tab w:val="left" w:pos="0"/>
              </w:tabs>
              <w:jc w:val="center"/>
            </w:pPr>
            <w:r w:rsidRPr="00327755">
              <w:t>№ п/п</w:t>
            </w:r>
          </w:p>
        </w:tc>
        <w:tc>
          <w:tcPr>
            <w:tcW w:w="1418" w:type="dxa"/>
            <w:vMerge w:val="restart"/>
            <w:shd w:val="clear" w:color="auto" w:fill="auto"/>
            <w:vAlign w:val="center"/>
          </w:tcPr>
          <w:p w14:paraId="7EBC8E3E" w14:textId="77777777" w:rsidR="00EC05A8" w:rsidRPr="00327755" w:rsidRDefault="00EC05A8" w:rsidP="0004287F">
            <w:pPr>
              <w:tabs>
                <w:tab w:val="left" w:pos="0"/>
              </w:tabs>
              <w:jc w:val="center"/>
            </w:pPr>
            <w:proofErr w:type="spellStart"/>
            <w:proofErr w:type="gramStart"/>
            <w:r w:rsidRPr="00327755">
              <w:t>Наимено</w:t>
            </w:r>
            <w:r>
              <w:t>-</w:t>
            </w:r>
            <w:r w:rsidRPr="00327755">
              <w:t>вание</w:t>
            </w:r>
            <w:proofErr w:type="spellEnd"/>
            <w:proofErr w:type="gramEnd"/>
            <w:r w:rsidRPr="00327755">
              <w:t xml:space="preserve"> услуг</w:t>
            </w:r>
          </w:p>
        </w:tc>
        <w:tc>
          <w:tcPr>
            <w:tcW w:w="850" w:type="dxa"/>
            <w:vMerge w:val="restart"/>
            <w:shd w:val="clear" w:color="auto" w:fill="auto"/>
            <w:vAlign w:val="center"/>
          </w:tcPr>
          <w:p w14:paraId="22A9CC1F" w14:textId="77777777" w:rsidR="00EC05A8" w:rsidRPr="00327755" w:rsidRDefault="00EC05A8" w:rsidP="0004287F">
            <w:pPr>
              <w:tabs>
                <w:tab w:val="left" w:pos="0"/>
              </w:tabs>
              <w:jc w:val="center"/>
            </w:pPr>
            <w:r w:rsidRPr="00327755">
              <w:t>Годы</w:t>
            </w:r>
          </w:p>
        </w:tc>
        <w:tc>
          <w:tcPr>
            <w:tcW w:w="1418" w:type="dxa"/>
            <w:vMerge w:val="restart"/>
            <w:shd w:val="clear" w:color="auto" w:fill="auto"/>
            <w:vAlign w:val="center"/>
          </w:tcPr>
          <w:p w14:paraId="670894CE" w14:textId="77777777" w:rsidR="00EC05A8" w:rsidRPr="00327755" w:rsidRDefault="00EC05A8" w:rsidP="0004287F">
            <w:pPr>
              <w:tabs>
                <w:tab w:val="left" w:pos="0"/>
              </w:tabs>
              <w:jc w:val="center"/>
            </w:pPr>
            <w:r w:rsidRPr="00327755">
              <w:t xml:space="preserve">Базовый уровень </w:t>
            </w:r>
            <w:proofErr w:type="spellStart"/>
            <w:proofErr w:type="gramStart"/>
            <w:r w:rsidRPr="00327755">
              <w:t>операци</w:t>
            </w:r>
            <w:r>
              <w:t>-</w:t>
            </w:r>
            <w:r w:rsidRPr="00327755">
              <w:t>онных</w:t>
            </w:r>
            <w:proofErr w:type="spellEnd"/>
            <w:proofErr w:type="gramEnd"/>
            <w:r w:rsidRPr="00327755">
              <w:t xml:space="preserve"> расходов,</w:t>
            </w:r>
          </w:p>
          <w:p w14:paraId="4F4190FB" w14:textId="77777777" w:rsidR="00EC05A8" w:rsidRPr="00327755" w:rsidRDefault="00EC05A8" w:rsidP="0004287F">
            <w:pPr>
              <w:tabs>
                <w:tab w:val="left" w:pos="0"/>
              </w:tabs>
              <w:jc w:val="center"/>
            </w:pPr>
            <w:r w:rsidRPr="00327755">
              <w:t>тыс. руб.</w:t>
            </w:r>
          </w:p>
        </w:tc>
        <w:tc>
          <w:tcPr>
            <w:tcW w:w="1451" w:type="dxa"/>
            <w:vMerge w:val="restart"/>
            <w:shd w:val="clear" w:color="auto" w:fill="auto"/>
            <w:vAlign w:val="center"/>
          </w:tcPr>
          <w:p w14:paraId="2163C779" w14:textId="77777777" w:rsidR="00EC05A8" w:rsidRPr="00327755" w:rsidRDefault="00EC05A8" w:rsidP="0004287F">
            <w:pPr>
              <w:tabs>
                <w:tab w:val="left" w:pos="0"/>
              </w:tabs>
              <w:jc w:val="center"/>
            </w:pPr>
            <w:r w:rsidRPr="00327755">
              <w:t xml:space="preserve">Индекс </w:t>
            </w:r>
            <w:proofErr w:type="spellStart"/>
            <w:proofErr w:type="gramStart"/>
            <w:r w:rsidRPr="00327755">
              <w:t>эффектив-ности</w:t>
            </w:r>
            <w:proofErr w:type="spellEnd"/>
            <w:proofErr w:type="gramEnd"/>
            <w:r w:rsidRPr="00327755">
              <w:t xml:space="preserve"> </w:t>
            </w:r>
            <w:proofErr w:type="spellStart"/>
            <w:r w:rsidRPr="00327755">
              <w:t>операцион-ных</w:t>
            </w:r>
            <w:proofErr w:type="spellEnd"/>
            <w:r w:rsidRPr="00327755">
              <w:t xml:space="preserve"> расходов, %</w:t>
            </w:r>
          </w:p>
        </w:tc>
        <w:tc>
          <w:tcPr>
            <w:tcW w:w="1417" w:type="dxa"/>
            <w:vMerge w:val="restart"/>
            <w:shd w:val="clear" w:color="auto" w:fill="auto"/>
            <w:vAlign w:val="center"/>
          </w:tcPr>
          <w:p w14:paraId="0BE84214" w14:textId="77777777" w:rsidR="00EC05A8" w:rsidRPr="00327755" w:rsidRDefault="00EC05A8" w:rsidP="0004287F">
            <w:pPr>
              <w:tabs>
                <w:tab w:val="left" w:pos="0"/>
              </w:tabs>
              <w:jc w:val="center"/>
            </w:pPr>
            <w:proofErr w:type="gramStart"/>
            <w:r w:rsidRPr="00327755">
              <w:t>Норматив-</w:t>
            </w:r>
            <w:proofErr w:type="spellStart"/>
            <w:r w:rsidRPr="00327755">
              <w:t>ный</w:t>
            </w:r>
            <w:proofErr w:type="spellEnd"/>
            <w:proofErr w:type="gramEnd"/>
            <w:r w:rsidRPr="00327755">
              <w:t xml:space="preserve"> уровень прибыли, %</w:t>
            </w:r>
          </w:p>
        </w:tc>
        <w:tc>
          <w:tcPr>
            <w:tcW w:w="2093" w:type="dxa"/>
            <w:gridSpan w:val="2"/>
            <w:shd w:val="clear" w:color="auto" w:fill="auto"/>
            <w:vAlign w:val="center"/>
          </w:tcPr>
          <w:p w14:paraId="683BB9ED" w14:textId="77777777" w:rsidR="00EC05A8" w:rsidRPr="00327755" w:rsidRDefault="00EC05A8" w:rsidP="0004287F">
            <w:pPr>
              <w:tabs>
                <w:tab w:val="left" w:pos="0"/>
              </w:tabs>
              <w:jc w:val="center"/>
            </w:pPr>
            <w:r w:rsidRPr="00327755">
              <w:t xml:space="preserve">Показатели </w:t>
            </w:r>
            <w:proofErr w:type="spellStart"/>
            <w:proofErr w:type="gramStart"/>
            <w:r w:rsidRPr="00327755">
              <w:t>энергосбере</w:t>
            </w:r>
            <w:r>
              <w:t>-</w:t>
            </w:r>
            <w:r w:rsidRPr="00327755">
              <w:t>жения</w:t>
            </w:r>
            <w:proofErr w:type="spellEnd"/>
            <w:proofErr w:type="gramEnd"/>
            <w:r w:rsidRPr="00327755">
              <w:t xml:space="preserve"> и энергетической эффективности</w:t>
            </w:r>
          </w:p>
        </w:tc>
      </w:tr>
      <w:tr w:rsidR="00EC05A8" w:rsidRPr="00327755" w14:paraId="1832AFDA" w14:textId="77777777" w:rsidTr="0004287F">
        <w:trPr>
          <w:trHeight w:val="897"/>
        </w:trPr>
        <w:tc>
          <w:tcPr>
            <w:tcW w:w="675" w:type="dxa"/>
            <w:vMerge/>
            <w:shd w:val="clear" w:color="auto" w:fill="auto"/>
          </w:tcPr>
          <w:p w14:paraId="236240D0" w14:textId="77777777" w:rsidR="00EC05A8" w:rsidRPr="00327755" w:rsidRDefault="00EC05A8" w:rsidP="0004287F">
            <w:pPr>
              <w:tabs>
                <w:tab w:val="left" w:pos="0"/>
              </w:tabs>
              <w:jc w:val="center"/>
            </w:pPr>
          </w:p>
        </w:tc>
        <w:tc>
          <w:tcPr>
            <w:tcW w:w="1418" w:type="dxa"/>
            <w:vMerge/>
            <w:shd w:val="clear" w:color="auto" w:fill="auto"/>
            <w:vAlign w:val="center"/>
          </w:tcPr>
          <w:p w14:paraId="0B5D2F00" w14:textId="77777777" w:rsidR="00EC05A8" w:rsidRPr="00327755" w:rsidRDefault="00EC05A8" w:rsidP="0004287F">
            <w:pPr>
              <w:tabs>
                <w:tab w:val="left" w:pos="0"/>
              </w:tabs>
              <w:jc w:val="center"/>
            </w:pPr>
          </w:p>
        </w:tc>
        <w:tc>
          <w:tcPr>
            <w:tcW w:w="850" w:type="dxa"/>
            <w:vMerge/>
            <w:shd w:val="clear" w:color="auto" w:fill="auto"/>
          </w:tcPr>
          <w:p w14:paraId="10E0D8C3" w14:textId="77777777" w:rsidR="00EC05A8" w:rsidRPr="00327755" w:rsidRDefault="00EC05A8" w:rsidP="0004287F">
            <w:pPr>
              <w:tabs>
                <w:tab w:val="left" w:pos="0"/>
              </w:tabs>
              <w:jc w:val="center"/>
            </w:pPr>
          </w:p>
        </w:tc>
        <w:tc>
          <w:tcPr>
            <w:tcW w:w="1418" w:type="dxa"/>
            <w:vMerge/>
            <w:shd w:val="clear" w:color="auto" w:fill="auto"/>
          </w:tcPr>
          <w:p w14:paraId="1CE86870" w14:textId="77777777" w:rsidR="00EC05A8" w:rsidRPr="00327755" w:rsidRDefault="00EC05A8" w:rsidP="0004287F">
            <w:pPr>
              <w:tabs>
                <w:tab w:val="left" w:pos="0"/>
              </w:tabs>
              <w:jc w:val="center"/>
            </w:pPr>
          </w:p>
        </w:tc>
        <w:tc>
          <w:tcPr>
            <w:tcW w:w="1451" w:type="dxa"/>
            <w:vMerge/>
            <w:shd w:val="clear" w:color="auto" w:fill="auto"/>
          </w:tcPr>
          <w:p w14:paraId="1AFB61FD" w14:textId="77777777" w:rsidR="00EC05A8" w:rsidRPr="00327755" w:rsidRDefault="00EC05A8" w:rsidP="0004287F">
            <w:pPr>
              <w:tabs>
                <w:tab w:val="left" w:pos="0"/>
              </w:tabs>
              <w:jc w:val="center"/>
            </w:pPr>
          </w:p>
        </w:tc>
        <w:tc>
          <w:tcPr>
            <w:tcW w:w="1417" w:type="dxa"/>
            <w:vMerge/>
            <w:shd w:val="clear" w:color="auto" w:fill="auto"/>
            <w:vAlign w:val="center"/>
          </w:tcPr>
          <w:p w14:paraId="38EADD75" w14:textId="77777777" w:rsidR="00EC05A8" w:rsidRPr="00327755" w:rsidRDefault="00EC05A8" w:rsidP="0004287F">
            <w:pPr>
              <w:tabs>
                <w:tab w:val="left" w:pos="0"/>
              </w:tabs>
              <w:jc w:val="center"/>
            </w:pPr>
          </w:p>
        </w:tc>
        <w:tc>
          <w:tcPr>
            <w:tcW w:w="1134" w:type="dxa"/>
            <w:shd w:val="clear" w:color="auto" w:fill="auto"/>
          </w:tcPr>
          <w:p w14:paraId="253EB456" w14:textId="77777777" w:rsidR="00EC05A8" w:rsidRPr="00327755" w:rsidRDefault="00EC05A8" w:rsidP="0004287F">
            <w:pPr>
              <w:tabs>
                <w:tab w:val="left" w:pos="0"/>
              </w:tabs>
              <w:jc w:val="center"/>
            </w:pPr>
            <w:r w:rsidRPr="00327755">
              <w:t>Уровень потерь воды, %</w:t>
            </w:r>
          </w:p>
        </w:tc>
        <w:tc>
          <w:tcPr>
            <w:tcW w:w="959" w:type="dxa"/>
            <w:shd w:val="clear" w:color="auto" w:fill="auto"/>
          </w:tcPr>
          <w:p w14:paraId="7199111E" w14:textId="77777777" w:rsidR="00EC05A8" w:rsidRPr="00327755" w:rsidRDefault="00EC05A8" w:rsidP="0004287F">
            <w:pPr>
              <w:tabs>
                <w:tab w:val="left" w:pos="0"/>
              </w:tabs>
              <w:jc w:val="center"/>
            </w:pPr>
            <w:proofErr w:type="spellStart"/>
            <w:proofErr w:type="gramStart"/>
            <w:r w:rsidRPr="00327755">
              <w:t>Удель</w:t>
            </w:r>
            <w:r>
              <w:t>-</w:t>
            </w:r>
            <w:r w:rsidRPr="00327755">
              <w:t>ный</w:t>
            </w:r>
            <w:proofErr w:type="spellEnd"/>
            <w:proofErr w:type="gramEnd"/>
            <w:r w:rsidRPr="00327755">
              <w:t xml:space="preserve"> расход </w:t>
            </w:r>
            <w:proofErr w:type="spellStart"/>
            <w:r w:rsidRPr="00327755">
              <w:t>элект</w:t>
            </w:r>
            <w:proofErr w:type="spellEnd"/>
            <w:r>
              <w:t>-</w:t>
            </w:r>
            <w:proofErr w:type="spellStart"/>
            <w:r w:rsidRPr="00327755">
              <w:t>ри</w:t>
            </w:r>
            <w:proofErr w:type="spellEnd"/>
            <w:r w:rsidRPr="00327755">
              <w:t xml:space="preserve">-ческой </w:t>
            </w:r>
            <w:proofErr w:type="spellStart"/>
            <w:r w:rsidRPr="00327755">
              <w:t>энер</w:t>
            </w:r>
            <w:r>
              <w:t>-</w:t>
            </w:r>
            <w:r w:rsidRPr="00327755">
              <w:t>гии</w:t>
            </w:r>
            <w:proofErr w:type="spellEnd"/>
            <w:r w:rsidRPr="00327755">
              <w:t>, кВт*ч/ м</w:t>
            </w:r>
            <w:r w:rsidRPr="00327755">
              <w:rPr>
                <w:vertAlign w:val="superscript"/>
              </w:rPr>
              <w:t>3</w:t>
            </w:r>
          </w:p>
        </w:tc>
      </w:tr>
      <w:tr w:rsidR="00EC05A8" w:rsidRPr="00327755" w14:paraId="31D66DB1" w14:textId="77777777" w:rsidTr="0004287F">
        <w:tc>
          <w:tcPr>
            <w:tcW w:w="9322" w:type="dxa"/>
            <w:gridSpan w:val="8"/>
            <w:shd w:val="clear" w:color="auto" w:fill="auto"/>
            <w:vAlign w:val="center"/>
          </w:tcPr>
          <w:p w14:paraId="6B90ECB9" w14:textId="77777777" w:rsidR="00EC05A8" w:rsidRPr="00327755" w:rsidRDefault="00EC05A8" w:rsidP="0004287F">
            <w:pPr>
              <w:tabs>
                <w:tab w:val="left" w:pos="0"/>
              </w:tabs>
              <w:jc w:val="center"/>
            </w:pPr>
            <w:r w:rsidRPr="00327755">
              <w:rPr>
                <w:sz w:val="28"/>
                <w:szCs w:val="28"/>
              </w:rPr>
              <w:t>1. Техническая вода (участок «Паросиловое хозяйство № 1»)</w:t>
            </w:r>
          </w:p>
        </w:tc>
      </w:tr>
      <w:tr w:rsidR="00EC05A8" w:rsidRPr="00327755" w14:paraId="67629BEC" w14:textId="77777777" w:rsidTr="0004287F">
        <w:tc>
          <w:tcPr>
            <w:tcW w:w="675" w:type="dxa"/>
            <w:vMerge w:val="restart"/>
            <w:shd w:val="clear" w:color="auto" w:fill="auto"/>
            <w:vAlign w:val="center"/>
          </w:tcPr>
          <w:p w14:paraId="0A3AFC24" w14:textId="77777777" w:rsidR="00EC05A8" w:rsidRPr="00327755" w:rsidRDefault="00EC05A8" w:rsidP="0004287F">
            <w:pPr>
              <w:tabs>
                <w:tab w:val="left" w:pos="0"/>
              </w:tabs>
              <w:jc w:val="center"/>
            </w:pPr>
            <w:r w:rsidRPr="00327755">
              <w:t>1.1.</w:t>
            </w:r>
          </w:p>
        </w:tc>
        <w:tc>
          <w:tcPr>
            <w:tcW w:w="1418" w:type="dxa"/>
            <w:vMerge w:val="restart"/>
            <w:shd w:val="clear" w:color="auto" w:fill="auto"/>
            <w:vAlign w:val="center"/>
          </w:tcPr>
          <w:p w14:paraId="13E7A694" w14:textId="77777777" w:rsidR="00EC05A8" w:rsidRPr="00327755" w:rsidRDefault="00EC05A8" w:rsidP="0004287F">
            <w:pPr>
              <w:tabs>
                <w:tab w:val="left" w:pos="0"/>
              </w:tabs>
            </w:pPr>
            <w:proofErr w:type="spellStart"/>
            <w:proofErr w:type="gramStart"/>
            <w:r w:rsidRPr="00327755">
              <w:t>Техничес</w:t>
            </w:r>
            <w:proofErr w:type="spellEnd"/>
            <w:r>
              <w:t>-</w:t>
            </w:r>
            <w:r w:rsidRPr="00327755">
              <w:t>кая</w:t>
            </w:r>
            <w:proofErr w:type="gramEnd"/>
            <w:r w:rsidRPr="00327755">
              <w:t xml:space="preserve"> вода</w:t>
            </w:r>
          </w:p>
        </w:tc>
        <w:tc>
          <w:tcPr>
            <w:tcW w:w="850" w:type="dxa"/>
            <w:shd w:val="clear" w:color="auto" w:fill="auto"/>
          </w:tcPr>
          <w:p w14:paraId="38EE49C4" w14:textId="77777777" w:rsidR="00EC05A8" w:rsidRPr="00327755" w:rsidRDefault="00EC05A8" w:rsidP="0004287F">
            <w:pPr>
              <w:tabs>
                <w:tab w:val="left" w:pos="0"/>
              </w:tabs>
              <w:jc w:val="center"/>
            </w:pPr>
            <w:r w:rsidRPr="00327755">
              <w:t>2019</w:t>
            </w:r>
          </w:p>
        </w:tc>
        <w:tc>
          <w:tcPr>
            <w:tcW w:w="1418" w:type="dxa"/>
            <w:shd w:val="clear" w:color="auto" w:fill="auto"/>
            <w:vAlign w:val="center"/>
          </w:tcPr>
          <w:p w14:paraId="2890C16A" w14:textId="77777777" w:rsidR="00EC05A8" w:rsidRPr="00327755" w:rsidRDefault="00EC05A8" w:rsidP="0004287F">
            <w:pPr>
              <w:tabs>
                <w:tab w:val="left" w:pos="0"/>
              </w:tabs>
              <w:jc w:val="center"/>
            </w:pPr>
            <w:r w:rsidRPr="00327755">
              <w:t>3580,97</w:t>
            </w:r>
          </w:p>
        </w:tc>
        <w:tc>
          <w:tcPr>
            <w:tcW w:w="1451" w:type="dxa"/>
            <w:shd w:val="clear" w:color="auto" w:fill="auto"/>
            <w:vAlign w:val="center"/>
          </w:tcPr>
          <w:p w14:paraId="5458D7D9" w14:textId="77777777" w:rsidR="00EC05A8" w:rsidRPr="00327755" w:rsidRDefault="00EC05A8" w:rsidP="0004287F">
            <w:pPr>
              <w:tabs>
                <w:tab w:val="left" w:pos="0"/>
              </w:tabs>
              <w:jc w:val="center"/>
            </w:pPr>
            <w:r w:rsidRPr="00327755">
              <w:t>х</w:t>
            </w:r>
          </w:p>
        </w:tc>
        <w:tc>
          <w:tcPr>
            <w:tcW w:w="1417" w:type="dxa"/>
            <w:shd w:val="clear" w:color="auto" w:fill="auto"/>
          </w:tcPr>
          <w:p w14:paraId="6F5D7F96" w14:textId="77777777" w:rsidR="00EC05A8" w:rsidRPr="00327755" w:rsidRDefault="00EC05A8" w:rsidP="0004287F">
            <w:pPr>
              <w:jc w:val="center"/>
            </w:pPr>
            <w:r w:rsidRPr="00327755">
              <w:t>х</w:t>
            </w:r>
          </w:p>
        </w:tc>
        <w:tc>
          <w:tcPr>
            <w:tcW w:w="1134" w:type="dxa"/>
            <w:shd w:val="clear" w:color="auto" w:fill="auto"/>
            <w:vAlign w:val="center"/>
          </w:tcPr>
          <w:p w14:paraId="70F4A2F0" w14:textId="77777777" w:rsidR="00EC05A8" w:rsidRPr="00327755" w:rsidRDefault="00EC05A8" w:rsidP="0004287F">
            <w:pPr>
              <w:tabs>
                <w:tab w:val="left" w:pos="0"/>
              </w:tabs>
              <w:jc w:val="center"/>
            </w:pPr>
            <w:r w:rsidRPr="00327755">
              <w:t>1,73</w:t>
            </w:r>
          </w:p>
        </w:tc>
        <w:tc>
          <w:tcPr>
            <w:tcW w:w="959" w:type="dxa"/>
            <w:shd w:val="clear" w:color="auto" w:fill="auto"/>
            <w:vAlign w:val="center"/>
          </w:tcPr>
          <w:p w14:paraId="741BBE5B" w14:textId="77777777" w:rsidR="00EC05A8" w:rsidRPr="00327755" w:rsidRDefault="00EC05A8" w:rsidP="0004287F">
            <w:pPr>
              <w:tabs>
                <w:tab w:val="left" w:pos="0"/>
              </w:tabs>
              <w:jc w:val="center"/>
            </w:pPr>
            <w:r w:rsidRPr="00327755">
              <w:t>1,85</w:t>
            </w:r>
          </w:p>
        </w:tc>
      </w:tr>
      <w:tr w:rsidR="00EC05A8" w:rsidRPr="00327755" w14:paraId="0A775B84" w14:textId="77777777" w:rsidTr="0004287F">
        <w:tc>
          <w:tcPr>
            <w:tcW w:w="675" w:type="dxa"/>
            <w:vMerge/>
            <w:shd w:val="clear" w:color="auto" w:fill="auto"/>
            <w:vAlign w:val="center"/>
          </w:tcPr>
          <w:p w14:paraId="4D04981B" w14:textId="77777777" w:rsidR="00EC05A8" w:rsidRPr="00327755" w:rsidRDefault="00EC05A8" w:rsidP="0004287F">
            <w:pPr>
              <w:tabs>
                <w:tab w:val="left" w:pos="0"/>
              </w:tabs>
              <w:jc w:val="center"/>
            </w:pPr>
          </w:p>
        </w:tc>
        <w:tc>
          <w:tcPr>
            <w:tcW w:w="1418" w:type="dxa"/>
            <w:vMerge/>
            <w:shd w:val="clear" w:color="auto" w:fill="auto"/>
            <w:vAlign w:val="center"/>
          </w:tcPr>
          <w:p w14:paraId="444C28D0" w14:textId="77777777" w:rsidR="00EC05A8" w:rsidRPr="00327755" w:rsidRDefault="00EC05A8" w:rsidP="0004287F">
            <w:pPr>
              <w:tabs>
                <w:tab w:val="left" w:pos="0"/>
              </w:tabs>
              <w:jc w:val="center"/>
            </w:pPr>
          </w:p>
        </w:tc>
        <w:tc>
          <w:tcPr>
            <w:tcW w:w="850" w:type="dxa"/>
            <w:shd w:val="clear" w:color="auto" w:fill="auto"/>
          </w:tcPr>
          <w:p w14:paraId="38C687B5" w14:textId="77777777" w:rsidR="00EC05A8" w:rsidRPr="00327755" w:rsidRDefault="00EC05A8" w:rsidP="0004287F">
            <w:pPr>
              <w:tabs>
                <w:tab w:val="left" w:pos="0"/>
              </w:tabs>
              <w:jc w:val="center"/>
            </w:pPr>
            <w:r w:rsidRPr="00327755">
              <w:t>2020</w:t>
            </w:r>
          </w:p>
        </w:tc>
        <w:tc>
          <w:tcPr>
            <w:tcW w:w="1418" w:type="dxa"/>
            <w:shd w:val="clear" w:color="auto" w:fill="auto"/>
          </w:tcPr>
          <w:p w14:paraId="335103EB" w14:textId="77777777" w:rsidR="00EC05A8" w:rsidRPr="00327755" w:rsidRDefault="00EC05A8" w:rsidP="0004287F">
            <w:pPr>
              <w:jc w:val="center"/>
            </w:pPr>
            <w:r w:rsidRPr="00327755">
              <w:t>х</w:t>
            </w:r>
          </w:p>
        </w:tc>
        <w:tc>
          <w:tcPr>
            <w:tcW w:w="1451" w:type="dxa"/>
            <w:shd w:val="clear" w:color="auto" w:fill="auto"/>
            <w:vAlign w:val="center"/>
          </w:tcPr>
          <w:p w14:paraId="46102E0E" w14:textId="77777777" w:rsidR="00EC05A8" w:rsidRPr="00327755" w:rsidRDefault="00EC05A8" w:rsidP="0004287F">
            <w:pPr>
              <w:tabs>
                <w:tab w:val="left" w:pos="0"/>
              </w:tabs>
              <w:jc w:val="center"/>
            </w:pPr>
            <w:r w:rsidRPr="00327755">
              <w:t>1</w:t>
            </w:r>
          </w:p>
        </w:tc>
        <w:tc>
          <w:tcPr>
            <w:tcW w:w="1417" w:type="dxa"/>
            <w:shd w:val="clear" w:color="auto" w:fill="auto"/>
          </w:tcPr>
          <w:p w14:paraId="75C3A733" w14:textId="77777777" w:rsidR="00EC05A8" w:rsidRPr="00327755" w:rsidRDefault="00EC05A8" w:rsidP="0004287F">
            <w:pPr>
              <w:jc w:val="center"/>
            </w:pPr>
            <w:r w:rsidRPr="00327755">
              <w:t>х</w:t>
            </w:r>
          </w:p>
        </w:tc>
        <w:tc>
          <w:tcPr>
            <w:tcW w:w="1134" w:type="dxa"/>
            <w:shd w:val="clear" w:color="auto" w:fill="auto"/>
            <w:vAlign w:val="center"/>
          </w:tcPr>
          <w:p w14:paraId="6DF240BE" w14:textId="77777777" w:rsidR="00EC05A8" w:rsidRPr="00327755" w:rsidRDefault="00EC05A8" w:rsidP="0004287F">
            <w:pPr>
              <w:tabs>
                <w:tab w:val="left" w:pos="0"/>
              </w:tabs>
              <w:jc w:val="center"/>
            </w:pPr>
            <w:r w:rsidRPr="00327755">
              <w:t>1,73</w:t>
            </w:r>
          </w:p>
        </w:tc>
        <w:tc>
          <w:tcPr>
            <w:tcW w:w="959" w:type="dxa"/>
            <w:shd w:val="clear" w:color="auto" w:fill="auto"/>
            <w:vAlign w:val="center"/>
          </w:tcPr>
          <w:p w14:paraId="01AAA48D" w14:textId="77777777" w:rsidR="00EC05A8" w:rsidRPr="00327755" w:rsidRDefault="00EC05A8" w:rsidP="0004287F">
            <w:pPr>
              <w:tabs>
                <w:tab w:val="left" w:pos="0"/>
              </w:tabs>
              <w:jc w:val="center"/>
            </w:pPr>
            <w:r w:rsidRPr="00327755">
              <w:t>1,85</w:t>
            </w:r>
          </w:p>
        </w:tc>
      </w:tr>
      <w:tr w:rsidR="00EC05A8" w:rsidRPr="00327755" w14:paraId="33CA04CD" w14:textId="77777777" w:rsidTr="0004287F">
        <w:tc>
          <w:tcPr>
            <w:tcW w:w="675" w:type="dxa"/>
            <w:vMerge/>
            <w:shd w:val="clear" w:color="auto" w:fill="auto"/>
            <w:vAlign w:val="center"/>
          </w:tcPr>
          <w:p w14:paraId="1FFE8377" w14:textId="77777777" w:rsidR="00EC05A8" w:rsidRPr="00327755" w:rsidRDefault="00EC05A8" w:rsidP="0004287F">
            <w:pPr>
              <w:tabs>
                <w:tab w:val="left" w:pos="0"/>
              </w:tabs>
              <w:jc w:val="center"/>
            </w:pPr>
          </w:p>
        </w:tc>
        <w:tc>
          <w:tcPr>
            <w:tcW w:w="1418" w:type="dxa"/>
            <w:vMerge/>
            <w:shd w:val="clear" w:color="auto" w:fill="auto"/>
            <w:vAlign w:val="center"/>
          </w:tcPr>
          <w:p w14:paraId="020632A8" w14:textId="77777777" w:rsidR="00EC05A8" w:rsidRPr="00327755" w:rsidRDefault="00EC05A8" w:rsidP="0004287F">
            <w:pPr>
              <w:tabs>
                <w:tab w:val="left" w:pos="0"/>
              </w:tabs>
              <w:jc w:val="center"/>
            </w:pPr>
          </w:p>
        </w:tc>
        <w:tc>
          <w:tcPr>
            <w:tcW w:w="850" w:type="dxa"/>
            <w:shd w:val="clear" w:color="auto" w:fill="auto"/>
          </w:tcPr>
          <w:p w14:paraId="42D217BB" w14:textId="77777777" w:rsidR="00EC05A8" w:rsidRPr="00327755" w:rsidRDefault="00EC05A8" w:rsidP="0004287F">
            <w:pPr>
              <w:tabs>
                <w:tab w:val="left" w:pos="0"/>
              </w:tabs>
              <w:jc w:val="center"/>
            </w:pPr>
            <w:r w:rsidRPr="00327755">
              <w:t>2021</w:t>
            </w:r>
          </w:p>
        </w:tc>
        <w:tc>
          <w:tcPr>
            <w:tcW w:w="1418" w:type="dxa"/>
            <w:shd w:val="clear" w:color="auto" w:fill="auto"/>
          </w:tcPr>
          <w:p w14:paraId="10E54814" w14:textId="77777777" w:rsidR="00EC05A8" w:rsidRPr="00327755" w:rsidRDefault="00EC05A8" w:rsidP="0004287F">
            <w:pPr>
              <w:jc w:val="center"/>
            </w:pPr>
            <w:r w:rsidRPr="00327755">
              <w:t>х</w:t>
            </w:r>
          </w:p>
        </w:tc>
        <w:tc>
          <w:tcPr>
            <w:tcW w:w="1451" w:type="dxa"/>
            <w:shd w:val="clear" w:color="auto" w:fill="auto"/>
            <w:vAlign w:val="center"/>
          </w:tcPr>
          <w:p w14:paraId="470ADF9D" w14:textId="77777777" w:rsidR="00EC05A8" w:rsidRPr="00327755" w:rsidRDefault="00EC05A8" w:rsidP="0004287F">
            <w:pPr>
              <w:tabs>
                <w:tab w:val="left" w:pos="0"/>
              </w:tabs>
              <w:jc w:val="center"/>
            </w:pPr>
            <w:r w:rsidRPr="00327755">
              <w:t>1</w:t>
            </w:r>
          </w:p>
        </w:tc>
        <w:tc>
          <w:tcPr>
            <w:tcW w:w="1417" w:type="dxa"/>
            <w:shd w:val="clear" w:color="auto" w:fill="auto"/>
          </w:tcPr>
          <w:p w14:paraId="0731544B" w14:textId="77777777" w:rsidR="00EC05A8" w:rsidRPr="00327755" w:rsidRDefault="00EC05A8" w:rsidP="0004287F">
            <w:pPr>
              <w:jc w:val="center"/>
            </w:pPr>
            <w:r w:rsidRPr="00327755">
              <w:t>х</w:t>
            </w:r>
          </w:p>
        </w:tc>
        <w:tc>
          <w:tcPr>
            <w:tcW w:w="1134" w:type="dxa"/>
            <w:shd w:val="clear" w:color="auto" w:fill="auto"/>
            <w:vAlign w:val="center"/>
          </w:tcPr>
          <w:p w14:paraId="0A7B74F3" w14:textId="77777777" w:rsidR="00EC05A8" w:rsidRPr="00327755" w:rsidRDefault="00EC05A8" w:rsidP="0004287F">
            <w:pPr>
              <w:tabs>
                <w:tab w:val="left" w:pos="0"/>
              </w:tabs>
              <w:jc w:val="center"/>
            </w:pPr>
            <w:r w:rsidRPr="00327755">
              <w:t>1,73</w:t>
            </w:r>
          </w:p>
        </w:tc>
        <w:tc>
          <w:tcPr>
            <w:tcW w:w="959" w:type="dxa"/>
            <w:shd w:val="clear" w:color="auto" w:fill="auto"/>
            <w:vAlign w:val="center"/>
          </w:tcPr>
          <w:p w14:paraId="3D424E7E" w14:textId="77777777" w:rsidR="00EC05A8" w:rsidRPr="00327755" w:rsidRDefault="00EC05A8" w:rsidP="0004287F">
            <w:pPr>
              <w:tabs>
                <w:tab w:val="left" w:pos="0"/>
              </w:tabs>
              <w:jc w:val="center"/>
            </w:pPr>
            <w:r w:rsidRPr="00327755">
              <w:t>1,85</w:t>
            </w:r>
          </w:p>
        </w:tc>
      </w:tr>
      <w:tr w:rsidR="00EC05A8" w:rsidRPr="00327755" w14:paraId="295C8D7A" w14:textId="77777777" w:rsidTr="0004287F">
        <w:tc>
          <w:tcPr>
            <w:tcW w:w="675" w:type="dxa"/>
            <w:vMerge/>
            <w:shd w:val="clear" w:color="auto" w:fill="auto"/>
            <w:vAlign w:val="center"/>
          </w:tcPr>
          <w:p w14:paraId="6826FBD2" w14:textId="77777777" w:rsidR="00EC05A8" w:rsidRPr="00327755" w:rsidRDefault="00EC05A8" w:rsidP="0004287F">
            <w:pPr>
              <w:tabs>
                <w:tab w:val="left" w:pos="0"/>
              </w:tabs>
              <w:jc w:val="center"/>
            </w:pPr>
          </w:p>
        </w:tc>
        <w:tc>
          <w:tcPr>
            <w:tcW w:w="1418" w:type="dxa"/>
            <w:vMerge/>
            <w:shd w:val="clear" w:color="auto" w:fill="auto"/>
            <w:vAlign w:val="center"/>
          </w:tcPr>
          <w:p w14:paraId="3A978ED7" w14:textId="77777777" w:rsidR="00EC05A8" w:rsidRPr="00327755" w:rsidRDefault="00EC05A8" w:rsidP="0004287F">
            <w:pPr>
              <w:tabs>
                <w:tab w:val="left" w:pos="0"/>
              </w:tabs>
              <w:jc w:val="center"/>
            </w:pPr>
          </w:p>
        </w:tc>
        <w:tc>
          <w:tcPr>
            <w:tcW w:w="850" w:type="dxa"/>
            <w:shd w:val="clear" w:color="auto" w:fill="auto"/>
          </w:tcPr>
          <w:p w14:paraId="634FA8FE" w14:textId="77777777" w:rsidR="00EC05A8" w:rsidRPr="00327755" w:rsidRDefault="00EC05A8" w:rsidP="0004287F">
            <w:pPr>
              <w:tabs>
                <w:tab w:val="left" w:pos="0"/>
              </w:tabs>
              <w:jc w:val="center"/>
            </w:pPr>
            <w:r w:rsidRPr="00327755">
              <w:t>2022</w:t>
            </w:r>
          </w:p>
        </w:tc>
        <w:tc>
          <w:tcPr>
            <w:tcW w:w="1418" w:type="dxa"/>
            <w:shd w:val="clear" w:color="auto" w:fill="auto"/>
          </w:tcPr>
          <w:p w14:paraId="0212FEC8" w14:textId="77777777" w:rsidR="00EC05A8" w:rsidRPr="00327755" w:rsidRDefault="00EC05A8" w:rsidP="0004287F">
            <w:pPr>
              <w:jc w:val="center"/>
            </w:pPr>
            <w:r w:rsidRPr="00327755">
              <w:t>х</w:t>
            </w:r>
          </w:p>
        </w:tc>
        <w:tc>
          <w:tcPr>
            <w:tcW w:w="1451" w:type="dxa"/>
            <w:shd w:val="clear" w:color="auto" w:fill="auto"/>
            <w:vAlign w:val="center"/>
          </w:tcPr>
          <w:p w14:paraId="2DC4DE5A" w14:textId="77777777" w:rsidR="00EC05A8" w:rsidRPr="00327755" w:rsidRDefault="00EC05A8" w:rsidP="0004287F">
            <w:pPr>
              <w:tabs>
                <w:tab w:val="left" w:pos="0"/>
              </w:tabs>
              <w:jc w:val="center"/>
            </w:pPr>
            <w:r w:rsidRPr="00327755">
              <w:t>1</w:t>
            </w:r>
          </w:p>
        </w:tc>
        <w:tc>
          <w:tcPr>
            <w:tcW w:w="1417" w:type="dxa"/>
            <w:shd w:val="clear" w:color="auto" w:fill="auto"/>
          </w:tcPr>
          <w:p w14:paraId="7492F62A" w14:textId="77777777" w:rsidR="00EC05A8" w:rsidRPr="00327755" w:rsidRDefault="00EC05A8" w:rsidP="0004287F">
            <w:pPr>
              <w:jc w:val="center"/>
            </w:pPr>
            <w:r w:rsidRPr="00327755">
              <w:t>х</w:t>
            </w:r>
          </w:p>
        </w:tc>
        <w:tc>
          <w:tcPr>
            <w:tcW w:w="1134" w:type="dxa"/>
            <w:shd w:val="clear" w:color="auto" w:fill="auto"/>
            <w:vAlign w:val="center"/>
          </w:tcPr>
          <w:p w14:paraId="44FAA770" w14:textId="77777777" w:rsidR="00EC05A8" w:rsidRPr="00327755" w:rsidRDefault="00EC05A8" w:rsidP="0004287F">
            <w:pPr>
              <w:tabs>
                <w:tab w:val="left" w:pos="0"/>
              </w:tabs>
              <w:jc w:val="center"/>
            </w:pPr>
            <w:r w:rsidRPr="00327755">
              <w:t>1,73</w:t>
            </w:r>
          </w:p>
        </w:tc>
        <w:tc>
          <w:tcPr>
            <w:tcW w:w="959" w:type="dxa"/>
            <w:shd w:val="clear" w:color="auto" w:fill="auto"/>
            <w:vAlign w:val="center"/>
          </w:tcPr>
          <w:p w14:paraId="5EF64907" w14:textId="77777777" w:rsidR="00EC05A8" w:rsidRPr="00327755" w:rsidRDefault="00EC05A8" w:rsidP="0004287F">
            <w:pPr>
              <w:tabs>
                <w:tab w:val="left" w:pos="0"/>
              </w:tabs>
              <w:jc w:val="center"/>
            </w:pPr>
            <w:r w:rsidRPr="00327755">
              <w:t>1,85</w:t>
            </w:r>
          </w:p>
        </w:tc>
      </w:tr>
      <w:tr w:rsidR="00EC05A8" w:rsidRPr="00327755" w14:paraId="74623FB5" w14:textId="77777777" w:rsidTr="0004287F">
        <w:tc>
          <w:tcPr>
            <w:tcW w:w="675" w:type="dxa"/>
            <w:vMerge/>
            <w:shd w:val="clear" w:color="auto" w:fill="auto"/>
            <w:vAlign w:val="center"/>
          </w:tcPr>
          <w:p w14:paraId="5EAC456E" w14:textId="77777777" w:rsidR="00EC05A8" w:rsidRPr="00327755" w:rsidRDefault="00EC05A8" w:rsidP="0004287F">
            <w:pPr>
              <w:tabs>
                <w:tab w:val="left" w:pos="0"/>
              </w:tabs>
              <w:jc w:val="center"/>
            </w:pPr>
          </w:p>
        </w:tc>
        <w:tc>
          <w:tcPr>
            <w:tcW w:w="1418" w:type="dxa"/>
            <w:vMerge/>
            <w:shd w:val="clear" w:color="auto" w:fill="auto"/>
            <w:vAlign w:val="center"/>
          </w:tcPr>
          <w:p w14:paraId="11F06B13" w14:textId="77777777" w:rsidR="00EC05A8" w:rsidRPr="00327755" w:rsidRDefault="00EC05A8" w:rsidP="0004287F">
            <w:pPr>
              <w:tabs>
                <w:tab w:val="left" w:pos="0"/>
              </w:tabs>
              <w:jc w:val="center"/>
            </w:pPr>
          </w:p>
        </w:tc>
        <w:tc>
          <w:tcPr>
            <w:tcW w:w="850" w:type="dxa"/>
            <w:shd w:val="clear" w:color="auto" w:fill="auto"/>
          </w:tcPr>
          <w:p w14:paraId="4F4870C6" w14:textId="77777777" w:rsidR="00EC05A8" w:rsidRPr="00327755" w:rsidRDefault="00EC05A8" w:rsidP="0004287F">
            <w:pPr>
              <w:tabs>
                <w:tab w:val="left" w:pos="0"/>
              </w:tabs>
              <w:jc w:val="center"/>
            </w:pPr>
            <w:r w:rsidRPr="00327755">
              <w:t>2023</w:t>
            </w:r>
          </w:p>
        </w:tc>
        <w:tc>
          <w:tcPr>
            <w:tcW w:w="1418" w:type="dxa"/>
            <w:shd w:val="clear" w:color="auto" w:fill="auto"/>
          </w:tcPr>
          <w:p w14:paraId="291B309A" w14:textId="77777777" w:rsidR="00EC05A8" w:rsidRPr="00327755" w:rsidRDefault="00EC05A8" w:rsidP="0004287F">
            <w:pPr>
              <w:jc w:val="center"/>
            </w:pPr>
            <w:r w:rsidRPr="00327755">
              <w:t>х</w:t>
            </w:r>
          </w:p>
        </w:tc>
        <w:tc>
          <w:tcPr>
            <w:tcW w:w="1451" w:type="dxa"/>
            <w:shd w:val="clear" w:color="auto" w:fill="auto"/>
            <w:vAlign w:val="center"/>
          </w:tcPr>
          <w:p w14:paraId="1324412A" w14:textId="77777777" w:rsidR="00EC05A8" w:rsidRPr="00327755" w:rsidRDefault="00EC05A8" w:rsidP="0004287F">
            <w:pPr>
              <w:tabs>
                <w:tab w:val="left" w:pos="0"/>
              </w:tabs>
              <w:jc w:val="center"/>
            </w:pPr>
            <w:r w:rsidRPr="00327755">
              <w:t>1</w:t>
            </w:r>
          </w:p>
        </w:tc>
        <w:tc>
          <w:tcPr>
            <w:tcW w:w="1417" w:type="dxa"/>
            <w:shd w:val="clear" w:color="auto" w:fill="auto"/>
          </w:tcPr>
          <w:p w14:paraId="70E4AB17" w14:textId="77777777" w:rsidR="00EC05A8" w:rsidRPr="00327755" w:rsidRDefault="00EC05A8" w:rsidP="0004287F">
            <w:pPr>
              <w:jc w:val="center"/>
            </w:pPr>
            <w:r w:rsidRPr="00327755">
              <w:t>х</w:t>
            </w:r>
          </w:p>
        </w:tc>
        <w:tc>
          <w:tcPr>
            <w:tcW w:w="1134" w:type="dxa"/>
            <w:shd w:val="clear" w:color="auto" w:fill="auto"/>
            <w:vAlign w:val="center"/>
          </w:tcPr>
          <w:p w14:paraId="0F849276" w14:textId="77777777" w:rsidR="00EC05A8" w:rsidRPr="00327755" w:rsidRDefault="00EC05A8" w:rsidP="0004287F">
            <w:pPr>
              <w:tabs>
                <w:tab w:val="left" w:pos="0"/>
              </w:tabs>
              <w:jc w:val="center"/>
            </w:pPr>
            <w:r w:rsidRPr="00327755">
              <w:t>1,73</w:t>
            </w:r>
          </w:p>
        </w:tc>
        <w:tc>
          <w:tcPr>
            <w:tcW w:w="959" w:type="dxa"/>
            <w:shd w:val="clear" w:color="auto" w:fill="auto"/>
            <w:vAlign w:val="center"/>
          </w:tcPr>
          <w:p w14:paraId="6BF36B24" w14:textId="77777777" w:rsidR="00EC05A8" w:rsidRPr="00327755" w:rsidRDefault="00EC05A8" w:rsidP="0004287F">
            <w:pPr>
              <w:tabs>
                <w:tab w:val="left" w:pos="0"/>
              </w:tabs>
              <w:jc w:val="center"/>
            </w:pPr>
            <w:r w:rsidRPr="00327755">
              <w:t>1,85</w:t>
            </w:r>
          </w:p>
        </w:tc>
      </w:tr>
      <w:tr w:rsidR="00EC05A8" w:rsidRPr="00327755" w14:paraId="565BD5E4" w14:textId="77777777" w:rsidTr="0004287F">
        <w:tc>
          <w:tcPr>
            <w:tcW w:w="9322" w:type="dxa"/>
            <w:gridSpan w:val="8"/>
            <w:shd w:val="clear" w:color="auto" w:fill="auto"/>
            <w:vAlign w:val="center"/>
          </w:tcPr>
          <w:p w14:paraId="7832F7DD" w14:textId="77777777" w:rsidR="00EC05A8" w:rsidRPr="00327755" w:rsidRDefault="00EC05A8" w:rsidP="0004287F">
            <w:pPr>
              <w:tabs>
                <w:tab w:val="left" w:pos="0"/>
              </w:tabs>
              <w:jc w:val="center"/>
            </w:pPr>
            <w:r w:rsidRPr="00327755">
              <w:rPr>
                <w:sz w:val="28"/>
                <w:szCs w:val="28"/>
              </w:rPr>
              <w:t>2. Водоотведение (участок «Паросиловое хозяйство № 1»)</w:t>
            </w:r>
          </w:p>
        </w:tc>
      </w:tr>
      <w:tr w:rsidR="00EC05A8" w:rsidRPr="00327755" w14:paraId="3CDDB9D0" w14:textId="77777777" w:rsidTr="0004287F">
        <w:tc>
          <w:tcPr>
            <w:tcW w:w="675" w:type="dxa"/>
            <w:vMerge w:val="restart"/>
            <w:shd w:val="clear" w:color="auto" w:fill="auto"/>
            <w:vAlign w:val="center"/>
          </w:tcPr>
          <w:p w14:paraId="1C29685E" w14:textId="77777777" w:rsidR="00EC05A8" w:rsidRPr="00327755" w:rsidRDefault="00EC05A8" w:rsidP="0004287F">
            <w:pPr>
              <w:tabs>
                <w:tab w:val="left" w:pos="0"/>
              </w:tabs>
              <w:jc w:val="center"/>
            </w:pPr>
            <w:r w:rsidRPr="00327755">
              <w:t>2.1.</w:t>
            </w:r>
          </w:p>
        </w:tc>
        <w:tc>
          <w:tcPr>
            <w:tcW w:w="1418" w:type="dxa"/>
            <w:vMerge w:val="restart"/>
            <w:shd w:val="clear" w:color="auto" w:fill="auto"/>
            <w:vAlign w:val="center"/>
          </w:tcPr>
          <w:p w14:paraId="7B959E22" w14:textId="77777777" w:rsidR="00EC05A8" w:rsidRPr="00327755" w:rsidRDefault="00EC05A8" w:rsidP="0004287F">
            <w:pPr>
              <w:tabs>
                <w:tab w:val="left" w:pos="0"/>
              </w:tabs>
            </w:pPr>
            <w:proofErr w:type="spellStart"/>
            <w:proofErr w:type="gramStart"/>
            <w:r w:rsidRPr="00327755">
              <w:t>Водоотве</w:t>
            </w:r>
            <w:r>
              <w:t>-</w:t>
            </w:r>
            <w:r w:rsidRPr="00327755">
              <w:t>дение</w:t>
            </w:r>
            <w:proofErr w:type="spellEnd"/>
            <w:proofErr w:type="gramEnd"/>
          </w:p>
        </w:tc>
        <w:tc>
          <w:tcPr>
            <w:tcW w:w="850" w:type="dxa"/>
            <w:shd w:val="clear" w:color="auto" w:fill="auto"/>
          </w:tcPr>
          <w:p w14:paraId="35E08333" w14:textId="77777777" w:rsidR="00EC05A8" w:rsidRPr="00327755" w:rsidRDefault="00EC05A8" w:rsidP="0004287F">
            <w:pPr>
              <w:tabs>
                <w:tab w:val="left" w:pos="0"/>
              </w:tabs>
              <w:jc w:val="center"/>
            </w:pPr>
            <w:r w:rsidRPr="00327755">
              <w:t>2019</w:t>
            </w:r>
          </w:p>
        </w:tc>
        <w:tc>
          <w:tcPr>
            <w:tcW w:w="1418" w:type="dxa"/>
            <w:shd w:val="clear" w:color="auto" w:fill="auto"/>
            <w:vAlign w:val="center"/>
          </w:tcPr>
          <w:p w14:paraId="01161752" w14:textId="77777777" w:rsidR="00EC05A8" w:rsidRPr="00327755" w:rsidRDefault="00EC05A8" w:rsidP="0004287F">
            <w:pPr>
              <w:tabs>
                <w:tab w:val="left" w:pos="0"/>
              </w:tabs>
              <w:jc w:val="center"/>
            </w:pPr>
            <w:r w:rsidRPr="00327755">
              <w:t>3147,92</w:t>
            </w:r>
          </w:p>
        </w:tc>
        <w:tc>
          <w:tcPr>
            <w:tcW w:w="1451" w:type="dxa"/>
            <w:shd w:val="clear" w:color="auto" w:fill="auto"/>
            <w:vAlign w:val="center"/>
          </w:tcPr>
          <w:p w14:paraId="47894575" w14:textId="77777777" w:rsidR="00EC05A8" w:rsidRPr="00327755" w:rsidRDefault="00EC05A8" w:rsidP="0004287F">
            <w:pPr>
              <w:tabs>
                <w:tab w:val="left" w:pos="0"/>
              </w:tabs>
              <w:jc w:val="center"/>
            </w:pPr>
            <w:r w:rsidRPr="00327755">
              <w:t>х</w:t>
            </w:r>
          </w:p>
        </w:tc>
        <w:tc>
          <w:tcPr>
            <w:tcW w:w="1417" w:type="dxa"/>
            <w:shd w:val="clear" w:color="auto" w:fill="auto"/>
          </w:tcPr>
          <w:p w14:paraId="783A7AD5" w14:textId="77777777" w:rsidR="00EC05A8" w:rsidRPr="00327755" w:rsidRDefault="00EC05A8" w:rsidP="0004287F">
            <w:pPr>
              <w:jc w:val="center"/>
            </w:pPr>
            <w:r w:rsidRPr="00327755">
              <w:t>х</w:t>
            </w:r>
          </w:p>
        </w:tc>
        <w:tc>
          <w:tcPr>
            <w:tcW w:w="1134" w:type="dxa"/>
            <w:shd w:val="clear" w:color="auto" w:fill="auto"/>
          </w:tcPr>
          <w:p w14:paraId="7687472B" w14:textId="77777777" w:rsidR="00EC05A8" w:rsidRPr="00327755" w:rsidRDefault="00EC05A8" w:rsidP="0004287F">
            <w:pPr>
              <w:jc w:val="center"/>
            </w:pPr>
            <w:r w:rsidRPr="00327755">
              <w:t>х</w:t>
            </w:r>
          </w:p>
        </w:tc>
        <w:tc>
          <w:tcPr>
            <w:tcW w:w="959" w:type="dxa"/>
            <w:shd w:val="clear" w:color="auto" w:fill="auto"/>
            <w:vAlign w:val="center"/>
          </w:tcPr>
          <w:p w14:paraId="3EC23E53" w14:textId="77777777" w:rsidR="00EC05A8" w:rsidRPr="00327755" w:rsidRDefault="00EC05A8" w:rsidP="0004287F">
            <w:pPr>
              <w:tabs>
                <w:tab w:val="left" w:pos="0"/>
              </w:tabs>
              <w:jc w:val="center"/>
            </w:pPr>
            <w:r w:rsidRPr="00327755">
              <w:t>1,61</w:t>
            </w:r>
          </w:p>
        </w:tc>
      </w:tr>
      <w:tr w:rsidR="00EC05A8" w:rsidRPr="00327755" w14:paraId="203146FB" w14:textId="77777777" w:rsidTr="0004287F">
        <w:tc>
          <w:tcPr>
            <w:tcW w:w="675" w:type="dxa"/>
            <w:vMerge/>
            <w:shd w:val="clear" w:color="auto" w:fill="auto"/>
          </w:tcPr>
          <w:p w14:paraId="212E3B3A" w14:textId="77777777" w:rsidR="00EC05A8" w:rsidRPr="00327755" w:rsidRDefault="00EC05A8" w:rsidP="0004287F">
            <w:pPr>
              <w:tabs>
                <w:tab w:val="left" w:pos="0"/>
              </w:tabs>
              <w:jc w:val="center"/>
            </w:pPr>
          </w:p>
        </w:tc>
        <w:tc>
          <w:tcPr>
            <w:tcW w:w="1418" w:type="dxa"/>
            <w:vMerge/>
            <w:shd w:val="clear" w:color="auto" w:fill="auto"/>
          </w:tcPr>
          <w:p w14:paraId="05A2F1AC" w14:textId="77777777" w:rsidR="00EC05A8" w:rsidRPr="00327755" w:rsidRDefault="00EC05A8" w:rsidP="0004287F">
            <w:pPr>
              <w:tabs>
                <w:tab w:val="left" w:pos="0"/>
              </w:tabs>
              <w:jc w:val="center"/>
            </w:pPr>
          </w:p>
        </w:tc>
        <w:tc>
          <w:tcPr>
            <w:tcW w:w="850" w:type="dxa"/>
            <w:shd w:val="clear" w:color="auto" w:fill="auto"/>
          </w:tcPr>
          <w:p w14:paraId="571DFF8B" w14:textId="77777777" w:rsidR="00EC05A8" w:rsidRPr="00327755" w:rsidRDefault="00EC05A8" w:rsidP="0004287F">
            <w:pPr>
              <w:tabs>
                <w:tab w:val="left" w:pos="0"/>
              </w:tabs>
              <w:jc w:val="center"/>
            </w:pPr>
            <w:r w:rsidRPr="00327755">
              <w:t>2020</w:t>
            </w:r>
          </w:p>
        </w:tc>
        <w:tc>
          <w:tcPr>
            <w:tcW w:w="1418" w:type="dxa"/>
            <w:shd w:val="clear" w:color="auto" w:fill="auto"/>
          </w:tcPr>
          <w:p w14:paraId="34E149D8" w14:textId="77777777" w:rsidR="00EC05A8" w:rsidRPr="00327755" w:rsidRDefault="00EC05A8" w:rsidP="0004287F">
            <w:pPr>
              <w:jc w:val="center"/>
            </w:pPr>
            <w:r w:rsidRPr="00327755">
              <w:t>х</w:t>
            </w:r>
          </w:p>
        </w:tc>
        <w:tc>
          <w:tcPr>
            <w:tcW w:w="1451" w:type="dxa"/>
            <w:shd w:val="clear" w:color="auto" w:fill="auto"/>
            <w:vAlign w:val="center"/>
          </w:tcPr>
          <w:p w14:paraId="41DAAED9" w14:textId="77777777" w:rsidR="00EC05A8" w:rsidRPr="00327755" w:rsidRDefault="00EC05A8" w:rsidP="0004287F">
            <w:pPr>
              <w:tabs>
                <w:tab w:val="left" w:pos="0"/>
              </w:tabs>
              <w:jc w:val="center"/>
            </w:pPr>
            <w:r w:rsidRPr="00327755">
              <w:t>1</w:t>
            </w:r>
          </w:p>
        </w:tc>
        <w:tc>
          <w:tcPr>
            <w:tcW w:w="1417" w:type="dxa"/>
            <w:shd w:val="clear" w:color="auto" w:fill="auto"/>
          </w:tcPr>
          <w:p w14:paraId="7D728A54" w14:textId="77777777" w:rsidR="00EC05A8" w:rsidRPr="00327755" w:rsidRDefault="00EC05A8" w:rsidP="0004287F">
            <w:pPr>
              <w:jc w:val="center"/>
            </w:pPr>
            <w:r w:rsidRPr="00327755">
              <w:t>х</w:t>
            </w:r>
          </w:p>
        </w:tc>
        <w:tc>
          <w:tcPr>
            <w:tcW w:w="1134" w:type="dxa"/>
            <w:shd w:val="clear" w:color="auto" w:fill="auto"/>
          </w:tcPr>
          <w:p w14:paraId="2E31AE01" w14:textId="77777777" w:rsidR="00EC05A8" w:rsidRPr="00327755" w:rsidRDefault="00EC05A8" w:rsidP="0004287F">
            <w:pPr>
              <w:jc w:val="center"/>
            </w:pPr>
            <w:r w:rsidRPr="00327755">
              <w:t>х</w:t>
            </w:r>
          </w:p>
        </w:tc>
        <w:tc>
          <w:tcPr>
            <w:tcW w:w="959" w:type="dxa"/>
            <w:shd w:val="clear" w:color="auto" w:fill="auto"/>
            <w:vAlign w:val="center"/>
          </w:tcPr>
          <w:p w14:paraId="42ED2F02" w14:textId="77777777" w:rsidR="00EC05A8" w:rsidRPr="00327755" w:rsidRDefault="00EC05A8" w:rsidP="0004287F">
            <w:pPr>
              <w:tabs>
                <w:tab w:val="left" w:pos="0"/>
              </w:tabs>
              <w:jc w:val="center"/>
            </w:pPr>
            <w:r w:rsidRPr="00327755">
              <w:t>1,61</w:t>
            </w:r>
          </w:p>
        </w:tc>
      </w:tr>
      <w:tr w:rsidR="00EC05A8" w:rsidRPr="00327755" w14:paraId="328E8084" w14:textId="77777777" w:rsidTr="0004287F">
        <w:tc>
          <w:tcPr>
            <w:tcW w:w="675" w:type="dxa"/>
            <w:vMerge/>
            <w:shd w:val="clear" w:color="auto" w:fill="auto"/>
          </w:tcPr>
          <w:p w14:paraId="1D7CCA33" w14:textId="77777777" w:rsidR="00EC05A8" w:rsidRPr="00327755" w:rsidRDefault="00EC05A8" w:rsidP="0004287F">
            <w:pPr>
              <w:tabs>
                <w:tab w:val="left" w:pos="0"/>
              </w:tabs>
              <w:jc w:val="center"/>
            </w:pPr>
          </w:p>
        </w:tc>
        <w:tc>
          <w:tcPr>
            <w:tcW w:w="1418" w:type="dxa"/>
            <w:vMerge/>
            <w:shd w:val="clear" w:color="auto" w:fill="auto"/>
          </w:tcPr>
          <w:p w14:paraId="5765D726" w14:textId="77777777" w:rsidR="00EC05A8" w:rsidRPr="00327755" w:rsidRDefault="00EC05A8" w:rsidP="0004287F">
            <w:pPr>
              <w:tabs>
                <w:tab w:val="left" w:pos="0"/>
              </w:tabs>
              <w:jc w:val="center"/>
            </w:pPr>
          </w:p>
        </w:tc>
        <w:tc>
          <w:tcPr>
            <w:tcW w:w="850" w:type="dxa"/>
            <w:shd w:val="clear" w:color="auto" w:fill="auto"/>
          </w:tcPr>
          <w:p w14:paraId="78FBB7B9" w14:textId="77777777" w:rsidR="00EC05A8" w:rsidRPr="00327755" w:rsidRDefault="00EC05A8" w:rsidP="0004287F">
            <w:pPr>
              <w:tabs>
                <w:tab w:val="left" w:pos="0"/>
              </w:tabs>
              <w:jc w:val="center"/>
            </w:pPr>
            <w:r w:rsidRPr="00327755">
              <w:t>2021</w:t>
            </w:r>
          </w:p>
        </w:tc>
        <w:tc>
          <w:tcPr>
            <w:tcW w:w="1418" w:type="dxa"/>
            <w:shd w:val="clear" w:color="auto" w:fill="auto"/>
          </w:tcPr>
          <w:p w14:paraId="6BC43C20" w14:textId="77777777" w:rsidR="00EC05A8" w:rsidRPr="00327755" w:rsidRDefault="00EC05A8" w:rsidP="0004287F">
            <w:pPr>
              <w:jc w:val="center"/>
            </w:pPr>
            <w:r w:rsidRPr="00327755">
              <w:t>х</w:t>
            </w:r>
          </w:p>
        </w:tc>
        <w:tc>
          <w:tcPr>
            <w:tcW w:w="1451" w:type="dxa"/>
            <w:shd w:val="clear" w:color="auto" w:fill="auto"/>
            <w:vAlign w:val="center"/>
          </w:tcPr>
          <w:p w14:paraId="624384A5" w14:textId="77777777" w:rsidR="00EC05A8" w:rsidRPr="00327755" w:rsidRDefault="00EC05A8" w:rsidP="0004287F">
            <w:pPr>
              <w:tabs>
                <w:tab w:val="left" w:pos="0"/>
              </w:tabs>
              <w:jc w:val="center"/>
            </w:pPr>
            <w:r w:rsidRPr="00327755">
              <w:t>1</w:t>
            </w:r>
          </w:p>
        </w:tc>
        <w:tc>
          <w:tcPr>
            <w:tcW w:w="1417" w:type="dxa"/>
            <w:shd w:val="clear" w:color="auto" w:fill="auto"/>
          </w:tcPr>
          <w:p w14:paraId="534492DE" w14:textId="77777777" w:rsidR="00EC05A8" w:rsidRPr="00327755" w:rsidRDefault="00EC05A8" w:rsidP="0004287F">
            <w:pPr>
              <w:jc w:val="center"/>
            </w:pPr>
            <w:r w:rsidRPr="00327755">
              <w:t>х</w:t>
            </w:r>
          </w:p>
        </w:tc>
        <w:tc>
          <w:tcPr>
            <w:tcW w:w="1134" w:type="dxa"/>
            <w:shd w:val="clear" w:color="auto" w:fill="auto"/>
          </w:tcPr>
          <w:p w14:paraId="08C34231" w14:textId="77777777" w:rsidR="00EC05A8" w:rsidRPr="00327755" w:rsidRDefault="00EC05A8" w:rsidP="0004287F">
            <w:pPr>
              <w:jc w:val="center"/>
            </w:pPr>
            <w:r w:rsidRPr="00327755">
              <w:t>х</w:t>
            </w:r>
          </w:p>
        </w:tc>
        <w:tc>
          <w:tcPr>
            <w:tcW w:w="959" w:type="dxa"/>
            <w:shd w:val="clear" w:color="auto" w:fill="auto"/>
            <w:vAlign w:val="center"/>
          </w:tcPr>
          <w:p w14:paraId="45CF08B9" w14:textId="77777777" w:rsidR="00EC05A8" w:rsidRPr="00327755" w:rsidRDefault="00EC05A8" w:rsidP="0004287F">
            <w:pPr>
              <w:tabs>
                <w:tab w:val="left" w:pos="0"/>
              </w:tabs>
              <w:jc w:val="center"/>
            </w:pPr>
            <w:r w:rsidRPr="00327755">
              <w:t>1,61</w:t>
            </w:r>
          </w:p>
        </w:tc>
      </w:tr>
      <w:tr w:rsidR="00EC05A8" w:rsidRPr="00327755" w14:paraId="6EF3B81C" w14:textId="77777777" w:rsidTr="0004287F">
        <w:tc>
          <w:tcPr>
            <w:tcW w:w="675" w:type="dxa"/>
            <w:vMerge/>
            <w:shd w:val="clear" w:color="auto" w:fill="auto"/>
          </w:tcPr>
          <w:p w14:paraId="1FE52398" w14:textId="77777777" w:rsidR="00EC05A8" w:rsidRPr="00327755" w:rsidRDefault="00EC05A8" w:rsidP="0004287F">
            <w:pPr>
              <w:tabs>
                <w:tab w:val="left" w:pos="0"/>
              </w:tabs>
              <w:jc w:val="center"/>
            </w:pPr>
          </w:p>
        </w:tc>
        <w:tc>
          <w:tcPr>
            <w:tcW w:w="1418" w:type="dxa"/>
            <w:vMerge/>
            <w:shd w:val="clear" w:color="auto" w:fill="auto"/>
          </w:tcPr>
          <w:p w14:paraId="34933751" w14:textId="77777777" w:rsidR="00EC05A8" w:rsidRPr="00327755" w:rsidRDefault="00EC05A8" w:rsidP="0004287F">
            <w:pPr>
              <w:tabs>
                <w:tab w:val="left" w:pos="0"/>
              </w:tabs>
              <w:jc w:val="center"/>
            </w:pPr>
          </w:p>
        </w:tc>
        <w:tc>
          <w:tcPr>
            <w:tcW w:w="850" w:type="dxa"/>
            <w:shd w:val="clear" w:color="auto" w:fill="auto"/>
          </w:tcPr>
          <w:p w14:paraId="0EBDE1A4" w14:textId="77777777" w:rsidR="00EC05A8" w:rsidRPr="00327755" w:rsidRDefault="00EC05A8" w:rsidP="0004287F">
            <w:pPr>
              <w:tabs>
                <w:tab w:val="left" w:pos="0"/>
              </w:tabs>
              <w:jc w:val="center"/>
            </w:pPr>
            <w:r w:rsidRPr="00327755">
              <w:t>2022</w:t>
            </w:r>
          </w:p>
        </w:tc>
        <w:tc>
          <w:tcPr>
            <w:tcW w:w="1418" w:type="dxa"/>
            <w:shd w:val="clear" w:color="auto" w:fill="auto"/>
          </w:tcPr>
          <w:p w14:paraId="2586016F" w14:textId="77777777" w:rsidR="00EC05A8" w:rsidRPr="00327755" w:rsidRDefault="00EC05A8" w:rsidP="0004287F">
            <w:pPr>
              <w:jc w:val="center"/>
            </w:pPr>
            <w:r w:rsidRPr="00327755">
              <w:t>х</w:t>
            </w:r>
          </w:p>
        </w:tc>
        <w:tc>
          <w:tcPr>
            <w:tcW w:w="1451" w:type="dxa"/>
            <w:shd w:val="clear" w:color="auto" w:fill="auto"/>
            <w:vAlign w:val="center"/>
          </w:tcPr>
          <w:p w14:paraId="20F1C349" w14:textId="77777777" w:rsidR="00EC05A8" w:rsidRPr="00327755" w:rsidRDefault="00EC05A8" w:rsidP="0004287F">
            <w:pPr>
              <w:tabs>
                <w:tab w:val="left" w:pos="0"/>
              </w:tabs>
              <w:jc w:val="center"/>
            </w:pPr>
            <w:r w:rsidRPr="00327755">
              <w:t>1</w:t>
            </w:r>
          </w:p>
        </w:tc>
        <w:tc>
          <w:tcPr>
            <w:tcW w:w="1417" w:type="dxa"/>
            <w:shd w:val="clear" w:color="auto" w:fill="auto"/>
          </w:tcPr>
          <w:p w14:paraId="75DD97B1" w14:textId="77777777" w:rsidR="00EC05A8" w:rsidRPr="00327755" w:rsidRDefault="00EC05A8" w:rsidP="0004287F">
            <w:pPr>
              <w:jc w:val="center"/>
            </w:pPr>
            <w:r w:rsidRPr="00327755">
              <w:t>х</w:t>
            </w:r>
          </w:p>
        </w:tc>
        <w:tc>
          <w:tcPr>
            <w:tcW w:w="1134" w:type="dxa"/>
            <w:shd w:val="clear" w:color="auto" w:fill="auto"/>
          </w:tcPr>
          <w:p w14:paraId="511148C7" w14:textId="77777777" w:rsidR="00EC05A8" w:rsidRPr="00327755" w:rsidRDefault="00EC05A8" w:rsidP="0004287F">
            <w:pPr>
              <w:jc w:val="center"/>
            </w:pPr>
            <w:r w:rsidRPr="00327755">
              <w:t>х</w:t>
            </w:r>
          </w:p>
        </w:tc>
        <w:tc>
          <w:tcPr>
            <w:tcW w:w="959" w:type="dxa"/>
            <w:shd w:val="clear" w:color="auto" w:fill="auto"/>
            <w:vAlign w:val="center"/>
          </w:tcPr>
          <w:p w14:paraId="1F21CE4A" w14:textId="77777777" w:rsidR="00EC05A8" w:rsidRPr="00327755" w:rsidRDefault="00EC05A8" w:rsidP="0004287F">
            <w:pPr>
              <w:tabs>
                <w:tab w:val="left" w:pos="0"/>
              </w:tabs>
              <w:jc w:val="center"/>
            </w:pPr>
            <w:r w:rsidRPr="00327755">
              <w:t>1,61</w:t>
            </w:r>
          </w:p>
        </w:tc>
      </w:tr>
      <w:tr w:rsidR="00EC05A8" w:rsidRPr="00327755" w14:paraId="5CEC6B84" w14:textId="77777777" w:rsidTr="0004287F">
        <w:tc>
          <w:tcPr>
            <w:tcW w:w="675" w:type="dxa"/>
            <w:vMerge/>
            <w:shd w:val="clear" w:color="auto" w:fill="auto"/>
          </w:tcPr>
          <w:p w14:paraId="16EAF21A" w14:textId="77777777" w:rsidR="00EC05A8" w:rsidRPr="00327755" w:rsidRDefault="00EC05A8" w:rsidP="0004287F">
            <w:pPr>
              <w:tabs>
                <w:tab w:val="left" w:pos="0"/>
              </w:tabs>
              <w:jc w:val="center"/>
            </w:pPr>
          </w:p>
        </w:tc>
        <w:tc>
          <w:tcPr>
            <w:tcW w:w="1418" w:type="dxa"/>
            <w:vMerge/>
            <w:shd w:val="clear" w:color="auto" w:fill="auto"/>
          </w:tcPr>
          <w:p w14:paraId="4E568086" w14:textId="77777777" w:rsidR="00EC05A8" w:rsidRPr="00327755" w:rsidRDefault="00EC05A8" w:rsidP="0004287F">
            <w:pPr>
              <w:tabs>
                <w:tab w:val="left" w:pos="0"/>
              </w:tabs>
              <w:jc w:val="center"/>
            </w:pPr>
          </w:p>
        </w:tc>
        <w:tc>
          <w:tcPr>
            <w:tcW w:w="850" w:type="dxa"/>
            <w:shd w:val="clear" w:color="auto" w:fill="auto"/>
          </w:tcPr>
          <w:p w14:paraId="678D6D8B" w14:textId="77777777" w:rsidR="00EC05A8" w:rsidRPr="00327755" w:rsidRDefault="00EC05A8" w:rsidP="0004287F">
            <w:pPr>
              <w:tabs>
                <w:tab w:val="left" w:pos="0"/>
              </w:tabs>
              <w:jc w:val="center"/>
            </w:pPr>
            <w:r w:rsidRPr="00327755">
              <w:t>2023</w:t>
            </w:r>
          </w:p>
        </w:tc>
        <w:tc>
          <w:tcPr>
            <w:tcW w:w="1418" w:type="dxa"/>
            <w:shd w:val="clear" w:color="auto" w:fill="auto"/>
          </w:tcPr>
          <w:p w14:paraId="37B057AC" w14:textId="77777777" w:rsidR="00EC05A8" w:rsidRPr="00327755" w:rsidRDefault="00EC05A8" w:rsidP="0004287F">
            <w:pPr>
              <w:jc w:val="center"/>
            </w:pPr>
            <w:r w:rsidRPr="00327755">
              <w:t>х</w:t>
            </w:r>
          </w:p>
        </w:tc>
        <w:tc>
          <w:tcPr>
            <w:tcW w:w="1451" w:type="dxa"/>
            <w:shd w:val="clear" w:color="auto" w:fill="auto"/>
            <w:vAlign w:val="center"/>
          </w:tcPr>
          <w:p w14:paraId="032023BA" w14:textId="77777777" w:rsidR="00EC05A8" w:rsidRPr="00327755" w:rsidRDefault="00EC05A8" w:rsidP="0004287F">
            <w:pPr>
              <w:tabs>
                <w:tab w:val="left" w:pos="0"/>
              </w:tabs>
              <w:jc w:val="center"/>
            </w:pPr>
            <w:r w:rsidRPr="00327755">
              <w:t>1</w:t>
            </w:r>
          </w:p>
        </w:tc>
        <w:tc>
          <w:tcPr>
            <w:tcW w:w="1417" w:type="dxa"/>
            <w:shd w:val="clear" w:color="auto" w:fill="auto"/>
          </w:tcPr>
          <w:p w14:paraId="03073991" w14:textId="77777777" w:rsidR="00EC05A8" w:rsidRPr="00327755" w:rsidRDefault="00EC05A8" w:rsidP="0004287F">
            <w:pPr>
              <w:jc w:val="center"/>
            </w:pPr>
            <w:r w:rsidRPr="00327755">
              <w:t>х</w:t>
            </w:r>
          </w:p>
        </w:tc>
        <w:tc>
          <w:tcPr>
            <w:tcW w:w="1134" w:type="dxa"/>
            <w:shd w:val="clear" w:color="auto" w:fill="auto"/>
          </w:tcPr>
          <w:p w14:paraId="47381C7C" w14:textId="77777777" w:rsidR="00EC05A8" w:rsidRPr="00327755" w:rsidRDefault="00EC05A8" w:rsidP="0004287F">
            <w:pPr>
              <w:jc w:val="center"/>
            </w:pPr>
            <w:r w:rsidRPr="00327755">
              <w:t>х</w:t>
            </w:r>
          </w:p>
        </w:tc>
        <w:tc>
          <w:tcPr>
            <w:tcW w:w="959" w:type="dxa"/>
            <w:shd w:val="clear" w:color="auto" w:fill="auto"/>
            <w:vAlign w:val="center"/>
          </w:tcPr>
          <w:p w14:paraId="4EA9A359" w14:textId="77777777" w:rsidR="00EC05A8" w:rsidRPr="00327755" w:rsidRDefault="00EC05A8" w:rsidP="0004287F">
            <w:pPr>
              <w:tabs>
                <w:tab w:val="left" w:pos="0"/>
              </w:tabs>
              <w:jc w:val="center"/>
            </w:pPr>
            <w:r w:rsidRPr="00327755">
              <w:t>1,61</w:t>
            </w:r>
          </w:p>
        </w:tc>
      </w:tr>
      <w:tr w:rsidR="00EC05A8" w:rsidRPr="00327755" w14:paraId="25650815" w14:textId="77777777" w:rsidTr="0004287F">
        <w:tc>
          <w:tcPr>
            <w:tcW w:w="9322" w:type="dxa"/>
            <w:gridSpan w:val="8"/>
            <w:shd w:val="clear" w:color="auto" w:fill="auto"/>
          </w:tcPr>
          <w:p w14:paraId="74E58D27" w14:textId="77777777" w:rsidR="00EC05A8" w:rsidRPr="00327755" w:rsidRDefault="00EC05A8" w:rsidP="0004287F">
            <w:pPr>
              <w:tabs>
                <w:tab w:val="left" w:pos="0"/>
              </w:tabs>
              <w:jc w:val="center"/>
            </w:pPr>
            <w:r w:rsidRPr="00327755">
              <w:rPr>
                <w:sz w:val="28"/>
                <w:szCs w:val="28"/>
              </w:rPr>
              <w:t>3. Техническая вода (участок «Паросиловое хозяйство № 2»)</w:t>
            </w:r>
          </w:p>
        </w:tc>
      </w:tr>
      <w:tr w:rsidR="00EC05A8" w:rsidRPr="00327755" w14:paraId="1A0312E9" w14:textId="77777777" w:rsidTr="0004287F">
        <w:tc>
          <w:tcPr>
            <w:tcW w:w="675" w:type="dxa"/>
            <w:vMerge w:val="restart"/>
            <w:shd w:val="clear" w:color="auto" w:fill="auto"/>
            <w:vAlign w:val="center"/>
          </w:tcPr>
          <w:p w14:paraId="2FF3CB4C" w14:textId="77777777" w:rsidR="00EC05A8" w:rsidRPr="00327755" w:rsidRDefault="00EC05A8" w:rsidP="0004287F">
            <w:pPr>
              <w:tabs>
                <w:tab w:val="left" w:pos="0"/>
              </w:tabs>
              <w:jc w:val="center"/>
            </w:pPr>
            <w:r w:rsidRPr="00327755">
              <w:t>3.1.</w:t>
            </w:r>
          </w:p>
        </w:tc>
        <w:tc>
          <w:tcPr>
            <w:tcW w:w="1418" w:type="dxa"/>
            <w:vMerge w:val="restart"/>
            <w:shd w:val="clear" w:color="auto" w:fill="auto"/>
            <w:vAlign w:val="center"/>
          </w:tcPr>
          <w:p w14:paraId="36CAE8E5" w14:textId="77777777" w:rsidR="00EC05A8" w:rsidRPr="00327755" w:rsidRDefault="00EC05A8" w:rsidP="0004287F">
            <w:pPr>
              <w:tabs>
                <w:tab w:val="left" w:pos="0"/>
              </w:tabs>
            </w:pPr>
            <w:proofErr w:type="spellStart"/>
            <w:proofErr w:type="gramStart"/>
            <w:r w:rsidRPr="00327755">
              <w:t>Техничес</w:t>
            </w:r>
            <w:proofErr w:type="spellEnd"/>
            <w:r>
              <w:t>-</w:t>
            </w:r>
            <w:r w:rsidRPr="00327755">
              <w:t>кая</w:t>
            </w:r>
            <w:proofErr w:type="gramEnd"/>
            <w:r w:rsidRPr="00327755">
              <w:t xml:space="preserve"> вода</w:t>
            </w:r>
          </w:p>
        </w:tc>
        <w:tc>
          <w:tcPr>
            <w:tcW w:w="850" w:type="dxa"/>
            <w:shd w:val="clear" w:color="auto" w:fill="auto"/>
          </w:tcPr>
          <w:p w14:paraId="21555B35" w14:textId="77777777" w:rsidR="00EC05A8" w:rsidRPr="00327755" w:rsidRDefault="00EC05A8" w:rsidP="0004287F">
            <w:pPr>
              <w:tabs>
                <w:tab w:val="left" w:pos="0"/>
              </w:tabs>
              <w:jc w:val="center"/>
            </w:pPr>
            <w:r w:rsidRPr="00327755">
              <w:t>2019</w:t>
            </w:r>
          </w:p>
        </w:tc>
        <w:tc>
          <w:tcPr>
            <w:tcW w:w="1418" w:type="dxa"/>
            <w:shd w:val="clear" w:color="auto" w:fill="auto"/>
            <w:vAlign w:val="center"/>
          </w:tcPr>
          <w:p w14:paraId="6298B4B4" w14:textId="77777777" w:rsidR="00EC05A8" w:rsidRPr="00327755" w:rsidRDefault="00EC05A8" w:rsidP="0004287F">
            <w:pPr>
              <w:tabs>
                <w:tab w:val="left" w:pos="0"/>
              </w:tabs>
              <w:jc w:val="center"/>
            </w:pPr>
            <w:r w:rsidRPr="00327755">
              <w:t>2069,60</w:t>
            </w:r>
          </w:p>
        </w:tc>
        <w:tc>
          <w:tcPr>
            <w:tcW w:w="1451" w:type="dxa"/>
            <w:shd w:val="clear" w:color="auto" w:fill="auto"/>
            <w:vAlign w:val="center"/>
          </w:tcPr>
          <w:p w14:paraId="17593CED" w14:textId="77777777" w:rsidR="00EC05A8" w:rsidRPr="00327755" w:rsidRDefault="00EC05A8" w:rsidP="0004287F">
            <w:pPr>
              <w:tabs>
                <w:tab w:val="left" w:pos="0"/>
              </w:tabs>
              <w:jc w:val="center"/>
            </w:pPr>
            <w:r w:rsidRPr="00327755">
              <w:t>х</w:t>
            </w:r>
          </w:p>
        </w:tc>
        <w:tc>
          <w:tcPr>
            <w:tcW w:w="1417" w:type="dxa"/>
            <w:shd w:val="clear" w:color="auto" w:fill="auto"/>
          </w:tcPr>
          <w:p w14:paraId="55831A47" w14:textId="77777777" w:rsidR="00EC05A8" w:rsidRPr="00327755" w:rsidRDefault="00EC05A8" w:rsidP="0004287F">
            <w:pPr>
              <w:jc w:val="center"/>
            </w:pPr>
            <w:r w:rsidRPr="00327755">
              <w:t>х</w:t>
            </w:r>
          </w:p>
        </w:tc>
        <w:tc>
          <w:tcPr>
            <w:tcW w:w="1134" w:type="dxa"/>
            <w:shd w:val="clear" w:color="auto" w:fill="auto"/>
            <w:vAlign w:val="center"/>
          </w:tcPr>
          <w:p w14:paraId="2193E8E4" w14:textId="77777777" w:rsidR="00EC05A8" w:rsidRPr="00327755" w:rsidRDefault="00EC05A8" w:rsidP="0004287F">
            <w:pPr>
              <w:tabs>
                <w:tab w:val="left" w:pos="0"/>
              </w:tabs>
              <w:jc w:val="center"/>
            </w:pPr>
            <w:r w:rsidRPr="00327755">
              <w:t>1,96</w:t>
            </w:r>
          </w:p>
        </w:tc>
        <w:tc>
          <w:tcPr>
            <w:tcW w:w="959" w:type="dxa"/>
            <w:shd w:val="clear" w:color="auto" w:fill="auto"/>
            <w:vAlign w:val="center"/>
          </w:tcPr>
          <w:p w14:paraId="425A372A" w14:textId="77777777" w:rsidR="00EC05A8" w:rsidRPr="00327755" w:rsidRDefault="00EC05A8" w:rsidP="0004287F">
            <w:pPr>
              <w:tabs>
                <w:tab w:val="left" w:pos="0"/>
              </w:tabs>
              <w:jc w:val="center"/>
            </w:pPr>
            <w:r w:rsidRPr="00327755">
              <w:t>1,40</w:t>
            </w:r>
          </w:p>
        </w:tc>
      </w:tr>
      <w:tr w:rsidR="00EC05A8" w:rsidRPr="00327755" w14:paraId="7058D1B0" w14:textId="77777777" w:rsidTr="0004287F">
        <w:tc>
          <w:tcPr>
            <w:tcW w:w="675" w:type="dxa"/>
            <w:vMerge/>
            <w:shd w:val="clear" w:color="auto" w:fill="auto"/>
            <w:vAlign w:val="center"/>
          </w:tcPr>
          <w:p w14:paraId="02F94785" w14:textId="77777777" w:rsidR="00EC05A8" w:rsidRPr="00327755" w:rsidRDefault="00EC05A8" w:rsidP="0004287F">
            <w:pPr>
              <w:tabs>
                <w:tab w:val="left" w:pos="0"/>
              </w:tabs>
              <w:jc w:val="center"/>
            </w:pPr>
          </w:p>
        </w:tc>
        <w:tc>
          <w:tcPr>
            <w:tcW w:w="1418" w:type="dxa"/>
            <w:vMerge/>
            <w:shd w:val="clear" w:color="auto" w:fill="auto"/>
            <w:vAlign w:val="center"/>
          </w:tcPr>
          <w:p w14:paraId="303968BF" w14:textId="77777777" w:rsidR="00EC05A8" w:rsidRPr="00327755" w:rsidRDefault="00EC05A8" w:rsidP="0004287F">
            <w:pPr>
              <w:tabs>
                <w:tab w:val="left" w:pos="0"/>
              </w:tabs>
              <w:jc w:val="center"/>
            </w:pPr>
          </w:p>
        </w:tc>
        <w:tc>
          <w:tcPr>
            <w:tcW w:w="850" w:type="dxa"/>
            <w:shd w:val="clear" w:color="auto" w:fill="auto"/>
          </w:tcPr>
          <w:p w14:paraId="25744068" w14:textId="77777777" w:rsidR="00EC05A8" w:rsidRPr="00327755" w:rsidRDefault="00EC05A8" w:rsidP="0004287F">
            <w:pPr>
              <w:tabs>
                <w:tab w:val="left" w:pos="0"/>
              </w:tabs>
              <w:jc w:val="center"/>
            </w:pPr>
            <w:r w:rsidRPr="00327755">
              <w:t>2020</w:t>
            </w:r>
          </w:p>
        </w:tc>
        <w:tc>
          <w:tcPr>
            <w:tcW w:w="1418" w:type="dxa"/>
            <w:shd w:val="clear" w:color="auto" w:fill="auto"/>
          </w:tcPr>
          <w:p w14:paraId="77D7982A" w14:textId="77777777" w:rsidR="00EC05A8" w:rsidRPr="00327755" w:rsidRDefault="00EC05A8" w:rsidP="0004287F">
            <w:pPr>
              <w:jc w:val="center"/>
            </w:pPr>
            <w:r w:rsidRPr="00327755">
              <w:t>х</w:t>
            </w:r>
          </w:p>
        </w:tc>
        <w:tc>
          <w:tcPr>
            <w:tcW w:w="1451" w:type="dxa"/>
            <w:shd w:val="clear" w:color="auto" w:fill="auto"/>
            <w:vAlign w:val="center"/>
          </w:tcPr>
          <w:p w14:paraId="24F580EA" w14:textId="77777777" w:rsidR="00EC05A8" w:rsidRPr="00327755" w:rsidRDefault="00EC05A8" w:rsidP="0004287F">
            <w:pPr>
              <w:tabs>
                <w:tab w:val="left" w:pos="0"/>
              </w:tabs>
              <w:jc w:val="center"/>
            </w:pPr>
            <w:r w:rsidRPr="00327755">
              <w:t>1</w:t>
            </w:r>
          </w:p>
        </w:tc>
        <w:tc>
          <w:tcPr>
            <w:tcW w:w="1417" w:type="dxa"/>
            <w:shd w:val="clear" w:color="auto" w:fill="auto"/>
          </w:tcPr>
          <w:p w14:paraId="795F5C02" w14:textId="77777777" w:rsidR="00EC05A8" w:rsidRPr="00327755" w:rsidRDefault="00EC05A8" w:rsidP="0004287F">
            <w:pPr>
              <w:jc w:val="center"/>
            </w:pPr>
            <w:r w:rsidRPr="00327755">
              <w:t>х</w:t>
            </w:r>
          </w:p>
        </w:tc>
        <w:tc>
          <w:tcPr>
            <w:tcW w:w="1134" w:type="dxa"/>
            <w:shd w:val="clear" w:color="auto" w:fill="auto"/>
            <w:vAlign w:val="center"/>
          </w:tcPr>
          <w:p w14:paraId="5A59B21C" w14:textId="77777777" w:rsidR="00EC05A8" w:rsidRPr="00327755" w:rsidRDefault="00EC05A8" w:rsidP="0004287F">
            <w:pPr>
              <w:jc w:val="center"/>
            </w:pPr>
            <w:r w:rsidRPr="00327755">
              <w:t>1,96</w:t>
            </w:r>
          </w:p>
        </w:tc>
        <w:tc>
          <w:tcPr>
            <w:tcW w:w="959" w:type="dxa"/>
            <w:shd w:val="clear" w:color="auto" w:fill="auto"/>
            <w:vAlign w:val="center"/>
          </w:tcPr>
          <w:p w14:paraId="3E12BFE7" w14:textId="77777777" w:rsidR="00EC05A8" w:rsidRPr="00327755" w:rsidRDefault="00EC05A8" w:rsidP="0004287F">
            <w:pPr>
              <w:tabs>
                <w:tab w:val="left" w:pos="0"/>
              </w:tabs>
              <w:jc w:val="center"/>
            </w:pPr>
            <w:r w:rsidRPr="00327755">
              <w:t>1,40</w:t>
            </w:r>
          </w:p>
        </w:tc>
      </w:tr>
      <w:tr w:rsidR="00EC05A8" w:rsidRPr="00327755" w14:paraId="4D665CCD" w14:textId="77777777" w:rsidTr="0004287F">
        <w:tc>
          <w:tcPr>
            <w:tcW w:w="675" w:type="dxa"/>
            <w:vMerge/>
            <w:shd w:val="clear" w:color="auto" w:fill="auto"/>
            <w:vAlign w:val="center"/>
          </w:tcPr>
          <w:p w14:paraId="1A7145CD" w14:textId="77777777" w:rsidR="00EC05A8" w:rsidRPr="00327755" w:rsidRDefault="00EC05A8" w:rsidP="0004287F">
            <w:pPr>
              <w:tabs>
                <w:tab w:val="left" w:pos="0"/>
              </w:tabs>
              <w:jc w:val="center"/>
            </w:pPr>
          </w:p>
        </w:tc>
        <w:tc>
          <w:tcPr>
            <w:tcW w:w="1418" w:type="dxa"/>
            <w:vMerge/>
            <w:shd w:val="clear" w:color="auto" w:fill="auto"/>
            <w:vAlign w:val="center"/>
          </w:tcPr>
          <w:p w14:paraId="068F7C81" w14:textId="77777777" w:rsidR="00EC05A8" w:rsidRPr="00327755" w:rsidRDefault="00EC05A8" w:rsidP="0004287F">
            <w:pPr>
              <w:tabs>
                <w:tab w:val="left" w:pos="0"/>
              </w:tabs>
              <w:jc w:val="center"/>
            </w:pPr>
          </w:p>
        </w:tc>
        <w:tc>
          <w:tcPr>
            <w:tcW w:w="850" w:type="dxa"/>
            <w:shd w:val="clear" w:color="auto" w:fill="auto"/>
          </w:tcPr>
          <w:p w14:paraId="49A808BA" w14:textId="77777777" w:rsidR="00EC05A8" w:rsidRPr="00327755" w:rsidRDefault="00EC05A8" w:rsidP="0004287F">
            <w:pPr>
              <w:tabs>
                <w:tab w:val="left" w:pos="0"/>
              </w:tabs>
              <w:jc w:val="center"/>
            </w:pPr>
            <w:r w:rsidRPr="00327755">
              <w:t>2021</w:t>
            </w:r>
          </w:p>
        </w:tc>
        <w:tc>
          <w:tcPr>
            <w:tcW w:w="1418" w:type="dxa"/>
            <w:shd w:val="clear" w:color="auto" w:fill="auto"/>
          </w:tcPr>
          <w:p w14:paraId="4E639352" w14:textId="77777777" w:rsidR="00EC05A8" w:rsidRPr="00327755" w:rsidRDefault="00EC05A8" w:rsidP="0004287F">
            <w:pPr>
              <w:jc w:val="center"/>
            </w:pPr>
            <w:r w:rsidRPr="00327755">
              <w:t>х</w:t>
            </w:r>
          </w:p>
        </w:tc>
        <w:tc>
          <w:tcPr>
            <w:tcW w:w="1451" w:type="dxa"/>
            <w:shd w:val="clear" w:color="auto" w:fill="auto"/>
            <w:vAlign w:val="center"/>
          </w:tcPr>
          <w:p w14:paraId="5D17A321" w14:textId="77777777" w:rsidR="00EC05A8" w:rsidRPr="00327755" w:rsidRDefault="00EC05A8" w:rsidP="0004287F">
            <w:pPr>
              <w:tabs>
                <w:tab w:val="left" w:pos="0"/>
              </w:tabs>
              <w:jc w:val="center"/>
            </w:pPr>
            <w:r w:rsidRPr="00327755">
              <w:t>1</w:t>
            </w:r>
          </w:p>
        </w:tc>
        <w:tc>
          <w:tcPr>
            <w:tcW w:w="1417" w:type="dxa"/>
            <w:shd w:val="clear" w:color="auto" w:fill="auto"/>
          </w:tcPr>
          <w:p w14:paraId="6EDA09DE" w14:textId="77777777" w:rsidR="00EC05A8" w:rsidRPr="00327755" w:rsidRDefault="00EC05A8" w:rsidP="0004287F">
            <w:pPr>
              <w:jc w:val="center"/>
            </w:pPr>
            <w:r w:rsidRPr="00327755">
              <w:t>х</w:t>
            </w:r>
          </w:p>
        </w:tc>
        <w:tc>
          <w:tcPr>
            <w:tcW w:w="1134" w:type="dxa"/>
            <w:shd w:val="clear" w:color="auto" w:fill="auto"/>
            <w:vAlign w:val="center"/>
          </w:tcPr>
          <w:p w14:paraId="3DB98488" w14:textId="77777777" w:rsidR="00EC05A8" w:rsidRPr="00327755" w:rsidRDefault="00EC05A8" w:rsidP="0004287F">
            <w:pPr>
              <w:jc w:val="center"/>
            </w:pPr>
            <w:r w:rsidRPr="00327755">
              <w:t>1,96</w:t>
            </w:r>
          </w:p>
        </w:tc>
        <w:tc>
          <w:tcPr>
            <w:tcW w:w="959" w:type="dxa"/>
            <w:shd w:val="clear" w:color="auto" w:fill="auto"/>
            <w:vAlign w:val="center"/>
          </w:tcPr>
          <w:p w14:paraId="111E2B0D" w14:textId="77777777" w:rsidR="00EC05A8" w:rsidRPr="00327755" w:rsidRDefault="00EC05A8" w:rsidP="0004287F">
            <w:pPr>
              <w:tabs>
                <w:tab w:val="left" w:pos="0"/>
              </w:tabs>
              <w:jc w:val="center"/>
            </w:pPr>
            <w:r w:rsidRPr="00327755">
              <w:t>1,40</w:t>
            </w:r>
          </w:p>
        </w:tc>
      </w:tr>
      <w:tr w:rsidR="00EC05A8" w:rsidRPr="00327755" w14:paraId="5470433D" w14:textId="77777777" w:rsidTr="0004287F">
        <w:tc>
          <w:tcPr>
            <w:tcW w:w="675" w:type="dxa"/>
            <w:vMerge/>
            <w:shd w:val="clear" w:color="auto" w:fill="auto"/>
            <w:vAlign w:val="center"/>
          </w:tcPr>
          <w:p w14:paraId="6B02FE76" w14:textId="77777777" w:rsidR="00EC05A8" w:rsidRPr="00327755" w:rsidRDefault="00EC05A8" w:rsidP="0004287F">
            <w:pPr>
              <w:tabs>
                <w:tab w:val="left" w:pos="0"/>
              </w:tabs>
              <w:jc w:val="center"/>
            </w:pPr>
          </w:p>
        </w:tc>
        <w:tc>
          <w:tcPr>
            <w:tcW w:w="1418" w:type="dxa"/>
            <w:vMerge/>
            <w:shd w:val="clear" w:color="auto" w:fill="auto"/>
            <w:vAlign w:val="center"/>
          </w:tcPr>
          <w:p w14:paraId="6CE8D479" w14:textId="77777777" w:rsidR="00EC05A8" w:rsidRPr="00327755" w:rsidRDefault="00EC05A8" w:rsidP="0004287F">
            <w:pPr>
              <w:tabs>
                <w:tab w:val="left" w:pos="0"/>
              </w:tabs>
              <w:jc w:val="center"/>
            </w:pPr>
          </w:p>
        </w:tc>
        <w:tc>
          <w:tcPr>
            <w:tcW w:w="850" w:type="dxa"/>
            <w:shd w:val="clear" w:color="auto" w:fill="auto"/>
          </w:tcPr>
          <w:p w14:paraId="3B2C1D78" w14:textId="77777777" w:rsidR="00EC05A8" w:rsidRPr="00327755" w:rsidRDefault="00EC05A8" w:rsidP="0004287F">
            <w:pPr>
              <w:tabs>
                <w:tab w:val="left" w:pos="0"/>
              </w:tabs>
              <w:jc w:val="center"/>
            </w:pPr>
            <w:r w:rsidRPr="00327755">
              <w:t>2022</w:t>
            </w:r>
          </w:p>
        </w:tc>
        <w:tc>
          <w:tcPr>
            <w:tcW w:w="1418" w:type="dxa"/>
            <w:shd w:val="clear" w:color="auto" w:fill="auto"/>
          </w:tcPr>
          <w:p w14:paraId="267353A5" w14:textId="77777777" w:rsidR="00EC05A8" w:rsidRPr="00327755" w:rsidRDefault="00EC05A8" w:rsidP="0004287F">
            <w:pPr>
              <w:jc w:val="center"/>
            </w:pPr>
            <w:r w:rsidRPr="00327755">
              <w:t>х</w:t>
            </w:r>
          </w:p>
        </w:tc>
        <w:tc>
          <w:tcPr>
            <w:tcW w:w="1451" w:type="dxa"/>
            <w:shd w:val="clear" w:color="auto" w:fill="auto"/>
            <w:vAlign w:val="center"/>
          </w:tcPr>
          <w:p w14:paraId="315CAC9F" w14:textId="77777777" w:rsidR="00EC05A8" w:rsidRPr="00327755" w:rsidRDefault="00EC05A8" w:rsidP="0004287F">
            <w:pPr>
              <w:tabs>
                <w:tab w:val="left" w:pos="0"/>
              </w:tabs>
              <w:jc w:val="center"/>
            </w:pPr>
            <w:r w:rsidRPr="00327755">
              <w:t>1</w:t>
            </w:r>
          </w:p>
        </w:tc>
        <w:tc>
          <w:tcPr>
            <w:tcW w:w="1417" w:type="dxa"/>
            <w:shd w:val="clear" w:color="auto" w:fill="auto"/>
          </w:tcPr>
          <w:p w14:paraId="4B5714C5" w14:textId="77777777" w:rsidR="00EC05A8" w:rsidRPr="00327755" w:rsidRDefault="00EC05A8" w:rsidP="0004287F">
            <w:pPr>
              <w:jc w:val="center"/>
            </w:pPr>
            <w:r w:rsidRPr="00327755">
              <w:t>х</w:t>
            </w:r>
          </w:p>
        </w:tc>
        <w:tc>
          <w:tcPr>
            <w:tcW w:w="1134" w:type="dxa"/>
            <w:shd w:val="clear" w:color="auto" w:fill="auto"/>
            <w:vAlign w:val="center"/>
          </w:tcPr>
          <w:p w14:paraId="66C4AE91" w14:textId="77777777" w:rsidR="00EC05A8" w:rsidRPr="00327755" w:rsidRDefault="00EC05A8" w:rsidP="0004287F">
            <w:pPr>
              <w:jc w:val="center"/>
            </w:pPr>
            <w:r w:rsidRPr="00327755">
              <w:t>1,96</w:t>
            </w:r>
          </w:p>
        </w:tc>
        <w:tc>
          <w:tcPr>
            <w:tcW w:w="959" w:type="dxa"/>
            <w:shd w:val="clear" w:color="auto" w:fill="auto"/>
            <w:vAlign w:val="center"/>
          </w:tcPr>
          <w:p w14:paraId="2269EB30" w14:textId="77777777" w:rsidR="00EC05A8" w:rsidRPr="00327755" w:rsidRDefault="00EC05A8" w:rsidP="0004287F">
            <w:pPr>
              <w:tabs>
                <w:tab w:val="left" w:pos="0"/>
              </w:tabs>
              <w:jc w:val="center"/>
            </w:pPr>
            <w:r w:rsidRPr="00327755">
              <w:t>1,40</w:t>
            </w:r>
          </w:p>
        </w:tc>
      </w:tr>
      <w:tr w:rsidR="00EC05A8" w:rsidRPr="00327755" w14:paraId="4688B5F4" w14:textId="77777777" w:rsidTr="0004287F">
        <w:tc>
          <w:tcPr>
            <w:tcW w:w="675" w:type="dxa"/>
            <w:vMerge/>
            <w:shd w:val="clear" w:color="auto" w:fill="auto"/>
            <w:vAlign w:val="center"/>
          </w:tcPr>
          <w:p w14:paraId="71D05AD7" w14:textId="77777777" w:rsidR="00EC05A8" w:rsidRPr="00327755" w:rsidRDefault="00EC05A8" w:rsidP="0004287F">
            <w:pPr>
              <w:tabs>
                <w:tab w:val="left" w:pos="0"/>
              </w:tabs>
              <w:jc w:val="center"/>
            </w:pPr>
          </w:p>
        </w:tc>
        <w:tc>
          <w:tcPr>
            <w:tcW w:w="1418" w:type="dxa"/>
            <w:vMerge/>
            <w:shd w:val="clear" w:color="auto" w:fill="auto"/>
            <w:vAlign w:val="center"/>
          </w:tcPr>
          <w:p w14:paraId="6139E895" w14:textId="77777777" w:rsidR="00EC05A8" w:rsidRPr="00327755" w:rsidRDefault="00EC05A8" w:rsidP="0004287F">
            <w:pPr>
              <w:tabs>
                <w:tab w:val="left" w:pos="0"/>
              </w:tabs>
              <w:jc w:val="center"/>
            </w:pPr>
          </w:p>
        </w:tc>
        <w:tc>
          <w:tcPr>
            <w:tcW w:w="850" w:type="dxa"/>
            <w:shd w:val="clear" w:color="auto" w:fill="auto"/>
          </w:tcPr>
          <w:p w14:paraId="059C8D59" w14:textId="77777777" w:rsidR="00EC05A8" w:rsidRPr="00327755" w:rsidRDefault="00EC05A8" w:rsidP="0004287F">
            <w:pPr>
              <w:tabs>
                <w:tab w:val="left" w:pos="0"/>
              </w:tabs>
              <w:jc w:val="center"/>
            </w:pPr>
            <w:r w:rsidRPr="00327755">
              <w:t>2023</w:t>
            </w:r>
          </w:p>
        </w:tc>
        <w:tc>
          <w:tcPr>
            <w:tcW w:w="1418" w:type="dxa"/>
            <w:shd w:val="clear" w:color="auto" w:fill="auto"/>
          </w:tcPr>
          <w:p w14:paraId="61E7546A" w14:textId="77777777" w:rsidR="00EC05A8" w:rsidRPr="00327755" w:rsidRDefault="00EC05A8" w:rsidP="0004287F">
            <w:pPr>
              <w:jc w:val="center"/>
            </w:pPr>
            <w:r w:rsidRPr="00327755">
              <w:t>х</w:t>
            </w:r>
          </w:p>
        </w:tc>
        <w:tc>
          <w:tcPr>
            <w:tcW w:w="1451" w:type="dxa"/>
            <w:shd w:val="clear" w:color="auto" w:fill="auto"/>
            <w:vAlign w:val="center"/>
          </w:tcPr>
          <w:p w14:paraId="029E527C" w14:textId="77777777" w:rsidR="00EC05A8" w:rsidRPr="00327755" w:rsidRDefault="00EC05A8" w:rsidP="0004287F">
            <w:pPr>
              <w:tabs>
                <w:tab w:val="left" w:pos="0"/>
              </w:tabs>
              <w:jc w:val="center"/>
            </w:pPr>
            <w:r w:rsidRPr="00327755">
              <w:t>1</w:t>
            </w:r>
          </w:p>
        </w:tc>
        <w:tc>
          <w:tcPr>
            <w:tcW w:w="1417" w:type="dxa"/>
            <w:shd w:val="clear" w:color="auto" w:fill="auto"/>
          </w:tcPr>
          <w:p w14:paraId="0ECF08B6" w14:textId="77777777" w:rsidR="00EC05A8" w:rsidRPr="00327755" w:rsidRDefault="00EC05A8" w:rsidP="0004287F">
            <w:pPr>
              <w:jc w:val="center"/>
            </w:pPr>
            <w:r w:rsidRPr="00327755">
              <w:t>х</w:t>
            </w:r>
          </w:p>
        </w:tc>
        <w:tc>
          <w:tcPr>
            <w:tcW w:w="1134" w:type="dxa"/>
            <w:shd w:val="clear" w:color="auto" w:fill="auto"/>
            <w:vAlign w:val="center"/>
          </w:tcPr>
          <w:p w14:paraId="378DE14C" w14:textId="77777777" w:rsidR="00EC05A8" w:rsidRPr="00327755" w:rsidRDefault="00EC05A8" w:rsidP="0004287F">
            <w:pPr>
              <w:jc w:val="center"/>
            </w:pPr>
            <w:r w:rsidRPr="00327755">
              <w:t>1,96</w:t>
            </w:r>
          </w:p>
        </w:tc>
        <w:tc>
          <w:tcPr>
            <w:tcW w:w="959" w:type="dxa"/>
            <w:shd w:val="clear" w:color="auto" w:fill="auto"/>
            <w:vAlign w:val="center"/>
          </w:tcPr>
          <w:p w14:paraId="5908ED69" w14:textId="77777777" w:rsidR="00EC05A8" w:rsidRPr="00327755" w:rsidRDefault="00EC05A8" w:rsidP="0004287F">
            <w:pPr>
              <w:tabs>
                <w:tab w:val="left" w:pos="0"/>
              </w:tabs>
              <w:jc w:val="center"/>
            </w:pPr>
            <w:r w:rsidRPr="00327755">
              <w:t>1,40</w:t>
            </w:r>
          </w:p>
        </w:tc>
      </w:tr>
      <w:tr w:rsidR="00EC05A8" w:rsidRPr="00327755" w14:paraId="29EE7491" w14:textId="77777777" w:rsidTr="0004287F">
        <w:tc>
          <w:tcPr>
            <w:tcW w:w="9322" w:type="dxa"/>
            <w:gridSpan w:val="8"/>
            <w:shd w:val="clear" w:color="auto" w:fill="auto"/>
          </w:tcPr>
          <w:p w14:paraId="05B91F32" w14:textId="77777777" w:rsidR="00EC05A8" w:rsidRPr="00327755" w:rsidRDefault="00EC05A8" w:rsidP="0004287F">
            <w:pPr>
              <w:tabs>
                <w:tab w:val="left" w:pos="0"/>
              </w:tabs>
              <w:jc w:val="center"/>
            </w:pPr>
            <w:r w:rsidRPr="00327755">
              <w:rPr>
                <w:sz w:val="28"/>
                <w:szCs w:val="28"/>
              </w:rPr>
              <w:t>4. Водоотведение (участок «Паросиловое хозяйство № 2»)</w:t>
            </w:r>
          </w:p>
        </w:tc>
      </w:tr>
      <w:tr w:rsidR="00EC05A8" w:rsidRPr="00327755" w14:paraId="1AFEDC48" w14:textId="77777777" w:rsidTr="0004287F">
        <w:tc>
          <w:tcPr>
            <w:tcW w:w="675" w:type="dxa"/>
            <w:vMerge w:val="restart"/>
            <w:shd w:val="clear" w:color="auto" w:fill="auto"/>
            <w:vAlign w:val="center"/>
          </w:tcPr>
          <w:p w14:paraId="3BFAA961" w14:textId="77777777" w:rsidR="00EC05A8" w:rsidRPr="00327755" w:rsidRDefault="00EC05A8" w:rsidP="0004287F">
            <w:pPr>
              <w:tabs>
                <w:tab w:val="left" w:pos="0"/>
              </w:tabs>
              <w:jc w:val="center"/>
            </w:pPr>
            <w:r w:rsidRPr="00327755">
              <w:t>4.1.</w:t>
            </w:r>
          </w:p>
        </w:tc>
        <w:tc>
          <w:tcPr>
            <w:tcW w:w="1418" w:type="dxa"/>
            <w:vMerge w:val="restart"/>
            <w:shd w:val="clear" w:color="auto" w:fill="auto"/>
            <w:vAlign w:val="center"/>
          </w:tcPr>
          <w:p w14:paraId="1A40CBC0" w14:textId="77777777" w:rsidR="00EC05A8" w:rsidRPr="00327755" w:rsidRDefault="00EC05A8" w:rsidP="0004287F">
            <w:pPr>
              <w:tabs>
                <w:tab w:val="left" w:pos="0"/>
              </w:tabs>
            </w:pPr>
            <w:proofErr w:type="spellStart"/>
            <w:proofErr w:type="gramStart"/>
            <w:r w:rsidRPr="00327755">
              <w:t>Водоотве</w:t>
            </w:r>
            <w:r>
              <w:t>-</w:t>
            </w:r>
            <w:r w:rsidRPr="00327755">
              <w:t>дение</w:t>
            </w:r>
            <w:proofErr w:type="spellEnd"/>
            <w:proofErr w:type="gramEnd"/>
          </w:p>
        </w:tc>
        <w:tc>
          <w:tcPr>
            <w:tcW w:w="850" w:type="dxa"/>
            <w:shd w:val="clear" w:color="auto" w:fill="auto"/>
          </w:tcPr>
          <w:p w14:paraId="42D5529A" w14:textId="77777777" w:rsidR="00EC05A8" w:rsidRPr="00327755" w:rsidRDefault="00EC05A8" w:rsidP="0004287F">
            <w:pPr>
              <w:tabs>
                <w:tab w:val="left" w:pos="0"/>
              </w:tabs>
              <w:jc w:val="center"/>
            </w:pPr>
            <w:r w:rsidRPr="00327755">
              <w:t>2019</w:t>
            </w:r>
          </w:p>
        </w:tc>
        <w:tc>
          <w:tcPr>
            <w:tcW w:w="1418" w:type="dxa"/>
            <w:shd w:val="clear" w:color="auto" w:fill="auto"/>
            <w:vAlign w:val="center"/>
          </w:tcPr>
          <w:p w14:paraId="0CCEAD39" w14:textId="77777777" w:rsidR="00EC05A8" w:rsidRPr="00327755" w:rsidRDefault="00EC05A8" w:rsidP="0004287F">
            <w:pPr>
              <w:tabs>
                <w:tab w:val="left" w:pos="0"/>
              </w:tabs>
              <w:jc w:val="center"/>
            </w:pPr>
            <w:r w:rsidRPr="00327755">
              <w:t>2756,68</w:t>
            </w:r>
          </w:p>
        </w:tc>
        <w:tc>
          <w:tcPr>
            <w:tcW w:w="1451" w:type="dxa"/>
            <w:shd w:val="clear" w:color="auto" w:fill="auto"/>
            <w:vAlign w:val="center"/>
          </w:tcPr>
          <w:p w14:paraId="6FD81DEC" w14:textId="77777777" w:rsidR="00EC05A8" w:rsidRPr="00327755" w:rsidRDefault="00EC05A8" w:rsidP="0004287F">
            <w:pPr>
              <w:tabs>
                <w:tab w:val="left" w:pos="0"/>
              </w:tabs>
              <w:jc w:val="center"/>
            </w:pPr>
            <w:r w:rsidRPr="00327755">
              <w:t>х</w:t>
            </w:r>
          </w:p>
        </w:tc>
        <w:tc>
          <w:tcPr>
            <w:tcW w:w="1417" w:type="dxa"/>
            <w:shd w:val="clear" w:color="auto" w:fill="auto"/>
          </w:tcPr>
          <w:p w14:paraId="5100EC1B" w14:textId="77777777" w:rsidR="00EC05A8" w:rsidRPr="00327755" w:rsidRDefault="00EC05A8" w:rsidP="0004287F">
            <w:pPr>
              <w:jc w:val="center"/>
            </w:pPr>
            <w:r w:rsidRPr="00327755">
              <w:t>х</w:t>
            </w:r>
          </w:p>
        </w:tc>
        <w:tc>
          <w:tcPr>
            <w:tcW w:w="1134" w:type="dxa"/>
            <w:shd w:val="clear" w:color="auto" w:fill="auto"/>
          </w:tcPr>
          <w:p w14:paraId="2B6EADF0" w14:textId="77777777" w:rsidR="00EC05A8" w:rsidRPr="00327755" w:rsidRDefault="00EC05A8" w:rsidP="0004287F">
            <w:pPr>
              <w:jc w:val="center"/>
            </w:pPr>
            <w:r w:rsidRPr="00327755">
              <w:t>х</w:t>
            </w:r>
          </w:p>
        </w:tc>
        <w:tc>
          <w:tcPr>
            <w:tcW w:w="959" w:type="dxa"/>
            <w:shd w:val="clear" w:color="auto" w:fill="auto"/>
            <w:vAlign w:val="center"/>
          </w:tcPr>
          <w:p w14:paraId="501399C4" w14:textId="77777777" w:rsidR="00EC05A8" w:rsidRPr="00327755" w:rsidRDefault="00EC05A8" w:rsidP="0004287F">
            <w:pPr>
              <w:tabs>
                <w:tab w:val="left" w:pos="0"/>
              </w:tabs>
              <w:jc w:val="center"/>
            </w:pPr>
            <w:r w:rsidRPr="00327755">
              <w:t>2,47</w:t>
            </w:r>
          </w:p>
        </w:tc>
      </w:tr>
      <w:tr w:rsidR="00EC05A8" w:rsidRPr="00327755" w14:paraId="2A86C030" w14:textId="77777777" w:rsidTr="0004287F">
        <w:tc>
          <w:tcPr>
            <w:tcW w:w="675" w:type="dxa"/>
            <w:vMerge/>
            <w:shd w:val="clear" w:color="auto" w:fill="auto"/>
          </w:tcPr>
          <w:p w14:paraId="3E557519" w14:textId="77777777" w:rsidR="00EC05A8" w:rsidRPr="00327755" w:rsidRDefault="00EC05A8" w:rsidP="0004287F">
            <w:pPr>
              <w:tabs>
                <w:tab w:val="left" w:pos="0"/>
              </w:tabs>
              <w:jc w:val="center"/>
            </w:pPr>
          </w:p>
        </w:tc>
        <w:tc>
          <w:tcPr>
            <w:tcW w:w="1418" w:type="dxa"/>
            <w:vMerge/>
            <w:shd w:val="clear" w:color="auto" w:fill="auto"/>
          </w:tcPr>
          <w:p w14:paraId="6F7A09BC" w14:textId="77777777" w:rsidR="00EC05A8" w:rsidRPr="00327755" w:rsidRDefault="00EC05A8" w:rsidP="0004287F">
            <w:pPr>
              <w:tabs>
                <w:tab w:val="left" w:pos="0"/>
              </w:tabs>
              <w:jc w:val="center"/>
            </w:pPr>
          </w:p>
        </w:tc>
        <w:tc>
          <w:tcPr>
            <w:tcW w:w="850" w:type="dxa"/>
            <w:shd w:val="clear" w:color="auto" w:fill="auto"/>
          </w:tcPr>
          <w:p w14:paraId="37D46057" w14:textId="77777777" w:rsidR="00EC05A8" w:rsidRPr="00327755" w:rsidRDefault="00EC05A8" w:rsidP="0004287F">
            <w:pPr>
              <w:tabs>
                <w:tab w:val="left" w:pos="0"/>
              </w:tabs>
              <w:jc w:val="center"/>
            </w:pPr>
            <w:r w:rsidRPr="00327755">
              <w:t>2020</w:t>
            </w:r>
          </w:p>
        </w:tc>
        <w:tc>
          <w:tcPr>
            <w:tcW w:w="1418" w:type="dxa"/>
            <w:shd w:val="clear" w:color="auto" w:fill="auto"/>
          </w:tcPr>
          <w:p w14:paraId="6980CAEF" w14:textId="77777777" w:rsidR="00EC05A8" w:rsidRPr="00327755" w:rsidRDefault="00EC05A8" w:rsidP="0004287F">
            <w:pPr>
              <w:jc w:val="center"/>
            </w:pPr>
            <w:r w:rsidRPr="00327755">
              <w:t>х</w:t>
            </w:r>
          </w:p>
        </w:tc>
        <w:tc>
          <w:tcPr>
            <w:tcW w:w="1451" w:type="dxa"/>
            <w:shd w:val="clear" w:color="auto" w:fill="auto"/>
            <w:vAlign w:val="center"/>
          </w:tcPr>
          <w:p w14:paraId="0CF63128" w14:textId="77777777" w:rsidR="00EC05A8" w:rsidRPr="00327755" w:rsidRDefault="00EC05A8" w:rsidP="0004287F">
            <w:pPr>
              <w:tabs>
                <w:tab w:val="left" w:pos="0"/>
              </w:tabs>
              <w:jc w:val="center"/>
            </w:pPr>
            <w:r w:rsidRPr="00327755">
              <w:t>1</w:t>
            </w:r>
          </w:p>
        </w:tc>
        <w:tc>
          <w:tcPr>
            <w:tcW w:w="1417" w:type="dxa"/>
            <w:shd w:val="clear" w:color="auto" w:fill="auto"/>
          </w:tcPr>
          <w:p w14:paraId="5BC88872" w14:textId="77777777" w:rsidR="00EC05A8" w:rsidRPr="00327755" w:rsidRDefault="00EC05A8" w:rsidP="0004287F">
            <w:pPr>
              <w:jc w:val="center"/>
            </w:pPr>
            <w:r w:rsidRPr="00327755">
              <w:t>х</w:t>
            </w:r>
          </w:p>
        </w:tc>
        <w:tc>
          <w:tcPr>
            <w:tcW w:w="1134" w:type="dxa"/>
            <w:shd w:val="clear" w:color="auto" w:fill="auto"/>
          </w:tcPr>
          <w:p w14:paraId="3727711B" w14:textId="77777777" w:rsidR="00EC05A8" w:rsidRPr="00327755" w:rsidRDefault="00EC05A8" w:rsidP="0004287F">
            <w:pPr>
              <w:jc w:val="center"/>
            </w:pPr>
            <w:r w:rsidRPr="00327755">
              <w:t>х</w:t>
            </w:r>
          </w:p>
        </w:tc>
        <w:tc>
          <w:tcPr>
            <w:tcW w:w="959" w:type="dxa"/>
            <w:shd w:val="clear" w:color="auto" w:fill="auto"/>
            <w:vAlign w:val="center"/>
          </w:tcPr>
          <w:p w14:paraId="7F2ADDAA" w14:textId="77777777" w:rsidR="00EC05A8" w:rsidRPr="00327755" w:rsidRDefault="00EC05A8" w:rsidP="0004287F">
            <w:pPr>
              <w:tabs>
                <w:tab w:val="left" w:pos="0"/>
              </w:tabs>
              <w:jc w:val="center"/>
            </w:pPr>
            <w:r w:rsidRPr="00327755">
              <w:t>2,47</w:t>
            </w:r>
          </w:p>
        </w:tc>
      </w:tr>
      <w:tr w:rsidR="00EC05A8" w:rsidRPr="00327755" w14:paraId="56B4D4CC" w14:textId="77777777" w:rsidTr="0004287F">
        <w:tc>
          <w:tcPr>
            <w:tcW w:w="675" w:type="dxa"/>
            <w:vMerge/>
            <w:shd w:val="clear" w:color="auto" w:fill="auto"/>
          </w:tcPr>
          <w:p w14:paraId="0E87CDFA" w14:textId="77777777" w:rsidR="00EC05A8" w:rsidRPr="00327755" w:rsidRDefault="00EC05A8" w:rsidP="0004287F">
            <w:pPr>
              <w:tabs>
                <w:tab w:val="left" w:pos="0"/>
              </w:tabs>
              <w:jc w:val="center"/>
            </w:pPr>
          </w:p>
        </w:tc>
        <w:tc>
          <w:tcPr>
            <w:tcW w:w="1418" w:type="dxa"/>
            <w:vMerge/>
            <w:shd w:val="clear" w:color="auto" w:fill="auto"/>
          </w:tcPr>
          <w:p w14:paraId="0AF5AFD0" w14:textId="77777777" w:rsidR="00EC05A8" w:rsidRPr="00327755" w:rsidRDefault="00EC05A8" w:rsidP="0004287F">
            <w:pPr>
              <w:tabs>
                <w:tab w:val="left" w:pos="0"/>
              </w:tabs>
              <w:jc w:val="center"/>
            </w:pPr>
          </w:p>
        </w:tc>
        <w:tc>
          <w:tcPr>
            <w:tcW w:w="850" w:type="dxa"/>
            <w:shd w:val="clear" w:color="auto" w:fill="auto"/>
          </w:tcPr>
          <w:p w14:paraId="0E6676B0" w14:textId="77777777" w:rsidR="00EC05A8" w:rsidRPr="00327755" w:rsidRDefault="00EC05A8" w:rsidP="0004287F">
            <w:pPr>
              <w:tabs>
                <w:tab w:val="left" w:pos="0"/>
              </w:tabs>
              <w:jc w:val="center"/>
            </w:pPr>
            <w:r w:rsidRPr="00327755">
              <w:t>2021</w:t>
            </w:r>
          </w:p>
        </w:tc>
        <w:tc>
          <w:tcPr>
            <w:tcW w:w="1418" w:type="dxa"/>
            <w:shd w:val="clear" w:color="auto" w:fill="auto"/>
          </w:tcPr>
          <w:p w14:paraId="0BE3F34A" w14:textId="77777777" w:rsidR="00EC05A8" w:rsidRPr="00327755" w:rsidRDefault="00EC05A8" w:rsidP="0004287F">
            <w:pPr>
              <w:jc w:val="center"/>
            </w:pPr>
            <w:r w:rsidRPr="00327755">
              <w:t>х</w:t>
            </w:r>
          </w:p>
        </w:tc>
        <w:tc>
          <w:tcPr>
            <w:tcW w:w="1451" w:type="dxa"/>
            <w:shd w:val="clear" w:color="auto" w:fill="auto"/>
            <w:vAlign w:val="center"/>
          </w:tcPr>
          <w:p w14:paraId="42F91DF2" w14:textId="77777777" w:rsidR="00EC05A8" w:rsidRPr="00327755" w:rsidRDefault="00EC05A8" w:rsidP="0004287F">
            <w:pPr>
              <w:tabs>
                <w:tab w:val="left" w:pos="0"/>
              </w:tabs>
              <w:jc w:val="center"/>
            </w:pPr>
            <w:r w:rsidRPr="00327755">
              <w:t>1</w:t>
            </w:r>
          </w:p>
        </w:tc>
        <w:tc>
          <w:tcPr>
            <w:tcW w:w="1417" w:type="dxa"/>
            <w:shd w:val="clear" w:color="auto" w:fill="auto"/>
          </w:tcPr>
          <w:p w14:paraId="69FEB25D" w14:textId="77777777" w:rsidR="00EC05A8" w:rsidRPr="00327755" w:rsidRDefault="00EC05A8" w:rsidP="0004287F">
            <w:pPr>
              <w:jc w:val="center"/>
            </w:pPr>
            <w:r w:rsidRPr="00327755">
              <w:t>х</w:t>
            </w:r>
          </w:p>
        </w:tc>
        <w:tc>
          <w:tcPr>
            <w:tcW w:w="1134" w:type="dxa"/>
            <w:shd w:val="clear" w:color="auto" w:fill="auto"/>
          </w:tcPr>
          <w:p w14:paraId="6B0D97BD" w14:textId="77777777" w:rsidR="00EC05A8" w:rsidRPr="00327755" w:rsidRDefault="00EC05A8" w:rsidP="0004287F">
            <w:pPr>
              <w:jc w:val="center"/>
            </w:pPr>
            <w:r w:rsidRPr="00327755">
              <w:t>х</w:t>
            </w:r>
          </w:p>
        </w:tc>
        <w:tc>
          <w:tcPr>
            <w:tcW w:w="959" w:type="dxa"/>
            <w:shd w:val="clear" w:color="auto" w:fill="auto"/>
            <w:vAlign w:val="center"/>
          </w:tcPr>
          <w:p w14:paraId="03831477" w14:textId="77777777" w:rsidR="00EC05A8" w:rsidRPr="00327755" w:rsidRDefault="00EC05A8" w:rsidP="0004287F">
            <w:pPr>
              <w:tabs>
                <w:tab w:val="left" w:pos="0"/>
              </w:tabs>
              <w:jc w:val="center"/>
            </w:pPr>
            <w:r w:rsidRPr="00327755">
              <w:t>2,47</w:t>
            </w:r>
          </w:p>
        </w:tc>
      </w:tr>
      <w:tr w:rsidR="00EC05A8" w:rsidRPr="00327755" w14:paraId="76D49855" w14:textId="77777777" w:rsidTr="0004287F">
        <w:tc>
          <w:tcPr>
            <w:tcW w:w="675" w:type="dxa"/>
            <w:vMerge/>
            <w:shd w:val="clear" w:color="auto" w:fill="auto"/>
          </w:tcPr>
          <w:p w14:paraId="72547F75" w14:textId="77777777" w:rsidR="00EC05A8" w:rsidRPr="00327755" w:rsidRDefault="00EC05A8" w:rsidP="0004287F">
            <w:pPr>
              <w:tabs>
                <w:tab w:val="left" w:pos="0"/>
              </w:tabs>
              <w:jc w:val="center"/>
            </w:pPr>
          </w:p>
        </w:tc>
        <w:tc>
          <w:tcPr>
            <w:tcW w:w="1418" w:type="dxa"/>
            <w:vMerge/>
            <w:shd w:val="clear" w:color="auto" w:fill="auto"/>
          </w:tcPr>
          <w:p w14:paraId="2EAA942E" w14:textId="77777777" w:rsidR="00EC05A8" w:rsidRPr="00327755" w:rsidRDefault="00EC05A8" w:rsidP="0004287F">
            <w:pPr>
              <w:tabs>
                <w:tab w:val="left" w:pos="0"/>
              </w:tabs>
              <w:jc w:val="center"/>
            </w:pPr>
          </w:p>
        </w:tc>
        <w:tc>
          <w:tcPr>
            <w:tcW w:w="850" w:type="dxa"/>
            <w:shd w:val="clear" w:color="auto" w:fill="auto"/>
          </w:tcPr>
          <w:p w14:paraId="6103791B" w14:textId="77777777" w:rsidR="00EC05A8" w:rsidRPr="00327755" w:rsidRDefault="00EC05A8" w:rsidP="0004287F">
            <w:pPr>
              <w:tabs>
                <w:tab w:val="left" w:pos="0"/>
              </w:tabs>
              <w:jc w:val="center"/>
            </w:pPr>
            <w:r w:rsidRPr="00327755">
              <w:t>2022</w:t>
            </w:r>
          </w:p>
        </w:tc>
        <w:tc>
          <w:tcPr>
            <w:tcW w:w="1418" w:type="dxa"/>
            <w:shd w:val="clear" w:color="auto" w:fill="auto"/>
          </w:tcPr>
          <w:p w14:paraId="5D49FD30" w14:textId="77777777" w:rsidR="00EC05A8" w:rsidRPr="00327755" w:rsidRDefault="00EC05A8" w:rsidP="0004287F">
            <w:pPr>
              <w:jc w:val="center"/>
            </w:pPr>
            <w:r w:rsidRPr="00327755">
              <w:t>х</w:t>
            </w:r>
          </w:p>
        </w:tc>
        <w:tc>
          <w:tcPr>
            <w:tcW w:w="1451" w:type="dxa"/>
            <w:shd w:val="clear" w:color="auto" w:fill="auto"/>
            <w:vAlign w:val="center"/>
          </w:tcPr>
          <w:p w14:paraId="7A83085B" w14:textId="77777777" w:rsidR="00EC05A8" w:rsidRPr="00327755" w:rsidRDefault="00EC05A8" w:rsidP="0004287F">
            <w:pPr>
              <w:tabs>
                <w:tab w:val="left" w:pos="0"/>
              </w:tabs>
              <w:jc w:val="center"/>
            </w:pPr>
            <w:r w:rsidRPr="00327755">
              <w:t>1</w:t>
            </w:r>
          </w:p>
        </w:tc>
        <w:tc>
          <w:tcPr>
            <w:tcW w:w="1417" w:type="dxa"/>
            <w:shd w:val="clear" w:color="auto" w:fill="auto"/>
          </w:tcPr>
          <w:p w14:paraId="0FE476CF" w14:textId="77777777" w:rsidR="00EC05A8" w:rsidRPr="00327755" w:rsidRDefault="00EC05A8" w:rsidP="0004287F">
            <w:pPr>
              <w:jc w:val="center"/>
            </w:pPr>
            <w:r w:rsidRPr="00327755">
              <w:t>х</w:t>
            </w:r>
          </w:p>
        </w:tc>
        <w:tc>
          <w:tcPr>
            <w:tcW w:w="1134" w:type="dxa"/>
            <w:shd w:val="clear" w:color="auto" w:fill="auto"/>
          </w:tcPr>
          <w:p w14:paraId="4AAE9E78" w14:textId="77777777" w:rsidR="00EC05A8" w:rsidRPr="00327755" w:rsidRDefault="00EC05A8" w:rsidP="0004287F">
            <w:pPr>
              <w:jc w:val="center"/>
            </w:pPr>
            <w:r w:rsidRPr="00327755">
              <w:t>х</w:t>
            </w:r>
          </w:p>
        </w:tc>
        <w:tc>
          <w:tcPr>
            <w:tcW w:w="959" w:type="dxa"/>
            <w:shd w:val="clear" w:color="auto" w:fill="auto"/>
            <w:vAlign w:val="center"/>
          </w:tcPr>
          <w:p w14:paraId="28022F12" w14:textId="77777777" w:rsidR="00EC05A8" w:rsidRPr="00327755" w:rsidRDefault="00EC05A8" w:rsidP="0004287F">
            <w:pPr>
              <w:tabs>
                <w:tab w:val="left" w:pos="0"/>
              </w:tabs>
              <w:jc w:val="center"/>
            </w:pPr>
            <w:r w:rsidRPr="00327755">
              <w:t>2,47</w:t>
            </w:r>
          </w:p>
        </w:tc>
      </w:tr>
      <w:tr w:rsidR="00EC05A8" w:rsidRPr="00327755" w14:paraId="5D8157BC" w14:textId="77777777" w:rsidTr="0004287F">
        <w:tc>
          <w:tcPr>
            <w:tcW w:w="675" w:type="dxa"/>
            <w:vMerge/>
            <w:shd w:val="clear" w:color="auto" w:fill="auto"/>
          </w:tcPr>
          <w:p w14:paraId="54E4EA11" w14:textId="77777777" w:rsidR="00EC05A8" w:rsidRPr="00327755" w:rsidRDefault="00EC05A8" w:rsidP="0004287F">
            <w:pPr>
              <w:tabs>
                <w:tab w:val="left" w:pos="0"/>
              </w:tabs>
              <w:jc w:val="center"/>
            </w:pPr>
          </w:p>
        </w:tc>
        <w:tc>
          <w:tcPr>
            <w:tcW w:w="1418" w:type="dxa"/>
            <w:vMerge/>
            <w:shd w:val="clear" w:color="auto" w:fill="auto"/>
          </w:tcPr>
          <w:p w14:paraId="6CF46B4F" w14:textId="77777777" w:rsidR="00EC05A8" w:rsidRPr="00327755" w:rsidRDefault="00EC05A8" w:rsidP="0004287F">
            <w:pPr>
              <w:tabs>
                <w:tab w:val="left" w:pos="0"/>
              </w:tabs>
              <w:jc w:val="center"/>
            </w:pPr>
          </w:p>
        </w:tc>
        <w:tc>
          <w:tcPr>
            <w:tcW w:w="850" w:type="dxa"/>
            <w:shd w:val="clear" w:color="auto" w:fill="auto"/>
          </w:tcPr>
          <w:p w14:paraId="77C5AD6E" w14:textId="77777777" w:rsidR="00EC05A8" w:rsidRPr="00327755" w:rsidRDefault="00EC05A8" w:rsidP="0004287F">
            <w:pPr>
              <w:tabs>
                <w:tab w:val="left" w:pos="0"/>
              </w:tabs>
              <w:jc w:val="center"/>
            </w:pPr>
            <w:r w:rsidRPr="00327755">
              <w:t>2023</w:t>
            </w:r>
          </w:p>
        </w:tc>
        <w:tc>
          <w:tcPr>
            <w:tcW w:w="1418" w:type="dxa"/>
            <w:shd w:val="clear" w:color="auto" w:fill="auto"/>
          </w:tcPr>
          <w:p w14:paraId="759B5F5A" w14:textId="77777777" w:rsidR="00EC05A8" w:rsidRPr="00327755" w:rsidRDefault="00EC05A8" w:rsidP="0004287F">
            <w:pPr>
              <w:jc w:val="center"/>
            </w:pPr>
            <w:r w:rsidRPr="00327755">
              <w:t>х</w:t>
            </w:r>
          </w:p>
        </w:tc>
        <w:tc>
          <w:tcPr>
            <w:tcW w:w="1451" w:type="dxa"/>
            <w:shd w:val="clear" w:color="auto" w:fill="auto"/>
            <w:vAlign w:val="center"/>
          </w:tcPr>
          <w:p w14:paraId="64A5EC6A" w14:textId="77777777" w:rsidR="00EC05A8" w:rsidRPr="00327755" w:rsidRDefault="00EC05A8" w:rsidP="0004287F">
            <w:pPr>
              <w:tabs>
                <w:tab w:val="left" w:pos="0"/>
              </w:tabs>
              <w:jc w:val="center"/>
            </w:pPr>
            <w:r w:rsidRPr="00327755">
              <w:t>1</w:t>
            </w:r>
          </w:p>
        </w:tc>
        <w:tc>
          <w:tcPr>
            <w:tcW w:w="1417" w:type="dxa"/>
            <w:shd w:val="clear" w:color="auto" w:fill="auto"/>
          </w:tcPr>
          <w:p w14:paraId="4C6B8DED" w14:textId="77777777" w:rsidR="00EC05A8" w:rsidRPr="00327755" w:rsidRDefault="00EC05A8" w:rsidP="0004287F">
            <w:pPr>
              <w:jc w:val="center"/>
            </w:pPr>
            <w:r w:rsidRPr="00327755">
              <w:t>х</w:t>
            </w:r>
          </w:p>
        </w:tc>
        <w:tc>
          <w:tcPr>
            <w:tcW w:w="1134" w:type="dxa"/>
            <w:shd w:val="clear" w:color="auto" w:fill="auto"/>
          </w:tcPr>
          <w:p w14:paraId="55309AC2" w14:textId="77777777" w:rsidR="00EC05A8" w:rsidRPr="00327755" w:rsidRDefault="00EC05A8" w:rsidP="0004287F">
            <w:pPr>
              <w:jc w:val="center"/>
            </w:pPr>
            <w:r w:rsidRPr="00327755">
              <w:t>х</w:t>
            </w:r>
          </w:p>
        </w:tc>
        <w:tc>
          <w:tcPr>
            <w:tcW w:w="959" w:type="dxa"/>
            <w:shd w:val="clear" w:color="auto" w:fill="auto"/>
            <w:vAlign w:val="center"/>
          </w:tcPr>
          <w:p w14:paraId="44ADE044" w14:textId="77777777" w:rsidR="00EC05A8" w:rsidRPr="00327755" w:rsidRDefault="00EC05A8" w:rsidP="0004287F">
            <w:pPr>
              <w:tabs>
                <w:tab w:val="left" w:pos="0"/>
              </w:tabs>
              <w:jc w:val="center"/>
            </w:pPr>
            <w:r w:rsidRPr="00327755">
              <w:t>2,47</w:t>
            </w:r>
          </w:p>
        </w:tc>
      </w:tr>
    </w:tbl>
    <w:p w14:paraId="460FA8A1" w14:textId="77777777" w:rsidR="00EC05A8" w:rsidRPr="00327755" w:rsidRDefault="00EC05A8" w:rsidP="00EC05A8">
      <w:pPr>
        <w:jc w:val="center"/>
        <w:rPr>
          <w:b/>
          <w:sz w:val="28"/>
          <w:szCs w:val="28"/>
        </w:rPr>
      </w:pPr>
      <w:r w:rsidRPr="00327755">
        <w:rPr>
          <w:b/>
          <w:sz w:val="28"/>
          <w:szCs w:val="28"/>
        </w:rPr>
        <w:t>на период с 01.01.2019 по 31.12.2023</w:t>
      </w:r>
    </w:p>
    <w:p w14:paraId="61C50074" w14:textId="77777777" w:rsidR="00EC05A8" w:rsidRPr="00327755" w:rsidRDefault="00EC05A8" w:rsidP="00EC05A8">
      <w:pPr>
        <w:jc w:val="center"/>
        <w:rPr>
          <w:b/>
          <w:sz w:val="28"/>
          <w:szCs w:val="28"/>
        </w:rPr>
      </w:pPr>
    </w:p>
    <w:p w14:paraId="5DAF456B" w14:textId="77777777" w:rsidR="00EC05A8" w:rsidRPr="00327755" w:rsidRDefault="00EC05A8" w:rsidP="00EC05A8">
      <w:pPr>
        <w:tabs>
          <w:tab w:val="left" w:pos="284"/>
        </w:tabs>
        <w:ind w:firstLine="567"/>
        <w:jc w:val="both"/>
        <w:rPr>
          <w:sz w:val="28"/>
          <w:szCs w:val="28"/>
        </w:rPr>
      </w:pPr>
    </w:p>
    <w:p w14:paraId="28070D90" w14:textId="77777777" w:rsidR="00EC05A8" w:rsidRPr="00327755" w:rsidRDefault="00EC05A8" w:rsidP="00EC05A8">
      <w:pPr>
        <w:ind w:firstLine="709"/>
        <w:jc w:val="both"/>
        <w:rPr>
          <w:sz w:val="28"/>
          <w:szCs w:val="28"/>
        </w:rPr>
      </w:pPr>
    </w:p>
    <w:p w14:paraId="31A0122C" w14:textId="77777777" w:rsidR="00EC05A8" w:rsidRPr="00665D70" w:rsidRDefault="00EC05A8" w:rsidP="00EC05A8">
      <w:pPr>
        <w:autoSpaceDE w:val="0"/>
        <w:autoSpaceDN w:val="0"/>
        <w:adjustRightInd w:val="0"/>
        <w:ind w:firstLine="709"/>
        <w:jc w:val="both"/>
        <w:rPr>
          <w:rFonts w:eastAsia="Calibri"/>
          <w:sz w:val="28"/>
          <w:szCs w:val="28"/>
          <w:lang w:eastAsia="en-US"/>
        </w:rPr>
      </w:pPr>
      <w:r w:rsidRPr="00665D70">
        <w:rPr>
          <w:rFonts w:eastAsia="Calibri"/>
          <w:sz w:val="28"/>
          <w:szCs w:val="28"/>
          <w:lang w:eastAsia="en-US"/>
        </w:rPr>
        <w:t xml:space="preserve">Корректировка необходимой валовой выручки осуществляется в соответствии с главой </w:t>
      </w:r>
      <w:r w:rsidRPr="00665D70">
        <w:rPr>
          <w:rFonts w:eastAsia="Calibri"/>
          <w:sz w:val="28"/>
          <w:szCs w:val="28"/>
          <w:lang w:val="en-US" w:eastAsia="en-US"/>
        </w:rPr>
        <w:t>VII</w:t>
      </w:r>
      <w:r w:rsidRPr="00665D70">
        <w:rPr>
          <w:rFonts w:eastAsia="Calibri"/>
          <w:sz w:val="28"/>
          <w:szCs w:val="28"/>
          <w:lang w:eastAsia="en-US"/>
        </w:rPr>
        <w:t xml:space="preserve"> Методических указаний.</w:t>
      </w:r>
    </w:p>
    <w:p w14:paraId="64E5F90D" w14:textId="77777777" w:rsidR="00EC05A8" w:rsidRPr="00327755" w:rsidRDefault="00EC05A8" w:rsidP="00EC05A8">
      <w:pPr>
        <w:ind w:firstLine="709"/>
        <w:jc w:val="both"/>
        <w:rPr>
          <w:sz w:val="28"/>
          <w:szCs w:val="28"/>
        </w:rPr>
      </w:pPr>
      <w:r w:rsidRPr="00327755">
        <w:rPr>
          <w:sz w:val="28"/>
          <w:szCs w:val="28"/>
        </w:rPr>
        <w:t xml:space="preserve">Согласно п. 90 Методических указаний в целях корректировки долгосрочного тарифа, установленного с применением метода индексации, в соответствии с пунктом 73 Основ ценообразования орган регулирования тарифов </w:t>
      </w:r>
      <w:r w:rsidRPr="00327755">
        <w:rPr>
          <w:bCs/>
          <w:sz w:val="28"/>
          <w:szCs w:val="28"/>
        </w:rPr>
        <w:t xml:space="preserve">ежегодно </w:t>
      </w:r>
      <w:r w:rsidRPr="00327755">
        <w:rPr>
          <w:sz w:val="28"/>
          <w:szCs w:val="28"/>
        </w:rPr>
        <w:t>уточняет необходимую валовую выручку регулируемой организации на следующий i-й год долгосрочного периода регулирования (начиная со второго года долгосрочного периода регулирования) с использованием уточненных значений прогнозных параметров регулирования, а также с учетом отклонения фактических значений параметров регулирования тарифов, учитываемых при расчете тарифов (за исключением долгосрочных параметров регулирования тарифов), от их плановых значений.</w:t>
      </w:r>
    </w:p>
    <w:p w14:paraId="6590441B" w14:textId="77777777" w:rsidR="00EC05A8" w:rsidRPr="00327755" w:rsidRDefault="00EC05A8" w:rsidP="00EC05A8">
      <w:pPr>
        <w:pStyle w:val="Style26"/>
        <w:widowControl/>
        <w:spacing w:before="29" w:line="240" w:lineRule="auto"/>
        <w:ind w:firstLine="557"/>
        <w:rPr>
          <w:color w:val="FF0000"/>
          <w:sz w:val="28"/>
          <w:szCs w:val="28"/>
        </w:rPr>
      </w:pPr>
    </w:p>
    <w:p w14:paraId="6A91BE96" w14:textId="77777777" w:rsidR="00EC05A8" w:rsidRPr="00327755" w:rsidRDefault="00EC05A8" w:rsidP="00EC05A8">
      <w:pPr>
        <w:autoSpaceDE w:val="0"/>
        <w:autoSpaceDN w:val="0"/>
        <w:adjustRightInd w:val="0"/>
        <w:ind w:firstLine="709"/>
        <w:jc w:val="both"/>
        <w:rPr>
          <w:sz w:val="28"/>
          <w:szCs w:val="28"/>
        </w:rPr>
      </w:pPr>
      <w:r w:rsidRPr="00327755">
        <w:rPr>
          <w:sz w:val="28"/>
          <w:szCs w:val="28"/>
        </w:rPr>
        <w:t>Корректировка необходимой валовой выручки при методе индексации рассчитывается по формуле (32) Методических указаний:</w:t>
      </w:r>
    </w:p>
    <w:p w14:paraId="74496737" w14:textId="77777777" w:rsidR="00EC05A8" w:rsidRPr="00327755" w:rsidRDefault="00EC05A8" w:rsidP="00EC05A8">
      <w:pPr>
        <w:autoSpaceDE w:val="0"/>
        <w:autoSpaceDN w:val="0"/>
        <w:adjustRightInd w:val="0"/>
        <w:ind w:firstLine="709"/>
        <w:jc w:val="both"/>
        <w:rPr>
          <w:sz w:val="28"/>
          <w:szCs w:val="28"/>
        </w:rPr>
      </w:pPr>
    </w:p>
    <w:p w14:paraId="3F09AA4F" w14:textId="41D797AB" w:rsidR="00EC05A8" w:rsidRPr="00327755" w:rsidRDefault="00EC05A8" w:rsidP="00EC05A8">
      <w:pPr>
        <w:autoSpaceDE w:val="0"/>
        <w:autoSpaceDN w:val="0"/>
        <w:adjustRightInd w:val="0"/>
        <w:ind w:left="-142"/>
        <w:jc w:val="both"/>
        <w:rPr>
          <w:sz w:val="28"/>
          <w:szCs w:val="28"/>
        </w:rPr>
      </w:pPr>
      <w:r w:rsidRPr="00327755">
        <w:rPr>
          <w:noProof/>
          <w:position w:val="-4"/>
        </w:rPr>
        <w:drawing>
          <wp:inline distT="0" distB="0" distL="0" distR="0" wp14:anchorId="25A88385" wp14:editId="78B138A9">
            <wp:extent cx="5777865" cy="252095"/>
            <wp:effectExtent l="0" t="0" r="0" b="0"/>
            <wp:docPr id="831" name="Рисунок 8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77865" cy="252095"/>
                    </a:xfrm>
                    <a:prstGeom prst="rect">
                      <a:avLst/>
                    </a:prstGeom>
                    <a:noFill/>
                    <a:ln>
                      <a:noFill/>
                    </a:ln>
                  </pic:spPr>
                </pic:pic>
              </a:graphicData>
            </a:graphic>
          </wp:inline>
        </w:drawing>
      </w:r>
    </w:p>
    <w:p w14:paraId="70D75FF4" w14:textId="77777777" w:rsidR="00EC05A8" w:rsidRPr="00327755" w:rsidRDefault="00EC05A8" w:rsidP="00EC05A8">
      <w:pPr>
        <w:autoSpaceDE w:val="0"/>
        <w:autoSpaceDN w:val="0"/>
        <w:adjustRightInd w:val="0"/>
        <w:ind w:firstLine="709"/>
        <w:jc w:val="both"/>
        <w:rPr>
          <w:sz w:val="16"/>
          <w:szCs w:val="28"/>
        </w:rPr>
      </w:pPr>
    </w:p>
    <w:p w14:paraId="118909E1" w14:textId="77777777" w:rsidR="00EC05A8" w:rsidRPr="00327755" w:rsidRDefault="00EC05A8" w:rsidP="00EC05A8">
      <w:pPr>
        <w:autoSpaceDE w:val="0"/>
        <w:autoSpaceDN w:val="0"/>
        <w:adjustRightInd w:val="0"/>
        <w:ind w:firstLine="709"/>
        <w:jc w:val="both"/>
        <w:rPr>
          <w:sz w:val="28"/>
          <w:szCs w:val="28"/>
        </w:rPr>
      </w:pPr>
      <w:r w:rsidRPr="00327755">
        <w:rPr>
          <w:sz w:val="28"/>
          <w:szCs w:val="28"/>
        </w:rPr>
        <w:t>где:</w:t>
      </w:r>
    </w:p>
    <w:p w14:paraId="514CC87D" w14:textId="300BE8EF" w:rsidR="00EC05A8" w:rsidRPr="00327755" w:rsidRDefault="00EC05A8" w:rsidP="00EC05A8">
      <w:pPr>
        <w:autoSpaceDE w:val="0"/>
        <w:autoSpaceDN w:val="0"/>
        <w:adjustRightInd w:val="0"/>
        <w:ind w:firstLine="709"/>
        <w:jc w:val="both"/>
        <w:rPr>
          <w:sz w:val="28"/>
          <w:szCs w:val="28"/>
        </w:rPr>
      </w:pPr>
      <w:r w:rsidRPr="00327755">
        <w:rPr>
          <w:noProof/>
          <w:position w:val="-12"/>
          <w:sz w:val="28"/>
          <w:szCs w:val="28"/>
        </w:rPr>
        <w:drawing>
          <wp:inline distT="0" distB="0" distL="0" distR="0" wp14:anchorId="4CCA41B5" wp14:editId="78ECD09C">
            <wp:extent cx="622935" cy="331470"/>
            <wp:effectExtent l="0" t="0" r="5715" b="0"/>
            <wp:docPr id="830" name="Рисунок 8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2935" cy="331470"/>
                    </a:xfrm>
                    <a:prstGeom prst="rect">
                      <a:avLst/>
                    </a:prstGeom>
                    <a:noFill/>
                    <a:ln>
                      <a:noFill/>
                    </a:ln>
                  </pic:spPr>
                </pic:pic>
              </a:graphicData>
            </a:graphic>
          </wp:inline>
        </w:drawing>
      </w:r>
      <w:r w:rsidRPr="00327755">
        <w:rPr>
          <w:sz w:val="28"/>
          <w:szCs w:val="28"/>
        </w:rPr>
        <w:t xml:space="preserve"> - необходимая валовая выручка на год i долгосрочного периода регулирования, определяемая с использованием уточненных значений прогнозных параметров регулирования, а также с учетом отклонения фактических значений параметров расчета тарифов от значений, учтенных при установлении тарифов, тыс. руб.;</w:t>
      </w:r>
    </w:p>
    <w:p w14:paraId="09B455C1" w14:textId="79F68A60" w:rsidR="00EC05A8" w:rsidRPr="00327755" w:rsidRDefault="00EC05A8" w:rsidP="00EC05A8">
      <w:pPr>
        <w:autoSpaceDE w:val="0"/>
        <w:autoSpaceDN w:val="0"/>
        <w:adjustRightInd w:val="0"/>
        <w:ind w:firstLine="709"/>
        <w:jc w:val="both"/>
        <w:rPr>
          <w:sz w:val="28"/>
          <w:szCs w:val="28"/>
        </w:rPr>
      </w:pPr>
      <w:r w:rsidRPr="00327755">
        <w:rPr>
          <w:noProof/>
          <w:position w:val="-12"/>
          <w:sz w:val="28"/>
          <w:szCs w:val="28"/>
        </w:rPr>
        <w:drawing>
          <wp:inline distT="0" distB="0" distL="0" distR="0" wp14:anchorId="0647A608" wp14:editId="60F0338D">
            <wp:extent cx="476885" cy="331470"/>
            <wp:effectExtent l="0" t="0" r="0" b="0"/>
            <wp:docPr id="829" name="Рисунок 8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6885" cy="331470"/>
                    </a:xfrm>
                    <a:prstGeom prst="rect">
                      <a:avLst/>
                    </a:prstGeom>
                    <a:noFill/>
                    <a:ln>
                      <a:noFill/>
                    </a:ln>
                  </pic:spPr>
                </pic:pic>
              </a:graphicData>
            </a:graphic>
          </wp:inline>
        </w:drawing>
      </w:r>
      <w:r w:rsidRPr="00327755">
        <w:rPr>
          <w:sz w:val="28"/>
          <w:szCs w:val="28"/>
        </w:rPr>
        <w:t xml:space="preserve"> - скорректированная величина операционных расходов на год i долгосрочного периода регулирования, определяемая исходя из актуальных значений параметров расчета тарифов (прогнозных показателей, определенных в подпункте "в" пункта 16 Методических </w:t>
      </w:r>
      <w:r w:rsidRPr="00327755">
        <w:rPr>
          <w:sz w:val="28"/>
          <w:szCs w:val="28"/>
        </w:rPr>
        <w:lastRenderedPageBreak/>
        <w:t>указаний) в соответствии с формулой (39) Методических указаний, тыс. руб.;</w:t>
      </w:r>
    </w:p>
    <w:p w14:paraId="664A87A1" w14:textId="29D2432A" w:rsidR="00EC05A8" w:rsidRPr="00327755" w:rsidRDefault="00EC05A8" w:rsidP="00EC05A8">
      <w:pPr>
        <w:autoSpaceDE w:val="0"/>
        <w:autoSpaceDN w:val="0"/>
        <w:adjustRightInd w:val="0"/>
        <w:ind w:firstLine="709"/>
        <w:jc w:val="both"/>
        <w:rPr>
          <w:sz w:val="28"/>
          <w:szCs w:val="28"/>
        </w:rPr>
      </w:pPr>
      <w:r w:rsidRPr="00327755">
        <w:rPr>
          <w:noProof/>
          <w:position w:val="-12"/>
          <w:sz w:val="28"/>
          <w:szCs w:val="28"/>
        </w:rPr>
        <w:drawing>
          <wp:inline distT="0" distB="0" distL="0" distR="0" wp14:anchorId="05B93C41" wp14:editId="6B294894">
            <wp:extent cx="490220" cy="331470"/>
            <wp:effectExtent l="0" t="0" r="0" b="0"/>
            <wp:docPr id="828" name="Рисунок 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90220" cy="331470"/>
                    </a:xfrm>
                    <a:prstGeom prst="rect">
                      <a:avLst/>
                    </a:prstGeom>
                    <a:noFill/>
                    <a:ln>
                      <a:noFill/>
                    </a:ln>
                  </pic:spPr>
                </pic:pic>
              </a:graphicData>
            </a:graphic>
          </wp:inline>
        </w:drawing>
      </w:r>
      <w:r w:rsidRPr="00327755">
        <w:rPr>
          <w:sz w:val="28"/>
          <w:szCs w:val="28"/>
        </w:rPr>
        <w:t xml:space="preserve"> - скорректированная величина уровня неподконтрольных расходов на год i долгосрочного периода регулирования, определяемая в соответствии с пунктами 49 и 88 Методических указаний, тыс. руб.;</w:t>
      </w:r>
    </w:p>
    <w:p w14:paraId="5442265F" w14:textId="0C58E8CB" w:rsidR="00EC05A8" w:rsidRPr="00327755" w:rsidRDefault="00EC05A8" w:rsidP="00EC05A8">
      <w:pPr>
        <w:autoSpaceDE w:val="0"/>
        <w:autoSpaceDN w:val="0"/>
        <w:adjustRightInd w:val="0"/>
        <w:ind w:firstLine="709"/>
        <w:jc w:val="both"/>
        <w:rPr>
          <w:sz w:val="28"/>
          <w:szCs w:val="28"/>
        </w:rPr>
      </w:pPr>
      <w:r w:rsidRPr="00327755">
        <w:rPr>
          <w:noProof/>
          <w:position w:val="-12"/>
          <w:sz w:val="28"/>
          <w:szCs w:val="28"/>
        </w:rPr>
        <w:drawing>
          <wp:inline distT="0" distB="0" distL="0" distR="0" wp14:anchorId="2E4937B2" wp14:editId="169C7C4A">
            <wp:extent cx="463550" cy="331470"/>
            <wp:effectExtent l="0" t="0" r="0" b="0"/>
            <wp:docPr id="827" name="Рисунок 8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63550" cy="331470"/>
                    </a:xfrm>
                    <a:prstGeom prst="rect">
                      <a:avLst/>
                    </a:prstGeom>
                    <a:noFill/>
                    <a:ln>
                      <a:noFill/>
                    </a:ln>
                  </pic:spPr>
                </pic:pic>
              </a:graphicData>
            </a:graphic>
          </wp:inline>
        </w:drawing>
      </w:r>
      <w:r w:rsidRPr="00327755">
        <w:rPr>
          <w:sz w:val="28"/>
          <w:szCs w:val="28"/>
        </w:rPr>
        <w:t xml:space="preserve"> - скорректированная величина расходов на приобретение энергетических ресурсов, холодной воды на год i долгосрочного периода регулирования, определяемая в соответствии с формулой (39.1) Методических указаний, тыс. руб.;</w:t>
      </w:r>
    </w:p>
    <w:p w14:paraId="08C6E029" w14:textId="2CF5ED19" w:rsidR="00EC05A8" w:rsidRPr="00327755" w:rsidRDefault="00EC05A8" w:rsidP="00EC05A8">
      <w:pPr>
        <w:autoSpaceDE w:val="0"/>
        <w:autoSpaceDN w:val="0"/>
        <w:adjustRightInd w:val="0"/>
        <w:ind w:firstLine="709"/>
        <w:jc w:val="both"/>
        <w:rPr>
          <w:sz w:val="28"/>
          <w:szCs w:val="28"/>
        </w:rPr>
      </w:pPr>
      <w:r w:rsidRPr="00327755">
        <w:rPr>
          <w:noProof/>
          <w:position w:val="-12"/>
          <w:sz w:val="28"/>
          <w:szCs w:val="28"/>
        </w:rPr>
        <w:drawing>
          <wp:inline distT="0" distB="0" distL="0" distR="0" wp14:anchorId="49EA7657" wp14:editId="55BC1EC9">
            <wp:extent cx="476885" cy="331470"/>
            <wp:effectExtent l="0" t="0" r="0" b="0"/>
            <wp:docPr id="826" name="Рисунок 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76885" cy="331470"/>
                    </a:xfrm>
                    <a:prstGeom prst="rect">
                      <a:avLst/>
                    </a:prstGeom>
                    <a:noFill/>
                    <a:ln>
                      <a:noFill/>
                    </a:ln>
                  </pic:spPr>
                </pic:pic>
              </a:graphicData>
            </a:graphic>
          </wp:inline>
        </w:drawing>
      </w:r>
      <w:r w:rsidRPr="00327755">
        <w:rPr>
          <w:sz w:val="28"/>
          <w:szCs w:val="28"/>
        </w:rPr>
        <w:t xml:space="preserve"> - скорректированная величина нормативной прибыли на год i долгосрочного периода регулирования, определяемая в соответствии с пунктом 86 Методических указаний, тыс. руб.;</w:t>
      </w:r>
    </w:p>
    <w:p w14:paraId="5092299C" w14:textId="1BB53685" w:rsidR="00EC05A8" w:rsidRPr="00327755" w:rsidRDefault="00EC05A8" w:rsidP="00EC05A8">
      <w:pPr>
        <w:autoSpaceDE w:val="0"/>
        <w:autoSpaceDN w:val="0"/>
        <w:adjustRightInd w:val="0"/>
        <w:ind w:firstLine="709"/>
        <w:jc w:val="both"/>
        <w:rPr>
          <w:sz w:val="28"/>
          <w:szCs w:val="28"/>
        </w:rPr>
      </w:pPr>
      <w:r w:rsidRPr="00327755">
        <w:rPr>
          <w:noProof/>
          <w:position w:val="-12"/>
          <w:sz w:val="28"/>
          <w:szCs w:val="28"/>
        </w:rPr>
        <w:drawing>
          <wp:inline distT="0" distB="0" distL="0" distR="0" wp14:anchorId="42CAB6CE" wp14:editId="48B32592">
            <wp:extent cx="357505" cy="331470"/>
            <wp:effectExtent l="0" t="0" r="0" b="0"/>
            <wp:docPr id="825" name="Рисунок 8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57505" cy="331470"/>
                    </a:xfrm>
                    <a:prstGeom prst="rect">
                      <a:avLst/>
                    </a:prstGeom>
                    <a:noFill/>
                    <a:ln>
                      <a:noFill/>
                    </a:ln>
                  </pic:spPr>
                </pic:pic>
              </a:graphicData>
            </a:graphic>
          </wp:inline>
        </w:drawing>
      </w:r>
      <w:r w:rsidRPr="00327755">
        <w:rPr>
          <w:sz w:val="28"/>
          <w:szCs w:val="28"/>
        </w:rPr>
        <w:t xml:space="preserve"> - скорректированная величина амортизации на год i долгосрочного периода регулирования, определяемая в соответствии с пунктом 28 Методических указаний, тыс. руб.;</w:t>
      </w:r>
    </w:p>
    <w:p w14:paraId="12531FAA" w14:textId="37E64E0A" w:rsidR="00EC05A8" w:rsidRPr="00327755" w:rsidRDefault="00EC05A8" w:rsidP="00EC05A8">
      <w:pPr>
        <w:autoSpaceDE w:val="0"/>
        <w:autoSpaceDN w:val="0"/>
        <w:adjustRightInd w:val="0"/>
        <w:ind w:firstLine="709"/>
        <w:jc w:val="both"/>
        <w:rPr>
          <w:sz w:val="28"/>
          <w:szCs w:val="28"/>
        </w:rPr>
      </w:pPr>
      <w:r w:rsidRPr="00327755">
        <w:rPr>
          <w:noProof/>
          <w:position w:val="-12"/>
          <w:sz w:val="28"/>
          <w:szCs w:val="28"/>
        </w:rPr>
        <w:drawing>
          <wp:inline distT="0" distB="0" distL="0" distR="0" wp14:anchorId="75D3D672" wp14:editId="130B69CB">
            <wp:extent cx="622935" cy="331470"/>
            <wp:effectExtent l="0" t="0" r="0" b="0"/>
            <wp:docPr id="824" name="Рисунок 8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22935" cy="331470"/>
                    </a:xfrm>
                    <a:prstGeom prst="rect">
                      <a:avLst/>
                    </a:prstGeom>
                    <a:noFill/>
                    <a:ln>
                      <a:noFill/>
                    </a:ln>
                  </pic:spPr>
                </pic:pic>
              </a:graphicData>
            </a:graphic>
          </wp:inline>
        </w:drawing>
      </w:r>
      <w:r w:rsidRPr="00327755">
        <w:rPr>
          <w:sz w:val="28"/>
          <w:szCs w:val="28"/>
        </w:rPr>
        <w:t xml:space="preserve"> - скорректированная величина расчетной предпринимательской прибыли гарантирующей организации на год i долгосрочного периода регулирования, определяемая в соответствии с пунктом 86(1) Методических указаний, тыс. руб.;</w:t>
      </w:r>
    </w:p>
    <w:p w14:paraId="19F27601" w14:textId="3D9561A1" w:rsidR="00EC05A8" w:rsidRPr="00327755" w:rsidRDefault="00EC05A8" w:rsidP="00EC05A8">
      <w:pPr>
        <w:autoSpaceDE w:val="0"/>
        <w:autoSpaceDN w:val="0"/>
        <w:adjustRightInd w:val="0"/>
        <w:ind w:firstLine="709"/>
        <w:jc w:val="both"/>
        <w:rPr>
          <w:sz w:val="28"/>
          <w:szCs w:val="28"/>
        </w:rPr>
      </w:pPr>
      <w:r w:rsidRPr="00327755">
        <w:rPr>
          <w:noProof/>
          <w:position w:val="-11"/>
          <w:sz w:val="28"/>
          <w:szCs w:val="28"/>
        </w:rPr>
        <w:drawing>
          <wp:inline distT="0" distB="0" distL="0" distR="0" wp14:anchorId="5AD6DCE8" wp14:editId="20281AB5">
            <wp:extent cx="516890" cy="318135"/>
            <wp:effectExtent l="0" t="0" r="0" b="0"/>
            <wp:docPr id="823" name="Рисунок 8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16890" cy="318135"/>
                    </a:xfrm>
                    <a:prstGeom prst="rect">
                      <a:avLst/>
                    </a:prstGeom>
                    <a:noFill/>
                    <a:ln>
                      <a:noFill/>
                    </a:ln>
                  </pic:spPr>
                </pic:pic>
              </a:graphicData>
            </a:graphic>
          </wp:inline>
        </w:drawing>
      </w:r>
      <w:r w:rsidRPr="00327755">
        <w:rPr>
          <w:sz w:val="28"/>
          <w:szCs w:val="28"/>
        </w:rPr>
        <w:t xml:space="preserve"> - величина отклонения показателя ввода объектов системы водоснабжения и (или) водоотведения в эксплуатацию и изменения инвестиционной программы, рассчитанная в соответствии с формулой (35) Методических указаний, тыс. руб.;</w:t>
      </w:r>
    </w:p>
    <w:p w14:paraId="05A5D584" w14:textId="6F5AC2DB" w:rsidR="00EC05A8" w:rsidRPr="00327755" w:rsidRDefault="00EC05A8" w:rsidP="00EC05A8">
      <w:pPr>
        <w:autoSpaceDE w:val="0"/>
        <w:autoSpaceDN w:val="0"/>
        <w:adjustRightInd w:val="0"/>
        <w:ind w:firstLine="709"/>
        <w:jc w:val="both"/>
        <w:rPr>
          <w:sz w:val="28"/>
          <w:szCs w:val="28"/>
        </w:rPr>
      </w:pPr>
      <w:r w:rsidRPr="00327755">
        <w:rPr>
          <w:noProof/>
          <w:position w:val="-11"/>
          <w:sz w:val="28"/>
          <w:szCs w:val="28"/>
        </w:rPr>
        <w:drawing>
          <wp:inline distT="0" distB="0" distL="0" distR="0" wp14:anchorId="7FE5961B" wp14:editId="39DD06CD">
            <wp:extent cx="675640" cy="318135"/>
            <wp:effectExtent l="0" t="0" r="0" b="0"/>
            <wp:docPr id="822" name="Рисунок 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75640" cy="318135"/>
                    </a:xfrm>
                    <a:prstGeom prst="rect">
                      <a:avLst/>
                    </a:prstGeom>
                    <a:noFill/>
                    <a:ln>
                      <a:noFill/>
                    </a:ln>
                  </pic:spPr>
                </pic:pic>
              </a:graphicData>
            </a:graphic>
          </wp:inline>
        </w:drawing>
      </w:r>
      <w:r w:rsidRPr="00327755">
        <w:rPr>
          <w:sz w:val="28"/>
          <w:szCs w:val="28"/>
        </w:rPr>
        <w:t xml:space="preserve"> - 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 рассчитанная в соответствии с формулой (36) Методических указаний, тыс. руб.;</w:t>
      </w:r>
    </w:p>
    <w:p w14:paraId="45FCD190" w14:textId="4D27E08C" w:rsidR="00EC05A8" w:rsidRPr="00327755" w:rsidRDefault="00EC05A8" w:rsidP="00EC05A8">
      <w:pPr>
        <w:autoSpaceDE w:val="0"/>
        <w:autoSpaceDN w:val="0"/>
        <w:adjustRightInd w:val="0"/>
        <w:ind w:firstLine="709"/>
        <w:jc w:val="both"/>
        <w:rPr>
          <w:sz w:val="28"/>
          <w:szCs w:val="28"/>
        </w:rPr>
      </w:pPr>
      <w:r w:rsidRPr="00327755">
        <w:rPr>
          <w:noProof/>
          <w:position w:val="-12"/>
          <w:sz w:val="28"/>
          <w:szCs w:val="28"/>
        </w:rPr>
        <w:drawing>
          <wp:inline distT="0" distB="0" distL="0" distR="0" wp14:anchorId="25BC843E" wp14:editId="3F44CAE1">
            <wp:extent cx="848360" cy="331470"/>
            <wp:effectExtent l="0" t="0" r="8890" b="0"/>
            <wp:docPr id="821" name="Рисунок 8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48360" cy="331470"/>
                    </a:xfrm>
                    <a:prstGeom prst="rect">
                      <a:avLst/>
                    </a:prstGeom>
                    <a:noFill/>
                    <a:ln>
                      <a:noFill/>
                    </a:ln>
                  </pic:spPr>
                </pic:pic>
              </a:graphicData>
            </a:graphic>
          </wp:inline>
        </w:drawing>
      </w:r>
      <w:r w:rsidRPr="00327755">
        <w:rPr>
          <w:sz w:val="28"/>
          <w:szCs w:val="28"/>
        </w:rPr>
        <w:t xml:space="preserve"> - величина изменения необходимой валовой выручки в году i, проводимого в целях сглаживания, определенная при корректировке тарифа на каждый год долгосрочного периода регулирования, где i1 - последний год долгосрочного периода регулирования, i0 - первый год долгосрочного периода регулирования, рассчитанная в соответствии с пунктом 42 Методических указаний, тыс. руб.;</w:t>
      </w:r>
    </w:p>
    <w:p w14:paraId="0F006C63" w14:textId="7AB8DEB3" w:rsidR="00EC05A8" w:rsidRDefault="00EC05A8" w:rsidP="00EC05A8">
      <w:pPr>
        <w:autoSpaceDE w:val="0"/>
        <w:autoSpaceDN w:val="0"/>
        <w:adjustRightInd w:val="0"/>
        <w:ind w:firstLine="709"/>
        <w:jc w:val="both"/>
        <w:rPr>
          <w:sz w:val="28"/>
          <w:szCs w:val="28"/>
        </w:rPr>
      </w:pPr>
      <w:r w:rsidRPr="00327755">
        <w:rPr>
          <w:noProof/>
          <w:position w:val="-12"/>
          <w:sz w:val="28"/>
          <w:szCs w:val="28"/>
        </w:rPr>
        <w:lastRenderedPageBreak/>
        <w:drawing>
          <wp:inline distT="0" distB="0" distL="0" distR="0" wp14:anchorId="4C2A10DF" wp14:editId="244B6044">
            <wp:extent cx="821690" cy="331470"/>
            <wp:effectExtent l="0" t="0" r="0" b="0"/>
            <wp:docPr id="820" name="Рисунок 8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21690" cy="331470"/>
                    </a:xfrm>
                    <a:prstGeom prst="rect">
                      <a:avLst/>
                    </a:prstGeom>
                    <a:noFill/>
                    <a:ln>
                      <a:noFill/>
                    </a:ln>
                  </pic:spPr>
                </pic:pic>
              </a:graphicData>
            </a:graphic>
          </wp:inline>
        </w:drawing>
      </w:r>
      <w:r w:rsidRPr="00327755">
        <w:rPr>
          <w:sz w:val="28"/>
          <w:szCs w:val="28"/>
        </w:rPr>
        <w:t xml:space="preserve"> - размер корректировки необходимой валовой выручки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 определяемая в соответствии с формулой (33) Методических указаний, тыс. руб.</w:t>
      </w:r>
    </w:p>
    <w:p w14:paraId="1E4ADB19" w14:textId="77777777" w:rsidR="00EC05A8" w:rsidRPr="00327755" w:rsidRDefault="00EC05A8" w:rsidP="00EC05A8">
      <w:pPr>
        <w:autoSpaceDE w:val="0"/>
        <w:autoSpaceDN w:val="0"/>
        <w:adjustRightInd w:val="0"/>
        <w:ind w:firstLine="709"/>
        <w:jc w:val="both"/>
        <w:rPr>
          <w:sz w:val="28"/>
          <w:szCs w:val="28"/>
        </w:rPr>
      </w:pPr>
    </w:p>
    <w:p w14:paraId="38C40C59" w14:textId="77777777" w:rsidR="00EC05A8" w:rsidRPr="00A9764E" w:rsidRDefault="00EC05A8" w:rsidP="00EC05A8">
      <w:pPr>
        <w:ind w:left="142" w:firstLine="567"/>
        <w:jc w:val="both"/>
        <w:rPr>
          <w:sz w:val="28"/>
          <w:szCs w:val="28"/>
        </w:rPr>
      </w:pPr>
      <w:r w:rsidRPr="00A9764E">
        <w:rPr>
          <w:sz w:val="28"/>
          <w:szCs w:val="28"/>
        </w:rPr>
        <w:t>При расчете статей расходов специалистом использовались:</w:t>
      </w:r>
    </w:p>
    <w:p w14:paraId="541A89FF" w14:textId="77777777" w:rsidR="00EC05A8" w:rsidRPr="00A9764E" w:rsidRDefault="00EC05A8" w:rsidP="00EC05A8">
      <w:pPr>
        <w:ind w:left="142" w:firstLine="567"/>
        <w:jc w:val="both"/>
        <w:rPr>
          <w:sz w:val="28"/>
          <w:szCs w:val="28"/>
        </w:rPr>
      </w:pPr>
      <w:r w:rsidRPr="00A9764E">
        <w:rPr>
          <w:sz w:val="28"/>
          <w:szCs w:val="28"/>
        </w:rPr>
        <w:t xml:space="preserve">индексы потребительских цен на 2020 год – 103,4%, на 2021 год – 106,0%, на 2022 год – 104,3%, на 2023 гол 104,0% (далее – ИПЦ Минэкономразвития России); </w:t>
      </w:r>
    </w:p>
    <w:p w14:paraId="192CE969" w14:textId="77777777" w:rsidR="00EC05A8" w:rsidRPr="00A9764E" w:rsidRDefault="00EC05A8" w:rsidP="00EC05A8">
      <w:pPr>
        <w:ind w:left="142" w:firstLine="567"/>
        <w:jc w:val="both"/>
        <w:rPr>
          <w:sz w:val="28"/>
          <w:szCs w:val="28"/>
        </w:rPr>
      </w:pPr>
      <w:r w:rsidRPr="00A9764E">
        <w:rPr>
          <w:sz w:val="28"/>
          <w:szCs w:val="28"/>
        </w:rPr>
        <w:t>индексы цен производителей электрической энергии на 2022 год – 103,5%, на 2023 год 104,0% (далее – ИЦП Минэкономразвития России).</w:t>
      </w:r>
    </w:p>
    <w:p w14:paraId="6B031897" w14:textId="77777777" w:rsidR="00EC05A8" w:rsidRDefault="00EC05A8" w:rsidP="00EC05A8">
      <w:pPr>
        <w:ind w:firstLine="709"/>
        <w:jc w:val="both"/>
        <w:rPr>
          <w:sz w:val="28"/>
          <w:szCs w:val="28"/>
        </w:rPr>
      </w:pPr>
      <w:r w:rsidRPr="00A9764E">
        <w:rPr>
          <w:sz w:val="28"/>
          <w:szCs w:val="28"/>
        </w:rPr>
        <w:t xml:space="preserve">Вышеуказанные индексы приняты согласно </w:t>
      </w:r>
      <w:r w:rsidRPr="00A9764E">
        <w:rPr>
          <w:rFonts w:eastAsia="Calibri"/>
          <w:sz w:val="28"/>
          <w:szCs w:val="28"/>
        </w:rPr>
        <w:t xml:space="preserve">основных параметров прогноза социально-экономического развития Российской Федерации на 2020 - 2024 годы, определенных в базовом варианте Прогноза социально-экономического развития Российской Федерации на период до 2024 года, опубликованном 30.09.2021 года на официальном сайте Министерства экономического развития Российской Федерации (далее - </w:t>
      </w:r>
      <w:r w:rsidRPr="00A9764E">
        <w:rPr>
          <w:sz w:val="28"/>
          <w:szCs w:val="28"/>
        </w:rPr>
        <w:t>прогноз Минэкономразвития России).</w:t>
      </w:r>
    </w:p>
    <w:p w14:paraId="70D34294" w14:textId="77777777" w:rsidR="00EC05A8" w:rsidRPr="00A9764E" w:rsidRDefault="00EC05A8" w:rsidP="00EC05A8">
      <w:pPr>
        <w:ind w:firstLine="709"/>
        <w:jc w:val="both"/>
        <w:rPr>
          <w:sz w:val="28"/>
          <w:szCs w:val="28"/>
        </w:rPr>
      </w:pPr>
    </w:p>
    <w:p w14:paraId="73AE0CFE" w14:textId="77777777" w:rsidR="00EC05A8" w:rsidRPr="00327755" w:rsidRDefault="00EC05A8" w:rsidP="00EC05A8">
      <w:pPr>
        <w:tabs>
          <w:tab w:val="left" w:pos="284"/>
        </w:tabs>
        <w:jc w:val="center"/>
        <w:rPr>
          <w:b/>
          <w:sz w:val="32"/>
          <w:szCs w:val="32"/>
          <w:u w:val="single"/>
        </w:rPr>
      </w:pPr>
      <w:r w:rsidRPr="00327755">
        <w:rPr>
          <w:b/>
          <w:sz w:val="32"/>
          <w:szCs w:val="32"/>
          <w:u w:val="single"/>
        </w:rPr>
        <w:t>Холодное водоснабжение технической водой ПСХ-1</w:t>
      </w:r>
    </w:p>
    <w:p w14:paraId="77355565" w14:textId="77777777" w:rsidR="00EC05A8" w:rsidRPr="00327755" w:rsidRDefault="00EC05A8" w:rsidP="00EC05A8">
      <w:pPr>
        <w:tabs>
          <w:tab w:val="left" w:pos="284"/>
        </w:tabs>
        <w:ind w:left="1069"/>
        <w:jc w:val="center"/>
        <w:rPr>
          <w:b/>
          <w:sz w:val="32"/>
          <w:szCs w:val="32"/>
          <w:u w:val="single"/>
        </w:rPr>
      </w:pPr>
    </w:p>
    <w:p w14:paraId="5419FDE6" w14:textId="77777777" w:rsidR="00EC05A8" w:rsidRPr="00EC05A8" w:rsidRDefault="00EC05A8" w:rsidP="00EC05A8">
      <w:pPr>
        <w:pStyle w:val="Style63"/>
        <w:widowControl/>
        <w:spacing w:before="38" w:line="240" w:lineRule="auto"/>
        <w:ind w:firstLine="964"/>
        <w:jc w:val="center"/>
        <w:rPr>
          <w:b/>
          <w:bCs/>
          <w:sz w:val="32"/>
          <w:szCs w:val="32"/>
          <w:u w:val="single"/>
        </w:rPr>
      </w:pPr>
      <w:r w:rsidRPr="00327755">
        <w:rPr>
          <w:b/>
          <w:bCs/>
          <w:sz w:val="32"/>
          <w:szCs w:val="32"/>
          <w:u w:val="single"/>
        </w:rPr>
        <w:t>Операционные расходы</w:t>
      </w:r>
    </w:p>
    <w:p w14:paraId="042E444A" w14:textId="77777777" w:rsidR="00EC05A8" w:rsidRPr="00327755" w:rsidRDefault="00EC05A8" w:rsidP="00EC05A8">
      <w:pPr>
        <w:pStyle w:val="Style63"/>
        <w:widowControl/>
        <w:spacing w:before="38" w:line="240" w:lineRule="auto"/>
        <w:ind w:firstLine="843"/>
        <w:rPr>
          <w:b/>
          <w:bCs/>
          <w:sz w:val="28"/>
          <w:szCs w:val="28"/>
        </w:rPr>
      </w:pPr>
    </w:p>
    <w:p w14:paraId="7DFE754A" w14:textId="77777777" w:rsidR="00EC05A8" w:rsidRPr="00327755" w:rsidRDefault="00EC05A8" w:rsidP="00EC05A8">
      <w:pPr>
        <w:ind w:firstLine="709"/>
        <w:jc w:val="both"/>
        <w:rPr>
          <w:sz w:val="28"/>
          <w:szCs w:val="28"/>
        </w:rPr>
      </w:pPr>
      <w:r w:rsidRPr="00327755">
        <w:rPr>
          <w:sz w:val="28"/>
          <w:szCs w:val="28"/>
        </w:rPr>
        <w:t>Согласно п. 95 Методических указаний операционные расходы определяются по формуле:</w:t>
      </w:r>
    </w:p>
    <w:p w14:paraId="25E690BE" w14:textId="2619EA89" w:rsidR="00EC05A8" w:rsidRPr="00327755" w:rsidRDefault="00EC05A8" w:rsidP="00EC05A8">
      <w:pPr>
        <w:ind w:firstLine="284"/>
        <w:jc w:val="center"/>
        <w:rPr>
          <w:sz w:val="28"/>
          <w:szCs w:val="28"/>
        </w:rPr>
      </w:pPr>
      <w:r w:rsidRPr="00327755">
        <w:rPr>
          <w:noProof/>
          <w:position w:val="-33"/>
        </w:rPr>
        <w:drawing>
          <wp:inline distT="0" distB="0" distL="0" distR="0" wp14:anchorId="04D60665" wp14:editId="25681C7F">
            <wp:extent cx="5446395" cy="596265"/>
            <wp:effectExtent l="0" t="0" r="1905" b="0"/>
            <wp:docPr id="819" name="Рисунок 8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446395" cy="596265"/>
                    </a:xfrm>
                    <a:prstGeom prst="rect">
                      <a:avLst/>
                    </a:prstGeom>
                    <a:noFill/>
                    <a:ln>
                      <a:noFill/>
                    </a:ln>
                  </pic:spPr>
                </pic:pic>
              </a:graphicData>
            </a:graphic>
          </wp:inline>
        </w:drawing>
      </w:r>
    </w:p>
    <w:p w14:paraId="194BA26A" w14:textId="77777777" w:rsidR="00EC05A8" w:rsidRPr="00327755" w:rsidRDefault="00EC05A8" w:rsidP="00EC05A8">
      <w:pPr>
        <w:ind w:firstLine="709"/>
        <w:jc w:val="both"/>
        <w:rPr>
          <w:sz w:val="28"/>
          <w:szCs w:val="28"/>
        </w:rPr>
      </w:pPr>
      <w:r w:rsidRPr="00327755">
        <w:rPr>
          <w:sz w:val="28"/>
          <w:szCs w:val="28"/>
        </w:rPr>
        <w:t>где:</w:t>
      </w:r>
    </w:p>
    <w:p w14:paraId="05A28ABD" w14:textId="77777777" w:rsidR="00EC05A8" w:rsidRPr="00327755" w:rsidRDefault="00EC05A8" w:rsidP="00EC05A8">
      <w:pPr>
        <w:ind w:firstLine="709"/>
        <w:jc w:val="both"/>
        <w:rPr>
          <w:sz w:val="28"/>
          <w:szCs w:val="28"/>
        </w:rPr>
      </w:pPr>
      <w:r w:rsidRPr="00327755">
        <w:rPr>
          <w:sz w:val="28"/>
          <w:szCs w:val="28"/>
        </w:rPr>
        <w:t>i0 - первый год текущего долгосрочного периода регулирования;</w:t>
      </w:r>
    </w:p>
    <w:p w14:paraId="47B11A0D" w14:textId="61BA1260" w:rsidR="00EC05A8" w:rsidRPr="00327755" w:rsidRDefault="00EC05A8" w:rsidP="00EC05A8">
      <w:pPr>
        <w:ind w:firstLine="709"/>
        <w:jc w:val="both"/>
        <w:rPr>
          <w:sz w:val="28"/>
          <w:szCs w:val="28"/>
        </w:rPr>
      </w:pPr>
      <w:r w:rsidRPr="00327755">
        <w:rPr>
          <w:noProof/>
          <w:position w:val="-12"/>
          <w:sz w:val="28"/>
          <w:szCs w:val="28"/>
        </w:rPr>
        <w:drawing>
          <wp:inline distT="0" distB="0" distL="0" distR="0" wp14:anchorId="21BFF9D4" wp14:editId="0DB13139">
            <wp:extent cx="476885" cy="331470"/>
            <wp:effectExtent l="0" t="0" r="0" b="0"/>
            <wp:docPr id="818" name="Рисунок 8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76885" cy="331470"/>
                    </a:xfrm>
                    <a:prstGeom prst="rect">
                      <a:avLst/>
                    </a:prstGeom>
                    <a:noFill/>
                    <a:ln>
                      <a:noFill/>
                    </a:ln>
                  </pic:spPr>
                </pic:pic>
              </a:graphicData>
            </a:graphic>
          </wp:inline>
        </w:drawing>
      </w:r>
      <w:r w:rsidRPr="00327755">
        <w:rPr>
          <w:sz w:val="28"/>
          <w:szCs w:val="28"/>
        </w:rPr>
        <w:t xml:space="preserve"> - операционные расходы, определенные на i-й год исходя из плановых и уточненных параметров расчета тарифов, тыс. руб.;</w:t>
      </w:r>
    </w:p>
    <w:p w14:paraId="704130B3" w14:textId="77777777" w:rsidR="00EC05A8" w:rsidRPr="00327755" w:rsidRDefault="00EC05A8" w:rsidP="00EC05A8">
      <w:pPr>
        <w:ind w:firstLine="709"/>
        <w:jc w:val="both"/>
        <w:rPr>
          <w:sz w:val="28"/>
          <w:szCs w:val="28"/>
        </w:rPr>
      </w:pPr>
      <w:r w:rsidRPr="00327755">
        <w:rPr>
          <w:sz w:val="32"/>
          <w:szCs w:val="28"/>
        </w:rPr>
        <w:t>ОР</w:t>
      </w:r>
      <w:r w:rsidRPr="00327755">
        <w:rPr>
          <w:sz w:val="28"/>
          <w:szCs w:val="28"/>
          <w:vertAlign w:val="subscript"/>
        </w:rPr>
        <w:t>i0</w:t>
      </w:r>
      <w:r w:rsidRPr="00327755">
        <w:rPr>
          <w:sz w:val="28"/>
          <w:szCs w:val="28"/>
        </w:rPr>
        <w:t xml:space="preserve"> - базовый уровень операционных расходов, установленный на долгосрочный период регулирования в соответствии с пунктом 45 Методических указаний, тыс. руб.;</w:t>
      </w:r>
    </w:p>
    <w:p w14:paraId="0FF623EA" w14:textId="77777777" w:rsidR="00EC05A8" w:rsidRPr="00327755" w:rsidRDefault="00EC05A8" w:rsidP="00EC05A8">
      <w:pPr>
        <w:ind w:firstLine="709"/>
        <w:jc w:val="both"/>
        <w:rPr>
          <w:sz w:val="28"/>
          <w:szCs w:val="28"/>
        </w:rPr>
      </w:pPr>
      <w:r w:rsidRPr="00327755">
        <w:rPr>
          <w:sz w:val="32"/>
          <w:szCs w:val="28"/>
        </w:rPr>
        <w:t>ИЭР</w:t>
      </w:r>
      <w:r w:rsidRPr="00327755">
        <w:rPr>
          <w:sz w:val="28"/>
          <w:szCs w:val="28"/>
        </w:rPr>
        <w:t xml:space="preserve"> - индекс эффективности операционных расходов, установленный на j-й год и выраженный в процентах;</w:t>
      </w:r>
    </w:p>
    <w:p w14:paraId="70CC763C" w14:textId="1810C285" w:rsidR="00EC05A8" w:rsidRPr="00327755" w:rsidRDefault="00EC05A8" w:rsidP="00EC05A8">
      <w:pPr>
        <w:ind w:firstLine="709"/>
        <w:jc w:val="both"/>
        <w:rPr>
          <w:sz w:val="28"/>
          <w:szCs w:val="28"/>
        </w:rPr>
      </w:pPr>
      <w:r w:rsidRPr="00327755">
        <w:rPr>
          <w:noProof/>
          <w:position w:val="-14"/>
          <w:sz w:val="28"/>
          <w:szCs w:val="28"/>
        </w:rPr>
        <w:drawing>
          <wp:inline distT="0" distB="0" distL="0" distR="0" wp14:anchorId="5CE00923" wp14:editId="71425055">
            <wp:extent cx="675640" cy="357505"/>
            <wp:effectExtent l="0" t="0" r="0" b="0"/>
            <wp:docPr id="817" name="Рисунок 8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75640" cy="357505"/>
                    </a:xfrm>
                    <a:prstGeom prst="rect">
                      <a:avLst/>
                    </a:prstGeom>
                    <a:noFill/>
                    <a:ln>
                      <a:noFill/>
                    </a:ln>
                  </pic:spPr>
                </pic:pic>
              </a:graphicData>
            </a:graphic>
          </wp:inline>
        </w:drawing>
      </w:r>
      <w:r w:rsidRPr="00327755">
        <w:rPr>
          <w:sz w:val="28"/>
          <w:szCs w:val="28"/>
        </w:rPr>
        <w:t xml:space="preserve"> - скорректированный прогнозный индекс изменения потребительских цен в j-м году;</w:t>
      </w:r>
    </w:p>
    <w:p w14:paraId="6EE0DEC5" w14:textId="1A122C2E" w:rsidR="00EC05A8" w:rsidRPr="00327755" w:rsidRDefault="00EC05A8" w:rsidP="00EC05A8">
      <w:pPr>
        <w:ind w:firstLine="709"/>
        <w:jc w:val="both"/>
        <w:rPr>
          <w:sz w:val="28"/>
          <w:szCs w:val="28"/>
        </w:rPr>
      </w:pPr>
      <w:r w:rsidRPr="00327755">
        <w:rPr>
          <w:noProof/>
          <w:position w:val="-14"/>
          <w:sz w:val="28"/>
          <w:szCs w:val="28"/>
        </w:rPr>
        <w:lastRenderedPageBreak/>
        <w:drawing>
          <wp:inline distT="0" distB="0" distL="0" distR="0" wp14:anchorId="19CB7CBA" wp14:editId="3D73AF20">
            <wp:extent cx="662305" cy="357505"/>
            <wp:effectExtent l="0" t="0" r="0" b="0"/>
            <wp:docPr id="816" name="Рисунок 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62305" cy="357505"/>
                    </a:xfrm>
                    <a:prstGeom prst="rect">
                      <a:avLst/>
                    </a:prstGeom>
                    <a:noFill/>
                    <a:ln>
                      <a:noFill/>
                    </a:ln>
                  </pic:spPr>
                </pic:pic>
              </a:graphicData>
            </a:graphic>
          </wp:inline>
        </w:drawing>
      </w:r>
      <w:r w:rsidRPr="00327755">
        <w:rPr>
          <w:sz w:val="28"/>
          <w:szCs w:val="28"/>
        </w:rPr>
        <w:t xml:space="preserve"> - скорректированный прогнозный индекс изменения количества активов в j-м году, рассчитываемый в соответствии с формулой 8.1 Методических указаний.</w:t>
      </w:r>
    </w:p>
    <w:p w14:paraId="43CF18E3" w14:textId="77777777" w:rsidR="00EC05A8" w:rsidRPr="00327755" w:rsidRDefault="00EC05A8" w:rsidP="00EC05A8">
      <w:pPr>
        <w:ind w:firstLine="539"/>
        <w:jc w:val="both"/>
        <w:rPr>
          <w:sz w:val="28"/>
          <w:szCs w:val="28"/>
        </w:rPr>
      </w:pPr>
    </w:p>
    <w:p w14:paraId="7AFA96E6" w14:textId="77777777" w:rsidR="00EC05A8" w:rsidRPr="00327755" w:rsidRDefault="00EC05A8" w:rsidP="00EC05A8">
      <w:pPr>
        <w:ind w:firstLine="709"/>
        <w:jc w:val="both"/>
        <w:rPr>
          <w:sz w:val="28"/>
          <w:szCs w:val="28"/>
        </w:rPr>
      </w:pPr>
      <w:r w:rsidRPr="00327755">
        <w:rPr>
          <w:sz w:val="28"/>
          <w:szCs w:val="28"/>
        </w:rPr>
        <w:t>Индекс изменения количества активов рассчитывается по формуле:</w:t>
      </w:r>
    </w:p>
    <w:p w14:paraId="7A7BFEF8" w14:textId="77777777" w:rsidR="00EC05A8" w:rsidRPr="00327755" w:rsidRDefault="00EC05A8" w:rsidP="00EC05A8">
      <w:pPr>
        <w:jc w:val="both"/>
        <w:outlineLvl w:val="0"/>
        <w:rPr>
          <w:sz w:val="28"/>
          <w:szCs w:val="28"/>
        </w:rPr>
      </w:pPr>
    </w:p>
    <w:p w14:paraId="01F17565" w14:textId="1C549161" w:rsidR="00EC05A8" w:rsidRPr="00327755" w:rsidRDefault="00EC05A8" w:rsidP="00EC05A8">
      <w:pPr>
        <w:jc w:val="center"/>
        <w:rPr>
          <w:sz w:val="28"/>
          <w:szCs w:val="28"/>
        </w:rPr>
      </w:pPr>
      <w:r w:rsidRPr="00327755">
        <w:rPr>
          <w:noProof/>
          <w:position w:val="-32"/>
          <w:sz w:val="28"/>
          <w:szCs w:val="28"/>
        </w:rPr>
        <w:drawing>
          <wp:inline distT="0" distB="0" distL="0" distR="0" wp14:anchorId="2E7CAC76" wp14:editId="41315347">
            <wp:extent cx="5208270" cy="596265"/>
            <wp:effectExtent l="0" t="0" r="0" b="0"/>
            <wp:docPr id="815" name="Рисунок 8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208270" cy="596265"/>
                    </a:xfrm>
                    <a:prstGeom prst="rect">
                      <a:avLst/>
                    </a:prstGeom>
                    <a:noFill/>
                    <a:ln>
                      <a:noFill/>
                    </a:ln>
                  </pic:spPr>
                </pic:pic>
              </a:graphicData>
            </a:graphic>
          </wp:inline>
        </w:drawing>
      </w:r>
      <w:r w:rsidRPr="00327755">
        <w:rPr>
          <w:sz w:val="28"/>
          <w:szCs w:val="28"/>
        </w:rPr>
        <w:t>, (8.1)</w:t>
      </w:r>
    </w:p>
    <w:p w14:paraId="27315C90" w14:textId="77777777" w:rsidR="00EC05A8" w:rsidRPr="00327755" w:rsidRDefault="00EC05A8" w:rsidP="00EC05A8">
      <w:pPr>
        <w:jc w:val="both"/>
        <w:rPr>
          <w:sz w:val="28"/>
          <w:szCs w:val="28"/>
        </w:rPr>
      </w:pPr>
    </w:p>
    <w:p w14:paraId="2BB8D4FC" w14:textId="77777777" w:rsidR="00EC05A8" w:rsidRPr="00327755" w:rsidRDefault="00EC05A8" w:rsidP="00EC05A8">
      <w:pPr>
        <w:ind w:firstLine="709"/>
        <w:jc w:val="both"/>
        <w:rPr>
          <w:sz w:val="28"/>
          <w:szCs w:val="28"/>
        </w:rPr>
      </w:pPr>
      <w:r w:rsidRPr="00327755">
        <w:rPr>
          <w:sz w:val="28"/>
          <w:szCs w:val="28"/>
        </w:rPr>
        <w:t>где:</w:t>
      </w:r>
    </w:p>
    <w:p w14:paraId="6CCF9BC4" w14:textId="566AFC50" w:rsidR="00EC05A8" w:rsidRPr="00327755" w:rsidRDefault="00EC05A8" w:rsidP="00EC05A8">
      <w:pPr>
        <w:ind w:firstLine="709"/>
        <w:jc w:val="both"/>
        <w:rPr>
          <w:sz w:val="28"/>
          <w:szCs w:val="28"/>
        </w:rPr>
      </w:pPr>
      <w:r w:rsidRPr="00327755">
        <w:rPr>
          <w:noProof/>
          <w:position w:val="-11"/>
          <w:sz w:val="28"/>
          <w:szCs w:val="28"/>
        </w:rPr>
        <w:drawing>
          <wp:inline distT="0" distB="0" distL="0" distR="0" wp14:anchorId="7FF0E9E1" wp14:editId="012A7F87">
            <wp:extent cx="582930" cy="318135"/>
            <wp:effectExtent l="0" t="0" r="7620" b="0"/>
            <wp:docPr id="814" name="Рисунок 8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82930" cy="318135"/>
                    </a:xfrm>
                    <a:prstGeom prst="rect">
                      <a:avLst/>
                    </a:prstGeom>
                    <a:noFill/>
                    <a:ln>
                      <a:noFill/>
                    </a:ln>
                  </pic:spPr>
                </pic:pic>
              </a:graphicData>
            </a:graphic>
          </wp:inline>
        </w:drawing>
      </w:r>
      <w:r w:rsidRPr="00327755">
        <w:rPr>
          <w:sz w:val="28"/>
          <w:szCs w:val="28"/>
        </w:rPr>
        <w:t xml:space="preserve"> - индекс изменения количества активов в году i;</w:t>
      </w:r>
    </w:p>
    <w:p w14:paraId="73978E55" w14:textId="2AB978D9" w:rsidR="00EC05A8" w:rsidRPr="00327755" w:rsidRDefault="00EC05A8" w:rsidP="00EC05A8">
      <w:pPr>
        <w:ind w:firstLine="709"/>
        <w:jc w:val="both"/>
        <w:rPr>
          <w:sz w:val="28"/>
          <w:szCs w:val="28"/>
        </w:rPr>
      </w:pPr>
      <w:r w:rsidRPr="00327755">
        <w:rPr>
          <w:noProof/>
          <w:position w:val="-11"/>
          <w:sz w:val="28"/>
          <w:szCs w:val="28"/>
        </w:rPr>
        <w:drawing>
          <wp:inline distT="0" distB="0" distL="0" distR="0" wp14:anchorId="584953B9" wp14:editId="467251D0">
            <wp:extent cx="410845" cy="318135"/>
            <wp:effectExtent l="0" t="0" r="8255" b="0"/>
            <wp:docPr id="813" name="Рисунок 8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10845" cy="318135"/>
                    </a:xfrm>
                    <a:prstGeom prst="rect">
                      <a:avLst/>
                    </a:prstGeom>
                    <a:noFill/>
                    <a:ln>
                      <a:noFill/>
                    </a:ln>
                  </pic:spPr>
                </pic:pic>
              </a:graphicData>
            </a:graphic>
          </wp:inline>
        </w:drawing>
      </w:r>
      <w:r w:rsidRPr="00327755">
        <w:rPr>
          <w:sz w:val="28"/>
          <w:szCs w:val="28"/>
        </w:rPr>
        <w:t xml:space="preserve"> - соответственно доля операционных расходов на транспортировку воды и сточных вод, установленная исходя из размера соответствующей доли расходов за последний отчетный год;</w:t>
      </w:r>
    </w:p>
    <w:p w14:paraId="183C54E2" w14:textId="609A855D" w:rsidR="00EC05A8" w:rsidRPr="00327755" w:rsidRDefault="00EC05A8" w:rsidP="00EC05A8">
      <w:pPr>
        <w:ind w:firstLine="709"/>
        <w:jc w:val="both"/>
        <w:rPr>
          <w:sz w:val="28"/>
          <w:szCs w:val="28"/>
        </w:rPr>
      </w:pPr>
      <w:r w:rsidRPr="00327755">
        <w:rPr>
          <w:noProof/>
          <w:position w:val="-11"/>
          <w:sz w:val="28"/>
          <w:szCs w:val="28"/>
        </w:rPr>
        <w:drawing>
          <wp:inline distT="0" distB="0" distL="0" distR="0" wp14:anchorId="101DCB22" wp14:editId="20E086A7">
            <wp:extent cx="728980" cy="318135"/>
            <wp:effectExtent l="0" t="0" r="0" b="0"/>
            <wp:docPr id="812" name="Рисунок 8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728980" cy="318135"/>
                    </a:xfrm>
                    <a:prstGeom prst="rect">
                      <a:avLst/>
                    </a:prstGeom>
                    <a:noFill/>
                    <a:ln>
                      <a:noFill/>
                    </a:ln>
                  </pic:spPr>
                </pic:pic>
              </a:graphicData>
            </a:graphic>
          </wp:inline>
        </w:drawing>
      </w:r>
      <w:r w:rsidRPr="00327755">
        <w:rPr>
          <w:sz w:val="28"/>
          <w:szCs w:val="28"/>
        </w:rPr>
        <w:t xml:space="preserve"> - изменение количества условных метров водопроводной и (или) канализационной сети, эксплуатируемых регулируемой организацией, произошедшее в году i, выраженное в процентах;</w:t>
      </w:r>
    </w:p>
    <w:p w14:paraId="5D911B45" w14:textId="4806D231" w:rsidR="00EC05A8" w:rsidRPr="00327755" w:rsidRDefault="00EC05A8" w:rsidP="00EC05A8">
      <w:pPr>
        <w:ind w:firstLine="709"/>
        <w:jc w:val="both"/>
        <w:rPr>
          <w:sz w:val="28"/>
          <w:szCs w:val="28"/>
        </w:rPr>
      </w:pPr>
      <w:r w:rsidRPr="00327755">
        <w:rPr>
          <w:noProof/>
          <w:position w:val="-11"/>
          <w:sz w:val="28"/>
          <w:szCs w:val="28"/>
        </w:rPr>
        <w:drawing>
          <wp:inline distT="0" distB="0" distL="0" distR="0" wp14:anchorId="6206928B" wp14:editId="05206D1E">
            <wp:extent cx="503555" cy="318135"/>
            <wp:effectExtent l="0" t="0" r="0" b="0"/>
            <wp:docPr id="811" name="Рисунок 8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03555" cy="318135"/>
                    </a:xfrm>
                    <a:prstGeom prst="rect">
                      <a:avLst/>
                    </a:prstGeom>
                    <a:noFill/>
                    <a:ln>
                      <a:noFill/>
                    </a:ln>
                  </pic:spPr>
                </pic:pic>
              </a:graphicData>
            </a:graphic>
          </wp:inline>
        </w:drawing>
      </w:r>
      <w:r w:rsidRPr="00327755">
        <w:rPr>
          <w:sz w:val="28"/>
          <w:szCs w:val="28"/>
        </w:rPr>
        <w:t xml:space="preserve"> - изменение операционных расходов на водоподготовку, очистку сточных вод, связанное с вводом в эксплуатацию нового объекта водоподготовки, очистки сточных вод в году i, тыс. руб. Такая величина определяется органом регулирования тарифов при вводе объекта в эксплуатацию и в дальнейшем не уточняется и не корректируется.</w:t>
      </w:r>
    </w:p>
    <w:p w14:paraId="22D0169C" w14:textId="77777777" w:rsidR="00EC05A8" w:rsidRPr="00327755" w:rsidRDefault="00EC05A8" w:rsidP="00EC05A8">
      <w:pPr>
        <w:pStyle w:val="Style63"/>
        <w:widowControl/>
        <w:spacing w:before="38" w:line="240" w:lineRule="auto"/>
        <w:ind w:firstLine="843"/>
        <w:rPr>
          <w:b/>
          <w:bCs/>
          <w:sz w:val="28"/>
          <w:szCs w:val="28"/>
        </w:rPr>
      </w:pPr>
    </w:p>
    <w:p w14:paraId="240031C5" w14:textId="77777777" w:rsidR="00EC05A8" w:rsidRPr="00F44B10" w:rsidRDefault="00EC05A8" w:rsidP="00EC05A8">
      <w:pPr>
        <w:pStyle w:val="Style63"/>
        <w:widowControl/>
        <w:spacing w:before="38" w:line="240" w:lineRule="auto"/>
        <w:ind w:firstLine="840"/>
        <w:jc w:val="both"/>
        <w:rPr>
          <w:sz w:val="28"/>
          <w:szCs w:val="28"/>
        </w:rPr>
      </w:pPr>
      <w:r w:rsidRPr="00F44B10">
        <w:rPr>
          <w:sz w:val="28"/>
          <w:szCs w:val="28"/>
        </w:rPr>
        <w:t>Операционные расходы</w:t>
      </w:r>
      <w:r w:rsidRPr="00F44B10">
        <w:rPr>
          <w:b/>
          <w:bCs/>
          <w:sz w:val="28"/>
          <w:szCs w:val="28"/>
        </w:rPr>
        <w:t xml:space="preserve"> </w:t>
      </w:r>
      <w:r w:rsidRPr="00F44B10">
        <w:rPr>
          <w:sz w:val="28"/>
          <w:szCs w:val="28"/>
        </w:rPr>
        <w:t xml:space="preserve">утверждены регулирующим органом на 2023 год в размере </w:t>
      </w:r>
      <w:r w:rsidRPr="00F44B10">
        <w:rPr>
          <w:b/>
          <w:bCs/>
          <w:i/>
          <w:iCs/>
          <w:sz w:val="28"/>
          <w:szCs w:val="28"/>
        </w:rPr>
        <w:t>3 999,61</w:t>
      </w:r>
      <w:r w:rsidRPr="00F44B10">
        <w:rPr>
          <w:sz w:val="28"/>
          <w:szCs w:val="28"/>
        </w:rPr>
        <w:t xml:space="preserve"> тыс. руб.</w:t>
      </w:r>
    </w:p>
    <w:p w14:paraId="368216E7" w14:textId="77777777" w:rsidR="00EC05A8" w:rsidRPr="00F44B10" w:rsidRDefault="00EC05A8" w:rsidP="00EC05A8">
      <w:pPr>
        <w:pStyle w:val="Style68"/>
        <w:widowControl/>
        <w:spacing w:line="240" w:lineRule="auto"/>
        <w:ind w:firstLine="281"/>
        <w:jc w:val="both"/>
        <w:rPr>
          <w:sz w:val="28"/>
          <w:szCs w:val="28"/>
        </w:rPr>
      </w:pPr>
      <w:r w:rsidRPr="00F44B10">
        <w:rPr>
          <w:sz w:val="28"/>
          <w:szCs w:val="28"/>
        </w:rPr>
        <w:t>При расчете Операционных расходов на 2023 год регулятором использовались следующие показатели:</w:t>
      </w:r>
    </w:p>
    <w:p w14:paraId="37B56892" w14:textId="77777777" w:rsidR="00EC05A8" w:rsidRPr="00F44B10" w:rsidRDefault="00EC05A8" w:rsidP="00FA5E10">
      <w:pPr>
        <w:pStyle w:val="Style23"/>
        <w:widowControl/>
        <w:numPr>
          <w:ilvl w:val="0"/>
          <w:numId w:val="6"/>
        </w:numPr>
        <w:tabs>
          <w:tab w:val="left" w:pos="710"/>
        </w:tabs>
        <w:spacing w:line="240" w:lineRule="auto"/>
        <w:ind w:firstLine="709"/>
        <w:rPr>
          <w:sz w:val="28"/>
          <w:szCs w:val="28"/>
        </w:rPr>
      </w:pPr>
      <w:r w:rsidRPr="00F44B10">
        <w:rPr>
          <w:sz w:val="28"/>
          <w:szCs w:val="28"/>
        </w:rPr>
        <w:t xml:space="preserve">базовый уровень операционных расходов 2019 года – </w:t>
      </w:r>
      <w:r w:rsidRPr="00F44B10">
        <w:rPr>
          <w:b/>
          <w:bCs/>
          <w:i/>
          <w:iCs/>
          <w:sz w:val="28"/>
          <w:szCs w:val="28"/>
        </w:rPr>
        <w:t>3 580,97</w:t>
      </w:r>
      <w:r w:rsidRPr="00F44B10">
        <w:rPr>
          <w:sz w:val="28"/>
          <w:szCs w:val="28"/>
        </w:rPr>
        <w:t xml:space="preserve"> тыс. руб.;</w:t>
      </w:r>
    </w:p>
    <w:p w14:paraId="45797BE9" w14:textId="77777777" w:rsidR="00EC05A8" w:rsidRPr="00F44B10" w:rsidRDefault="00EC05A8" w:rsidP="00FA5E10">
      <w:pPr>
        <w:pStyle w:val="Style23"/>
        <w:widowControl/>
        <w:numPr>
          <w:ilvl w:val="0"/>
          <w:numId w:val="6"/>
        </w:numPr>
        <w:tabs>
          <w:tab w:val="left" w:pos="710"/>
        </w:tabs>
        <w:spacing w:line="240" w:lineRule="auto"/>
        <w:ind w:firstLine="709"/>
        <w:rPr>
          <w:sz w:val="28"/>
          <w:szCs w:val="28"/>
        </w:rPr>
      </w:pPr>
      <w:r w:rsidRPr="00F44B10">
        <w:rPr>
          <w:sz w:val="28"/>
          <w:szCs w:val="28"/>
        </w:rPr>
        <w:t>индекс потребительских цен на 2020 год 103,4%, на 2021-202</w:t>
      </w:r>
      <w:r>
        <w:rPr>
          <w:sz w:val="28"/>
          <w:szCs w:val="28"/>
        </w:rPr>
        <w:t>3</w:t>
      </w:r>
      <w:r w:rsidRPr="00F44B10">
        <w:rPr>
          <w:sz w:val="28"/>
          <w:szCs w:val="28"/>
        </w:rPr>
        <w:t xml:space="preserve"> гг. 104,0% согласно прогнозу Минэкономразвития России;</w:t>
      </w:r>
    </w:p>
    <w:p w14:paraId="60936F70" w14:textId="77777777" w:rsidR="00EC05A8" w:rsidRPr="00F44B10" w:rsidRDefault="00EC05A8" w:rsidP="00FA5E10">
      <w:pPr>
        <w:pStyle w:val="Style23"/>
        <w:widowControl/>
        <w:numPr>
          <w:ilvl w:val="0"/>
          <w:numId w:val="6"/>
        </w:numPr>
        <w:tabs>
          <w:tab w:val="left" w:pos="715"/>
        </w:tabs>
        <w:spacing w:line="240" w:lineRule="auto"/>
        <w:ind w:firstLine="709"/>
        <w:rPr>
          <w:sz w:val="28"/>
          <w:szCs w:val="28"/>
        </w:rPr>
      </w:pPr>
      <w:r w:rsidRPr="00F44B10">
        <w:rPr>
          <w:sz w:val="28"/>
          <w:szCs w:val="28"/>
        </w:rPr>
        <w:t>индекс эффективности операционных расходов 1%;</w:t>
      </w:r>
    </w:p>
    <w:p w14:paraId="1326F4B5" w14:textId="77777777" w:rsidR="00EC05A8" w:rsidRPr="00F44B10" w:rsidRDefault="00EC05A8" w:rsidP="00FA5E10">
      <w:pPr>
        <w:pStyle w:val="Style23"/>
        <w:widowControl/>
        <w:numPr>
          <w:ilvl w:val="0"/>
          <w:numId w:val="6"/>
        </w:numPr>
        <w:tabs>
          <w:tab w:val="left" w:pos="715"/>
        </w:tabs>
        <w:spacing w:line="240" w:lineRule="auto"/>
        <w:ind w:firstLine="709"/>
        <w:rPr>
          <w:sz w:val="28"/>
          <w:szCs w:val="28"/>
        </w:rPr>
      </w:pPr>
      <w:r w:rsidRPr="00F44B10">
        <w:rPr>
          <w:sz w:val="28"/>
          <w:szCs w:val="28"/>
        </w:rPr>
        <w:t>индекс изменения количества активов 0%;</w:t>
      </w:r>
    </w:p>
    <w:p w14:paraId="58866F23" w14:textId="77777777" w:rsidR="00EC05A8" w:rsidRPr="00F44B10" w:rsidRDefault="00EC05A8" w:rsidP="00FA5E10">
      <w:pPr>
        <w:pStyle w:val="Style23"/>
        <w:widowControl/>
        <w:numPr>
          <w:ilvl w:val="0"/>
          <w:numId w:val="6"/>
        </w:numPr>
        <w:tabs>
          <w:tab w:val="left" w:pos="715"/>
        </w:tabs>
        <w:spacing w:line="240" w:lineRule="auto"/>
        <w:ind w:firstLine="709"/>
        <w:rPr>
          <w:sz w:val="28"/>
          <w:szCs w:val="28"/>
        </w:rPr>
      </w:pPr>
      <w:r w:rsidRPr="00F44B10">
        <w:rPr>
          <w:sz w:val="28"/>
          <w:szCs w:val="28"/>
        </w:rPr>
        <w:t>коэффициент эластичности операционных расходов 0,75.</w:t>
      </w:r>
    </w:p>
    <w:p w14:paraId="38627213" w14:textId="77777777" w:rsidR="00EC05A8" w:rsidRPr="00327755" w:rsidRDefault="00EC05A8" w:rsidP="00EC05A8">
      <w:pPr>
        <w:pStyle w:val="Style23"/>
        <w:widowControl/>
        <w:tabs>
          <w:tab w:val="left" w:pos="715"/>
        </w:tabs>
        <w:spacing w:line="240" w:lineRule="auto"/>
        <w:ind w:firstLine="709"/>
        <w:rPr>
          <w:color w:val="FF0000"/>
          <w:sz w:val="28"/>
          <w:szCs w:val="28"/>
        </w:rPr>
      </w:pPr>
    </w:p>
    <w:p w14:paraId="33BF0D02" w14:textId="77777777" w:rsidR="00EC05A8" w:rsidRPr="00F44B10" w:rsidRDefault="00EC05A8" w:rsidP="00EC05A8">
      <w:pPr>
        <w:pStyle w:val="Style23"/>
        <w:widowControl/>
        <w:tabs>
          <w:tab w:val="left" w:pos="715"/>
        </w:tabs>
        <w:spacing w:line="240" w:lineRule="auto"/>
        <w:ind w:firstLine="709"/>
        <w:rPr>
          <w:sz w:val="28"/>
          <w:szCs w:val="28"/>
        </w:rPr>
      </w:pPr>
      <w:r w:rsidRPr="00327755">
        <w:rPr>
          <w:sz w:val="28"/>
          <w:szCs w:val="28"/>
        </w:rPr>
        <w:t>Базовый уровень операционных расходов на первый год долгосрочного периода регулирования рассчитывался с применением метода экономически обоснованных расходов</w:t>
      </w:r>
      <w:r w:rsidRPr="00327755">
        <w:rPr>
          <w:color w:val="FF0000"/>
          <w:sz w:val="28"/>
          <w:szCs w:val="28"/>
        </w:rPr>
        <w:t xml:space="preserve"> </w:t>
      </w:r>
      <w:r w:rsidRPr="00F44B10">
        <w:rPr>
          <w:sz w:val="28"/>
          <w:szCs w:val="28"/>
        </w:rPr>
        <w:t xml:space="preserve">(затрат) в соответствии с пунктами 17 - 26 Методических указаний. </w:t>
      </w:r>
    </w:p>
    <w:p w14:paraId="4362D1DB" w14:textId="77777777" w:rsidR="00EC05A8" w:rsidRPr="00F44B10" w:rsidRDefault="00EC05A8" w:rsidP="00EC05A8">
      <w:pPr>
        <w:pStyle w:val="Style23"/>
        <w:widowControl/>
        <w:tabs>
          <w:tab w:val="left" w:pos="715"/>
        </w:tabs>
        <w:spacing w:line="240" w:lineRule="auto"/>
        <w:ind w:firstLine="709"/>
        <w:rPr>
          <w:sz w:val="28"/>
          <w:szCs w:val="28"/>
        </w:rPr>
      </w:pPr>
      <w:r w:rsidRPr="00F44B10">
        <w:rPr>
          <w:sz w:val="28"/>
          <w:szCs w:val="28"/>
        </w:rPr>
        <w:t xml:space="preserve">Организацией заявлены – </w:t>
      </w:r>
      <w:r w:rsidRPr="00F44B10">
        <w:rPr>
          <w:b/>
          <w:bCs/>
          <w:i/>
          <w:iCs/>
          <w:sz w:val="28"/>
          <w:szCs w:val="28"/>
        </w:rPr>
        <w:t>10 409,98</w:t>
      </w:r>
      <w:r w:rsidRPr="00F44B10">
        <w:rPr>
          <w:sz w:val="28"/>
          <w:szCs w:val="28"/>
        </w:rPr>
        <w:t xml:space="preserve"> тыс. руб. </w:t>
      </w:r>
    </w:p>
    <w:p w14:paraId="41198704" w14:textId="77777777" w:rsidR="00EC05A8" w:rsidRPr="00F44B10" w:rsidRDefault="00EC05A8" w:rsidP="00EC05A8">
      <w:pPr>
        <w:pStyle w:val="Style68"/>
        <w:widowControl/>
        <w:spacing w:before="58" w:line="240" w:lineRule="auto"/>
        <w:ind w:firstLine="281"/>
        <w:jc w:val="both"/>
        <w:rPr>
          <w:sz w:val="28"/>
          <w:szCs w:val="28"/>
        </w:rPr>
      </w:pPr>
      <w:r w:rsidRPr="00F44B10">
        <w:rPr>
          <w:sz w:val="28"/>
          <w:szCs w:val="28"/>
        </w:rPr>
        <w:lastRenderedPageBreak/>
        <w:t>При корректировке Операционных расходов на 2023 год регулятором использовались следующие показатели:</w:t>
      </w:r>
    </w:p>
    <w:p w14:paraId="0B5D70BC" w14:textId="77777777" w:rsidR="00EC05A8" w:rsidRPr="00A9764E" w:rsidRDefault="00EC05A8" w:rsidP="00FA5E10">
      <w:pPr>
        <w:pStyle w:val="Style23"/>
        <w:widowControl/>
        <w:numPr>
          <w:ilvl w:val="0"/>
          <w:numId w:val="6"/>
        </w:numPr>
        <w:tabs>
          <w:tab w:val="left" w:pos="710"/>
        </w:tabs>
        <w:spacing w:line="240" w:lineRule="auto"/>
        <w:ind w:firstLine="709"/>
        <w:rPr>
          <w:sz w:val="28"/>
          <w:szCs w:val="28"/>
        </w:rPr>
      </w:pPr>
      <w:r w:rsidRPr="00A9764E">
        <w:rPr>
          <w:sz w:val="28"/>
          <w:szCs w:val="28"/>
        </w:rPr>
        <w:t xml:space="preserve">базовый уровень операционных расходов 2019 года – </w:t>
      </w:r>
      <w:r w:rsidRPr="00A9764E">
        <w:rPr>
          <w:b/>
          <w:bCs/>
          <w:i/>
          <w:iCs/>
          <w:sz w:val="28"/>
          <w:szCs w:val="28"/>
        </w:rPr>
        <w:t>3 580,97</w:t>
      </w:r>
      <w:r w:rsidRPr="00A9764E">
        <w:rPr>
          <w:sz w:val="28"/>
          <w:szCs w:val="28"/>
        </w:rPr>
        <w:t xml:space="preserve"> тыс. руб.;</w:t>
      </w:r>
    </w:p>
    <w:p w14:paraId="1ABA8C54" w14:textId="77777777" w:rsidR="00EC05A8" w:rsidRPr="00A9764E" w:rsidRDefault="00EC05A8" w:rsidP="00FA5E10">
      <w:pPr>
        <w:numPr>
          <w:ilvl w:val="0"/>
          <w:numId w:val="6"/>
        </w:numPr>
        <w:tabs>
          <w:tab w:val="left" w:pos="715"/>
        </w:tabs>
        <w:ind w:firstLine="709"/>
        <w:jc w:val="both"/>
        <w:rPr>
          <w:sz w:val="28"/>
          <w:szCs w:val="28"/>
        </w:rPr>
      </w:pPr>
      <w:r w:rsidRPr="00A9764E">
        <w:rPr>
          <w:sz w:val="28"/>
          <w:szCs w:val="28"/>
        </w:rPr>
        <w:t xml:space="preserve"> индекс потребительских цен, на 2020 год -103,4%, на 2021 год – 106,0%, на 2022 год – 104,3%, на 2023 год – 104,0% согласно прогнозу Минэкономразвития России;</w:t>
      </w:r>
    </w:p>
    <w:p w14:paraId="01A6368E" w14:textId="77777777" w:rsidR="00EC05A8" w:rsidRPr="00F44B10" w:rsidRDefault="00EC05A8" w:rsidP="00FA5E10">
      <w:pPr>
        <w:widowControl w:val="0"/>
        <w:numPr>
          <w:ilvl w:val="0"/>
          <w:numId w:val="6"/>
        </w:numPr>
        <w:tabs>
          <w:tab w:val="left" w:pos="715"/>
        </w:tabs>
        <w:autoSpaceDE w:val="0"/>
        <w:autoSpaceDN w:val="0"/>
        <w:adjustRightInd w:val="0"/>
        <w:ind w:firstLine="709"/>
        <w:jc w:val="both"/>
        <w:rPr>
          <w:sz w:val="28"/>
          <w:szCs w:val="28"/>
        </w:rPr>
      </w:pPr>
      <w:r w:rsidRPr="00F44B10">
        <w:rPr>
          <w:sz w:val="28"/>
          <w:szCs w:val="28"/>
        </w:rPr>
        <w:t>индекс эффективности операционных расходов 1%;</w:t>
      </w:r>
    </w:p>
    <w:p w14:paraId="6087965D" w14:textId="77777777" w:rsidR="00EC05A8" w:rsidRPr="00A9764E" w:rsidRDefault="00EC05A8" w:rsidP="00FA5E10">
      <w:pPr>
        <w:widowControl w:val="0"/>
        <w:numPr>
          <w:ilvl w:val="0"/>
          <w:numId w:val="6"/>
        </w:numPr>
        <w:tabs>
          <w:tab w:val="left" w:pos="715"/>
        </w:tabs>
        <w:autoSpaceDE w:val="0"/>
        <w:autoSpaceDN w:val="0"/>
        <w:adjustRightInd w:val="0"/>
        <w:ind w:firstLine="709"/>
        <w:jc w:val="both"/>
        <w:rPr>
          <w:sz w:val="28"/>
          <w:szCs w:val="28"/>
        </w:rPr>
      </w:pPr>
      <w:r w:rsidRPr="00A9764E">
        <w:rPr>
          <w:sz w:val="28"/>
          <w:szCs w:val="28"/>
        </w:rPr>
        <w:t>индекс изменения количества активов 0%.</w:t>
      </w:r>
    </w:p>
    <w:p w14:paraId="4CA05124" w14:textId="77777777" w:rsidR="00EC05A8" w:rsidRPr="00A9764E" w:rsidRDefault="00EC05A8" w:rsidP="00EC05A8">
      <w:pPr>
        <w:pStyle w:val="Style23"/>
        <w:widowControl/>
        <w:tabs>
          <w:tab w:val="left" w:pos="715"/>
        </w:tabs>
        <w:spacing w:line="240" w:lineRule="auto"/>
        <w:ind w:left="567" w:firstLine="0"/>
        <w:rPr>
          <w:sz w:val="28"/>
          <w:szCs w:val="28"/>
        </w:rPr>
      </w:pPr>
    </w:p>
    <w:p w14:paraId="3D55B1D6" w14:textId="77777777" w:rsidR="00EC05A8" w:rsidRPr="00A9764E" w:rsidRDefault="00EC05A8" w:rsidP="00EC05A8">
      <w:pPr>
        <w:pStyle w:val="Style68"/>
        <w:widowControl/>
        <w:spacing w:line="240" w:lineRule="auto"/>
        <w:ind w:firstLine="281"/>
        <w:jc w:val="both"/>
        <w:rPr>
          <w:sz w:val="28"/>
          <w:szCs w:val="28"/>
        </w:rPr>
      </w:pPr>
      <w:r w:rsidRPr="00A9764E">
        <w:rPr>
          <w:sz w:val="28"/>
          <w:szCs w:val="28"/>
        </w:rPr>
        <w:t xml:space="preserve">Таким образом, в процессе экспертизы операционные расходы на 2023 год определены в сумме </w:t>
      </w:r>
      <w:r w:rsidRPr="00A9764E">
        <w:rPr>
          <w:b/>
          <w:bCs/>
          <w:i/>
          <w:iCs/>
          <w:sz w:val="28"/>
          <w:szCs w:val="28"/>
        </w:rPr>
        <w:t>4 089,64</w:t>
      </w:r>
      <w:r w:rsidRPr="00A9764E">
        <w:rPr>
          <w:sz w:val="28"/>
          <w:szCs w:val="28"/>
        </w:rPr>
        <w:t xml:space="preserve"> тыс. руб.</w:t>
      </w:r>
    </w:p>
    <w:p w14:paraId="1B943DD4" w14:textId="77777777" w:rsidR="00EC05A8" w:rsidRPr="00A9764E" w:rsidRDefault="00EC05A8" w:rsidP="00EC05A8">
      <w:pPr>
        <w:pStyle w:val="Style68"/>
        <w:widowControl/>
        <w:spacing w:line="240" w:lineRule="auto"/>
        <w:ind w:firstLine="281"/>
        <w:jc w:val="both"/>
        <w:rPr>
          <w:sz w:val="28"/>
          <w:szCs w:val="28"/>
        </w:rPr>
      </w:pPr>
    </w:p>
    <w:p w14:paraId="2114B4C0" w14:textId="77777777" w:rsidR="00EC05A8" w:rsidRPr="00A9764E" w:rsidRDefault="00EC05A8" w:rsidP="00EC05A8">
      <w:pPr>
        <w:pStyle w:val="Style26"/>
        <w:widowControl/>
        <w:spacing w:line="240" w:lineRule="auto"/>
        <w:ind w:firstLine="709"/>
        <w:rPr>
          <w:sz w:val="28"/>
          <w:szCs w:val="28"/>
        </w:rPr>
      </w:pPr>
      <w:r w:rsidRPr="00A9764E">
        <w:rPr>
          <w:sz w:val="28"/>
          <w:szCs w:val="28"/>
        </w:rPr>
        <w:t>ОР</w:t>
      </w:r>
      <w:r w:rsidRPr="00A9764E">
        <w:rPr>
          <w:sz w:val="28"/>
          <w:szCs w:val="28"/>
          <w:vertAlign w:val="subscript"/>
        </w:rPr>
        <w:t>2023</w:t>
      </w:r>
      <w:r w:rsidRPr="00A9764E">
        <w:rPr>
          <w:sz w:val="28"/>
          <w:szCs w:val="28"/>
        </w:rPr>
        <w:t xml:space="preserve"> = 3580,97 х [(1- 1%/100%) х (1+0,034) х (1+0)] х</w:t>
      </w:r>
      <w:r>
        <w:rPr>
          <w:sz w:val="28"/>
          <w:szCs w:val="28"/>
        </w:rPr>
        <w:t xml:space="preserve">                        </w:t>
      </w:r>
      <w:proofErr w:type="spellStart"/>
      <w:r>
        <w:rPr>
          <w:sz w:val="28"/>
          <w:szCs w:val="28"/>
        </w:rPr>
        <w:t>х</w:t>
      </w:r>
      <w:proofErr w:type="spellEnd"/>
      <w:r>
        <w:rPr>
          <w:sz w:val="28"/>
          <w:szCs w:val="28"/>
        </w:rPr>
        <w:t xml:space="preserve"> </w:t>
      </w:r>
      <w:r w:rsidRPr="00A9764E">
        <w:rPr>
          <w:sz w:val="28"/>
          <w:szCs w:val="28"/>
        </w:rPr>
        <w:t>[(1- 1%/100%) х (1+0,06) х (1+0)] х [(1- 1%/100%) х (1+0,043) х (1+0)] х</w:t>
      </w:r>
      <w:r>
        <w:rPr>
          <w:sz w:val="28"/>
          <w:szCs w:val="28"/>
        </w:rPr>
        <w:t xml:space="preserve">   </w:t>
      </w:r>
      <w:r w:rsidRPr="00A9764E">
        <w:rPr>
          <w:sz w:val="28"/>
          <w:szCs w:val="28"/>
        </w:rPr>
        <w:t xml:space="preserve"> </w:t>
      </w:r>
      <w:proofErr w:type="spellStart"/>
      <w:r>
        <w:rPr>
          <w:sz w:val="28"/>
          <w:szCs w:val="28"/>
        </w:rPr>
        <w:t>х</w:t>
      </w:r>
      <w:proofErr w:type="spellEnd"/>
      <w:r>
        <w:rPr>
          <w:sz w:val="28"/>
          <w:szCs w:val="28"/>
        </w:rPr>
        <w:t xml:space="preserve"> </w:t>
      </w:r>
      <w:r w:rsidRPr="00A9764E">
        <w:rPr>
          <w:sz w:val="28"/>
          <w:szCs w:val="28"/>
        </w:rPr>
        <w:t>[(1- 1%/100%) х (1+0,04) х (1+0)] = 4089,64 тыс. руб.</w:t>
      </w:r>
    </w:p>
    <w:p w14:paraId="3266EF36" w14:textId="77777777" w:rsidR="00EC05A8" w:rsidRPr="00327755" w:rsidRDefault="00EC05A8" w:rsidP="00EC05A8">
      <w:pPr>
        <w:pStyle w:val="Style26"/>
        <w:widowControl/>
        <w:spacing w:line="240" w:lineRule="auto"/>
        <w:ind w:firstLine="576"/>
        <w:rPr>
          <w:color w:val="FF0000"/>
          <w:sz w:val="28"/>
          <w:szCs w:val="28"/>
        </w:rPr>
      </w:pPr>
    </w:p>
    <w:p w14:paraId="31F3ACB5" w14:textId="77777777" w:rsidR="00EC05A8" w:rsidRPr="00327755" w:rsidRDefault="00EC05A8" w:rsidP="00EC05A8">
      <w:pPr>
        <w:pStyle w:val="Style26"/>
        <w:widowControl/>
        <w:spacing w:line="240" w:lineRule="auto"/>
        <w:ind w:firstLine="0"/>
        <w:jc w:val="center"/>
        <w:rPr>
          <w:rStyle w:val="FontStyle193"/>
          <w:sz w:val="32"/>
          <w:szCs w:val="32"/>
          <w:u w:val="single"/>
        </w:rPr>
      </w:pPr>
      <w:r w:rsidRPr="00327755">
        <w:rPr>
          <w:rStyle w:val="FontStyle193"/>
          <w:sz w:val="32"/>
          <w:szCs w:val="32"/>
          <w:u w:val="single"/>
        </w:rPr>
        <w:t>Расходы на электрическую энергию</w:t>
      </w:r>
    </w:p>
    <w:p w14:paraId="6C35572B" w14:textId="77777777" w:rsidR="00EC05A8" w:rsidRPr="00327755" w:rsidRDefault="00EC05A8" w:rsidP="00EC05A8">
      <w:pPr>
        <w:pStyle w:val="Style26"/>
        <w:widowControl/>
        <w:spacing w:line="240" w:lineRule="auto"/>
        <w:ind w:firstLine="576"/>
        <w:rPr>
          <w:sz w:val="28"/>
          <w:szCs w:val="28"/>
        </w:rPr>
      </w:pPr>
    </w:p>
    <w:p w14:paraId="555E0E65" w14:textId="77777777" w:rsidR="00EC05A8" w:rsidRPr="00327755" w:rsidRDefault="00EC05A8" w:rsidP="00EC05A8">
      <w:pPr>
        <w:autoSpaceDE w:val="0"/>
        <w:autoSpaceDN w:val="0"/>
        <w:adjustRightInd w:val="0"/>
        <w:ind w:firstLine="709"/>
        <w:jc w:val="both"/>
        <w:rPr>
          <w:rFonts w:eastAsia="Calibri"/>
          <w:sz w:val="28"/>
          <w:szCs w:val="28"/>
          <w:lang w:eastAsia="en-US"/>
        </w:rPr>
      </w:pPr>
      <w:r w:rsidRPr="00327755">
        <w:rPr>
          <w:rFonts w:eastAsia="Calibri"/>
          <w:sz w:val="28"/>
          <w:szCs w:val="28"/>
          <w:lang w:eastAsia="en-US"/>
        </w:rPr>
        <w:t>В соответствии с п. 95 Методических указаний расходы на приобретение энергетических ресурсов, определяемые на основе фактических значений параметров расчета тарифов взамен прогнозных, определяются по формулам:</w:t>
      </w:r>
    </w:p>
    <w:p w14:paraId="145B299D" w14:textId="77777777" w:rsidR="00EC05A8" w:rsidRPr="00327755" w:rsidRDefault="00EC05A8" w:rsidP="00EC05A8">
      <w:pPr>
        <w:autoSpaceDE w:val="0"/>
        <w:autoSpaceDN w:val="0"/>
        <w:adjustRightInd w:val="0"/>
        <w:ind w:firstLine="709"/>
        <w:jc w:val="both"/>
        <w:rPr>
          <w:rFonts w:eastAsia="Calibri"/>
          <w:sz w:val="28"/>
          <w:szCs w:val="28"/>
          <w:lang w:eastAsia="en-US"/>
        </w:rPr>
      </w:pPr>
    </w:p>
    <w:p w14:paraId="08581540" w14:textId="207B260F" w:rsidR="00EC05A8" w:rsidRPr="00327755" w:rsidRDefault="00EC05A8" w:rsidP="00EC05A8">
      <w:pPr>
        <w:autoSpaceDE w:val="0"/>
        <w:autoSpaceDN w:val="0"/>
        <w:adjustRightInd w:val="0"/>
        <w:ind w:firstLine="709"/>
        <w:jc w:val="center"/>
        <w:rPr>
          <w:rFonts w:eastAsia="Calibri"/>
          <w:sz w:val="28"/>
          <w:szCs w:val="28"/>
          <w:lang w:eastAsia="en-US"/>
        </w:rPr>
      </w:pPr>
      <w:r w:rsidRPr="00327755">
        <w:rPr>
          <w:noProof/>
          <w:position w:val="-12"/>
        </w:rPr>
        <w:drawing>
          <wp:inline distT="0" distB="0" distL="0" distR="0" wp14:anchorId="3130CB5E" wp14:editId="5A6CF18A">
            <wp:extent cx="2305685" cy="331470"/>
            <wp:effectExtent l="0" t="0" r="0" b="0"/>
            <wp:docPr id="810" name="Рисунок 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305685" cy="331470"/>
                    </a:xfrm>
                    <a:prstGeom prst="rect">
                      <a:avLst/>
                    </a:prstGeom>
                    <a:noFill/>
                    <a:ln>
                      <a:noFill/>
                    </a:ln>
                  </pic:spPr>
                </pic:pic>
              </a:graphicData>
            </a:graphic>
          </wp:inline>
        </w:drawing>
      </w:r>
    </w:p>
    <w:p w14:paraId="3633E7FB" w14:textId="77777777" w:rsidR="00EC05A8" w:rsidRPr="00327755" w:rsidRDefault="00EC05A8" w:rsidP="00EC05A8">
      <w:pPr>
        <w:autoSpaceDE w:val="0"/>
        <w:autoSpaceDN w:val="0"/>
        <w:adjustRightInd w:val="0"/>
        <w:jc w:val="both"/>
        <w:rPr>
          <w:rFonts w:eastAsia="Calibri"/>
          <w:b/>
          <w:bCs/>
          <w:sz w:val="28"/>
          <w:szCs w:val="28"/>
          <w:lang w:eastAsia="en-US"/>
        </w:rPr>
      </w:pPr>
    </w:p>
    <w:p w14:paraId="005756B6" w14:textId="5C125BD3" w:rsidR="00EC05A8" w:rsidRPr="00327755" w:rsidRDefault="00EC05A8" w:rsidP="00EC05A8">
      <w:pPr>
        <w:autoSpaceDE w:val="0"/>
        <w:autoSpaceDN w:val="0"/>
        <w:adjustRightInd w:val="0"/>
        <w:ind w:firstLine="540"/>
        <w:jc w:val="center"/>
        <w:rPr>
          <w:position w:val="-12"/>
        </w:rPr>
      </w:pPr>
      <w:r w:rsidRPr="00327755">
        <w:rPr>
          <w:noProof/>
          <w:position w:val="-12"/>
        </w:rPr>
        <w:drawing>
          <wp:inline distT="0" distB="0" distL="0" distR="0" wp14:anchorId="37F6AC11" wp14:editId="71C2DFD8">
            <wp:extent cx="3074670" cy="331470"/>
            <wp:effectExtent l="0" t="0" r="0" b="0"/>
            <wp:docPr id="809" name="Рисунок 8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074670" cy="331470"/>
                    </a:xfrm>
                    <a:prstGeom prst="rect">
                      <a:avLst/>
                    </a:prstGeom>
                    <a:noFill/>
                    <a:ln>
                      <a:noFill/>
                    </a:ln>
                  </pic:spPr>
                </pic:pic>
              </a:graphicData>
            </a:graphic>
          </wp:inline>
        </w:drawing>
      </w:r>
    </w:p>
    <w:p w14:paraId="31A64562" w14:textId="77777777" w:rsidR="00EC05A8" w:rsidRPr="00327755" w:rsidRDefault="00EC05A8" w:rsidP="00EC05A8">
      <w:pPr>
        <w:autoSpaceDE w:val="0"/>
        <w:autoSpaceDN w:val="0"/>
        <w:adjustRightInd w:val="0"/>
        <w:ind w:firstLine="540"/>
        <w:jc w:val="both"/>
        <w:rPr>
          <w:rFonts w:eastAsia="Calibri"/>
          <w:sz w:val="28"/>
          <w:szCs w:val="28"/>
          <w:lang w:eastAsia="en-US"/>
        </w:rPr>
      </w:pPr>
      <w:r w:rsidRPr="00327755">
        <w:rPr>
          <w:rFonts w:eastAsia="Calibri"/>
          <w:sz w:val="28"/>
          <w:szCs w:val="28"/>
          <w:lang w:eastAsia="en-US"/>
        </w:rPr>
        <w:t>где:</w:t>
      </w:r>
    </w:p>
    <w:p w14:paraId="52C07C18" w14:textId="453EFFBE" w:rsidR="00EC05A8" w:rsidRPr="00327755" w:rsidRDefault="00EC05A8" w:rsidP="00EC05A8">
      <w:pPr>
        <w:autoSpaceDE w:val="0"/>
        <w:autoSpaceDN w:val="0"/>
        <w:adjustRightInd w:val="0"/>
        <w:ind w:firstLine="540"/>
        <w:jc w:val="both"/>
        <w:rPr>
          <w:sz w:val="28"/>
          <w:szCs w:val="28"/>
        </w:rPr>
      </w:pPr>
      <w:r w:rsidRPr="00327755">
        <w:rPr>
          <w:noProof/>
          <w:position w:val="-12"/>
          <w:sz w:val="28"/>
          <w:szCs w:val="28"/>
        </w:rPr>
        <w:drawing>
          <wp:inline distT="0" distB="0" distL="0" distR="0" wp14:anchorId="0D33D6A1" wp14:editId="1CF384EB">
            <wp:extent cx="530225" cy="331470"/>
            <wp:effectExtent l="0" t="0" r="0" b="0"/>
            <wp:docPr id="808" name="Рисунок 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30225" cy="331470"/>
                    </a:xfrm>
                    <a:prstGeom prst="rect">
                      <a:avLst/>
                    </a:prstGeom>
                    <a:noFill/>
                    <a:ln>
                      <a:noFill/>
                    </a:ln>
                  </pic:spPr>
                </pic:pic>
              </a:graphicData>
            </a:graphic>
          </wp:inline>
        </w:drawing>
      </w:r>
      <w:r w:rsidRPr="00327755">
        <w:rPr>
          <w:sz w:val="28"/>
          <w:szCs w:val="28"/>
        </w:rPr>
        <w:t xml:space="preserve"> - удельное потребление электрической энергии в i-м году, установленное на соответствующий год, тыс. кВт*ч/куб. м;</w:t>
      </w:r>
    </w:p>
    <w:p w14:paraId="3D65957C" w14:textId="11A590B7" w:rsidR="00EC05A8" w:rsidRPr="00327755" w:rsidRDefault="00EC05A8" w:rsidP="00EC05A8">
      <w:pPr>
        <w:autoSpaceDE w:val="0"/>
        <w:autoSpaceDN w:val="0"/>
        <w:adjustRightInd w:val="0"/>
        <w:ind w:firstLine="540"/>
        <w:jc w:val="both"/>
        <w:rPr>
          <w:sz w:val="28"/>
          <w:szCs w:val="28"/>
        </w:rPr>
      </w:pPr>
      <w:r w:rsidRPr="00327755">
        <w:rPr>
          <w:noProof/>
          <w:position w:val="-12"/>
          <w:sz w:val="28"/>
          <w:szCs w:val="28"/>
        </w:rPr>
        <w:drawing>
          <wp:inline distT="0" distB="0" distL="0" distR="0" wp14:anchorId="18BD98C9" wp14:editId="1822FF37">
            <wp:extent cx="357505" cy="331470"/>
            <wp:effectExtent l="0" t="0" r="0" b="0"/>
            <wp:docPr id="807" name="Рисунок 8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57505" cy="331470"/>
                    </a:xfrm>
                    <a:prstGeom prst="rect">
                      <a:avLst/>
                    </a:prstGeom>
                    <a:noFill/>
                    <a:ln>
                      <a:noFill/>
                    </a:ln>
                  </pic:spPr>
                </pic:pic>
              </a:graphicData>
            </a:graphic>
          </wp:inline>
        </w:drawing>
      </w:r>
      <w:r w:rsidRPr="00327755">
        <w:rPr>
          <w:sz w:val="28"/>
          <w:szCs w:val="28"/>
        </w:rPr>
        <w:t xml:space="preserve"> - скорректированный объем поданной воды (принятых сточных вод) в i-м году, тыс. куб. м;</w:t>
      </w:r>
    </w:p>
    <w:p w14:paraId="7D249E0B" w14:textId="08530E86" w:rsidR="00EC05A8" w:rsidRPr="00327755" w:rsidRDefault="00EC05A8" w:rsidP="00EC05A8">
      <w:pPr>
        <w:autoSpaceDE w:val="0"/>
        <w:autoSpaceDN w:val="0"/>
        <w:adjustRightInd w:val="0"/>
        <w:ind w:firstLine="540"/>
        <w:jc w:val="both"/>
        <w:rPr>
          <w:sz w:val="28"/>
          <w:szCs w:val="28"/>
        </w:rPr>
      </w:pPr>
      <w:r w:rsidRPr="00327755">
        <w:rPr>
          <w:noProof/>
          <w:position w:val="-12"/>
          <w:sz w:val="28"/>
          <w:szCs w:val="28"/>
        </w:rPr>
        <w:drawing>
          <wp:inline distT="0" distB="0" distL="0" distR="0" wp14:anchorId="3C9B16A2" wp14:editId="4FFF1846">
            <wp:extent cx="490220" cy="331470"/>
            <wp:effectExtent l="0" t="0" r="0" b="0"/>
            <wp:docPr id="806" name="Рисунок 8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490220" cy="331470"/>
                    </a:xfrm>
                    <a:prstGeom prst="rect">
                      <a:avLst/>
                    </a:prstGeom>
                    <a:noFill/>
                    <a:ln>
                      <a:noFill/>
                    </a:ln>
                  </pic:spPr>
                </pic:pic>
              </a:graphicData>
            </a:graphic>
          </wp:inline>
        </w:drawing>
      </w:r>
      <w:r w:rsidRPr="00327755">
        <w:rPr>
          <w:sz w:val="28"/>
          <w:szCs w:val="28"/>
        </w:rPr>
        <w:t xml:space="preserve"> - скорректированная цена на электрическую энергию, определяемая в i-м году, руб./кВт час.</w:t>
      </w:r>
    </w:p>
    <w:p w14:paraId="00D010B3" w14:textId="77777777" w:rsidR="00EC05A8" w:rsidRPr="00A639C4" w:rsidRDefault="00EC05A8" w:rsidP="00EC05A8">
      <w:pPr>
        <w:ind w:firstLine="709"/>
        <w:jc w:val="both"/>
        <w:rPr>
          <w:rStyle w:val="FontStyle190"/>
          <w:bCs/>
          <w:sz w:val="28"/>
          <w:szCs w:val="28"/>
        </w:rPr>
      </w:pPr>
      <w:r w:rsidRPr="00F44B10">
        <w:rPr>
          <w:sz w:val="28"/>
          <w:szCs w:val="28"/>
        </w:rPr>
        <w:t xml:space="preserve">Организацией заявлено потребление электроэнергии по уровню напряжения – энергия СН 2 (1-20 </w:t>
      </w:r>
      <w:proofErr w:type="spellStart"/>
      <w:r w:rsidRPr="00F44B10">
        <w:rPr>
          <w:sz w:val="28"/>
          <w:szCs w:val="28"/>
        </w:rPr>
        <w:t>кВ</w:t>
      </w:r>
      <w:proofErr w:type="spellEnd"/>
      <w:r w:rsidRPr="008C35D0">
        <w:rPr>
          <w:sz w:val="28"/>
          <w:szCs w:val="28"/>
        </w:rPr>
        <w:t xml:space="preserve">). Поставщик электроэнергии в соответствии с договором </w:t>
      </w:r>
      <w:r w:rsidRPr="008C35D0">
        <w:rPr>
          <w:rStyle w:val="FontStyle190"/>
          <w:bCs/>
          <w:sz w:val="28"/>
          <w:szCs w:val="28"/>
        </w:rPr>
        <w:t>купли-продажи (поставки) электроэнергии и мощности № КП-421/08 от 07.07.2008 ЗАО «Энергопромышленная компания»</w:t>
      </w:r>
      <w:r>
        <w:rPr>
          <w:rStyle w:val="FontStyle190"/>
          <w:bCs/>
          <w:sz w:val="28"/>
          <w:szCs w:val="28"/>
        </w:rPr>
        <w:t xml:space="preserve"> с </w:t>
      </w:r>
      <w:r>
        <w:rPr>
          <w:sz w:val="28"/>
          <w:szCs w:val="28"/>
        </w:rPr>
        <w:t>дополнительными соглашениями от 21.07.2021, от 13.12.2021</w:t>
      </w:r>
      <w:r w:rsidRPr="00CA479B">
        <w:rPr>
          <w:sz w:val="28"/>
          <w:szCs w:val="28"/>
        </w:rPr>
        <w:t xml:space="preserve">; </w:t>
      </w:r>
      <w:r w:rsidRPr="00CA479B">
        <w:rPr>
          <w:rStyle w:val="FontStyle190"/>
          <w:bCs/>
          <w:sz w:val="28"/>
          <w:szCs w:val="28"/>
        </w:rPr>
        <w:t>услуги по передаче электрической энергии осуществляет ЗАО «Электросеть» на основании договора № 1701-06п от 01.01.2017</w:t>
      </w:r>
      <w:r>
        <w:rPr>
          <w:rStyle w:val="FontStyle190"/>
          <w:bCs/>
          <w:sz w:val="28"/>
          <w:szCs w:val="28"/>
        </w:rPr>
        <w:t xml:space="preserve"> с </w:t>
      </w:r>
      <w:r>
        <w:rPr>
          <w:sz w:val="28"/>
          <w:szCs w:val="28"/>
        </w:rPr>
        <w:lastRenderedPageBreak/>
        <w:t>дополнительным соглашением от 06.04.2020</w:t>
      </w:r>
      <w:r w:rsidRPr="00CA479B">
        <w:rPr>
          <w:rStyle w:val="FontStyle190"/>
          <w:bCs/>
          <w:sz w:val="28"/>
          <w:szCs w:val="28"/>
        </w:rPr>
        <w:t>.</w:t>
      </w:r>
      <w:r w:rsidRPr="00327755">
        <w:rPr>
          <w:color w:val="FF0000"/>
          <w:sz w:val="28"/>
          <w:szCs w:val="28"/>
        </w:rPr>
        <w:t xml:space="preserve"> </w:t>
      </w:r>
      <w:r w:rsidRPr="00CA479B">
        <w:rPr>
          <w:sz w:val="28"/>
          <w:szCs w:val="28"/>
        </w:rPr>
        <w:t>В качестве подтверждающих документов представлены:</w:t>
      </w:r>
      <w:r w:rsidRPr="00327755">
        <w:rPr>
          <w:color w:val="FF0000"/>
          <w:sz w:val="28"/>
          <w:szCs w:val="28"/>
        </w:rPr>
        <w:t xml:space="preserve"> </w:t>
      </w:r>
      <w:r w:rsidRPr="00370AE2">
        <w:rPr>
          <w:sz w:val="28"/>
          <w:szCs w:val="28"/>
        </w:rPr>
        <w:t xml:space="preserve">акты об оказании услуг по передаче электрической энергии и распределение услуг по передаче эл. энергии по счетам-фактурам </w:t>
      </w:r>
      <w:r w:rsidRPr="00370AE2">
        <w:rPr>
          <w:rStyle w:val="FontStyle190"/>
          <w:bCs/>
          <w:sz w:val="28"/>
          <w:szCs w:val="28"/>
        </w:rPr>
        <w:t>на основании договора № 1701-06п от 01.01.2017,</w:t>
      </w:r>
      <w:r w:rsidRPr="00327755">
        <w:rPr>
          <w:rStyle w:val="FontStyle190"/>
          <w:bCs/>
          <w:color w:val="FF0000"/>
          <w:sz w:val="28"/>
          <w:szCs w:val="28"/>
        </w:rPr>
        <w:t xml:space="preserve"> </w:t>
      </w:r>
      <w:r>
        <w:rPr>
          <w:sz w:val="28"/>
          <w:szCs w:val="28"/>
        </w:rPr>
        <w:t xml:space="preserve">счета-фактуры с </w:t>
      </w:r>
      <w:r w:rsidRPr="00F96D64">
        <w:rPr>
          <w:sz w:val="28"/>
          <w:szCs w:val="28"/>
        </w:rPr>
        <w:t>расшифровк</w:t>
      </w:r>
      <w:r>
        <w:rPr>
          <w:sz w:val="28"/>
          <w:szCs w:val="28"/>
        </w:rPr>
        <w:t>ами</w:t>
      </w:r>
      <w:r w:rsidRPr="00F96D64">
        <w:rPr>
          <w:sz w:val="28"/>
          <w:szCs w:val="28"/>
        </w:rPr>
        <w:t xml:space="preserve"> энергопотребления разрезов и стоимости электроэнергии с розничного рынка к договору </w:t>
      </w:r>
      <w:r w:rsidRPr="00F96D64">
        <w:rPr>
          <w:rStyle w:val="FontStyle190"/>
          <w:bCs/>
          <w:sz w:val="28"/>
          <w:szCs w:val="28"/>
        </w:rPr>
        <w:t>№ КП-421/08 от 07.07.2008,</w:t>
      </w:r>
      <w:r>
        <w:rPr>
          <w:rStyle w:val="FontStyle190"/>
          <w:bCs/>
          <w:color w:val="FF0000"/>
          <w:sz w:val="28"/>
          <w:szCs w:val="28"/>
        </w:rPr>
        <w:t xml:space="preserve"> </w:t>
      </w:r>
      <w:r w:rsidRPr="00A639C4">
        <w:rPr>
          <w:rStyle w:val="FontStyle190"/>
          <w:bCs/>
          <w:sz w:val="28"/>
          <w:szCs w:val="28"/>
        </w:rPr>
        <w:t>договор № 2075/14 от 17.12.2014 с ООО «</w:t>
      </w:r>
      <w:proofErr w:type="spellStart"/>
      <w:r w:rsidRPr="00A639C4">
        <w:rPr>
          <w:rStyle w:val="FontStyle190"/>
          <w:bCs/>
          <w:sz w:val="28"/>
          <w:szCs w:val="28"/>
        </w:rPr>
        <w:t>КЭнК</w:t>
      </w:r>
      <w:proofErr w:type="spellEnd"/>
      <w:r w:rsidRPr="00A639C4">
        <w:rPr>
          <w:rStyle w:val="FontStyle190"/>
          <w:bCs/>
          <w:sz w:val="28"/>
          <w:szCs w:val="28"/>
        </w:rPr>
        <w:t>» на оказание услуг по передаче электрической энергии.</w:t>
      </w:r>
    </w:p>
    <w:p w14:paraId="491D4A84" w14:textId="77777777" w:rsidR="00EC05A8" w:rsidRPr="00327755" w:rsidRDefault="00EC05A8" w:rsidP="00EC05A8">
      <w:pPr>
        <w:pStyle w:val="Style23"/>
        <w:widowControl/>
        <w:tabs>
          <w:tab w:val="left" w:pos="859"/>
        </w:tabs>
        <w:spacing w:line="240" w:lineRule="auto"/>
        <w:ind w:firstLine="709"/>
        <w:rPr>
          <w:rStyle w:val="FontStyle190"/>
          <w:color w:val="FF0000"/>
          <w:sz w:val="28"/>
          <w:szCs w:val="28"/>
        </w:rPr>
      </w:pPr>
      <w:r w:rsidRPr="00F44B10">
        <w:rPr>
          <w:rStyle w:val="FontStyle193"/>
          <w:b w:val="0"/>
          <w:bCs w:val="0"/>
          <w:sz w:val="28"/>
          <w:szCs w:val="28"/>
        </w:rPr>
        <w:t>Расходы по статье</w:t>
      </w:r>
      <w:r w:rsidRPr="00F44B10">
        <w:rPr>
          <w:rStyle w:val="FontStyle193"/>
          <w:sz w:val="28"/>
          <w:szCs w:val="28"/>
        </w:rPr>
        <w:t xml:space="preserve"> </w:t>
      </w:r>
      <w:r w:rsidRPr="00F44B10">
        <w:rPr>
          <w:rStyle w:val="FontStyle190"/>
          <w:sz w:val="28"/>
          <w:szCs w:val="28"/>
        </w:rPr>
        <w:t xml:space="preserve">утверждены регулирующим органом на 2023 год в размере </w:t>
      </w:r>
      <w:r w:rsidRPr="00F44B10">
        <w:rPr>
          <w:rStyle w:val="FontStyle190"/>
          <w:b/>
          <w:bCs/>
          <w:i/>
          <w:iCs/>
          <w:sz w:val="28"/>
          <w:szCs w:val="28"/>
        </w:rPr>
        <w:t>655,37</w:t>
      </w:r>
      <w:r w:rsidRPr="00F44B10">
        <w:rPr>
          <w:rStyle w:val="FontStyle190"/>
          <w:sz w:val="28"/>
          <w:szCs w:val="28"/>
        </w:rPr>
        <w:t xml:space="preserve"> тыс. руб. (объем электроэнергии </w:t>
      </w:r>
      <w:r w:rsidRPr="00F44B10">
        <w:rPr>
          <w:rStyle w:val="FontStyle190"/>
          <w:b/>
          <w:bCs/>
          <w:i/>
          <w:iCs/>
          <w:sz w:val="28"/>
          <w:szCs w:val="28"/>
        </w:rPr>
        <w:t>279,94</w:t>
      </w:r>
      <w:r w:rsidRPr="00F44B10">
        <w:rPr>
          <w:rStyle w:val="FontStyle190"/>
          <w:sz w:val="28"/>
          <w:szCs w:val="28"/>
        </w:rPr>
        <w:t xml:space="preserve"> тыс. кВт в год, средний тариф на электроэнергию </w:t>
      </w:r>
      <w:r w:rsidRPr="00F44B10">
        <w:rPr>
          <w:rStyle w:val="FontStyle190"/>
          <w:b/>
          <w:bCs/>
          <w:i/>
          <w:iCs/>
          <w:sz w:val="28"/>
          <w:szCs w:val="28"/>
        </w:rPr>
        <w:t>2,34</w:t>
      </w:r>
      <w:r w:rsidRPr="00F44B10">
        <w:rPr>
          <w:rStyle w:val="FontStyle190"/>
          <w:sz w:val="28"/>
          <w:szCs w:val="28"/>
        </w:rPr>
        <w:t xml:space="preserve"> руб./кВт*час</w:t>
      </w:r>
      <w:r w:rsidRPr="00327755">
        <w:rPr>
          <w:rStyle w:val="FontStyle190"/>
          <w:color w:val="FF0000"/>
          <w:sz w:val="28"/>
          <w:szCs w:val="28"/>
        </w:rPr>
        <w:t xml:space="preserve"> </w:t>
      </w:r>
      <w:r w:rsidRPr="008E7E6A">
        <w:rPr>
          <w:rStyle w:val="FontStyle190"/>
          <w:sz w:val="28"/>
          <w:szCs w:val="28"/>
        </w:rPr>
        <w:t>с учетом индекса роста на 2020 год – 104,2%, на 2021-2022 год -104,0%, на 2023 год 103,9%).</w:t>
      </w:r>
    </w:p>
    <w:p w14:paraId="03C0793C" w14:textId="77777777" w:rsidR="00EC05A8" w:rsidRPr="00327755" w:rsidRDefault="00EC05A8" w:rsidP="00EC05A8">
      <w:pPr>
        <w:pStyle w:val="Style23"/>
        <w:widowControl/>
        <w:tabs>
          <w:tab w:val="left" w:pos="859"/>
        </w:tabs>
        <w:spacing w:line="240" w:lineRule="auto"/>
        <w:ind w:firstLine="709"/>
        <w:rPr>
          <w:rStyle w:val="FontStyle190"/>
          <w:color w:val="FF0000"/>
          <w:sz w:val="28"/>
          <w:szCs w:val="28"/>
        </w:rPr>
      </w:pPr>
      <w:r w:rsidRPr="0086628E">
        <w:rPr>
          <w:rStyle w:val="FontStyle190"/>
          <w:sz w:val="28"/>
          <w:szCs w:val="28"/>
        </w:rPr>
        <w:t>Организацией расходы на электрическую энергию в целях корректировки, предложены в размере</w:t>
      </w:r>
      <w:r w:rsidRPr="00F44B10">
        <w:rPr>
          <w:rStyle w:val="FontStyle190"/>
          <w:sz w:val="28"/>
          <w:szCs w:val="28"/>
        </w:rPr>
        <w:t xml:space="preserve"> </w:t>
      </w:r>
      <w:r w:rsidRPr="00F44B10">
        <w:rPr>
          <w:rStyle w:val="FontStyle190"/>
          <w:b/>
          <w:bCs/>
          <w:i/>
          <w:iCs/>
          <w:sz w:val="28"/>
          <w:szCs w:val="28"/>
        </w:rPr>
        <w:t>6</w:t>
      </w:r>
      <w:r>
        <w:rPr>
          <w:rStyle w:val="FontStyle190"/>
          <w:b/>
          <w:bCs/>
          <w:i/>
          <w:iCs/>
          <w:sz w:val="28"/>
          <w:szCs w:val="28"/>
        </w:rPr>
        <w:t>49,46</w:t>
      </w:r>
      <w:r w:rsidRPr="00F44B10">
        <w:rPr>
          <w:rStyle w:val="FontStyle190"/>
          <w:sz w:val="28"/>
          <w:szCs w:val="28"/>
        </w:rPr>
        <w:t xml:space="preserve"> тыс. руб. (объем электроэнергии </w:t>
      </w:r>
      <w:r w:rsidRPr="00F44B10">
        <w:rPr>
          <w:rStyle w:val="FontStyle190"/>
          <w:b/>
          <w:bCs/>
          <w:i/>
          <w:iCs/>
          <w:sz w:val="28"/>
          <w:szCs w:val="28"/>
        </w:rPr>
        <w:t>279,94</w:t>
      </w:r>
      <w:r w:rsidRPr="00F44B10">
        <w:rPr>
          <w:rStyle w:val="FontStyle190"/>
          <w:sz w:val="28"/>
          <w:szCs w:val="28"/>
        </w:rPr>
        <w:t xml:space="preserve"> тыс. кВт в год, средний тариф на электроэнергию </w:t>
      </w:r>
      <w:r w:rsidRPr="00F44B10">
        <w:rPr>
          <w:rStyle w:val="FontStyle190"/>
          <w:b/>
          <w:bCs/>
          <w:i/>
          <w:iCs/>
          <w:sz w:val="28"/>
          <w:szCs w:val="28"/>
        </w:rPr>
        <w:t>2,3</w:t>
      </w:r>
      <w:r>
        <w:rPr>
          <w:rStyle w:val="FontStyle190"/>
          <w:b/>
          <w:bCs/>
          <w:i/>
          <w:iCs/>
          <w:sz w:val="28"/>
          <w:szCs w:val="28"/>
        </w:rPr>
        <w:t>2</w:t>
      </w:r>
      <w:r w:rsidRPr="00F44B10">
        <w:rPr>
          <w:rStyle w:val="FontStyle190"/>
          <w:sz w:val="28"/>
          <w:szCs w:val="28"/>
        </w:rPr>
        <w:t xml:space="preserve"> руб./кВт*час</w:t>
      </w:r>
      <w:r>
        <w:rPr>
          <w:rStyle w:val="FontStyle190"/>
          <w:sz w:val="28"/>
          <w:szCs w:val="28"/>
        </w:rPr>
        <w:t>)</w:t>
      </w:r>
      <w:r w:rsidRPr="00327755">
        <w:rPr>
          <w:rStyle w:val="FontStyle190"/>
          <w:color w:val="FF0000"/>
          <w:sz w:val="28"/>
          <w:szCs w:val="28"/>
        </w:rPr>
        <w:t>.</w:t>
      </w:r>
    </w:p>
    <w:p w14:paraId="09F7921F" w14:textId="77777777" w:rsidR="00EC05A8" w:rsidRPr="00327755" w:rsidRDefault="00EC05A8" w:rsidP="00EC05A8">
      <w:pPr>
        <w:pStyle w:val="Style23"/>
        <w:widowControl/>
        <w:tabs>
          <w:tab w:val="left" w:pos="859"/>
        </w:tabs>
        <w:spacing w:line="240" w:lineRule="auto"/>
        <w:ind w:firstLine="709"/>
        <w:rPr>
          <w:rStyle w:val="FontStyle190"/>
          <w:color w:val="FF0000"/>
          <w:sz w:val="28"/>
          <w:szCs w:val="28"/>
        </w:rPr>
      </w:pPr>
      <w:r w:rsidRPr="001608D4">
        <w:rPr>
          <w:rStyle w:val="FontStyle190"/>
          <w:sz w:val="28"/>
          <w:szCs w:val="28"/>
        </w:rPr>
        <w:t xml:space="preserve">В процессе экспертизы определены расходы в сумме </w:t>
      </w:r>
      <w:r w:rsidRPr="001608D4">
        <w:rPr>
          <w:rStyle w:val="FontStyle190"/>
          <w:b/>
          <w:bCs/>
          <w:i/>
          <w:iCs/>
          <w:sz w:val="28"/>
          <w:szCs w:val="28"/>
        </w:rPr>
        <w:t>872,44</w:t>
      </w:r>
      <w:r w:rsidRPr="001608D4">
        <w:rPr>
          <w:rStyle w:val="FontStyle190"/>
          <w:sz w:val="28"/>
          <w:szCs w:val="28"/>
        </w:rPr>
        <w:t xml:space="preserve"> тыс. руб. (электроэнергия по уровню напряжения </w:t>
      </w:r>
      <w:r w:rsidRPr="001608D4">
        <w:rPr>
          <w:sz w:val="28"/>
          <w:szCs w:val="28"/>
        </w:rPr>
        <w:t xml:space="preserve">СН 2 (1-20 </w:t>
      </w:r>
      <w:proofErr w:type="spellStart"/>
      <w:r w:rsidRPr="001608D4">
        <w:rPr>
          <w:sz w:val="28"/>
          <w:szCs w:val="28"/>
        </w:rPr>
        <w:t>кВ</w:t>
      </w:r>
      <w:proofErr w:type="spellEnd"/>
      <w:r w:rsidRPr="001608D4">
        <w:rPr>
          <w:sz w:val="28"/>
          <w:szCs w:val="28"/>
        </w:rPr>
        <w:t>)</w:t>
      </w:r>
      <w:r w:rsidRPr="001608D4">
        <w:rPr>
          <w:rStyle w:val="FontStyle190"/>
          <w:sz w:val="28"/>
          <w:szCs w:val="28"/>
        </w:rPr>
        <w:t xml:space="preserve"> в объеме </w:t>
      </w:r>
      <w:r w:rsidRPr="001608D4">
        <w:rPr>
          <w:rStyle w:val="FontStyle190"/>
          <w:b/>
          <w:bCs/>
          <w:i/>
          <w:iCs/>
          <w:sz w:val="28"/>
          <w:szCs w:val="28"/>
        </w:rPr>
        <w:t xml:space="preserve">376,08 </w:t>
      </w:r>
      <w:r w:rsidRPr="001608D4">
        <w:rPr>
          <w:rStyle w:val="FontStyle190"/>
          <w:sz w:val="28"/>
          <w:szCs w:val="28"/>
        </w:rPr>
        <w:t xml:space="preserve">тыс. кВт в год - рассчитана в соответствии с утвержденным на 2023 год удельным расходом электрической энергии – </w:t>
      </w:r>
      <w:r w:rsidRPr="001608D4">
        <w:rPr>
          <w:rStyle w:val="FontStyle190"/>
          <w:b/>
          <w:bCs/>
          <w:i/>
          <w:iCs/>
          <w:sz w:val="28"/>
          <w:szCs w:val="28"/>
        </w:rPr>
        <w:t>1,85</w:t>
      </w:r>
      <w:r w:rsidRPr="001608D4">
        <w:rPr>
          <w:rStyle w:val="FontStyle190"/>
          <w:sz w:val="28"/>
          <w:szCs w:val="28"/>
        </w:rPr>
        <w:t xml:space="preserve"> кВт*ч/м</w:t>
      </w:r>
      <w:r w:rsidRPr="001608D4">
        <w:rPr>
          <w:rStyle w:val="FontStyle190"/>
          <w:sz w:val="28"/>
          <w:szCs w:val="28"/>
          <w:vertAlign w:val="superscript"/>
        </w:rPr>
        <w:t xml:space="preserve">3 </w:t>
      </w:r>
      <w:r w:rsidRPr="001608D4">
        <w:rPr>
          <w:rStyle w:val="FontStyle190"/>
          <w:sz w:val="28"/>
          <w:szCs w:val="28"/>
        </w:rPr>
        <w:t xml:space="preserve">и объемом воды, поданной в сеть </w:t>
      </w:r>
      <w:r w:rsidRPr="001608D4">
        <w:rPr>
          <w:rStyle w:val="FontStyle190"/>
          <w:b/>
          <w:i/>
          <w:sz w:val="28"/>
          <w:szCs w:val="28"/>
        </w:rPr>
        <w:t>203 547,00</w:t>
      </w:r>
      <w:r w:rsidRPr="001608D4">
        <w:rPr>
          <w:rStyle w:val="FontStyle190"/>
          <w:sz w:val="28"/>
          <w:szCs w:val="28"/>
        </w:rPr>
        <w:t xml:space="preserve"> м</w:t>
      </w:r>
      <w:r w:rsidRPr="001608D4">
        <w:rPr>
          <w:rStyle w:val="FontStyle190"/>
          <w:sz w:val="28"/>
          <w:szCs w:val="28"/>
          <w:vertAlign w:val="superscript"/>
        </w:rPr>
        <w:t>3</w:t>
      </w:r>
      <w:r w:rsidRPr="001608D4">
        <w:rPr>
          <w:rStyle w:val="FontStyle190"/>
          <w:sz w:val="28"/>
          <w:szCs w:val="28"/>
        </w:rPr>
        <w:t>, средний</w:t>
      </w:r>
      <w:r w:rsidRPr="00327755">
        <w:rPr>
          <w:rStyle w:val="FontStyle190"/>
          <w:color w:val="FF0000"/>
          <w:sz w:val="28"/>
          <w:szCs w:val="28"/>
        </w:rPr>
        <w:t xml:space="preserve"> </w:t>
      </w:r>
      <w:r w:rsidRPr="00FD285B">
        <w:rPr>
          <w:rStyle w:val="FontStyle190"/>
          <w:sz w:val="28"/>
          <w:szCs w:val="28"/>
        </w:rPr>
        <w:t xml:space="preserve">тариф на электроэнергию </w:t>
      </w:r>
      <w:r w:rsidRPr="00FD285B">
        <w:rPr>
          <w:rStyle w:val="FontStyle190"/>
          <w:b/>
          <w:bCs/>
          <w:i/>
          <w:iCs/>
          <w:sz w:val="28"/>
          <w:szCs w:val="28"/>
        </w:rPr>
        <w:t xml:space="preserve">2,32 </w:t>
      </w:r>
      <w:r w:rsidRPr="00FD285B">
        <w:rPr>
          <w:rStyle w:val="FontStyle190"/>
          <w:sz w:val="28"/>
          <w:szCs w:val="28"/>
        </w:rPr>
        <w:t>руб./кВт*ч, принят по предложению организации, что не превышает фактический тариф 2021 года с учетом с учетом ИЦП в сфере обеспечения электрической энергией, газом и паром Минэкономразвития России на 2022</w:t>
      </w:r>
      <w:r>
        <w:rPr>
          <w:rStyle w:val="FontStyle190"/>
          <w:sz w:val="28"/>
          <w:szCs w:val="28"/>
        </w:rPr>
        <w:t xml:space="preserve"> </w:t>
      </w:r>
      <w:r w:rsidRPr="0086628E">
        <w:rPr>
          <w:rStyle w:val="FontStyle190"/>
          <w:sz w:val="28"/>
          <w:szCs w:val="28"/>
        </w:rPr>
        <w:t>год (103,5%), на 2023 год (104,0%)).</w:t>
      </w:r>
    </w:p>
    <w:p w14:paraId="79AD5FE3" w14:textId="77777777" w:rsidR="00EC05A8" w:rsidRPr="00327755" w:rsidRDefault="00EC05A8" w:rsidP="00EC05A8">
      <w:pPr>
        <w:pStyle w:val="Style26"/>
        <w:widowControl/>
        <w:spacing w:line="240" w:lineRule="auto"/>
        <w:ind w:firstLine="576"/>
        <w:rPr>
          <w:rStyle w:val="FontStyle190"/>
          <w:color w:val="FF0000"/>
          <w:sz w:val="28"/>
          <w:szCs w:val="28"/>
        </w:rPr>
      </w:pPr>
    </w:p>
    <w:p w14:paraId="0B448340" w14:textId="77777777" w:rsidR="00EC05A8" w:rsidRPr="00327755" w:rsidRDefault="00EC05A8" w:rsidP="00EC05A8">
      <w:pPr>
        <w:pStyle w:val="Style23"/>
        <w:widowControl/>
        <w:tabs>
          <w:tab w:val="left" w:pos="859"/>
        </w:tabs>
        <w:spacing w:line="240" w:lineRule="auto"/>
        <w:ind w:firstLine="0"/>
        <w:jc w:val="center"/>
        <w:rPr>
          <w:rStyle w:val="FontStyle193"/>
          <w:sz w:val="32"/>
          <w:szCs w:val="32"/>
          <w:u w:val="single"/>
        </w:rPr>
      </w:pPr>
      <w:r w:rsidRPr="00327755">
        <w:rPr>
          <w:rStyle w:val="FontStyle193"/>
          <w:sz w:val="32"/>
          <w:szCs w:val="32"/>
          <w:u w:val="single"/>
        </w:rPr>
        <w:t>Неподконтрольные расходы</w:t>
      </w:r>
    </w:p>
    <w:p w14:paraId="5E6BE46C" w14:textId="77777777" w:rsidR="00EC05A8" w:rsidRPr="00327755" w:rsidRDefault="00EC05A8" w:rsidP="00EC05A8">
      <w:pPr>
        <w:pStyle w:val="Style23"/>
        <w:widowControl/>
        <w:tabs>
          <w:tab w:val="left" w:pos="859"/>
        </w:tabs>
        <w:spacing w:line="240" w:lineRule="auto"/>
        <w:ind w:firstLine="573"/>
        <w:jc w:val="center"/>
        <w:rPr>
          <w:rStyle w:val="FontStyle193"/>
          <w:sz w:val="28"/>
          <w:szCs w:val="28"/>
        </w:rPr>
      </w:pPr>
    </w:p>
    <w:p w14:paraId="6C26E996" w14:textId="77777777" w:rsidR="00EC05A8" w:rsidRPr="00327755" w:rsidRDefault="00EC05A8" w:rsidP="00EC05A8">
      <w:pPr>
        <w:ind w:firstLine="540"/>
        <w:jc w:val="both"/>
        <w:rPr>
          <w:sz w:val="28"/>
          <w:szCs w:val="28"/>
        </w:rPr>
      </w:pPr>
      <w:r w:rsidRPr="00327755">
        <w:rPr>
          <w:sz w:val="28"/>
          <w:szCs w:val="28"/>
        </w:rPr>
        <w:t>Неподконтрольные расходы в соответствии с Методическими указаниями включают в себя:</w:t>
      </w:r>
    </w:p>
    <w:p w14:paraId="2BDBFDFA" w14:textId="77777777" w:rsidR="00EC05A8" w:rsidRPr="00327755" w:rsidRDefault="00EC05A8" w:rsidP="00EC05A8">
      <w:pPr>
        <w:ind w:firstLine="540"/>
        <w:jc w:val="both"/>
        <w:rPr>
          <w:sz w:val="28"/>
          <w:szCs w:val="28"/>
        </w:rPr>
      </w:pPr>
      <w:r w:rsidRPr="00327755">
        <w:rPr>
          <w:sz w:val="28"/>
          <w:szCs w:val="28"/>
        </w:rPr>
        <w:t>1) расходы на оплату товаров (услуг, работ), приобретаемых у других организаций, осуществляющих регулируемые виды деятельности;</w:t>
      </w:r>
    </w:p>
    <w:p w14:paraId="31AB3B9C" w14:textId="77777777" w:rsidR="00EC05A8" w:rsidRPr="00327755" w:rsidRDefault="00EC05A8" w:rsidP="00EC05A8">
      <w:pPr>
        <w:ind w:firstLine="540"/>
        <w:jc w:val="both"/>
        <w:rPr>
          <w:sz w:val="28"/>
          <w:szCs w:val="28"/>
        </w:rPr>
      </w:pPr>
      <w:r w:rsidRPr="00327755">
        <w:rPr>
          <w:sz w:val="28"/>
          <w:szCs w:val="28"/>
        </w:rPr>
        <w:t>2) расходы на уплату налогов, сборов и других обязательных платежей, в том числе обязательного страхования, предусмотренных законодательными актами Российской Федерации, включая плату за негативное воздействие на окружающую среду, в пределах, установленных для регулируемой организации нормативов и (или) лимитов;</w:t>
      </w:r>
    </w:p>
    <w:p w14:paraId="111A96B5" w14:textId="77777777" w:rsidR="00EC05A8" w:rsidRPr="00327755" w:rsidRDefault="00EC05A8" w:rsidP="00EC05A8">
      <w:pPr>
        <w:ind w:firstLine="540"/>
        <w:jc w:val="both"/>
        <w:rPr>
          <w:sz w:val="28"/>
          <w:szCs w:val="28"/>
        </w:rPr>
      </w:pPr>
      <w:r w:rsidRPr="00327755">
        <w:rPr>
          <w:sz w:val="28"/>
          <w:szCs w:val="28"/>
        </w:rPr>
        <w:t>3) расходы на арендную плату и лизинговые платежи, размер которых определяется с учетом требований, предусмотренных пунктом 29 Методических указаний;</w:t>
      </w:r>
    </w:p>
    <w:p w14:paraId="441458B9" w14:textId="77777777" w:rsidR="00EC05A8" w:rsidRPr="00327755" w:rsidRDefault="00EC05A8" w:rsidP="00EC05A8">
      <w:pPr>
        <w:ind w:firstLine="540"/>
        <w:jc w:val="both"/>
        <w:rPr>
          <w:sz w:val="28"/>
          <w:szCs w:val="28"/>
        </w:rPr>
      </w:pPr>
      <w:r w:rsidRPr="00327755">
        <w:rPr>
          <w:sz w:val="28"/>
          <w:szCs w:val="28"/>
        </w:rPr>
        <w:t xml:space="preserve">4) расходы по сомнительным долгам для гарантирующей организации в размере не более 2 процентов от необходимой валовой выручки, относимой на население (абонентов, предоставляющих коммунальные </w:t>
      </w:r>
      <w:r w:rsidRPr="00327755">
        <w:rPr>
          <w:sz w:val="28"/>
          <w:szCs w:val="28"/>
        </w:rPr>
        <w:lastRenderedPageBreak/>
        <w:t>услуги в сфере водоснабжения и водоотведения населению) за предыдущий период регулирования;</w:t>
      </w:r>
    </w:p>
    <w:p w14:paraId="5B9C892C" w14:textId="77777777" w:rsidR="00EC05A8" w:rsidRPr="00327755" w:rsidRDefault="00EC05A8" w:rsidP="00EC05A8">
      <w:pPr>
        <w:ind w:firstLine="540"/>
        <w:jc w:val="both"/>
        <w:rPr>
          <w:sz w:val="28"/>
          <w:szCs w:val="28"/>
        </w:rPr>
      </w:pPr>
      <w:r w:rsidRPr="00327755">
        <w:rPr>
          <w:sz w:val="28"/>
          <w:szCs w:val="28"/>
        </w:rPr>
        <w:t>5) экономию средств, достигнутую в результате снижения расходов предыдущего долгосрочного периода регулирования и рассчитанную в соответствии с пунктами 53 - 60 Методических указаний;</w:t>
      </w:r>
    </w:p>
    <w:p w14:paraId="1F474044" w14:textId="77777777" w:rsidR="00EC05A8" w:rsidRPr="00327755" w:rsidRDefault="00EC05A8" w:rsidP="00EC05A8">
      <w:pPr>
        <w:ind w:firstLine="540"/>
        <w:jc w:val="both"/>
        <w:rPr>
          <w:sz w:val="28"/>
          <w:szCs w:val="28"/>
        </w:rPr>
      </w:pPr>
      <w:r w:rsidRPr="00327755">
        <w:rPr>
          <w:sz w:val="28"/>
          <w:szCs w:val="28"/>
        </w:rPr>
        <w:t>6) расходы на обслуживание бесхозяйных сетей, эксплуатируемых регулируемой организацией в размере, определенном органом регулирования тарифов исходя из стоимости мероприятий по реконструкции и модернизации, текущему и капитальному ремонту таких сетей;</w:t>
      </w:r>
    </w:p>
    <w:p w14:paraId="0B793E08" w14:textId="77777777" w:rsidR="00EC05A8" w:rsidRPr="00327755" w:rsidRDefault="00EC05A8" w:rsidP="00EC05A8">
      <w:pPr>
        <w:ind w:firstLine="540"/>
        <w:jc w:val="both"/>
        <w:rPr>
          <w:sz w:val="28"/>
          <w:szCs w:val="28"/>
        </w:rPr>
      </w:pPr>
      <w:r w:rsidRPr="00327755">
        <w:rPr>
          <w:sz w:val="28"/>
          <w:szCs w:val="28"/>
        </w:rPr>
        <w:t>7) расходы на компенсацию экономически обоснованных расходов, не учтенных органом регулирования тарифов при установлении тарифов в прошлые периоды регулирования, и (или) недополученных доходов;</w:t>
      </w:r>
    </w:p>
    <w:p w14:paraId="454D7DC4" w14:textId="77777777" w:rsidR="00EC05A8" w:rsidRPr="00327755" w:rsidRDefault="00EC05A8" w:rsidP="00EC05A8">
      <w:pPr>
        <w:ind w:firstLine="540"/>
        <w:jc w:val="both"/>
        <w:rPr>
          <w:sz w:val="28"/>
          <w:szCs w:val="28"/>
        </w:rPr>
      </w:pPr>
      <w:r w:rsidRPr="00327755">
        <w:rPr>
          <w:sz w:val="28"/>
          <w:szCs w:val="28"/>
        </w:rPr>
        <w:t>8) расходы на концессионную плату;</w:t>
      </w:r>
    </w:p>
    <w:p w14:paraId="48DE9F45" w14:textId="77777777" w:rsidR="00EC05A8" w:rsidRPr="00327755" w:rsidRDefault="00EC05A8" w:rsidP="00EC05A8">
      <w:pPr>
        <w:ind w:firstLine="540"/>
        <w:jc w:val="both"/>
        <w:rPr>
          <w:sz w:val="28"/>
          <w:szCs w:val="28"/>
        </w:rPr>
      </w:pPr>
      <w:r w:rsidRPr="00327755">
        <w:rPr>
          <w:sz w:val="28"/>
          <w:szCs w:val="28"/>
        </w:rPr>
        <w:t xml:space="preserve">9) расходы концессионера на осуществление государственного кадастрового учета и (или) государственной регистрации права собственности </w:t>
      </w:r>
      <w:proofErr w:type="spellStart"/>
      <w:r w:rsidRPr="00327755">
        <w:rPr>
          <w:sz w:val="28"/>
          <w:szCs w:val="28"/>
        </w:rPr>
        <w:t>концедента</w:t>
      </w:r>
      <w:proofErr w:type="spellEnd"/>
      <w:r w:rsidRPr="00327755">
        <w:rPr>
          <w:sz w:val="28"/>
          <w:szCs w:val="28"/>
        </w:rPr>
        <w:t xml:space="preserve"> на водопроводные сети и насосные станции, канализационные сети, канализационные насосные станции в составе объекта концессионного соглашения и (или) в составе иного передаваемого </w:t>
      </w:r>
      <w:proofErr w:type="spellStart"/>
      <w:r w:rsidRPr="00327755">
        <w:rPr>
          <w:sz w:val="28"/>
          <w:szCs w:val="28"/>
        </w:rPr>
        <w:t>концедентом</w:t>
      </w:r>
      <w:proofErr w:type="spellEnd"/>
      <w:r w:rsidRPr="00327755">
        <w:rPr>
          <w:sz w:val="28"/>
          <w:szCs w:val="28"/>
        </w:rPr>
        <w:t xml:space="preserve"> концессионеру по концессионному соглашению недвижимого имущества, технологически и функционально связанного с объектом концессионного соглашения, принадлежащего </w:t>
      </w:r>
      <w:proofErr w:type="spellStart"/>
      <w:r w:rsidRPr="00327755">
        <w:rPr>
          <w:sz w:val="28"/>
          <w:szCs w:val="28"/>
        </w:rPr>
        <w:t>концеденту</w:t>
      </w:r>
      <w:proofErr w:type="spellEnd"/>
      <w:r w:rsidRPr="00327755">
        <w:rPr>
          <w:sz w:val="28"/>
          <w:szCs w:val="28"/>
        </w:rPr>
        <w:t xml:space="preserve"> на праве собственности и (или) находящегося во владении и (или) в пользовании государственного или муниципального унитарного предприятия на праве хозяйственного ведения или оперативного управления, государственного или муниципального бюджетного или автономного учреждения на праве оперативного управления, учредителем которых является </w:t>
      </w:r>
      <w:proofErr w:type="spellStart"/>
      <w:r w:rsidRPr="00327755">
        <w:rPr>
          <w:sz w:val="28"/>
          <w:szCs w:val="28"/>
        </w:rPr>
        <w:t>концедент</w:t>
      </w:r>
      <w:proofErr w:type="spellEnd"/>
      <w:r w:rsidRPr="00327755">
        <w:rPr>
          <w:sz w:val="28"/>
          <w:szCs w:val="28"/>
        </w:rPr>
        <w:t>, не прошедшего в установленном законодательством Российской Федерации порядке государственного кадастрового учета и (или) государственной регистрации прав, сведения о котором отсутствуют в Едином государственном реестре недвижимости, в размере фактически понесенных расходов на уплату государственной пошлины за совершение соответствующих действий.</w:t>
      </w:r>
    </w:p>
    <w:p w14:paraId="1F90F675" w14:textId="77777777" w:rsidR="00EC05A8" w:rsidRPr="00327755" w:rsidRDefault="00EC05A8" w:rsidP="00EC05A8">
      <w:pPr>
        <w:pStyle w:val="Style23"/>
        <w:widowControl/>
        <w:spacing w:line="240" w:lineRule="auto"/>
        <w:ind w:firstLine="284"/>
        <w:rPr>
          <w:sz w:val="28"/>
          <w:szCs w:val="28"/>
        </w:rPr>
      </w:pPr>
      <w:r w:rsidRPr="00327755">
        <w:rPr>
          <w:sz w:val="28"/>
          <w:szCs w:val="28"/>
        </w:rPr>
        <w:t xml:space="preserve">     10) расходы на выплаты по договорам займа и кредитным договорам, включая возврат сумм основного долга и проценты по ним, с учетом положений, предусмотренных пунктом 20 Методических указаний.</w:t>
      </w:r>
    </w:p>
    <w:p w14:paraId="174B988F" w14:textId="77777777" w:rsidR="00EC05A8" w:rsidRPr="00F44B10" w:rsidRDefault="00EC05A8" w:rsidP="00EC05A8">
      <w:pPr>
        <w:pStyle w:val="Style23"/>
        <w:widowControl/>
        <w:spacing w:line="240" w:lineRule="auto"/>
        <w:ind w:firstLine="284"/>
        <w:rPr>
          <w:sz w:val="28"/>
          <w:szCs w:val="28"/>
        </w:rPr>
      </w:pPr>
    </w:p>
    <w:p w14:paraId="4A286650" w14:textId="77777777" w:rsidR="00EC05A8" w:rsidRPr="00327755" w:rsidRDefault="00EC05A8" w:rsidP="00EC05A8">
      <w:pPr>
        <w:pStyle w:val="Style23"/>
        <w:widowControl/>
        <w:tabs>
          <w:tab w:val="left" w:pos="859"/>
        </w:tabs>
        <w:spacing w:line="240" w:lineRule="auto"/>
        <w:ind w:firstLine="573"/>
        <w:rPr>
          <w:rStyle w:val="FontStyle190"/>
          <w:color w:val="FF0000"/>
          <w:sz w:val="28"/>
          <w:szCs w:val="28"/>
        </w:rPr>
      </w:pPr>
      <w:r w:rsidRPr="00F44B10">
        <w:rPr>
          <w:rStyle w:val="FontStyle193"/>
          <w:b w:val="0"/>
          <w:bCs w:val="0"/>
          <w:sz w:val="28"/>
          <w:szCs w:val="28"/>
        </w:rPr>
        <w:t>Неподконтрольные расходы</w:t>
      </w:r>
      <w:r w:rsidRPr="00F44B10">
        <w:rPr>
          <w:rStyle w:val="FontStyle193"/>
          <w:sz w:val="28"/>
          <w:szCs w:val="28"/>
        </w:rPr>
        <w:t xml:space="preserve"> </w:t>
      </w:r>
      <w:r w:rsidRPr="00F44B10">
        <w:rPr>
          <w:rStyle w:val="FontStyle190"/>
          <w:sz w:val="28"/>
          <w:szCs w:val="28"/>
        </w:rPr>
        <w:t xml:space="preserve">утверждены регулирующим органом на 2023 год в размере </w:t>
      </w:r>
      <w:r w:rsidRPr="00F44B10">
        <w:rPr>
          <w:rStyle w:val="FontStyle190"/>
          <w:b/>
          <w:bCs/>
          <w:i/>
          <w:iCs/>
          <w:sz w:val="28"/>
          <w:szCs w:val="28"/>
        </w:rPr>
        <w:t xml:space="preserve">234,52 </w:t>
      </w:r>
      <w:r w:rsidRPr="00F44B10">
        <w:rPr>
          <w:rStyle w:val="FontStyle190"/>
          <w:sz w:val="28"/>
          <w:szCs w:val="28"/>
        </w:rPr>
        <w:t xml:space="preserve">тыс. руб., организацией неподконтрольные </w:t>
      </w:r>
      <w:r w:rsidRPr="001608D4">
        <w:rPr>
          <w:rStyle w:val="FontStyle190"/>
          <w:sz w:val="28"/>
          <w:szCs w:val="28"/>
        </w:rPr>
        <w:t xml:space="preserve">расходы в целях корректировки предложены в размере </w:t>
      </w:r>
      <w:r w:rsidRPr="001608D4">
        <w:rPr>
          <w:rStyle w:val="FontStyle190"/>
          <w:b/>
          <w:bCs/>
          <w:i/>
          <w:iCs/>
          <w:sz w:val="28"/>
          <w:szCs w:val="28"/>
        </w:rPr>
        <w:t>622,94</w:t>
      </w:r>
      <w:r w:rsidRPr="001608D4">
        <w:rPr>
          <w:rStyle w:val="FontStyle190"/>
          <w:sz w:val="28"/>
          <w:szCs w:val="28"/>
        </w:rPr>
        <w:t xml:space="preserve"> тыс. руб., в процессе экспертизы определены расходы </w:t>
      </w:r>
      <w:r w:rsidRPr="001608D4">
        <w:rPr>
          <w:rStyle w:val="FontStyle190"/>
          <w:b/>
          <w:bCs/>
          <w:i/>
          <w:iCs/>
          <w:sz w:val="28"/>
          <w:szCs w:val="28"/>
        </w:rPr>
        <w:t xml:space="preserve">(-51,92) </w:t>
      </w:r>
      <w:r w:rsidRPr="001608D4">
        <w:rPr>
          <w:rStyle w:val="FontStyle190"/>
          <w:sz w:val="28"/>
          <w:szCs w:val="28"/>
        </w:rPr>
        <w:t>тыс. руб., в том числе:</w:t>
      </w:r>
    </w:p>
    <w:p w14:paraId="0AE9E607" w14:textId="77777777" w:rsidR="00EC05A8" w:rsidRPr="00327755" w:rsidRDefault="00EC05A8" w:rsidP="00EC05A8">
      <w:pPr>
        <w:pStyle w:val="Style23"/>
        <w:widowControl/>
        <w:tabs>
          <w:tab w:val="left" w:pos="998"/>
        </w:tabs>
        <w:spacing w:line="240" w:lineRule="auto"/>
        <w:rPr>
          <w:rStyle w:val="FontStyle193"/>
          <w:sz w:val="28"/>
          <w:szCs w:val="28"/>
        </w:rPr>
      </w:pPr>
      <w:bookmarkStart w:id="18" w:name="_Hlk5279957"/>
      <w:r w:rsidRPr="00327755">
        <w:rPr>
          <w:rStyle w:val="FontStyle190"/>
          <w:sz w:val="28"/>
          <w:szCs w:val="28"/>
        </w:rPr>
        <w:t xml:space="preserve">По статье </w:t>
      </w:r>
      <w:r w:rsidRPr="00327755">
        <w:rPr>
          <w:rStyle w:val="FontStyle193"/>
          <w:sz w:val="28"/>
          <w:szCs w:val="28"/>
        </w:rPr>
        <w:t>«Расходы, связанные с оплатой налогов и сборов».</w:t>
      </w:r>
    </w:p>
    <w:p w14:paraId="4A2A61A6" w14:textId="77777777" w:rsidR="00EC05A8" w:rsidRPr="00327755" w:rsidRDefault="00EC05A8" w:rsidP="00EC05A8">
      <w:pPr>
        <w:ind w:firstLine="567"/>
        <w:jc w:val="both"/>
        <w:rPr>
          <w:sz w:val="28"/>
          <w:szCs w:val="28"/>
        </w:rPr>
      </w:pPr>
      <w:r w:rsidRPr="00327755">
        <w:rPr>
          <w:sz w:val="28"/>
          <w:szCs w:val="28"/>
        </w:rPr>
        <w:t>При определении размера расходов, связанных с уплатой налогов и сборов, учитываются:</w:t>
      </w:r>
    </w:p>
    <w:p w14:paraId="56F1059B" w14:textId="77777777" w:rsidR="00EC05A8" w:rsidRPr="00327755" w:rsidRDefault="00EC05A8" w:rsidP="00EC05A8">
      <w:pPr>
        <w:ind w:firstLine="540"/>
        <w:jc w:val="both"/>
        <w:rPr>
          <w:sz w:val="28"/>
          <w:szCs w:val="28"/>
        </w:rPr>
      </w:pPr>
      <w:r w:rsidRPr="00327755">
        <w:rPr>
          <w:sz w:val="28"/>
          <w:szCs w:val="28"/>
        </w:rPr>
        <w:lastRenderedPageBreak/>
        <w:t>налог на прибыль;</w:t>
      </w:r>
    </w:p>
    <w:p w14:paraId="7770DF26" w14:textId="77777777" w:rsidR="00EC05A8" w:rsidRPr="00327755" w:rsidRDefault="00EC05A8" w:rsidP="00EC05A8">
      <w:pPr>
        <w:ind w:firstLine="540"/>
        <w:jc w:val="both"/>
        <w:rPr>
          <w:sz w:val="28"/>
          <w:szCs w:val="28"/>
        </w:rPr>
      </w:pPr>
      <w:r w:rsidRPr="00327755">
        <w:rPr>
          <w:sz w:val="28"/>
          <w:szCs w:val="28"/>
        </w:rPr>
        <w:t>налог на имущество организаций;</w:t>
      </w:r>
    </w:p>
    <w:p w14:paraId="402DBED3" w14:textId="77777777" w:rsidR="00EC05A8" w:rsidRPr="00327755" w:rsidRDefault="00EC05A8" w:rsidP="00EC05A8">
      <w:pPr>
        <w:ind w:firstLine="540"/>
        <w:jc w:val="both"/>
        <w:rPr>
          <w:sz w:val="28"/>
          <w:szCs w:val="28"/>
        </w:rPr>
      </w:pPr>
      <w:r w:rsidRPr="00327755">
        <w:rPr>
          <w:sz w:val="28"/>
          <w:szCs w:val="28"/>
        </w:rPr>
        <w:t>земельный налог;</w:t>
      </w:r>
    </w:p>
    <w:p w14:paraId="35FE6E9C" w14:textId="77777777" w:rsidR="00EC05A8" w:rsidRPr="00327755" w:rsidRDefault="00EC05A8" w:rsidP="00EC05A8">
      <w:pPr>
        <w:ind w:firstLine="540"/>
        <w:jc w:val="both"/>
        <w:rPr>
          <w:sz w:val="28"/>
          <w:szCs w:val="28"/>
        </w:rPr>
      </w:pPr>
      <w:r w:rsidRPr="00327755">
        <w:rPr>
          <w:sz w:val="28"/>
          <w:szCs w:val="28"/>
        </w:rPr>
        <w:t>водный налог и плата за пользование водным объектом;</w:t>
      </w:r>
    </w:p>
    <w:p w14:paraId="7CE614DC" w14:textId="77777777" w:rsidR="00EC05A8" w:rsidRPr="00327755" w:rsidRDefault="00EC05A8" w:rsidP="00EC05A8">
      <w:pPr>
        <w:ind w:firstLine="540"/>
        <w:jc w:val="both"/>
        <w:rPr>
          <w:sz w:val="28"/>
          <w:szCs w:val="28"/>
        </w:rPr>
      </w:pPr>
      <w:r w:rsidRPr="00327755">
        <w:rPr>
          <w:sz w:val="28"/>
          <w:szCs w:val="28"/>
        </w:rPr>
        <w:t>транспортный налог;</w:t>
      </w:r>
    </w:p>
    <w:p w14:paraId="21BB32FC" w14:textId="77777777" w:rsidR="00EC05A8" w:rsidRPr="00327755" w:rsidRDefault="00EC05A8" w:rsidP="00EC05A8">
      <w:pPr>
        <w:ind w:firstLine="540"/>
        <w:jc w:val="both"/>
        <w:rPr>
          <w:sz w:val="28"/>
          <w:szCs w:val="28"/>
        </w:rPr>
      </w:pPr>
      <w:r w:rsidRPr="00327755">
        <w:rPr>
          <w:sz w:val="28"/>
          <w:szCs w:val="28"/>
        </w:rPr>
        <w:t>прочие налоги и сборы, за исключением налогов и сборов с фонда оплаты труда, учитываемых в составе производственных, ремонтных и административных расходов;</w:t>
      </w:r>
    </w:p>
    <w:p w14:paraId="259FB927" w14:textId="77777777" w:rsidR="00EC05A8" w:rsidRPr="00327755" w:rsidRDefault="00EC05A8" w:rsidP="00EC05A8">
      <w:pPr>
        <w:ind w:firstLine="540"/>
        <w:jc w:val="both"/>
        <w:rPr>
          <w:sz w:val="28"/>
          <w:szCs w:val="28"/>
        </w:rPr>
      </w:pPr>
      <w:r w:rsidRPr="00327755">
        <w:rPr>
          <w:sz w:val="28"/>
          <w:szCs w:val="28"/>
        </w:rPr>
        <w:t>плата за негативное воздействие на окружающую среду, размещение отходов и другие виды негативного воздействия на окружающую среду, размер которой определяется исходя из того, что указанные выбросы (сбросы) и размещение осуществляются в пределах установленных нормативов и (или) лимитов, в том числе в соответствии с планами снижения сбросов.</w:t>
      </w:r>
    </w:p>
    <w:p w14:paraId="7B8ECB35" w14:textId="77777777" w:rsidR="00EC05A8" w:rsidRPr="00F44B10" w:rsidRDefault="00EC05A8" w:rsidP="00EC05A8">
      <w:pPr>
        <w:pStyle w:val="Style23"/>
        <w:widowControl/>
        <w:tabs>
          <w:tab w:val="left" w:pos="998"/>
        </w:tabs>
        <w:spacing w:line="240" w:lineRule="auto"/>
        <w:rPr>
          <w:rStyle w:val="FontStyle190"/>
          <w:sz w:val="28"/>
          <w:szCs w:val="28"/>
        </w:rPr>
      </w:pPr>
      <w:r w:rsidRPr="00DF4C93">
        <w:rPr>
          <w:rStyle w:val="FontStyle193"/>
          <w:b w:val="0"/>
          <w:sz w:val="28"/>
          <w:szCs w:val="28"/>
        </w:rPr>
        <w:t>Затраты по статье регулирующим органом</w:t>
      </w:r>
      <w:r w:rsidRPr="00F44B10">
        <w:rPr>
          <w:rStyle w:val="FontStyle193"/>
          <w:sz w:val="28"/>
          <w:szCs w:val="28"/>
        </w:rPr>
        <w:t xml:space="preserve"> </w:t>
      </w:r>
      <w:r w:rsidRPr="00F44B10">
        <w:rPr>
          <w:rStyle w:val="FontStyle190"/>
          <w:sz w:val="28"/>
          <w:szCs w:val="28"/>
        </w:rPr>
        <w:t xml:space="preserve">утверждены на 2023 год в размере </w:t>
      </w:r>
      <w:r w:rsidRPr="00F44B10">
        <w:rPr>
          <w:rStyle w:val="FontStyle190"/>
          <w:b/>
          <w:bCs/>
          <w:i/>
          <w:iCs/>
          <w:sz w:val="28"/>
          <w:szCs w:val="28"/>
        </w:rPr>
        <w:t>234,52</w:t>
      </w:r>
      <w:r w:rsidRPr="00F44B10">
        <w:rPr>
          <w:rStyle w:val="FontStyle190"/>
          <w:sz w:val="28"/>
          <w:szCs w:val="28"/>
        </w:rPr>
        <w:t xml:space="preserve"> тыс. руб. </w:t>
      </w:r>
    </w:p>
    <w:p w14:paraId="30169961" w14:textId="77777777" w:rsidR="00EC05A8" w:rsidRPr="00F44B10" w:rsidRDefault="00EC05A8" w:rsidP="00EC05A8">
      <w:pPr>
        <w:pStyle w:val="Style23"/>
        <w:widowControl/>
        <w:tabs>
          <w:tab w:val="left" w:pos="998"/>
        </w:tabs>
        <w:spacing w:line="240" w:lineRule="auto"/>
        <w:ind w:firstLine="709"/>
        <w:rPr>
          <w:rStyle w:val="FontStyle190"/>
          <w:sz w:val="28"/>
          <w:szCs w:val="28"/>
        </w:rPr>
      </w:pPr>
      <w:r w:rsidRPr="00F44B10">
        <w:rPr>
          <w:rStyle w:val="FontStyle190"/>
          <w:sz w:val="28"/>
          <w:szCs w:val="28"/>
        </w:rPr>
        <w:t xml:space="preserve">Предприятием в целях корректировки предложены затраты в размере </w:t>
      </w:r>
      <w:r w:rsidRPr="00F44B10">
        <w:rPr>
          <w:rStyle w:val="FontStyle190"/>
          <w:b/>
          <w:bCs/>
          <w:i/>
          <w:iCs/>
          <w:sz w:val="28"/>
          <w:szCs w:val="28"/>
        </w:rPr>
        <w:t xml:space="preserve">622,94 </w:t>
      </w:r>
      <w:r w:rsidRPr="00F44B10">
        <w:rPr>
          <w:rStyle w:val="FontStyle190"/>
          <w:sz w:val="28"/>
          <w:szCs w:val="28"/>
        </w:rPr>
        <w:t>тыс. руб., включая:</w:t>
      </w:r>
    </w:p>
    <w:p w14:paraId="6E06F215" w14:textId="77777777" w:rsidR="00EC05A8" w:rsidRPr="001608D4" w:rsidRDefault="00EC05A8" w:rsidP="00EC05A8">
      <w:pPr>
        <w:pStyle w:val="Style23"/>
        <w:widowControl/>
        <w:tabs>
          <w:tab w:val="left" w:pos="998"/>
        </w:tabs>
        <w:spacing w:line="240" w:lineRule="auto"/>
        <w:rPr>
          <w:rStyle w:val="FontStyle190"/>
          <w:sz w:val="28"/>
          <w:szCs w:val="28"/>
        </w:rPr>
      </w:pPr>
      <w:r w:rsidRPr="001608D4">
        <w:rPr>
          <w:rStyle w:val="FontStyle190"/>
          <w:sz w:val="28"/>
          <w:szCs w:val="28"/>
        </w:rPr>
        <w:t xml:space="preserve">- По статье </w:t>
      </w:r>
      <w:r w:rsidRPr="001608D4">
        <w:rPr>
          <w:rStyle w:val="FontStyle193"/>
          <w:sz w:val="28"/>
          <w:szCs w:val="28"/>
        </w:rPr>
        <w:t xml:space="preserve">«Налог на землю» - </w:t>
      </w:r>
      <w:r w:rsidRPr="001608D4">
        <w:rPr>
          <w:rStyle w:val="FontStyle190"/>
          <w:b/>
          <w:bCs/>
          <w:i/>
          <w:iCs/>
          <w:sz w:val="28"/>
          <w:szCs w:val="28"/>
        </w:rPr>
        <w:t>400,26</w:t>
      </w:r>
      <w:r w:rsidRPr="001608D4">
        <w:rPr>
          <w:rStyle w:val="FontStyle190"/>
          <w:sz w:val="28"/>
          <w:szCs w:val="28"/>
        </w:rPr>
        <w:t xml:space="preserve"> тыс. руб. В качестве обосновывающих материалов представлен журнал проводок за 2021 год 26,79.08 и выписки из единого государственного реестра недвижимости;</w:t>
      </w:r>
    </w:p>
    <w:p w14:paraId="1B81F349" w14:textId="77777777" w:rsidR="00EC05A8" w:rsidRPr="001608D4" w:rsidRDefault="00EC05A8" w:rsidP="00EC05A8">
      <w:pPr>
        <w:pStyle w:val="Style23"/>
        <w:widowControl/>
        <w:tabs>
          <w:tab w:val="left" w:pos="730"/>
        </w:tabs>
        <w:spacing w:line="240" w:lineRule="auto"/>
        <w:ind w:firstLine="709"/>
        <w:rPr>
          <w:rStyle w:val="FontStyle190"/>
          <w:sz w:val="28"/>
          <w:szCs w:val="28"/>
        </w:rPr>
      </w:pPr>
      <w:r w:rsidRPr="00CA6F37">
        <w:rPr>
          <w:rStyle w:val="FontStyle190"/>
          <w:sz w:val="28"/>
          <w:szCs w:val="28"/>
        </w:rPr>
        <w:t xml:space="preserve">- По статье </w:t>
      </w:r>
      <w:r w:rsidRPr="00CA6F37">
        <w:rPr>
          <w:rStyle w:val="FontStyle193"/>
          <w:sz w:val="28"/>
          <w:szCs w:val="28"/>
        </w:rPr>
        <w:t xml:space="preserve">«Водный налог» - </w:t>
      </w:r>
      <w:r w:rsidRPr="00CA6F37">
        <w:rPr>
          <w:rStyle w:val="FontStyle190"/>
          <w:b/>
          <w:bCs/>
          <w:i/>
          <w:iCs/>
          <w:sz w:val="28"/>
          <w:szCs w:val="28"/>
        </w:rPr>
        <w:t xml:space="preserve">110,15 </w:t>
      </w:r>
      <w:r w:rsidRPr="00CA6F37">
        <w:rPr>
          <w:rStyle w:val="FontStyle190"/>
          <w:sz w:val="28"/>
          <w:szCs w:val="28"/>
        </w:rPr>
        <w:t xml:space="preserve">тыс. руб. В качестве обосновывающих документов представлен журнал проводок за 2021 год </w:t>
      </w:r>
      <w:r w:rsidRPr="001608D4">
        <w:rPr>
          <w:rStyle w:val="FontStyle190"/>
          <w:sz w:val="28"/>
          <w:szCs w:val="28"/>
        </w:rPr>
        <w:t>23,79.08 и декларация по водному налогу за 2021 год.</w:t>
      </w:r>
    </w:p>
    <w:p w14:paraId="635F0179" w14:textId="77777777" w:rsidR="00EC05A8" w:rsidRPr="00F44B10" w:rsidRDefault="00EC05A8" w:rsidP="00EC05A8">
      <w:pPr>
        <w:pStyle w:val="Style23"/>
        <w:widowControl/>
        <w:tabs>
          <w:tab w:val="left" w:pos="998"/>
        </w:tabs>
        <w:spacing w:line="240" w:lineRule="auto"/>
        <w:ind w:firstLine="709"/>
        <w:rPr>
          <w:rStyle w:val="FontStyle190"/>
          <w:sz w:val="28"/>
          <w:szCs w:val="28"/>
        </w:rPr>
      </w:pPr>
      <w:r w:rsidRPr="00F44B10">
        <w:rPr>
          <w:rStyle w:val="FontStyle190"/>
          <w:sz w:val="28"/>
          <w:szCs w:val="28"/>
        </w:rPr>
        <w:t xml:space="preserve">- По статье </w:t>
      </w:r>
      <w:r w:rsidRPr="00F44B10">
        <w:rPr>
          <w:rStyle w:val="FontStyle193"/>
          <w:sz w:val="28"/>
          <w:szCs w:val="28"/>
        </w:rPr>
        <w:t xml:space="preserve">«Налог на имущество» - </w:t>
      </w:r>
      <w:r w:rsidRPr="00F44B10">
        <w:rPr>
          <w:rStyle w:val="FontStyle190"/>
          <w:b/>
          <w:bCs/>
          <w:i/>
          <w:iCs/>
          <w:sz w:val="28"/>
          <w:szCs w:val="28"/>
        </w:rPr>
        <w:t>112,53</w:t>
      </w:r>
      <w:r w:rsidRPr="00F44B10">
        <w:rPr>
          <w:rStyle w:val="FontStyle190"/>
          <w:sz w:val="28"/>
          <w:szCs w:val="28"/>
        </w:rPr>
        <w:t xml:space="preserve"> тыс. руб.</w:t>
      </w:r>
    </w:p>
    <w:p w14:paraId="4EC86383" w14:textId="77777777" w:rsidR="00EC05A8" w:rsidRPr="001608D4" w:rsidRDefault="00EC05A8" w:rsidP="00EC05A8">
      <w:pPr>
        <w:pStyle w:val="Style23"/>
        <w:widowControl/>
        <w:tabs>
          <w:tab w:val="left" w:pos="998"/>
        </w:tabs>
        <w:spacing w:line="240" w:lineRule="auto"/>
        <w:rPr>
          <w:rStyle w:val="FontStyle190"/>
          <w:sz w:val="28"/>
          <w:szCs w:val="28"/>
        </w:rPr>
      </w:pPr>
      <w:r w:rsidRPr="001608D4">
        <w:rPr>
          <w:rStyle w:val="FontStyle190"/>
          <w:sz w:val="28"/>
          <w:szCs w:val="28"/>
        </w:rPr>
        <w:t xml:space="preserve">В процессе экспертизы определены расходы в сумме </w:t>
      </w:r>
      <w:r w:rsidRPr="001608D4">
        <w:rPr>
          <w:rStyle w:val="FontStyle190"/>
          <w:b/>
          <w:bCs/>
          <w:i/>
          <w:iCs/>
          <w:sz w:val="28"/>
          <w:szCs w:val="28"/>
        </w:rPr>
        <w:t xml:space="preserve">238,34 </w:t>
      </w:r>
      <w:r w:rsidRPr="001608D4">
        <w:rPr>
          <w:rStyle w:val="FontStyle190"/>
          <w:sz w:val="28"/>
          <w:szCs w:val="28"/>
        </w:rPr>
        <w:t>тыс. руб., включая:</w:t>
      </w:r>
    </w:p>
    <w:p w14:paraId="789E6949" w14:textId="77777777" w:rsidR="00EC05A8" w:rsidRPr="005629F8" w:rsidRDefault="00EC05A8" w:rsidP="00EC05A8">
      <w:pPr>
        <w:tabs>
          <w:tab w:val="left" w:pos="1134"/>
        </w:tabs>
        <w:ind w:firstLine="709"/>
        <w:jc w:val="both"/>
        <w:rPr>
          <w:rStyle w:val="FontStyle190"/>
          <w:sz w:val="28"/>
          <w:szCs w:val="28"/>
        </w:rPr>
      </w:pPr>
      <w:r w:rsidRPr="005629F8">
        <w:rPr>
          <w:rStyle w:val="FontStyle190"/>
          <w:sz w:val="28"/>
          <w:szCs w:val="28"/>
        </w:rPr>
        <w:t>-</w:t>
      </w:r>
      <w:r w:rsidRPr="005629F8">
        <w:rPr>
          <w:rStyle w:val="FontStyle190"/>
          <w:sz w:val="28"/>
          <w:szCs w:val="28"/>
        </w:rPr>
        <w:tab/>
        <w:t xml:space="preserve">По статье </w:t>
      </w:r>
      <w:r w:rsidRPr="005629F8">
        <w:rPr>
          <w:rStyle w:val="FontStyle193"/>
          <w:sz w:val="28"/>
          <w:szCs w:val="28"/>
        </w:rPr>
        <w:t xml:space="preserve">«Налог на землю» </w:t>
      </w:r>
      <w:r w:rsidRPr="005629F8">
        <w:rPr>
          <w:rStyle w:val="FontStyle193"/>
          <w:b w:val="0"/>
          <w:bCs w:val="0"/>
          <w:sz w:val="28"/>
          <w:szCs w:val="28"/>
        </w:rPr>
        <w:t>регулирующим органом</w:t>
      </w:r>
      <w:r w:rsidRPr="005629F8">
        <w:rPr>
          <w:rStyle w:val="FontStyle190"/>
          <w:sz w:val="28"/>
          <w:szCs w:val="28"/>
        </w:rPr>
        <w:t xml:space="preserve"> затраты на 2023 год не утверждены, в процессе экспертизы определены расходы в сумме </w:t>
      </w:r>
      <w:r w:rsidRPr="005629F8">
        <w:rPr>
          <w:rStyle w:val="FontStyle190"/>
          <w:b/>
          <w:bCs/>
          <w:i/>
          <w:iCs/>
          <w:sz w:val="28"/>
          <w:szCs w:val="28"/>
        </w:rPr>
        <w:t>64,55</w:t>
      </w:r>
      <w:r w:rsidRPr="005629F8">
        <w:rPr>
          <w:rStyle w:val="FontStyle190"/>
          <w:sz w:val="28"/>
          <w:szCs w:val="28"/>
        </w:rPr>
        <w:t xml:space="preserve"> тыс. руб. (Таблица 2) по факту 2021 года, согласно журналу проводок и площади участка под водовод.</w:t>
      </w:r>
    </w:p>
    <w:p w14:paraId="703A0768" w14:textId="77777777" w:rsidR="00EC05A8" w:rsidRPr="005629F8" w:rsidRDefault="00EC05A8" w:rsidP="00EC05A8">
      <w:pPr>
        <w:tabs>
          <w:tab w:val="left" w:pos="1134"/>
        </w:tabs>
        <w:ind w:firstLine="709"/>
        <w:jc w:val="both"/>
        <w:rPr>
          <w:rStyle w:val="FontStyle190"/>
          <w:sz w:val="28"/>
          <w:szCs w:val="28"/>
        </w:rPr>
      </w:pPr>
    </w:p>
    <w:p w14:paraId="7D3B2494" w14:textId="77777777" w:rsidR="00EC05A8" w:rsidRPr="005629F8" w:rsidRDefault="00EC05A8" w:rsidP="00EC05A8">
      <w:pPr>
        <w:tabs>
          <w:tab w:val="left" w:pos="284"/>
        </w:tabs>
        <w:ind w:firstLine="567"/>
        <w:jc w:val="right"/>
        <w:rPr>
          <w:sz w:val="28"/>
          <w:szCs w:val="28"/>
        </w:rPr>
      </w:pPr>
      <w:r w:rsidRPr="005629F8">
        <w:rPr>
          <w:sz w:val="28"/>
          <w:szCs w:val="28"/>
        </w:rPr>
        <w:t>Таблица 2.</w:t>
      </w:r>
    </w:p>
    <w:p w14:paraId="60F72F16" w14:textId="77777777" w:rsidR="00EC05A8" w:rsidRPr="005629F8" w:rsidRDefault="00EC05A8" w:rsidP="00EC05A8">
      <w:pPr>
        <w:tabs>
          <w:tab w:val="left" w:pos="1134"/>
        </w:tabs>
        <w:ind w:firstLine="709"/>
        <w:jc w:val="both"/>
        <w:rPr>
          <w:rStyle w:val="FontStyle190"/>
          <w:sz w:val="28"/>
          <w:szCs w:val="28"/>
        </w:rPr>
      </w:pPr>
    </w:p>
    <w:tbl>
      <w:tblPr>
        <w:tblW w:w="9015" w:type="dxa"/>
        <w:tblLook w:val="04A0" w:firstRow="1" w:lastRow="0" w:firstColumn="1" w:lastColumn="0" w:noHBand="0" w:noVBand="1"/>
      </w:tblPr>
      <w:tblGrid>
        <w:gridCol w:w="2518"/>
        <w:gridCol w:w="1276"/>
        <w:gridCol w:w="1417"/>
        <w:gridCol w:w="1140"/>
        <w:gridCol w:w="1136"/>
        <w:gridCol w:w="1528"/>
      </w:tblGrid>
      <w:tr w:rsidR="00EC05A8" w:rsidRPr="005629F8" w14:paraId="673AA648" w14:textId="77777777" w:rsidTr="0004287F">
        <w:trPr>
          <w:trHeight w:val="994"/>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D6396F" w14:textId="77777777" w:rsidR="00EC05A8" w:rsidRPr="005629F8" w:rsidRDefault="00EC05A8" w:rsidP="0004287F">
            <w:pPr>
              <w:jc w:val="center"/>
              <w:rPr>
                <w:rFonts w:ascii="Calibri" w:hAnsi="Calibri"/>
                <w:sz w:val="22"/>
                <w:szCs w:val="22"/>
              </w:rPr>
            </w:pPr>
            <w:r w:rsidRPr="005629F8">
              <w:rPr>
                <w:rFonts w:ascii="Calibri" w:hAnsi="Calibri"/>
                <w:sz w:val="22"/>
                <w:szCs w:val="22"/>
              </w:rPr>
              <w:t>Кадастровый номер участка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6661405" w14:textId="77777777" w:rsidR="00EC05A8" w:rsidRPr="005629F8" w:rsidRDefault="00EC05A8" w:rsidP="0004287F">
            <w:pPr>
              <w:jc w:val="center"/>
              <w:rPr>
                <w:rFonts w:ascii="Calibri" w:hAnsi="Calibri"/>
                <w:sz w:val="22"/>
                <w:szCs w:val="22"/>
              </w:rPr>
            </w:pPr>
            <w:r w:rsidRPr="005629F8">
              <w:rPr>
                <w:rFonts w:ascii="Calibri" w:hAnsi="Calibri"/>
                <w:sz w:val="22"/>
                <w:szCs w:val="22"/>
              </w:rPr>
              <w:t>Площадь общая, га</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151ABC3E" w14:textId="77777777" w:rsidR="00EC05A8" w:rsidRPr="005629F8" w:rsidRDefault="00EC05A8" w:rsidP="0004287F">
            <w:pPr>
              <w:jc w:val="center"/>
              <w:rPr>
                <w:rFonts w:ascii="Calibri" w:hAnsi="Calibri"/>
                <w:sz w:val="22"/>
                <w:szCs w:val="22"/>
              </w:rPr>
            </w:pPr>
            <w:r w:rsidRPr="005629F8">
              <w:rPr>
                <w:rFonts w:ascii="Calibri" w:hAnsi="Calibri"/>
                <w:sz w:val="22"/>
                <w:szCs w:val="22"/>
              </w:rPr>
              <w:t>Кадастровая стоимость</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14:paraId="3DB44162" w14:textId="77777777" w:rsidR="00EC05A8" w:rsidRPr="005629F8" w:rsidRDefault="00EC05A8" w:rsidP="0004287F">
            <w:pPr>
              <w:jc w:val="center"/>
              <w:rPr>
                <w:rFonts w:ascii="Calibri" w:hAnsi="Calibri"/>
                <w:sz w:val="22"/>
                <w:szCs w:val="22"/>
              </w:rPr>
            </w:pPr>
            <w:r w:rsidRPr="005629F8">
              <w:rPr>
                <w:rFonts w:ascii="Calibri" w:hAnsi="Calibri"/>
                <w:sz w:val="22"/>
                <w:szCs w:val="22"/>
              </w:rPr>
              <w:t>Факт 2020 года, руб.</w:t>
            </w:r>
          </w:p>
        </w:tc>
        <w:tc>
          <w:tcPr>
            <w:tcW w:w="1136" w:type="dxa"/>
            <w:tcBorders>
              <w:top w:val="single" w:sz="4" w:space="0" w:color="auto"/>
              <w:left w:val="nil"/>
              <w:bottom w:val="single" w:sz="4" w:space="0" w:color="auto"/>
              <w:right w:val="single" w:sz="4" w:space="0" w:color="auto"/>
            </w:tcBorders>
            <w:shd w:val="clear" w:color="auto" w:fill="auto"/>
            <w:vAlign w:val="center"/>
            <w:hideMark/>
          </w:tcPr>
          <w:p w14:paraId="473D228B" w14:textId="77777777" w:rsidR="00EC05A8" w:rsidRPr="005629F8" w:rsidRDefault="00EC05A8" w:rsidP="0004287F">
            <w:pPr>
              <w:jc w:val="center"/>
              <w:rPr>
                <w:rFonts w:ascii="Calibri" w:hAnsi="Calibri"/>
                <w:sz w:val="22"/>
                <w:szCs w:val="22"/>
              </w:rPr>
            </w:pPr>
            <w:r w:rsidRPr="005629F8">
              <w:rPr>
                <w:rFonts w:ascii="Calibri" w:hAnsi="Calibri"/>
                <w:sz w:val="22"/>
                <w:szCs w:val="22"/>
              </w:rPr>
              <w:t>площадь под водовод, га</w:t>
            </w:r>
          </w:p>
        </w:tc>
        <w:tc>
          <w:tcPr>
            <w:tcW w:w="1528" w:type="dxa"/>
            <w:tcBorders>
              <w:top w:val="single" w:sz="4" w:space="0" w:color="auto"/>
              <w:left w:val="nil"/>
              <w:bottom w:val="single" w:sz="4" w:space="0" w:color="auto"/>
              <w:right w:val="single" w:sz="4" w:space="0" w:color="auto"/>
            </w:tcBorders>
            <w:shd w:val="clear" w:color="auto" w:fill="auto"/>
            <w:vAlign w:val="center"/>
            <w:hideMark/>
          </w:tcPr>
          <w:p w14:paraId="0F631573" w14:textId="77777777" w:rsidR="00EC05A8" w:rsidRPr="005629F8" w:rsidRDefault="00EC05A8" w:rsidP="0004287F">
            <w:pPr>
              <w:jc w:val="center"/>
              <w:rPr>
                <w:rFonts w:ascii="Calibri" w:hAnsi="Calibri"/>
                <w:sz w:val="22"/>
                <w:szCs w:val="22"/>
              </w:rPr>
            </w:pPr>
            <w:r w:rsidRPr="005629F8">
              <w:rPr>
                <w:rFonts w:ascii="Calibri" w:hAnsi="Calibri"/>
                <w:sz w:val="22"/>
                <w:szCs w:val="22"/>
              </w:rPr>
              <w:t>сумма в тариф, тыс. руб.</w:t>
            </w:r>
          </w:p>
        </w:tc>
      </w:tr>
      <w:tr w:rsidR="00EC05A8" w:rsidRPr="005629F8" w14:paraId="21C2A922" w14:textId="77777777" w:rsidTr="0004287F">
        <w:trPr>
          <w:trHeight w:val="248"/>
        </w:trPr>
        <w:tc>
          <w:tcPr>
            <w:tcW w:w="2518" w:type="dxa"/>
            <w:tcBorders>
              <w:top w:val="nil"/>
              <w:left w:val="single" w:sz="4" w:space="0" w:color="auto"/>
              <w:bottom w:val="single" w:sz="4" w:space="0" w:color="auto"/>
              <w:right w:val="single" w:sz="4" w:space="0" w:color="auto"/>
            </w:tcBorders>
            <w:shd w:val="clear" w:color="auto" w:fill="auto"/>
            <w:noWrap/>
            <w:vAlign w:val="center"/>
            <w:hideMark/>
          </w:tcPr>
          <w:p w14:paraId="5009F943" w14:textId="77777777" w:rsidR="00EC05A8" w:rsidRPr="005629F8" w:rsidRDefault="00EC05A8" w:rsidP="0004287F">
            <w:pPr>
              <w:jc w:val="center"/>
              <w:rPr>
                <w:rFonts w:ascii="Calibri" w:hAnsi="Calibri"/>
                <w:sz w:val="22"/>
                <w:szCs w:val="22"/>
              </w:rPr>
            </w:pPr>
            <w:r w:rsidRPr="005629F8">
              <w:rPr>
                <w:rFonts w:ascii="Calibri" w:hAnsi="Calibri"/>
                <w:sz w:val="22"/>
                <w:szCs w:val="22"/>
              </w:rPr>
              <w:t>42:10:01 07 007:1035</w:t>
            </w:r>
          </w:p>
        </w:tc>
        <w:tc>
          <w:tcPr>
            <w:tcW w:w="1276" w:type="dxa"/>
            <w:tcBorders>
              <w:top w:val="nil"/>
              <w:left w:val="nil"/>
              <w:bottom w:val="single" w:sz="4" w:space="0" w:color="auto"/>
              <w:right w:val="single" w:sz="4" w:space="0" w:color="auto"/>
            </w:tcBorders>
            <w:shd w:val="clear" w:color="auto" w:fill="auto"/>
            <w:noWrap/>
            <w:vAlign w:val="center"/>
            <w:hideMark/>
          </w:tcPr>
          <w:p w14:paraId="29AC68C4" w14:textId="77777777" w:rsidR="00EC05A8" w:rsidRPr="005629F8" w:rsidRDefault="00EC05A8" w:rsidP="0004287F">
            <w:pPr>
              <w:jc w:val="center"/>
              <w:rPr>
                <w:rFonts w:ascii="Calibri" w:hAnsi="Calibri"/>
                <w:sz w:val="22"/>
                <w:szCs w:val="22"/>
              </w:rPr>
            </w:pPr>
            <w:r w:rsidRPr="005629F8">
              <w:rPr>
                <w:rFonts w:ascii="Calibri" w:hAnsi="Calibri"/>
                <w:sz w:val="22"/>
                <w:szCs w:val="22"/>
              </w:rPr>
              <w:t>46,0175</w:t>
            </w:r>
          </w:p>
        </w:tc>
        <w:tc>
          <w:tcPr>
            <w:tcW w:w="1417" w:type="dxa"/>
            <w:tcBorders>
              <w:top w:val="nil"/>
              <w:left w:val="nil"/>
              <w:bottom w:val="single" w:sz="4" w:space="0" w:color="auto"/>
              <w:right w:val="single" w:sz="4" w:space="0" w:color="auto"/>
            </w:tcBorders>
            <w:shd w:val="clear" w:color="auto" w:fill="auto"/>
            <w:vAlign w:val="center"/>
            <w:hideMark/>
          </w:tcPr>
          <w:p w14:paraId="563BF07B" w14:textId="77777777" w:rsidR="00EC05A8" w:rsidRPr="005629F8" w:rsidRDefault="00EC05A8" w:rsidP="0004287F">
            <w:pPr>
              <w:jc w:val="center"/>
              <w:rPr>
                <w:rFonts w:ascii="Calibri" w:hAnsi="Calibri"/>
                <w:sz w:val="22"/>
                <w:szCs w:val="22"/>
              </w:rPr>
            </w:pPr>
            <w:r w:rsidRPr="005629F8">
              <w:rPr>
                <w:rFonts w:ascii="Calibri" w:hAnsi="Calibri"/>
                <w:sz w:val="22"/>
                <w:szCs w:val="22"/>
              </w:rPr>
              <w:t>224011803,1</w:t>
            </w:r>
          </w:p>
        </w:tc>
        <w:tc>
          <w:tcPr>
            <w:tcW w:w="1140" w:type="dxa"/>
            <w:tcBorders>
              <w:top w:val="nil"/>
              <w:left w:val="nil"/>
              <w:bottom w:val="single" w:sz="4" w:space="0" w:color="auto"/>
              <w:right w:val="single" w:sz="4" w:space="0" w:color="auto"/>
            </w:tcBorders>
            <w:shd w:val="clear" w:color="auto" w:fill="auto"/>
            <w:noWrap/>
            <w:vAlign w:val="center"/>
          </w:tcPr>
          <w:p w14:paraId="5485913F" w14:textId="77777777" w:rsidR="00EC05A8" w:rsidRPr="005629F8" w:rsidRDefault="00EC05A8" w:rsidP="0004287F">
            <w:pPr>
              <w:jc w:val="center"/>
              <w:rPr>
                <w:rFonts w:ascii="Calibri" w:hAnsi="Calibri"/>
                <w:sz w:val="22"/>
                <w:szCs w:val="22"/>
              </w:rPr>
            </w:pPr>
            <w:r w:rsidRPr="005629F8">
              <w:rPr>
                <w:rFonts w:ascii="Calibri" w:hAnsi="Calibri"/>
                <w:sz w:val="22"/>
                <w:szCs w:val="22"/>
              </w:rPr>
              <w:t>303312</w:t>
            </w:r>
          </w:p>
        </w:tc>
        <w:tc>
          <w:tcPr>
            <w:tcW w:w="1136" w:type="dxa"/>
            <w:tcBorders>
              <w:top w:val="nil"/>
              <w:left w:val="nil"/>
              <w:bottom w:val="single" w:sz="4" w:space="0" w:color="auto"/>
              <w:right w:val="single" w:sz="4" w:space="0" w:color="auto"/>
            </w:tcBorders>
            <w:shd w:val="clear" w:color="auto" w:fill="auto"/>
            <w:noWrap/>
            <w:vAlign w:val="center"/>
            <w:hideMark/>
          </w:tcPr>
          <w:p w14:paraId="232213AD" w14:textId="77777777" w:rsidR="00EC05A8" w:rsidRPr="005629F8" w:rsidRDefault="00EC05A8" w:rsidP="0004287F">
            <w:pPr>
              <w:jc w:val="center"/>
              <w:rPr>
                <w:rFonts w:ascii="Calibri" w:hAnsi="Calibri"/>
                <w:sz w:val="22"/>
                <w:szCs w:val="22"/>
              </w:rPr>
            </w:pPr>
            <w:r w:rsidRPr="005629F8">
              <w:rPr>
                <w:rFonts w:ascii="Calibri" w:hAnsi="Calibri"/>
                <w:sz w:val="22"/>
                <w:szCs w:val="22"/>
              </w:rPr>
              <w:t>0,2</w:t>
            </w:r>
          </w:p>
        </w:tc>
        <w:tc>
          <w:tcPr>
            <w:tcW w:w="1528" w:type="dxa"/>
            <w:tcBorders>
              <w:top w:val="nil"/>
              <w:left w:val="nil"/>
              <w:bottom w:val="single" w:sz="4" w:space="0" w:color="auto"/>
              <w:right w:val="single" w:sz="4" w:space="0" w:color="auto"/>
            </w:tcBorders>
            <w:shd w:val="clear" w:color="auto" w:fill="auto"/>
            <w:noWrap/>
            <w:vAlign w:val="center"/>
          </w:tcPr>
          <w:p w14:paraId="6D599C00" w14:textId="77777777" w:rsidR="00EC05A8" w:rsidRPr="005629F8" w:rsidRDefault="00EC05A8" w:rsidP="0004287F">
            <w:pPr>
              <w:jc w:val="center"/>
              <w:rPr>
                <w:rFonts w:ascii="Calibri" w:hAnsi="Calibri"/>
                <w:sz w:val="22"/>
                <w:szCs w:val="22"/>
              </w:rPr>
            </w:pPr>
            <w:r w:rsidRPr="005629F8">
              <w:rPr>
                <w:rFonts w:ascii="Calibri" w:hAnsi="Calibri"/>
                <w:sz w:val="22"/>
                <w:szCs w:val="22"/>
              </w:rPr>
              <w:t>1,32</w:t>
            </w:r>
          </w:p>
        </w:tc>
      </w:tr>
      <w:tr w:rsidR="00EC05A8" w:rsidRPr="005629F8" w14:paraId="10B60802" w14:textId="77777777" w:rsidTr="0004287F">
        <w:trPr>
          <w:trHeight w:val="248"/>
        </w:trPr>
        <w:tc>
          <w:tcPr>
            <w:tcW w:w="2518" w:type="dxa"/>
            <w:tcBorders>
              <w:top w:val="nil"/>
              <w:left w:val="single" w:sz="4" w:space="0" w:color="auto"/>
              <w:bottom w:val="single" w:sz="4" w:space="0" w:color="auto"/>
              <w:right w:val="single" w:sz="4" w:space="0" w:color="auto"/>
            </w:tcBorders>
            <w:shd w:val="clear" w:color="auto" w:fill="auto"/>
            <w:noWrap/>
            <w:vAlign w:val="center"/>
            <w:hideMark/>
          </w:tcPr>
          <w:p w14:paraId="43DF3E04" w14:textId="77777777" w:rsidR="00EC05A8" w:rsidRPr="005629F8" w:rsidRDefault="00EC05A8" w:rsidP="0004287F">
            <w:pPr>
              <w:jc w:val="center"/>
              <w:rPr>
                <w:rFonts w:ascii="Calibri" w:hAnsi="Calibri"/>
                <w:sz w:val="22"/>
                <w:szCs w:val="22"/>
              </w:rPr>
            </w:pPr>
            <w:r w:rsidRPr="005629F8">
              <w:rPr>
                <w:rFonts w:ascii="Calibri" w:hAnsi="Calibri"/>
                <w:sz w:val="22"/>
                <w:szCs w:val="22"/>
              </w:rPr>
              <w:t>42:10:01 07 003:25</w:t>
            </w:r>
          </w:p>
        </w:tc>
        <w:tc>
          <w:tcPr>
            <w:tcW w:w="1276" w:type="dxa"/>
            <w:tcBorders>
              <w:top w:val="nil"/>
              <w:left w:val="nil"/>
              <w:bottom w:val="single" w:sz="4" w:space="0" w:color="auto"/>
              <w:right w:val="single" w:sz="4" w:space="0" w:color="auto"/>
            </w:tcBorders>
            <w:shd w:val="clear" w:color="auto" w:fill="auto"/>
            <w:noWrap/>
            <w:vAlign w:val="center"/>
            <w:hideMark/>
          </w:tcPr>
          <w:p w14:paraId="665AEFED" w14:textId="77777777" w:rsidR="00EC05A8" w:rsidRPr="005629F8" w:rsidRDefault="00EC05A8" w:rsidP="0004287F">
            <w:pPr>
              <w:jc w:val="center"/>
              <w:rPr>
                <w:rFonts w:ascii="Calibri" w:hAnsi="Calibri"/>
                <w:sz w:val="22"/>
                <w:szCs w:val="22"/>
              </w:rPr>
            </w:pPr>
            <w:r w:rsidRPr="005629F8">
              <w:rPr>
                <w:rFonts w:ascii="Calibri" w:hAnsi="Calibri"/>
                <w:sz w:val="22"/>
                <w:szCs w:val="22"/>
              </w:rPr>
              <w:t>14,4839</w:t>
            </w:r>
          </w:p>
        </w:tc>
        <w:tc>
          <w:tcPr>
            <w:tcW w:w="1417" w:type="dxa"/>
            <w:tcBorders>
              <w:top w:val="nil"/>
              <w:left w:val="nil"/>
              <w:bottom w:val="single" w:sz="4" w:space="0" w:color="auto"/>
              <w:right w:val="single" w:sz="4" w:space="0" w:color="auto"/>
            </w:tcBorders>
            <w:shd w:val="clear" w:color="auto" w:fill="auto"/>
            <w:vAlign w:val="center"/>
            <w:hideMark/>
          </w:tcPr>
          <w:p w14:paraId="49B33415" w14:textId="77777777" w:rsidR="00EC05A8" w:rsidRPr="005629F8" w:rsidRDefault="00EC05A8" w:rsidP="0004287F">
            <w:pPr>
              <w:jc w:val="center"/>
              <w:rPr>
                <w:rFonts w:ascii="Calibri" w:hAnsi="Calibri"/>
                <w:sz w:val="22"/>
                <w:szCs w:val="22"/>
              </w:rPr>
            </w:pPr>
            <w:r w:rsidRPr="005629F8">
              <w:rPr>
                <w:rFonts w:ascii="Calibri" w:hAnsi="Calibri"/>
                <w:sz w:val="22"/>
                <w:szCs w:val="22"/>
              </w:rPr>
              <w:t>71600256,09</w:t>
            </w:r>
          </w:p>
        </w:tc>
        <w:tc>
          <w:tcPr>
            <w:tcW w:w="1140" w:type="dxa"/>
            <w:tcBorders>
              <w:top w:val="nil"/>
              <w:left w:val="nil"/>
              <w:bottom w:val="single" w:sz="4" w:space="0" w:color="auto"/>
              <w:right w:val="single" w:sz="4" w:space="0" w:color="auto"/>
            </w:tcBorders>
            <w:shd w:val="clear" w:color="auto" w:fill="auto"/>
            <w:noWrap/>
            <w:vAlign w:val="center"/>
          </w:tcPr>
          <w:p w14:paraId="7AE1F36D" w14:textId="77777777" w:rsidR="00EC05A8" w:rsidRPr="005629F8" w:rsidRDefault="00EC05A8" w:rsidP="0004287F">
            <w:pPr>
              <w:jc w:val="center"/>
              <w:rPr>
                <w:rFonts w:ascii="Calibri" w:hAnsi="Calibri"/>
                <w:sz w:val="22"/>
                <w:szCs w:val="22"/>
              </w:rPr>
            </w:pPr>
            <w:r w:rsidRPr="005629F8">
              <w:rPr>
                <w:rFonts w:ascii="Calibri" w:hAnsi="Calibri"/>
                <w:sz w:val="22"/>
                <w:szCs w:val="22"/>
              </w:rPr>
              <w:t>97217</w:t>
            </w:r>
          </w:p>
        </w:tc>
        <w:tc>
          <w:tcPr>
            <w:tcW w:w="1136" w:type="dxa"/>
            <w:tcBorders>
              <w:top w:val="nil"/>
              <w:left w:val="nil"/>
              <w:bottom w:val="single" w:sz="4" w:space="0" w:color="auto"/>
              <w:right w:val="single" w:sz="4" w:space="0" w:color="auto"/>
            </w:tcBorders>
            <w:shd w:val="clear" w:color="auto" w:fill="auto"/>
            <w:noWrap/>
            <w:vAlign w:val="center"/>
            <w:hideMark/>
          </w:tcPr>
          <w:p w14:paraId="494488B8" w14:textId="77777777" w:rsidR="00EC05A8" w:rsidRPr="005629F8" w:rsidRDefault="00EC05A8" w:rsidP="0004287F">
            <w:pPr>
              <w:jc w:val="center"/>
              <w:rPr>
                <w:rFonts w:ascii="Calibri" w:hAnsi="Calibri"/>
                <w:sz w:val="22"/>
                <w:szCs w:val="22"/>
              </w:rPr>
            </w:pPr>
            <w:r w:rsidRPr="005629F8">
              <w:rPr>
                <w:rFonts w:ascii="Calibri" w:hAnsi="Calibri"/>
                <w:sz w:val="22"/>
                <w:szCs w:val="22"/>
              </w:rPr>
              <w:t>9,42</w:t>
            </w:r>
          </w:p>
        </w:tc>
        <w:tc>
          <w:tcPr>
            <w:tcW w:w="1528" w:type="dxa"/>
            <w:tcBorders>
              <w:top w:val="nil"/>
              <w:left w:val="nil"/>
              <w:bottom w:val="single" w:sz="4" w:space="0" w:color="auto"/>
              <w:right w:val="single" w:sz="4" w:space="0" w:color="auto"/>
            </w:tcBorders>
            <w:shd w:val="clear" w:color="auto" w:fill="auto"/>
            <w:noWrap/>
            <w:vAlign w:val="center"/>
          </w:tcPr>
          <w:p w14:paraId="653DD8E0" w14:textId="77777777" w:rsidR="00EC05A8" w:rsidRPr="005629F8" w:rsidRDefault="00EC05A8" w:rsidP="0004287F">
            <w:pPr>
              <w:jc w:val="center"/>
              <w:rPr>
                <w:rFonts w:ascii="Calibri" w:hAnsi="Calibri"/>
                <w:sz w:val="22"/>
                <w:szCs w:val="22"/>
              </w:rPr>
            </w:pPr>
            <w:r w:rsidRPr="005629F8">
              <w:rPr>
                <w:rFonts w:ascii="Calibri" w:hAnsi="Calibri"/>
                <w:sz w:val="22"/>
                <w:szCs w:val="22"/>
              </w:rPr>
              <w:t>63,23</w:t>
            </w:r>
          </w:p>
        </w:tc>
      </w:tr>
      <w:tr w:rsidR="00EC05A8" w:rsidRPr="005629F8" w14:paraId="181746F2" w14:textId="77777777" w:rsidTr="0004287F">
        <w:trPr>
          <w:trHeight w:val="248"/>
        </w:trPr>
        <w:tc>
          <w:tcPr>
            <w:tcW w:w="2518" w:type="dxa"/>
            <w:tcBorders>
              <w:top w:val="nil"/>
              <w:left w:val="single" w:sz="4" w:space="0" w:color="auto"/>
              <w:bottom w:val="single" w:sz="4" w:space="0" w:color="auto"/>
              <w:right w:val="single" w:sz="4" w:space="0" w:color="auto"/>
            </w:tcBorders>
            <w:shd w:val="clear" w:color="auto" w:fill="auto"/>
            <w:noWrap/>
            <w:vAlign w:val="center"/>
            <w:hideMark/>
          </w:tcPr>
          <w:p w14:paraId="325DE728" w14:textId="77777777" w:rsidR="00EC05A8" w:rsidRPr="005629F8" w:rsidRDefault="00EC05A8" w:rsidP="0004287F">
            <w:pPr>
              <w:jc w:val="center"/>
              <w:rPr>
                <w:rFonts w:ascii="Calibri" w:hAnsi="Calibri"/>
                <w:sz w:val="22"/>
                <w:szCs w:val="22"/>
              </w:rPr>
            </w:pPr>
            <w:r w:rsidRPr="005629F8">
              <w:rPr>
                <w:rFonts w:ascii="Calibri" w:hAnsi="Calibri"/>
                <w:sz w:val="22"/>
                <w:szCs w:val="22"/>
              </w:rPr>
              <w:t>ИТОГО:</w:t>
            </w:r>
          </w:p>
        </w:tc>
        <w:tc>
          <w:tcPr>
            <w:tcW w:w="1276" w:type="dxa"/>
            <w:tcBorders>
              <w:top w:val="nil"/>
              <w:left w:val="nil"/>
              <w:bottom w:val="single" w:sz="4" w:space="0" w:color="auto"/>
              <w:right w:val="single" w:sz="4" w:space="0" w:color="auto"/>
            </w:tcBorders>
            <w:shd w:val="clear" w:color="auto" w:fill="auto"/>
            <w:noWrap/>
            <w:vAlign w:val="center"/>
            <w:hideMark/>
          </w:tcPr>
          <w:p w14:paraId="5779A65F" w14:textId="77777777" w:rsidR="00EC05A8" w:rsidRPr="005629F8" w:rsidRDefault="00EC05A8" w:rsidP="0004287F">
            <w:pPr>
              <w:jc w:val="center"/>
              <w:rPr>
                <w:rFonts w:ascii="Calibri" w:hAnsi="Calibri"/>
                <w:sz w:val="22"/>
                <w:szCs w:val="22"/>
              </w:rPr>
            </w:pPr>
          </w:p>
        </w:tc>
        <w:tc>
          <w:tcPr>
            <w:tcW w:w="1417" w:type="dxa"/>
            <w:tcBorders>
              <w:top w:val="nil"/>
              <w:left w:val="nil"/>
              <w:bottom w:val="single" w:sz="4" w:space="0" w:color="auto"/>
              <w:right w:val="single" w:sz="4" w:space="0" w:color="auto"/>
            </w:tcBorders>
            <w:shd w:val="clear" w:color="auto" w:fill="auto"/>
            <w:vAlign w:val="center"/>
            <w:hideMark/>
          </w:tcPr>
          <w:p w14:paraId="70F0773B" w14:textId="77777777" w:rsidR="00EC05A8" w:rsidRPr="005629F8" w:rsidRDefault="00EC05A8" w:rsidP="0004287F">
            <w:pPr>
              <w:jc w:val="center"/>
              <w:rPr>
                <w:rFonts w:ascii="Calibri" w:hAnsi="Calibri"/>
                <w:sz w:val="22"/>
                <w:szCs w:val="22"/>
              </w:rPr>
            </w:pPr>
          </w:p>
        </w:tc>
        <w:tc>
          <w:tcPr>
            <w:tcW w:w="1140" w:type="dxa"/>
            <w:tcBorders>
              <w:top w:val="nil"/>
              <w:left w:val="nil"/>
              <w:bottom w:val="single" w:sz="4" w:space="0" w:color="auto"/>
              <w:right w:val="single" w:sz="4" w:space="0" w:color="auto"/>
            </w:tcBorders>
            <w:shd w:val="clear" w:color="auto" w:fill="auto"/>
            <w:noWrap/>
            <w:vAlign w:val="center"/>
            <w:hideMark/>
          </w:tcPr>
          <w:p w14:paraId="541B01C7" w14:textId="77777777" w:rsidR="00EC05A8" w:rsidRPr="005629F8" w:rsidRDefault="00EC05A8" w:rsidP="0004287F">
            <w:pPr>
              <w:jc w:val="center"/>
              <w:rPr>
                <w:rFonts w:ascii="Calibri" w:hAnsi="Calibri"/>
                <w:sz w:val="22"/>
                <w:szCs w:val="22"/>
              </w:rPr>
            </w:pPr>
          </w:p>
        </w:tc>
        <w:tc>
          <w:tcPr>
            <w:tcW w:w="1136" w:type="dxa"/>
            <w:tcBorders>
              <w:top w:val="nil"/>
              <w:left w:val="nil"/>
              <w:bottom w:val="single" w:sz="4" w:space="0" w:color="auto"/>
              <w:right w:val="single" w:sz="4" w:space="0" w:color="auto"/>
            </w:tcBorders>
            <w:shd w:val="clear" w:color="auto" w:fill="auto"/>
            <w:noWrap/>
            <w:vAlign w:val="center"/>
            <w:hideMark/>
          </w:tcPr>
          <w:p w14:paraId="2B200623" w14:textId="77777777" w:rsidR="00EC05A8" w:rsidRPr="005629F8" w:rsidRDefault="00EC05A8" w:rsidP="0004287F">
            <w:pPr>
              <w:jc w:val="center"/>
              <w:rPr>
                <w:rFonts w:ascii="Calibri" w:hAnsi="Calibri"/>
                <w:sz w:val="22"/>
                <w:szCs w:val="22"/>
              </w:rPr>
            </w:pPr>
          </w:p>
        </w:tc>
        <w:tc>
          <w:tcPr>
            <w:tcW w:w="1528" w:type="dxa"/>
            <w:tcBorders>
              <w:top w:val="nil"/>
              <w:left w:val="nil"/>
              <w:bottom w:val="single" w:sz="4" w:space="0" w:color="auto"/>
              <w:right w:val="single" w:sz="4" w:space="0" w:color="auto"/>
            </w:tcBorders>
            <w:shd w:val="clear" w:color="auto" w:fill="auto"/>
            <w:noWrap/>
            <w:vAlign w:val="center"/>
          </w:tcPr>
          <w:p w14:paraId="06983433" w14:textId="77777777" w:rsidR="00EC05A8" w:rsidRPr="005629F8" w:rsidRDefault="00EC05A8" w:rsidP="0004287F">
            <w:pPr>
              <w:jc w:val="center"/>
              <w:rPr>
                <w:rFonts w:ascii="Calibri" w:hAnsi="Calibri"/>
                <w:sz w:val="22"/>
                <w:szCs w:val="22"/>
              </w:rPr>
            </w:pPr>
            <w:r w:rsidRPr="005629F8">
              <w:rPr>
                <w:rFonts w:ascii="Calibri" w:hAnsi="Calibri"/>
                <w:sz w:val="22"/>
                <w:szCs w:val="22"/>
              </w:rPr>
              <w:t>64,55</w:t>
            </w:r>
          </w:p>
        </w:tc>
      </w:tr>
    </w:tbl>
    <w:p w14:paraId="50097127" w14:textId="77777777" w:rsidR="00EC05A8" w:rsidRPr="005629F8" w:rsidRDefault="00EC05A8" w:rsidP="00EC05A8">
      <w:pPr>
        <w:pStyle w:val="Style23"/>
        <w:widowControl/>
        <w:tabs>
          <w:tab w:val="left" w:pos="998"/>
        </w:tabs>
        <w:spacing w:line="240" w:lineRule="auto"/>
        <w:rPr>
          <w:rStyle w:val="FontStyle190"/>
          <w:sz w:val="28"/>
          <w:szCs w:val="28"/>
        </w:rPr>
      </w:pPr>
    </w:p>
    <w:p w14:paraId="1546CAB3" w14:textId="77777777" w:rsidR="00EC05A8" w:rsidRPr="001608D4" w:rsidRDefault="00EC05A8" w:rsidP="00EC05A8">
      <w:pPr>
        <w:pStyle w:val="Style23"/>
        <w:widowControl/>
        <w:tabs>
          <w:tab w:val="left" w:pos="730"/>
        </w:tabs>
        <w:spacing w:line="240" w:lineRule="auto"/>
        <w:ind w:firstLine="571"/>
        <w:rPr>
          <w:rStyle w:val="FontStyle190"/>
          <w:sz w:val="28"/>
          <w:szCs w:val="28"/>
        </w:rPr>
      </w:pPr>
      <w:r w:rsidRPr="00151D15">
        <w:rPr>
          <w:rStyle w:val="FontStyle190"/>
          <w:sz w:val="28"/>
          <w:szCs w:val="28"/>
        </w:rPr>
        <w:t>-</w:t>
      </w:r>
      <w:r w:rsidRPr="00151D15">
        <w:rPr>
          <w:rStyle w:val="FontStyle190"/>
          <w:sz w:val="28"/>
          <w:szCs w:val="28"/>
        </w:rPr>
        <w:tab/>
        <w:t xml:space="preserve">По статье </w:t>
      </w:r>
      <w:r w:rsidRPr="00151D15">
        <w:rPr>
          <w:rStyle w:val="FontStyle193"/>
          <w:sz w:val="28"/>
          <w:szCs w:val="28"/>
        </w:rPr>
        <w:t xml:space="preserve">«Водный налог» </w:t>
      </w:r>
      <w:r w:rsidRPr="00151D15">
        <w:rPr>
          <w:rStyle w:val="FontStyle193"/>
          <w:b w:val="0"/>
          <w:bCs w:val="0"/>
          <w:sz w:val="28"/>
          <w:szCs w:val="28"/>
        </w:rPr>
        <w:t>регулирующим органом расходы</w:t>
      </w:r>
      <w:r w:rsidRPr="00151D15">
        <w:rPr>
          <w:rStyle w:val="FontStyle193"/>
          <w:sz w:val="28"/>
          <w:szCs w:val="28"/>
        </w:rPr>
        <w:t xml:space="preserve"> </w:t>
      </w:r>
      <w:r w:rsidRPr="001608D4">
        <w:rPr>
          <w:rStyle w:val="FontStyle190"/>
          <w:sz w:val="28"/>
          <w:szCs w:val="28"/>
        </w:rPr>
        <w:t xml:space="preserve">утверждены на 2023 год в размере </w:t>
      </w:r>
      <w:r w:rsidRPr="001608D4">
        <w:rPr>
          <w:rStyle w:val="FontStyle190"/>
          <w:b/>
          <w:bCs/>
          <w:i/>
          <w:iCs/>
          <w:sz w:val="28"/>
          <w:szCs w:val="28"/>
        </w:rPr>
        <w:t xml:space="preserve">174,49 </w:t>
      </w:r>
      <w:r w:rsidRPr="001608D4">
        <w:rPr>
          <w:rStyle w:val="FontStyle190"/>
          <w:sz w:val="28"/>
          <w:szCs w:val="28"/>
        </w:rPr>
        <w:t xml:space="preserve">тыс. руб., в процессе экспертизы </w:t>
      </w:r>
      <w:r w:rsidRPr="001608D4">
        <w:rPr>
          <w:rStyle w:val="FontStyle190"/>
          <w:sz w:val="28"/>
          <w:szCs w:val="28"/>
        </w:rPr>
        <w:lastRenderedPageBreak/>
        <w:t xml:space="preserve">определены расходы в сумме </w:t>
      </w:r>
      <w:r w:rsidRPr="001608D4">
        <w:rPr>
          <w:rStyle w:val="FontStyle190"/>
          <w:b/>
          <w:bCs/>
          <w:i/>
          <w:iCs/>
          <w:sz w:val="28"/>
          <w:szCs w:val="28"/>
        </w:rPr>
        <w:t xml:space="preserve">110,15 </w:t>
      </w:r>
      <w:r w:rsidRPr="001608D4">
        <w:rPr>
          <w:rStyle w:val="FontStyle190"/>
          <w:sz w:val="28"/>
          <w:szCs w:val="28"/>
        </w:rPr>
        <w:t>тыс. руб. учтены по предложению организации, не превышают факт 2021 года.</w:t>
      </w:r>
    </w:p>
    <w:p w14:paraId="57DAED39" w14:textId="77777777" w:rsidR="00EC05A8" w:rsidRPr="001608D4" w:rsidRDefault="00EC05A8" w:rsidP="00EC05A8">
      <w:pPr>
        <w:pStyle w:val="Style23"/>
        <w:widowControl/>
        <w:tabs>
          <w:tab w:val="left" w:pos="730"/>
        </w:tabs>
        <w:spacing w:line="240" w:lineRule="auto"/>
        <w:ind w:firstLine="571"/>
        <w:rPr>
          <w:rStyle w:val="FontStyle190"/>
          <w:sz w:val="28"/>
          <w:szCs w:val="28"/>
        </w:rPr>
      </w:pPr>
      <w:r w:rsidRPr="001608D4">
        <w:rPr>
          <w:rStyle w:val="FontStyle190"/>
          <w:sz w:val="28"/>
          <w:szCs w:val="28"/>
        </w:rPr>
        <w:t>-</w:t>
      </w:r>
      <w:r w:rsidRPr="001608D4">
        <w:rPr>
          <w:rStyle w:val="FontStyle190"/>
          <w:sz w:val="28"/>
          <w:szCs w:val="28"/>
        </w:rPr>
        <w:tab/>
        <w:t xml:space="preserve">По статье </w:t>
      </w:r>
      <w:r w:rsidRPr="001608D4">
        <w:rPr>
          <w:rStyle w:val="FontStyle193"/>
          <w:sz w:val="28"/>
          <w:szCs w:val="28"/>
        </w:rPr>
        <w:t xml:space="preserve">«Налог на имущество» </w:t>
      </w:r>
      <w:r w:rsidRPr="001608D4">
        <w:rPr>
          <w:rStyle w:val="FontStyle193"/>
          <w:b w:val="0"/>
          <w:bCs w:val="0"/>
          <w:sz w:val="28"/>
          <w:szCs w:val="28"/>
        </w:rPr>
        <w:t>регулирующим органом расходы</w:t>
      </w:r>
      <w:r w:rsidRPr="001608D4">
        <w:rPr>
          <w:rStyle w:val="FontStyle193"/>
          <w:sz w:val="28"/>
          <w:szCs w:val="28"/>
        </w:rPr>
        <w:t xml:space="preserve"> </w:t>
      </w:r>
      <w:r w:rsidRPr="001608D4">
        <w:rPr>
          <w:rStyle w:val="FontStyle190"/>
          <w:sz w:val="28"/>
          <w:szCs w:val="28"/>
        </w:rPr>
        <w:t xml:space="preserve">на 2023 год не утверждены, в процессе экспертизы определены расходы в сумме </w:t>
      </w:r>
      <w:r w:rsidRPr="001608D4">
        <w:rPr>
          <w:rStyle w:val="FontStyle190"/>
          <w:b/>
          <w:bCs/>
          <w:i/>
          <w:iCs/>
          <w:sz w:val="28"/>
          <w:szCs w:val="28"/>
        </w:rPr>
        <w:t>63,65</w:t>
      </w:r>
      <w:r w:rsidRPr="001608D4">
        <w:rPr>
          <w:rStyle w:val="FontStyle190"/>
          <w:sz w:val="28"/>
          <w:szCs w:val="28"/>
        </w:rPr>
        <w:t xml:space="preserve"> тыс. руб. 2,2% от среднегодовой стоимости имущества, используемое для расчета амортизации ((3113103,34+2673049,11)/2*2,2%)/1000;</w:t>
      </w:r>
    </w:p>
    <w:p w14:paraId="04CB8664" w14:textId="77777777" w:rsidR="00EC05A8" w:rsidRDefault="00EC05A8" w:rsidP="00EC05A8">
      <w:pPr>
        <w:pStyle w:val="Style23"/>
        <w:widowControl/>
        <w:tabs>
          <w:tab w:val="left" w:pos="730"/>
        </w:tabs>
        <w:spacing w:line="240" w:lineRule="auto"/>
        <w:ind w:firstLine="571"/>
        <w:rPr>
          <w:rStyle w:val="FontStyle190"/>
          <w:sz w:val="28"/>
          <w:szCs w:val="28"/>
        </w:rPr>
      </w:pPr>
      <w:r w:rsidRPr="001608D4">
        <w:rPr>
          <w:rStyle w:val="FontStyle190"/>
          <w:sz w:val="28"/>
          <w:szCs w:val="28"/>
        </w:rPr>
        <w:t xml:space="preserve">- По статье </w:t>
      </w:r>
      <w:r w:rsidRPr="001608D4">
        <w:rPr>
          <w:rStyle w:val="FontStyle193"/>
          <w:sz w:val="28"/>
          <w:szCs w:val="28"/>
        </w:rPr>
        <w:t xml:space="preserve">«Арендная плата за землю» </w:t>
      </w:r>
      <w:r w:rsidRPr="001608D4">
        <w:rPr>
          <w:rStyle w:val="FontStyle193"/>
          <w:b w:val="0"/>
          <w:bCs w:val="0"/>
          <w:sz w:val="28"/>
          <w:szCs w:val="28"/>
        </w:rPr>
        <w:t>регулирующим органом</w:t>
      </w:r>
      <w:r w:rsidRPr="001608D4">
        <w:rPr>
          <w:rStyle w:val="FontStyle190"/>
          <w:sz w:val="28"/>
          <w:szCs w:val="28"/>
        </w:rPr>
        <w:t xml:space="preserve"> расходы утверждены на 2023 год в размере </w:t>
      </w:r>
      <w:r w:rsidRPr="001608D4">
        <w:rPr>
          <w:rStyle w:val="FontStyle190"/>
          <w:b/>
          <w:bCs/>
          <w:i/>
          <w:iCs/>
          <w:sz w:val="28"/>
          <w:szCs w:val="28"/>
        </w:rPr>
        <w:t xml:space="preserve">60,04 </w:t>
      </w:r>
      <w:r w:rsidRPr="001608D4">
        <w:rPr>
          <w:rStyle w:val="FontStyle190"/>
          <w:sz w:val="28"/>
          <w:szCs w:val="28"/>
        </w:rPr>
        <w:t xml:space="preserve">тыс. руб., в процессе экспертизы определены расходы в сумме </w:t>
      </w:r>
      <w:r w:rsidRPr="001608D4">
        <w:rPr>
          <w:rStyle w:val="FontStyle190"/>
          <w:b/>
          <w:bCs/>
          <w:i/>
          <w:iCs/>
          <w:sz w:val="28"/>
          <w:szCs w:val="28"/>
        </w:rPr>
        <w:t>0,00</w:t>
      </w:r>
      <w:r w:rsidRPr="001608D4">
        <w:rPr>
          <w:rStyle w:val="FontStyle190"/>
          <w:sz w:val="28"/>
          <w:szCs w:val="28"/>
        </w:rPr>
        <w:t xml:space="preserve"> тыс. руб., </w:t>
      </w:r>
      <w:bookmarkEnd w:id="18"/>
      <w:r w:rsidRPr="001608D4">
        <w:rPr>
          <w:rStyle w:val="FontStyle190"/>
          <w:sz w:val="28"/>
          <w:szCs w:val="28"/>
        </w:rPr>
        <w:t>так как согласно доп. соглашению № 11 от 21.08.2018 к договору аренды земельных участков № 6495/12-1 от 16.01.2013, объекты исключены из договора аренды.</w:t>
      </w:r>
    </w:p>
    <w:p w14:paraId="0EEF6646" w14:textId="77777777" w:rsidR="00EC05A8" w:rsidRDefault="00EC05A8" w:rsidP="00EC05A8">
      <w:pPr>
        <w:pStyle w:val="Style23"/>
        <w:widowControl/>
        <w:tabs>
          <w:tab w:val="left" w:pos="730"/>
        </w:tabs>
        <w:spacing w:line="240" w:lineRule="auto"/>
        <w:ind w:firstLine="571"/>
        <w:rPr>
          <w:rStyle w:val="FontStyle190"/>
          <w:sz w:val="28"/>
          <w:szCs w:val="28"/>
        </w:rPr>
      </w:pPr>
    </w:p>
    <w:p w14:paraId="11334AE6" w14:textId="77777777" w:rsidR="00EC05A8" w:rsidRPr="001608D4" w:rsidRDefault="00EC05A8" w:rsidP="00EC05A8">
      <w:pPr>
        <w:pStyle w:val="Style23"/>
        <w:widowControl/>
        <w:tabs>
          <w:tab w:val="left" w:pos="730"/>
        </w:tabs>
        <w:spacing w:line="240" w:lineRule="auto"/>
        <w:ind w:firstLine="571"/>
        <w:rPr>
          <w:rStyle w:val="FontStyle190"/>
          <w:sz w:val="28"/>
          <w:szCs w:val="28"/>
        </w:rPr>
      </w:pPr>
    </w:p>
    <w:p w14:paraId="77CD0742" w14:textId="77777777" w:rsidR="00EC05A8" w:rsidRPr="00327755" w:rsidRDefault="00EC05A8" w:rsidP="00EC05A8">
      <w:pPr>
        <w:tabs>
          <w:tab w:val="left" w:pos="709"/>
        </w:tabs>
        <w:ind w:firstLine="709"/>
        <w:jc w:val="both"/>
        <w:rPr>
          <w:b/>
          <w:sz w:val="32"/>
          <w:szCs w:val="32"/>
        </w:rPr>
      </w:pPr>
      <w:r w:rsidRPr="00327755">
        <w:rPr>
          <w:rStyle w:val="FontStyle190"/>
          <w:sz w:val="28"/>
          <w:szCs w:val="28"/>
        </w:rPr>
        <w:t xml:space="preserve">По статье </w:t>
      </w:r>
      <w:r w:rsidRPr="00327755">
        <w:rPr>
          <w:b/>
          <w:sz w:val="28"/>
          <w:szCs w:val="28"/>
        </w:rPr>
        <w:t>«Недополученные доходы / выпадающие расходы».</w:t>
      </w:r>
    </w:p>
    <w:p w14:paraId="0F9C678A" w14:textId="77777777" w:rsidR="00EC05A8" w:rsidRPr="00327755" w:rsidRDefault="00EC05A8" w:rsidP="00EC05A8">
      <w:pPr>
        <w:tabs>
          <w:tab w:val="left" w:pos="709"/>
        </w:tabs>
        <w:ind w:firstLine="709"/>
        <w:jc w:val="both"/>
        <w:rPr>
          <w:color w:val="FF0000"/>
          <w:sz w:val="28"/>
          <w:szCs w:val="28"/>
        </w:rPr>
      </w:pPr>
      <w:r w:rsidRPr="00327755">
        <w:rPr>
          <w:sz w:val="28"/>
          <w:szCs w:val="28"/>
        </w:rPr>
        <w:t>В соответствии с п. 15 Основ ценообразования в случае если регулируемая организация в течение истекшего периода регулирования понесла экономически обоснованные расходы, не учтенные органом регулирования тарифов при установлении тарифов на ее товары (работы, услуги), или имеет недополученные доходы прошлых периодов регулирования, то такие расходы (недополученные доходы), а также расходы, связанные с обслуживанием заемных средств и собственных средств, направляемых на покрытие недостатка средств, учитываются в соответствии с Методическими указаниями органом регулирования тарифов при установлении тарифов для такой регулируемой организации в полном объеме не позднее чем на 3-й годовой период регулирования, следующий за периодом регулирования, в котором указанные расходы (недополученные доходы) были подтверждены бухгалтерской и статистической отчетностью</w:t>
      </w:r>
      <w:r w:rsidRPr="00327755">
        <w:rPr>
          <w:color w:val="FF0000"/>
          <w:sz w:val="28"/>
          <w:szCs w:val="28"/>
        </w:rPr>
        <w:t>.</w:t>
      </w:r>
    </w:p>
    <w:p w14:paraId="7E3CD6A5" w14:textId="77777777" w:rsidR="00EC05A8" w:rsidRPr="00F44B10" w:rsidRDefault="00EC05A8" w:rsidP="00EC05A8">
      <w:pPr>
        <w:tabs>
          <w:tab w:val="left" w:pos="709"/>
        </w:tabs>
        <w:ind w:firstLine="709"/>
        <w:jc w:val="both"/>
        <w:rPr>
          <w:sz w:val="28"/>
          <w:szCs w:val="28"/>
        </w:rPr>
      </w:pPr>
      <w:r w:rsidRPr="00F44B10">
        <w:rPr>
          <w:sz w:val="28"/>
          <w:szCs w:val="28"/>
        </w:rPr>
        <w:t>Расходы по данной статье на 2023 год регулирующим органом не утверждались, организацией в целях корректировки не заявлены.</w:t>
      </w:r>
    </w:p>
    <w:p w14:paraId="7F037D03" w14:textId="77777777" w:rsidR="00EC05A8" w:rsidRPr="00F44B10" w:rsidRDefault="00EC05A8" w:rsidP="00EC05A8">
      <w:pPr>
        <w:pStyle w:val="Style23"/>
        <w:widowControl/>
        <w:tabs>
          <w:tab w:val="left" w:pos="998"/>
        </w:tabs>
        <w:spacing w:line="240" w:lineRule="auto"/>
        <w:ind w:firstLine="709"/>
        <w:rPr>
          <w:rStyle w:val="FontStyle190"/>
          <w:sz w:val="28"/>
          <w:szCs w:val="28"/>
        </w:rPr>
      </w:pPr>
      <w:bookmarkStart w:id="19" w:name="_Hlk82605737"/>
      <w:r w:rsidRPr="00F44B10">
        <w:rPr>
          <w:rStyle w:val="FontStyle190"/>
          <w:sz w:val="32"/>
          <w:szCs w:val="32"/>
        </w:rPr>
        <w:t xml:space="preserve">По статье </w:t>
      </w:r>
      <w:r w:rsidRPr="00F44B10">
        <w:rPr>
          <w:rStyle w:val="FontStyle190"/>
          <w:b/>
          <w:bCs/>
          <w:sz w:val="28"/>
          <w:szCs w:val="28"/>
        </w:rPr>
        <w:t>«Экономически обоснованные расходы, не учтенные при установлении регулируемых тарифов в предыдущие периоды регулирования» з</w:t>
      </w:r>
      <w:r w:rsidRPr="00F44B10">
        <w:rPr>
          <w:rStyle w:val="FontStyle193"/>
          <w:b w:val="0"/>
          <w:bCs w:val="0"/>
          <w:sz w:val="28"/>
          <w:szCs w:val="28"/>
        </w:rPr>
        <w:t xml:space="preserve">атраты </w:t>
      </w:r>
      <w:r w:rsidRPr="00F44B10">
        <w:rPr>
          <w:rStyle w:val="FontStyle193"/>
          <w:b w:val="0"/>
          <w:sz w:val="28"/>
          <w:szCs w:val="28"/>
        </w:rPr>
        <w:t>регулирующим органом</w:t>
      </w:r>
      <w:r w:rsidRPr="00F44B10">
        <w:rPr>
          <w:rStyle w:val="FontStyle190"/>
          <w:sz w:val="28"/>
          <w:szCs w:val="28"/>
        </w:rPr>
        <w:t xml:space="preserve"> на 2023 год не утверждены, предприятием в целях корректировки затраты не предложены.</w:t>
      </w:r>
    </w:p>
    <w:bookmarkEnd w:id="19"/>
    <w:p w14:paraId="43DFCCB5" w14:textId="77777777" w:rsidR="00EC05A8" w:rsidRPr="001A3146" w:rsidRDefault="00EC05A8" w:rsidP="00EC05A8">
      <w:pPr>
        <w:pStyle w:val="Style23"/>
        <w:widowControl/>
        <w:tabs>
          <w:tab w:val="left" w:pos="998"/>
        </w:tabs>
        <w:spacing w:line="240" w:lineRule="auto"/>
        <w:ind w:firstLine="709"/>
        <w:rPr>
          <w:rStyle w:val="FontStyle190"/>
          <w:sz w:val="28"/>
          <w:szCs w:val="28"/>
        </w:rPr>
      </w:pPr>
      <w:r w:rsidRPr="00F44B10">
        <w:rPr>
          <w:rFonts w:eastAsia="Calibri"/>
          <w:bCs/>
          <w:sz w:val="28"/>
          <w:szCs w:val="28"/>
          <w:lang w:eastAsia="en-US"/>
        </w:rPr>
        <w:t>По статье</w:t>
      </w:r>
      <w:r w:rsidRPr="00F44B10">
        <w:rPr>
          <w:rFonts w:eastAsia="Calibri"/>
          <w:b/>
          <w:sz w:val="28"/>
          <w:szCs w:val="28"/>
          <w:lang w:eastAsia="en-US"/>
        </w:rPr>
        <w:t xml:space="preserve"> «Экономически не обоснованные доходы прошлых периодов регулирования» </w:t>
      </w:r>
      <w:r w:rsidRPr="00F44B10">
        <w:rPr>
          <w:rStyle w:val="FontStyle190"/>
          <w:sz w:val="28"/>
          <w:szCs w:val="28"/>
        </w:rPr>
        <w:t>з</w:t>
      </w:r>
      <w:r w:rsidRPr="00F44B10">
        <w:rPr>
          <w:rStyle w:val="FontStyle193"/>
          <w:b w:val="0"/>
          <w:bCs w:val="0"/>
          <w:sz w:val="28"/>
          <w:szCs w:val="28"/>
        </w:rPr>
        <w:t xml:space="preserve">атраты </w:t>
      </w:r>
      <w:r w:rsidRPr="00F44B10">
        <w:rPr>
          <w:rStyle w:val="FontStyle193"/>
          <w:b w:val="0"/>
          <w:sz w:val="28"/>
          <w:szCs w:val="28"/>
        </w:rPr>
        <w:t>регулирующим органом</w:t>
      </w:r>
      <w:r w:rsidRPr="00F44B10">
        <w:rPr>
          <w:rStyle w:val="FontStyle190"/>
          <w:sz w:val="28"/>
          <w:szCs w:val="28"/>
        </w:rPr>
        <w:t xml:space="preserve"> на 2023 год не утверждены, предприятием в целях корректировки затраты не предложены</w:t>
      </w:r>
      <w:r>
        <w:rPr>
          <w:rStyle w:val="FontStyle190"/>
          <w:sz w:val="28"/>
          <w:szCs w:val="28"/>
        </w:rPr>
        <w:t xml:space="preserve">, </w:t>
      </w:r>
      <w:r w:rsidRPr="001608D4">
        <w:rPr>
          <w:rStyle w:val="FontStyle190"/>
          <w:sz w:val="28"/>
          <w:szCs w:val="28"/>
        </w:rPr>
        <w:t xml:space="preserve">в процессе экспертизы определены расходы в сумме </w:t>
      </w:r>
      <w:r>
        <w:rPr>
          <w:rStyle w:val="FontStyle190"/>
          <w:b/>
          <w:bCs/>
          <w:i/>
          <w:iCs/>
          <w:sz w:val="28"/>
          <w:szCs w:val="28"/>
        </w:rPr>
        <w:t>290,26</w:t>
      </w:r>
      <w:r w:rsidRPr="001608D4">
        <w:rPr>
          <w:rStyle w:val="FontStyle190"/>
          <w:sz w:val="28"/>
          <w:szCs w:val="28"/>
        </w:rPr>
        <w:t xml:space="preserve"> тыс. руб.</w:t>
      </w:r>
      <w:r>
        <w:rPr>
          <w:rStyle w:val="FontStyle190"/>
          <w:sz w:val="28"/>
          <w:szCs w:val="28"/>
        </w:rPr>
        <w:t xml:space="preserve"> </w:t>
      </w:r>
      <w:r w:rsidRPr="001A3146">
        <w:rPr>
          <w:rStyle w:val="FontStyle190"/>
          <w:sz w:val="28"/>
          <w:szCs w:val="28"/>
        </w:rPr>
        <w:t>Невыполнение мероприятий производственной программы в 2021 году.</w:t>
      </w:r>
    </w:p>
    <w:p w14:paraId="7BBD15E4" w14:textId="77777777" w:rsidR="00EC05A8" w:rsidRDefault="00EC05A8" w:rsidP="00EC05A8">
      <w:pPr>
        <w:pStyle w:val="Style23"/>
        <w:widowControl/>
        <w:tabs>
          <w:tab w:val="left" w:pos="567"/>
        </w:tabs>
        <w:spacing w:line="240" w:lineRule="auto"/>
        <w:ind w:firstLine="567"/>
        <w:rPr>
          <w:rFonts w:eastAsia="Calibri"/>
          <w:b/>
          <w:color w:val="FF0000"/>
          <w:sz w:val="28"/>
          <w:szCs w:val="28"/>
          <w:lang w:eastAsia="en-US"/>
        </w:rPr>
      </w:pPr>
    </w:p>
    <w:p w14:paraId="1FFDB960" w14:textId="77777777" w:rsidR="00EC05A8" w:rsidRPr="00327755" w:rsidRDefault="00EC05A8" w:rsidP="00EC05A8">
      <w:pPr>
        <w:pStyle w:val="Style23"/>
        <w:widowControl/>
        <w:tabs>
          <w:tab w:val="left" w:pos="859"/>
        </w:tabs>
        <w:spacing w:line="240" w:lineRule="auto"/>
        <w:ind w:firstLine="0"/>
        <w:jc w:val="center"/>
        <w:rPr>
          <w:rStyle w:val="FontStyle190"/>
          <w:b/>
          <w:bCs/>
          <w:sz w:val="32"/>
          <w:szCs w:val="32"/>
          <w:u w:val="single"/>
        </w:rPr>
      </w:pPr>
      <w:r w:rsidRPr="00327755">
        <w:rPr>
          <w:rStyle w:val="FontStyle190"/>
          <w:b/>
          <w:bCs/>
          <w:sz w:val="32"/>
          <w:szCs w:val="32"/>
          <w:u w:val="single"/>
        </w:rPr>
        <w:lastRenderedPageBreak/>
        <w:t>Амортизация</w:t>
      </w:r>
    </w:p>
    <w:p w14:paraId="63BD60EE" w14:textId="77777777" w:rsidR="00EC05A8" w:rsidRPr="00327755" w:rsidRDefault="00EC05A8" w:rsidP="00EC05A8">
      <w:pPr>
        <w:pStyle w:val="Style23"/>
        <w:widowControl/>
        <w:tabs>
          <w:tab w:val="left" w:pos="859"/>
        </w:tabs>
        <w:spacing w:line="240" w:lineRule="auto"/>
        <w:ind w:firstLine="573"/>
        <w:rPr>
          <w:rStyle w:val="FontStyle190"/>
          <w:b/>
          <w:bCs/>
          <w:sz w:val="28"/>
          <w:szCs w:val="28"/>
        </w:rPr>
      </w:pPr>
    </w:p>
    <w:p w14:paraId="733C681E" w14:textId="77777777" w:rsidR="00EC05A8" w:rsidRDefault="00EC05A8" w:rsidP="00EC05A8">
      <w:pPr>
        <w:ind w:firstLine="709"/>
        <w:jc w:val="both"/>
        <w:rPr>
          <w:sz w:val="28"/>
          <w:szCs w:val="28"/>
        </w:rPr>
      </w:pPr>
      <w:r w:rsidRPr="00327755">
        <w:rPr>
          <w:sz w:val="28"/>
          <w:szCs w:val="28"/>
        </w:rPr>
        <w:t>В соответствии с п. 28 Методических указаний расходы на амортизацию основных средств и нематериальных активов, относимые к объектам централизованной системы водоснабжения, учитываются при установлении тарифов в сфере водоснабжения на очередной период регулирования в размере, определенном в соответствии с законодательством Российской Федерации о бухгалтерском учете.</w:t>
      </w:r>
    </w:p>
    <w:p w14:paraId="6F73490C" w14:textId="77777777" w:rsidR="00EC05A8" w:rsidRPr="009348E2" w:rsidRDefault="00EC05A8" w:rsidP="00EC05A8">
      <w:pPr>
        <w:autoSpaceDE w:val="0"/>
        <w:autoSpaceDN w:val="0"/>
        <w:adjustRightInd w:val="0"/>
        <w:ind w:firstLine="709"/>
        <w:jc w:val="both"/>
        <w:rPr>
          <w:sz w:val="28"/>
          <w:szCs w:val="28"/>
        </w:rPr>
      </w:pPr>
      <w:r>
        <w:rPr>
          <w:sz w:val="28"/>
          <w:szCs w:val="28"/>
        </w:rPr>
        <w:t>Согласно п. 43 Основ ценообразования</w:t>
      </w:r>
      <w:r w:rsidRPr="009348E2">
        <w:rPr>
          <w:sz w:val="28"/>
          <w:szCs w:val="28"/>
        </w:rPr>
        <w:t xml:space="preserve"> </w:t>
      </w:r>
      <w:r>
        <w:rPr>
          <w:sz w:val="28"/>
          <w:szCs w:val="28"/>
        </w:rPr>
        <w:t>р</w:t>
      </w:r>
      <w:r w:rsidRPr="009348E2">
        <w:rPr>
          <w:sz w:val="28"/>
          <w:szCs w:val="28"/>
        </w:rPr>
        <w:t>асходы на амортизацию основных средств и нематериальных активов для расчета тарифов определяются в соответствии с нормативными правовыми актами Российской Федерации, регулирующими отношения в сфере бухгалтерского учета.</w:t>
      </w:r>
    </w:p>
    <w:p w14:paraId="34C63ED5" w14:textId="77777777" w:rsidR="00EC05A8" w:rsidRDefault="00EC05A8" w:rsidP="00EC05A8">
      <w:pPr>
        <w:autoSpaceDE w:val="0"/>
        <w:autoSpaceDN w:val="0"/>
        <w:adjustRightInd w:val="0"/>
        <w:ind w:firstLine="709"/>
        <w:jc w:val="both"/>
        <w:rPr>
          <w:sz w:val="28"/>
          <w:szCs w:val="28"/>
        </w:rPr>
      </w:pPr>
      <w:r w:rsidRPr="009348E2">
        <w:rPr>
          <w:sz w:val="28"/>
          <w:szCs w:val="28"/>
        </w:rPr>
        <w:t>Результаты переоценки основных средств и нематериальных активов учитываются органом регулирования только в той части, в какой соответствующие амортизационные отчисления являются источником финансирования капитальных вложений в соответствии с инвестиционной программой регулируемой организации.</w:t>
      </w:r>
    </w:p>
    <w:p w14:paraId="34653364" w14:textId="77777777" w:rsidR="00EC05A8" w:rsidRPr="009348E2" w:rsidRDefault="00EC05A8" w:rsidP="00EC05A8">
      <w:pPr>
        <w:autoSpaceDE w:val="0"/>
        <w:autoSpaceDN w:val="0"/>
        <w:adjustRightInd w:val="0"/>
        <w:ind w:firstLine="709"/>
        <w:jc w:val="both"/>
        <w:rPr>
          <w:sz w:val="28"/>
          <w:szCs w:val="28"/>
        </w:rPr>
      </w:pPr>
      <w:r w:rsidRPr="009348E2">
        <w:rPr>
          <w:sz w:val="28"/>
          <w:szCs w:val="28"/>
        </w:rPr>
        <w:t>Расходы на амортизацию основных средств и нематериальных активов для расчета тарифов определяются на уровне, равном сумме отношений стоимости амортизируемых активов регулируемой организации к сроку полезного использования таких активов, принадлежащих ей на праве собственности или на ином законном основании.</w:t>
      </w:r>
    </w:p>
    <w:p w14:paraId="29715E25" w14:textId="77777777" w:rsidR="00EC05A8" w:rsidRDefault="00EC05A8" w:rsidP="00EC05A8">
      <w:pPr>
        <w:autoSpaceDE w:val="0"/>
        <w:autoSpaceDN w:val="0"/>
        <w:adjustRightInd w:val="0"/>
        <w:ind w:firstLine="709"/>
        <w:jc w:val="both"/>
        <w:rPr>
          <w:sz w:val="28"/>
          <w:szCs w:val="28"/>
        </w:rPr>
      </w:pPr>
      <w:r w:rsidRPr="009348E2">
        <w:rPr>
          <w:sz w:val="28"/>
          <w:szCs w:val="28"/>
        </w:rPr>
        <w:t>При расчете экономически обоснованного размера амортизации на плановый период регулирования срок полезного использования активов и отнесение этих активов к соответствующей амортизационной группе определяются органами регулирования в соотве</w:t>
      </w:r>
      <w:r>
        <w:rPr>
          <w:sz w:val="28"/>
          <w:szCs w:val="28"/>
        </w:rPr>
        <w:t>т</w:t>
      </w:r>
      <w:r w:rsidRPr="009348E2">
        <w:rPr>
          <w:sz w:val="28"/>
          <w:szCs w:val="28"/>
        </w:rPr>
        <w:t xml:space="preserve">ствии с максимальными сроками полезного использования, установленными Классификацией основных средств, включаемых в амортизационные группы, утвержденной постановлением Правительства Российской Федерации от 1 января 2002 г. </w:t>
      </w:r>
      <w:r>
        <w:rPr>
          <w:sz w:val="28"/>
          <w:szCs w:val="28"/>
        </w:rPr>
        <w:t>№</w:t>
      </w:r>
      <w:r w:rsidRPr="009348E2">
        <w:rPr>
          <w:sz w:val="28"/>
          <w:szCs w:val="28"/>
        </w:rPr>
        <w:t xml:space="preserve"> 1 </w:t>
      </w:r>
      <w:r>
        <w:rPr>
          <w:sz w:val="28"/>
          <w:szCs w:val="28"/>
        </w:rPr>
        <w:t>«</w:t>
      </w:r>
      <w:r w:rsidRPr="009348E2">
        <w:rPr>
          <w:sz w:val="28"/>
          <w:szCs w:val="28"/>
        </w:rPr>
        <w:t>О Классификации основных средств, включаемых в амортизационные группы</w:t>
      </w:r>
      <w:r>
        <w:rPr>
          <w:sz w:val="28"/>
          <w:szCs w:val="28"/>
        </w:rPr>
        <w:t>»</w:t>
      </w:r>
      <w:r w:rsidRPr="009348E2">
        <w:rPr>
          <w:sz w:val="28"/>
          <w:szCs w:val="28"/>
        </w:rPr>
        <w:t>.</w:t>
      </w:r>
    </w:p>
    <w:p w14:paraId="7D356A9C" w14:textId="77777777" w:rsidR="00EC05A8" w:rsidRPr="00327755" w:rsidRDefault="00EC05A8" w:rsidP="00EC05A8">
      <w:pPr>
        <w:pStyle w:val="Style23"/>
        <w:widowControl/>
        <w:tabs>
          <w:tab w:val="left" w:pos="859"/>
        </w:tabs>
        <w:spacing w:line="240" w:lineRule="auto"/>
        <w:ind w:firstLine="573"/>
        <w:rPr>
          <w:rStyle w:val="FontStyle190"/>
          <w:color w:val="FF0000"/>
          <w:sz w:val="28"/>
          <w:szCs w:val="28"/>
        </w:rPr>
      </w:pPr>
      <w:r w:rsidRPr="00F44B10">
        <w:rPr>
          <w:rStyle w:val="FontStyle190"/>
          <w:bCs/>
          <w:sz w:val="28"/>
          <w:szCs w:val="28"/>
        </w:rPr>
        <w:t>Расходы на амортизацию регулирующим органом</w:t>
      </w:r>
      <w:r w:rsidRPr="00F44B10">
        <w:rPr>
          <w:rStyle w:val="FontStyle190"/>
          <w:sz w:val="28"/>
          <w:szCs w:val="28"/>
        </w:rPr>
        <w:t xml:space="preserve"> на 2023 год не </w:t>
      </w:r>
      <w:r w:rsidRPr="00500EB8">
        <w:rPr>
          <w:rStyle w:val="FontStyle190"/>
          <w:bCs/>
          <w:sz w:val="28"/>
          <w:szCs w:val="28"/>
        </w:rPr>
        <w:t>утверждены</w:t>
      </w:r>
      <w:r w:rsidRPr="00500EB8">
        <w:rPr>
          <w:rStyle w:val="FontStyle190"/>
          <w:sz w:val="28"/>
          <w:szCs w:val="28"/>
        </w:rPr>
        <w:t xml:space="preserve">, организацией амортизация в целях корректировки предложена в размере </w:t>
      </w:r>
      <w:r w:rsidRPr="00500EB8">
        <w:rPr>
          <w:rStyle w:val="FontStyle190"/>
          <w:b/>
          <w:bCs/>
          <w:i/>
          <w:iCs/>
          <w:sz w:val="28"/>
          <w:szCs w:val="28"/>
        </w:rPr>
        <w:t xml:space="preserve">645,18 </w:t>
      </w:r>
      <w:r w:rsidRPr="00500EB8">
        <w:rPr>
          <w:rStyle w:val="FontStyle190"/>
          <w:sz w:val="28"/>
          <w:szCs w:val="28"/>
        </w:rPr>
        <w:t xml:space="preserve">тыс. руб., в процессе экспертизы определены расходы в сумме </w:t>
      </w:r>
      <w:r w:rsidRPr="00500EB8">
        <w:rPr>
          <w:rStyle w:val="FontStyle190"/>
          <w:b/>
          <w:bCs/>
          <w:i/>
          <w:iCs/>
          <w:sz w:val="28"/>
          <w:szCs w:val="28"/>
        </w:rPr>
        <w:t xml:space="preserve">458,66 </w:t>
      </w:r>
      <w:r w:rsidRPr="00500EB8">
        <w:rPr>
          <w:rStyle w:val="FontStyle190"/>
          <w:sz w:val="28"/>
          <w:szCs w:val="28"/>
        </w:rPr>
        <w:t>тыс. руб. (Таблица 3.)</w:t>
      </w:r>
    </w:p>
    <w:p w14:paraId="0547D338" w14:textId="77777777" w:rsidR="00EC05A8" w:rsidRDefault="00EC05A8" w:rsidP="00EC05A8">
      <w:pPr>
        <w:pStyle w:val="Style23"/>
        <w:widowControl/>
        <w:tabs>
          <w:tab w:val="left" w:pos="859"/>
        </w:tabs>
        <w:spacing w:line="240" w:lineRule="auto"/>
        <w:ind w:firstLine="573"/>
        <w:rPr>
          <w:sz w:val="28"/>
          <w:szCs w:val="28"/>
        </w:rPr>
      </w:pPr>
    </w:p>
    <w:p w14:paraId="2F7EB83A" w14:textId="77777777" w:rsidR="00EC05A8" w:rsidRPr="00F61507" w:rsidRDefault="00EC05A8" w:rsidP="00EC05A8">
      <w:pPr>
        <w:tabs>
          <w:tab w:val="left" w:pos="284"/>
        </w:tabs>
        <w:ind w:firstLine="567"/>
        <w:jc w:val="right"/>
        <w:rPr>
          <w:sz w:val="28"/>
          <w:szCs w:val="28"/>
        </w:rPr>
      </w:pPr>
      <w:r w:rsidRPr="00F61507">
        <w:rPr>
          <w:sz w:val="28"/>
          <w:szCs w:val="28"/>
        </w:rPr>
        <w:t>Таблица 3.</w:t>
      </w:r>
    </w:p>
    <w:p w14:paraId="2B6E5B58" w14:textId="77777777" w:rsidR="00EC05A8" w:rsidRDefault="00EC05A8" w:rsidP="00EC05A8">
      <w:pPr>
        <w:tabs>
          <w:tab w:val="left" w:pos="284"/>
        </w:tabs>
        <w:ind w:firstLine="567"/>
        <w:jc w:val="right"/>
        <w:rPr>
          <w:color w:val="FF0000"/>
          <w:sz w:val="28"/>
          <w:szCs w:val="28"/>
        </w:rPr>
      </w:pPr>
    </w:p>
    <w:p w14:paraId="43B30361" w14:textId="2CA62CED" w:rsidR="00EC05A8" w:rsidRDefault="00EC05A8" w:rsidP="00EC05A8">
      <w:pPr>
        <w:tabs>
          <w:tab w:val="left" w:pos="284"/>
        </w:tabs>
        <w:jc w:val="center"/>
      </w:pPr>
      <w:r w:rsidRPr="00500EB8">
        <w:rPr>
          <w:noProof/>
        </w:rPr>
        <w:lastRenderedPageBreak/>
        <w:drawing>
          <wp:inline distT="0" distB="0" distL="0" distR="0" wp14:anchorId="24C026DC" wp14:editId="2FC827A8">
            <wp:extent cx="5526405" cy="2491105"/>
            <wp:effectExtent l="0" t="0" r="0" b="4445"/>
            <wp:docPr id="805" name="Рисунок 8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526405" cy="2491105"/>
                    </a:xfrm>
                    <a:prstGeom prst="rect">
                      <a:avLst/>
                    </a:prstGeom>
                    <a:noFill/>
                    <a:ln>
                      <a:noFill/>
                    </a:ln>
                  </pic:spPr>
                </pic:pic>
              </a:graphicData>
            </a:graphic>
          </wp:inline>
        </w:drawing>
      </w:r>
    </w:p>
    <w:p w14:paraId="459573DC" w14:textId="77777777" w:rsidR="00EC05A8" w:rsidRDefault="00EC05A8" w:rsidP="00EC05A8">
      <w:pPr>
        <w:tabs>
          <w:tab w:val="left" w:pos="284"/>
        </w:tabs>
        <w:jc w:val="center"/>
        <w:rPr>
          <w:color w:val="FF0000"/>
          <w:sz w:val="28"/>
          <w:szCs w:val="28"/>
        </w:rPr>
      </w:pPr>
    </w:p>
    <w:p w14:paraId="118A8DAD" w14:textId="77777777" w:rsidR="00EC05A8" w:rsidRPr="001C49A3" w:rsidRDefault="00EC05A8" w:rsidP="00EC05A8">
      <w:pPr>
        <w:pStyle w:val="Style23"/>
        <w:widowControl/>
        <w:tabs>
          <w:tab w:val="left" w:pos="859"/>
        </w:tabs>
        <w:spacing w:line="240" w:lineRule="auto"/>
        <w:ind w:firstLine="573"/>
        <w:rPr>
          <w:rStyle w:val="FontStyle190"/>
          <w:sz w:val="28"/>
          <w:szCs w:val="28"/>
        </w:rPr>
      </w:pPr>
      <w:r w:rsidRPr="00500EB8">
        <w:rPr>
          <w:rStyle w:val="FontStyle190"/>
          <w:sz w:val="28"/>
          <w:szCs w:val="28"/>
        </w:rPr>
        <w:t xml:space="preserve">Расходы были приняты по факту 2021 года без учета установки водоподготовки для очистки питьевой воды, которая не относится к данному виду деятельности, и </w:t>
      </w:r>
      <w:proofErr w:type="spellStart"/>
      <w:r w:rsidRPr="00500EB8">
        <w:rPr>
          <w:rStyle w:val="FontStyle190"/>
          <w:sz w:val="28"/>
          <w:szCs w:val="28"/>
        </w:rPr>
        <w:t>самартизированного</w:t>
      </w:r>
      <w:proofErr w:type="spellEnd"/>
      <w:r w:rsidRPr="00500EB8">
        <w:rPr>
          <w:rStyle w:val="FontStyle190"/>
          <w:sz w:val="28"/>
          <w:szCs w:val="28"/>
        </w:rPr>
        <w:t xml:space="preserve"> имущества</w:t>
      </w:r>
      <w:r>
        <w:rPr>
          <w:rStyle w:val="FontStyle190"/>
          <w:sz w:val="28"/>
          <w:szCs w:val="28"/>
        </w:rPr>
        <w:t xml:space="preserve">. Организацией направлены разногласия (исх. от 16.06.2022 № 09/01-1185, </w:t>
      </w:r>
      <w:proofErr w:type="spellStart"/>
      <w:r>
        <w:rPr>
          <w:rStyle w:val="FontStyle190"/>
          <w:sz w:val="28"/>
          <w:szCs w:val="28"/>
        </w:rPr>
        <w:t>вх</w:t>
      </w:r>
      <w:proofErr w:type="spellEnd"/>
      <w:r>
        <w:rPr>
          <w:rStyle w:val="FontStyle190"/>
          <w:sz w:val="28"/>
          <w:szCs w:val="28"/>
        </w:rPr>
        <w:t xml:space="preserve">. от 17.06.2022 № 3786), в которых утверждают, что по паспорту установка водоподготовки предназначена для очистки холодной воды: скважинной, технологической, питательной воды для котлов и тепловых сетей, и филиал использует данную установку для очистки скважинной воды до состояния технической, так как использование неочищенной воды наносит вред водопроводной системе. Включение амортизации регулятор считает экономически необоснованным, так как не доказана предприятием необходимость </w:t>
      </w:r>
      <w:r w:rsidRPr="001C49A3">
        <w:rPr>
          <w:rStyle w:val="FontStyle190"/>
          <w:sz w:val="28"/>
          <w:szCs w:val="28"/>
        </w:rPr>
        <w:t>установк</w:t>
      </w:r>
      <w:r>
        <w:rPr>
          <w:rStyle w:val="FontStyle190"/>
          <w:sz w:val="28"/>
          <w:szCs w:val="28"/>
        </w:rPr>
        <w:t xml:space="preserve">и </w:t>
      </w:r>
      <w:r w:rsidRPr="001C49A3">
        <w:rPr>
          <w:rStyle w:val="FontStyle190"/>
          <w:sz w:val="28"/>
          <w:szCs w:val="28"/>
        </w:rPr>
        <w:t>водоподготовки для очистки питьевой воды</w:t>
      </w:r>
      <w:r>
        <w:rPr>
          <w:rStyle w:val="FontStyle190"/>
          <w:sz w:val="28"/>
          <w:szCs w:val="28"/>
        </w:rPr>
        <w:t xml:space="preserve"> для нужд технического водоснабжения. </w:t>
      </w:r>
    </w:p>
    <w:p w14:paraId="0B69D5A8" w14:textId="77777777" w:rsidR="00EC05A8" w:rsidRDefault="00EC05A8" w:rsidP="00EC05A8">
      <w:pPr>
        <w:tabs>
          <w:tab w:val="left" w:pos="284"/>
        </w:tabs>
        <w:ind w:firstLine="709"/>
        <w:jc w:val="both"/>
        <w:rPr>
          <w:color w:val="FF0000"/>
          <w:sz w:val="28"/>
          <w:szCs w:val="28"/>
        </w:rPr>
      </w:pPr>
    </w:p>
    <w:p w14:paraId="76363D28" w14:textId="77777777" w:rsidR="00EC05A8" w:rsidRPr="00327755" w:rsidRDefault="00EC05A8" w:rsidP="00EC05A8">
      <w:pPr>
        <w:pStyle w:val="Style26"/>
        <w:widowControl/>
        <w:spacing w:line="240" w:lineRule="auto"/>
        <w:ind w:firstLine="0"/>
        <w:jc w:val="center"/>
        <w:rPr>
          <w:rStyle w:val="FontStyle193"/>
          <w:sz w:val="32"/>
          <w:szCs w:val="32"/>
          <w:u w:val="single"/>
        </w:rPr>
      </w:pPr>
      <w:r w:rsidRPr="00327755">
        <w:rPr>
          <w:rStyle w:val="FontStyle193"/>
          <w:sz w:val="32"/>
          <w:szCs w:val="32"/>
          <w:u w:val="single"/>
        </w:rPr>
        <w:t>Нормативная прибыль</w:t>
      </w:r>
    </w:p>
    <w:p w14:paraId="19D53167" w14:textId="77777777" w:rsidR="00EC05A8" w:rsidRPr="00327755" w:rsidRDefault="00EC05A8" w:rsidP="00EC05A8">
      <w:pPr>
        <w:pStyle w:val="Style26"/>
        <w:widowControl/>
        <w:spacing w:line="240" w:lineRule="auto"/>
        <w:ind w:firstLine="709"/>
        <w:jc w:val="center"/>
        <w:rPr>
          <w:rStyle w:val="FontStyle193"/>
          <w:sz w:val="28"/>
          <w:szCs w:val="28"/>
        </w:rPr>
      </w:pPr>
    </w:p>
    <w:p w14:paraId="22D4F84A" w14:textId="77777777" w:rsidR="00EC05A8" w:rsidRPr="00327755" w:rsidRDefault="00EC05A8" w:rsidP="00EC05A8">
      <w:pPr>
        <w:tabs>
          <w:tab w:val="left" w:pos="1134"/>
        </w:tabs>
        <w:ind w:firstLine="709"/>
        <w:jc w:val="both"/>
        <w:rPr>
          <w:bCs/>
          <w:sz w:val="28"/>
          <w:szCs w:val="28"/>
        </w:rPr>
      </w:pPr>
      <w:r w:rsidRPr="00327755">
        <w:rPr>
          <w:bCs/>
          <w:sz w:val="28"/>
          <w:szCs w:val="28"/>
        </w:rPr>
        <w:t>В соответствии с п. 86 Методических указаний величина нормативной прибыли на i-й год, определяется в соответствии с формулой 30.1  Методических указаний, за исключением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w:t>
      </w:r>
    </w:p>
    <w:p w14:paraId="5F45E761" w14:textId="77777777" w:rsidR="00EC05A8" w:rsidRPr="00327755" w:rsidRDefault="00EC05A8" w:rsidP="00EC05A8">
      <w:pPr>
        <w:tabs>
          <w:tab w:val="left" w:pos="1134"/>
        </w:tabs>
        <w:ind w:firstLine="709"/>
        <w:jc w:val="both"/>
        <w:rPr>
          <w:bCs/>
          <w:sz w:val="28"/>
          <w:szCs w:val="28"/>
        </w:rPr>
      </w:pPr>
      <w:r w:rsidRPr="00327755">
        <w:rPr>
          <w:bCs/>
          <w:sz w:val="28"/>
          <w:szCs w:val="28"/>
        </w:rPr>
        <w:t>В отношении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 нормативная прибыль определяется в соответствии с формулой 31 настоящего пункта.</w:t>
      </w:r>
    </w:p>
    <w:p w14:paraId="17CA4C6F" w14:textId="77777777" w:rsidR="00EC05A8" w:rsidRPr="00327755" w:rsidRDefault="00EC05A8" w:rsidP="00EC05A8">
      <w:pPr>
        <w:tabs>
          <w:tab w:val="left" w:pos="1134"/>
        </w:tabs>
        <w:ind w:firstLine="709"/>
        <w:jc w:val="both"/>
        <w:rPr>
          <w:bCs/>
          <w:sz w:val="12"/>
          <w:szCs w:val="28"/>
        </w:rPr>
      </w:pPr>
    </w:p>
    <w:p w14:paraId="46E2E9C8" w14:textId="1FECCF9C" w:rsidR="00EC05A8" w:rsidRPr="00327755" w:rsidRDefault="00EC05A8" w:rsidP="00EC05A8">
      <w:pPr>
        <w:tabs>
          <w:tab w:val="left" w:pos="1134"/>
        </w:tabs>
        <w:jc w:val="center"/>
        <w:rPr>
          <w:position w:val="-11"/>
          <w:sz w:val="28"/>
        </w:rPr>
      </w:pPr>
      <w:r w:rsidRPr="00327755">
        <w:rPr>
          <w:noProof/>
          <w:position w:val="-11"/>
          <w:sz w:val="28"/>
        </w:rPr>
        <w:drawing>
          <wp:inline distT="0" distB="0" distL="0" distR="0" wp14:anchorId="7A9F8FDF" wp14:editId="2957949B">
            <wp:extent cx="3379470" cy="384175"/>
            <wp:effectExtent l="0" t="0" r="0" b="0"/>
            <wp:docPr id="804" name="Рисунок 8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379470" cy="384175"/>
                    </a:xfrm>
                    <a:prstGeom prst="rect">
                      <a:avLst/>
                    </a:prstGeom>
                    <a:noFill/>
                    <a:ln>
                      <a:noFill/>
                    </a:ln>
                  </pic:spPr>
                </pic:pic>
              </a:graphicData>
            </a:graphic>
          </wp:inline>
        </w:drawing>
      </w:r>
    </w:p>
    <w:p w14:paraId="0A2F84FC" w14:textId="77777777" w:rsidR="00EC05A8" w:rsidRPr="00327755" w:rsidRDefault="00EC05A8" w:rsidP="00EC05A8">
      <w:pPr>
        <w:tabs>
          <w:tab w:val="left" w:pos="1134"/>
        </w:tabs>
        <w:jc w:val="center"/>
        <w:rPr>
          <w:position w:val="-11"/>
          <w:sz w:val="10"/>
        </w:rPr>
      </w:pPr>
    </w:p>
    <w:p w14:paraId="5C0D7D87" w14:textId="009B3381" w:rsidR="00EC05A8" w:rsidRPr="00327755" w:rsidRDefault="00EC05A8" w:rsidP="00EC05A8">
      <w:pPr>
        <w:tabs>
          <w:tab w:val="left" w:pos="1134"/>
        </w:tabs>
        <w:jc w:val="center"/>
        <w:rPr>
          <w:bCs/>
          <w:sz w:val="28"/>
          <w:szCs w:val="28"/>
        </w:rPr>
      </w:pPr>
      <w:r w:rsidRPr="00327755">
        <w:rPr>
          <w:noProof/>
          <w:position w:val="-11"/>
        </w:rPr>
        <w:drawing>
          <wp:inline distT="0" distB="0" distL="0" distR="0" wp14:anchorId="565F68EE" wp14:editId="4AA39515">
            <wp:extent cx="2504440" cy="370840"/>
            <wp:effectExtent l="0" t="0" r="0" b="0"/>
            <wp:docPr id="803" name="Рисунок 8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504440" cy="370840"/>
                    </a:xfrm>
                    <a:prstGeom prst="rect">
                      <a:avLst/>
                    </a:prstGeom>
                    <a:noFill/>
                    <a:ln>
                      <a:noFill/>
                    </a:ln>
                  </pic:spPr>
                </pic:pic>
              </a:graphicData>
            </a:graphic>
          </wp:inline>
        </w:drawing>
      </w:r>
    </w:p>
    <w:p w14:paraId="0C9596E9" w14:textId="77777777" w:rsidR="00EC05A8" w:rsidRPr="00327755" w:rsidRDefault="00EC05A8" w:rsidP="00EC05A8">
      <w:pPr>
        <w:ind w:firstLine="540"/>
        <w:jc w:val="both"/>
        <w:rPr>
          <w:rFonts w:eastAsia="Calibri"/>
          <w:sz w:val="28"/>
          <w:szCs w:val="28"/>
          <w:lang w:eastAsia="en-US"/>
        </w:rPr>
      </w:pPr>
      <w:r w:rsidRPr="00327755">
        <w:rPr>
          <w:rFonts w:eastAsia="Calibri"/>
          <w:sz w:val="28"/>
          <w:szCs w:val="28"/>
          <w:lang w:eastAsia="en-US"/>
        </w:rPr>
        <w:t>где:</w:t>
      </w:r>
    </w:p>
    <w:p w14:paraId="61CB2D94" w14:textId="432EB7F3" w:rsidR="00EC05A8" w:rsidRPr="00327755" w:rsidRDefault="00EC05A8" w:rsidP="00EC05A8">
      <w:pPr>
        <w:ind w:firstLine="540"/>
        <w:jc w:val="both"/>
        <w:rPr>
          <w:rFonts w:eastAsia="Calibri"/>
          <w:sz w:val="28"/>
          <w:szCs w:val="28"/>
          <w:lang w:eastAsia="en-US"/>
        </w:rPr>
      </w:pPr>
      <w:r w:rsidRPr="00327755">
        <w:rPr>
          <w:rFonts w:eastAsia="Calibri"/>
          <w:noProof/>
          <w:position w:val="-12"/>
          <w:sz w:val="28"/>
          <w:szCs w:val="28"/>
          <w:lang w:eastAsia="en-US"/>
        </w:rPr>
        <w:drawing>
          <wp:inline distT="0" distB="0" distL="0" distR="0" wp14:anchorId="2549434F" wp14:editId="52348066">
            <wp:extent cx="450850" cy="357505"/>
            <wp:effectExtent l="0" t="0" r="0" b="0"/>
            <wp:docPr id="802" name="Рисунок 8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450850" cy="357505"/>
                    </a:xfrm>
                    <a:prstGeom prst="rect">
                      <a:avLst/>
                    </a:prstGeom>
                    <a:noFill/>
                    <a:ln>
                      <a:noFill/>
                    </a:ln>
                  </pic:spPr>
                </pic:pic>
              </a:graphicData>
            </a:graphic>
          </wp:inline>
        </w:drawing>
      </w:r>
      <w:r w:rsidRPr="00327755">
        <w:rPr>
          <w:rFonts w:eastAsia="Calibri"/>
          <w:sz w:val="28"/>
          <w:szCs w:val="28"/>
          <w:lang w:eastAsia="en-US"/>
        </w:rPr>
        <w:t xml:space="preserve"> - величина нормативной прибыли, тыс. руб.;</w:t>
      </w:r>
    </w:p>
    <w:p w14:paraId="4AA064CD" w14:textId="45A82B28" w:rsidR="00EC05A8" w:rsidRPr="00327755" w:rsidRDefault="00EC05A8" w:rsidP="00EC05A8">
      <w:pPr>
        <w:ind w:firstLine="540"/>
        <w:jc w:val="both"/>
        <w:rPr>
          <w:rFonts w:eastAsia="Calibri"/>
          <w:sz w:val="28"/>
          <w:szCs w:val="28"/>
          <w:lang w:eastAsia="en-US"/>
        </w:rPr>
      </w:pPr>
      <w:r w:rsidRPr="00327755">
        <w:rPr>
          <w:rFonts w:eastAsia="Calibri"/>
          <w:noProof/>
          <w:position w:val="-14"/>
          <w:sz w:val="28"/>
          <w:szCs w:val="28"/>
          <w:lang w:eastAsia="en-US"/>
        </w:rPr>
        <w:drawing>
          <wp:inline distT="0" distB="0" distL="0" distR="0" wp14:anchorId="06A8072B" wp14:editId="1F2ABD2D">
            <wp:extent cx="490220" cy="384175"/>
            <wp:effectExtent l="0" t="0" r="0" b="0"/>
            <wp:docPr id="801" name="Рисунок 8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5"/>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490220" cy="384175"/>
                    </a:xfrm>
                    <a:prstGeom prst="rect">
                      <a:avLst/>
                    </a:prstGeom>
                    <a:noFill/>
                    <a:ln>
                      <a:noFill/>
                    </a:ln>
                  </pic:spPr>
                </pic:pic>
              </a:graphicData>
            </a:graphic>
          </wp:inline>
        </w:drawing>
      </w:r>
      <w:r w:rsidRPr="00327755">
        <w:rPr>
          <w:rFonts w:eastAsia="Calibri"/>
          <w:sz w:val="28"/>
          <w:szCs w:val="28"/>
          <w:lang w:eastAsia="en-US"/>
        </w:rPr>
        <w:t xml:space="preserve"> - величина нормативной прибыли в отношении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 тыс. руб.;</w:t>
      </w:r>
    </w:p>
    <w:p w14:paraId="0647E4BE" w14:textId="77290C2B" w:rsidR="00EC05A8" w:rsidRPr="00327755" w:rsidRDefault="00EC05A8" w:rsidP="00EC05A8">
      <w:pPr>
        <w:ind w:firstLine="540"/>
        <w:jc w:val="both"/>
        <w:rPr>
          <w:rFonts w:eastAsia="Calibri"/>
          <w:sz w:val="28"/>
          <w:szCs w:val="28"/>
          <w:lang w:eastAsia="en-US"/>
        </w:rPr>
      </w:pPr>
      <w:r w:rsidRPr="00327755">
        <w:rPr>
          <w:rFonts w:eastAsia="Calibri"/>
          <w:noProof/>
          <w:position w:val="-1"/>
          <w:sz w:val="28"/>
          <w:szCs w:val="28"/>
          <w:lang w:eastAsia="en-US"/>
        </w:rPr>
        <w:drawing>
          <wp:inline distT="0" distB="0" distL="0" distR="0" wp14:anchorId="7727AB73" wp14:editId="7CDAF655">
            <wp:extent cx="225425" cy="225425"/>
            <wp:effectExtent l="0" t="0" r="0" b="0"/>
            <wp:docPr id="800" name="Рисунок 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225425" cy="225425"/>
                    </a:xfrm>
                    <a:prstGeom prst="rect">
                      <a:avLst/>
                    </a:prstGeom>
                    <a:noFill/>
                    <a:ln>
                      <a:noFill/>
                    </a:ln>
                  </pic:spPr>
                </pic:pic>
              </a:graphicData>
            </a:graphic>
          </wp:inline>
        </w:drawing>
      </w:r>
      <w:r w:rsidRPr="00327755">
        <w:rPr>
          <w:rFonts w:eastAsia="Calibri"/>
          <w:sz w:val="28"/>
          <w:szCs w:val="28"/>
          <w:lang w:eastAsia="en-US"/>
        </w:rPr>
        <w:t xml:space="preserve"> - нормативный уровень прибыли, установленный на i-й год в соответствии с </w:t>
      </w:r>
      <w:hyperlink r:id="rId42" w:history="1">
        <w:r w:rsidRPr="00327755">
          <w:rPr>
            <w:rFonts w:eastAsia="Calibri"/>
            <w:sz w:val="28"/>
            <w:szCs w:val="28"/>
            <w:lang w:eastAsia="en-US"/>
          </w:rPr>
          <w:t>пунктом 84</w:t>
        </w:r>
      </w:hyperlink>
      <w:r w:rsidRPr="00327755">
        <w:rPr>
          <w:rFonts w:eastAsia="Calibri"/>
          <w:sz w:val="28"/>
          <w:szCs w:val="28"/>
          <w:lang w:eastAsia="en-US"/>
        </w:rPr>
        <w:t xml:space="preserve"> настоящих Методических указаний, %. Нормативный уровень прибыли устанавливается в процентах от необходимой валовой выручки на каждый год долгосрочного периода регулирования с учетом планируемых экономически обоснованных расходов из прибыли, в том числе необходимости в осуществлении инвестиций, предусмотренных инвестиционной программой регулируемой организации, в номинальном выражении после уплаты налога на прибыль;</w:t>
      </w:r>
    </w:p>
    <w:p w14:paraId="0F1EFF74" w14:textId="7BB291FA" w:rsidR="00EC05A8" w:rsidRPr="00327755" w:rsidRDefault="00EC05A8" w:rsidP="00EC05A8">
      <w:pPr>
        <w:ind w:firstLine="540"/>
        <w:jc w:val="both"/>
        <w:rPr>
          <w:rFonts w:eastAsia="Calibri"/>
          <w:sz w:val="28"/>
          <w:szCs w:val="28"/>
          <w:lang w:eastAsia="en-US"/>
        </w:rPr>
      </w:pPr>
      <w:r w:rsidRPr="00327755">
        <w:rPr>
          <w:rFonts w:eastAsia="Calibri"/>
          <w:noProof/>
          <w:position w:val="-14"/>
          <w:sz w:val="28"/>
          <w:szCs w:val="28"/>
          <w:lang w:eastAsia="en-US"/>
        </w:rPr>
        <w:drawing>
          <wp:inline distT="0" distB="0" distL="0" distR="0" wp14:anchorId="47E948C6" wp14:editId="2BB28C06">
            <wp:extent cx="768350" cy="384175"/>
            <wp:effectExtent l="0" t="0" r="0" b="0"/>
            <wp:docPr id="799" name="Рисунок 7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768350" cy="384175"/>
                    </a:xfrm>
                    <a:prstGeom prst="rect">
                      <a:avLst/>
                    </a:prstGeom>
                    <a:noFill/>
                    <a:ln>
                      <a:noFill/>
                    </a:ln>
                  </pic:spPr>
                </pic:pic>
              </a:graphicData>
            </a:graphic>
          </wp:inline>
        </w:drawing>
      </w:r>
      <w:r w:rsidRPr="00327755">
        <w:rPr>
          <w:rFonts w:eastAsia="Calibri"/>
          <w:sz w:val="28"/>
          <w:szCs w:val="28"/>
          <w:lang w:eastAsia="en-US"/>
        </w:rPr>
        <w:t xml:space="preserve"> - величина необходимой валовой выручки регулируемой организации, определенная на i-й год без учета объема плановой (расчетной) прибыли от регулируемого вида деятельности и величины налога на прибыль, тыс. руб.;</w:t>
      </w:r>
    </w:p>
    <w:p w14:paraId="333AC1FC" w14:textId="77777777" w:rsidR="00EC05A8" w:rsidRPr="00327755" w:rsidRDefault="00EC05A8" w:rsidP="00EC05A8">
      <w:pPr>
        <w:ind w:firstLine="540"/>
        <w:jc w:val="both"/>
        <w:rPr>
          <w:rFonts w:eastAsia="Calibri"/>
          <w:sz w:val="28"/>
          <w:szCs w:val="28"/>
          <w:lang w:eastAsia="en-US"/>
        </w:rPr>
      </w:pPr>
      <w:proofErr w:type="spellStart"/>
      <w:r w:rsidRPr="00327755">
        <w:rPr>
          <w:rFonts w:eastAsia="Calibri"/>
          <w:sz w:val="28"/>
          <w:szCs w:val="28"/>
          <w:lang w:eastAsia="en-US"/>
        </w:rPr>
        <w:t>КВi</w:t>
      </w:r>
      <w:proofErr w:type="spellEnd"/>
      <w:r w:rsidRPr="00327755">
        <w:rPr>
          <w:rFonts w:eastAsia="Calibri"/>
          <w:sz w:val="28"/>
          <w:szCs w:val="28"/>
          <w:lang w:eastAsia="en-US"/>
        </w:rPr>
        <w:t xml:space="preserve"> - расходы на капитальные вложения (инвестиции), определяемые в соответствии с инвестиционными программами в размере, предусмотренном утвержденной инвестиционной программой такой организации на соответствующий год ее действия с учетом источников финансирования, определенных инвестиционной программой, за исключением расходов на капитальные вложения (инвестиции), осуществляемых за счет платы за подключение к централизованной системе водоснабжения и (или) водоотведения, сумм амортизации, средств бюджетов бюджетной системы Российской Федерации, тыс. руб. В указанную величину также не включаются расходы на погашение и обслуживание заемных средств, привлекаемых на реализацию мероприятий инвестиционной программы;</w:t>
      </w:r>
    </w:p>
    <w:p w14:paraId="7030A6E7" w14:textId="2703D47A" w:rsidR="00EC05A8" w:rsidRPr="00327755" w:rsidRDefault="00EC05A8" w:rsidP="00EC05A8">
      <w:pPr>
        <w:ind w:firstLine="540"/>
        <w:jc w:val="both"/>
        <w:rPr>
          <w:rFonts w:eastAsia="Calibri"/>
          <w:sz w:val="28"/>
          <w:szCs w:val="28"/>
          <w:lang w:eastAsia="en-US"/>
        </w:rPr>
      </w:pPr>
      <w:r w:rsidRPr="00327755">
        <w:rPr>
          <w:rFonts w:eastAsia="Calibri"/>
          <w:noProof/>
          <w:position w:val="-14"/>
          <w:sz w:val="28"/>
          <w:szCs w:val="28"/>
          <w:lang w:eastAsia="en-US"/>
        </w:rPr>
        <w:drawing>
          <wp:inline distT="0" distB="0" distL="0" distR="0" wp14:anchorId="5B99A048" wp14:editId="41103D13">
            <wp:extent cx="596265" cy="384175"/>
            <wp:effectExtent l="0" t="0" r="0" b="0"/>
            <wp:docPr id="798" name="Рисунок 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8"/>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596265" cy="384175"/>
                    </a:xfrm>
                    <a:prstGeom prst="rect">
                      <a:avLst/>
                    </a:prstGeom>
                    <a:noFill/>
                    <a:ln>
                      <a:noFill/>
                    </a:ln>
                  </pic:spPr>
                </pic:pic>
              </a:graphicData>
            </a:graphic>
          </wp:inline>
        </w:drawing>
      </w:r>
      <w:r w:rsidRPr="00327755">
        <w:rPr>
          <w:rFonts w:eastAsia="Calibri"/>
          <w:sz w:val="28"/>
          <w:szCs w:val="28"/>
          <w:lang w:eastAsia="en-US"/>
        </w:rPr>
        <w:t xml:space="preserve"> - расходы на погашение и обслуживание заемных средств, привлекаемых на реализацию мероприятий инвестиционной программы, в размере, определяемом исходя из срока их возврата, предусмотренного договорами займа и кредитными договорами. При этом размер процентов по таким займам и кредитам, включаемый в величину нормативной </w:t>
      </w:r>
      <w:r w:rsidRPr="00327755">
        <w:rPr>
          <w:rFonts w:eastAsia="Calibri"/>
          <w:sz w:val="28"/>
          <w:szCs w:val="28"/>
          <w:lang w:eastAsia="en-US"/>
        </w:rPr>
        <w:lastRenderedPageBreak/>
        <w:t xml:space="preserve">прибыли регулируемой организации, определяется с учетом положений </w:t>
      </w:r>
      <w:hyperlink r:id="rId45" w:history="1">
        <w:r w:rsidRPr="00327755">
          <w:rPr>
            <w:rFonts w:eastAsia="Calibri"/>
            <w:sz w:val="28"/>
            <w:szCs w:val="28"/>
            <w:lang w:eastAsia="en-US"/>
          </w:rPr>
          <w:t>пункта 15</w:t>
        </w:r>
      </w:hyperlink>
      <w:r w:rsidRPr="00327755">
        <w:rPr>
          <w:rFonts w:eastAsia="Calibri"/>
          <w:sz w:val="28"/>
          <w:szCs w:val="28"/>
          <w:lang w:eastAsia="en-US"/>
        </w:rPr>
        <w:t xml:space="preserve"> Основ ценообразования, тыс. руб.;</w:t>
      </w:r>
    </w:p>
    <w:p w14:paraId="157FDB44" w14:textId="77777777" w:rsidR="00EC05A8" w:rsidRPr="00327755" w:rsidRDefault="00EC05A8" w:rsidP="00EC05A8">
      <w:pPr>
        <w:ind w:firstLine="540"/>
        <w:jc w:val="both"/>
        <w:rPr>
          <w:rFonts w:eastAsia="Calibri"/>
          <w:sz w:val="28"/>
          <w:szCs w:val="28"/>
          <w:lang w:eastAsia="en-US"/>
        </w:rPr>
      </w:pPr>
      <w:proofErr w:type="spellStart"/>
      <w:r w:rsidRPr="00327755">
        <w:rPr>
          <w:rFonts w:eastAsia="Calibri"/>
          <w:sz w:val="28"/>
          <w:szCs w:val="28"/>
          <w:lang w:eastAsia="en-US"/>
        </w:rPr>
        <w:t>КДi</w:t>
      </w:r>
      <w:proofErr w:type="spellEnd"/>
      <w:r w:rsidRPr="00327755">
        <w:rPr>
          <w:rFonts w:eastAsia="Calibri"/>
          <w:sz w:val="28"/>
          <w:szCs w:val="28"/>
          <w:lang w:eastAsia="en-US"/>
        </w:rPr>
        <w:t xml:space="preserve"> - экономически обоснованные расходы на выплаты, предусмотренные коллективными договорами, не учитываемые при определении налоговой базы налога на прибыль (расходов, относимых на прибыль после налогообложения) в соответствии с Налоговым </w:t>
      </w:r>
      <w:hyperlink r:id="rId46" w:history="1">
        <w:r w:rsidRPr="00327755">
          <w:rPr>
            <w:rFonts w:eastAsia="Calibri"/>
            <w:sz w:val="28"/>
            <w:szCs w:val="28"/>
            <w:lang w:eastAsia="en-US"/>
          </w:rPr>
          <w:t>кодексом</w:t>
        </w:r>
      </w:hyperlink>
      <w:r w:rsidRPr="00327755">
        <w:rPr>
          <w:rFonts w:eastAsia="Calibri"/>
          <w:sz w:val="28"/>
          <w:szCs w:val="28"/>
          <w:lang w:eastAsia="en-US"/>
        </w:rPr>
        <w:t xml:space="preserve"> Российской Федерации, тыс. руб. (п. 86 в ред. </w:t>
      </w:r>
      <w:hyperlink r:id="rId47" w:history="1">
        <w:r w:rsidRPr="00327755">
          <w:rPr>
            <w:rFonts w:eastAsia="Calibri"/>
            <w:sz w:val="28"/>
            <w:szCs w:val="28"/>
            <w:lang w:eastAsia="en-US"/>
          </w:rPr>
          <w:t>Приказа</w:t>
        </w:r>
      </w:hyperlink>
      <w:r w:rsidRPr="00327755">
        <w:rPr>
          <w:rFonts w:eastAsia="Calibri"/>
          <w:sz w:val="28"/>
          <w:szCs w:val="28"/>
          <w:lang w:eastAsia="en-US"/>
        </w:rPr>
        <w:t xml:space="preserve"> ФАС России от 29.10.2019 N 1438/19).</w:t>
      </w:r>
    </w:p>
    <w:p w14:paraId="650B702E" w14:textId="77777777" w:rsidR="00EC05A8" w:rsidRPr="00327755" w:rsidRDefault="00EC05A8" w:rsidP="00EC05A8">
      <w:pPr>
        <w:tabs>
          <w:tab w:val="left" w:pos="567"/>
        </w:tabs>
        <w:jc w:val="both"/>
        <w:rPr>
          <w:bCs/>
          <w:sz w:val="28"/>
          <w:szCs w:val="28"/>
        </w:rPr>
      </w:pPr>
      <w:r w:rsidRPr="00327755">
        <w:rPr>
          <w:bCs/>
          <w:sz w:val="28"/>
          <w:szCs w:val="28"/>
        </w:rPr>
        <w:t xml:space="preserve">        </w:t>
      </w:r>
      <w:r w:rsidRPr="00327755">
        <w:rPr>
          <w:sz w:val="28"/>
          <w:szCs w:val="28"/>
        </w:rPr>
        <w:t xml:space="preserve">Долгосрочными параметрами регулирования тарифов на техническую воду нормативный уровень прибыли не утвержден, так как в отношении организаций, которым объекты коммунальной инфраструктуры принадлежат на праве собственности, нормативный уровень прибыли не устанавливается в качестве долгосрочного параметра регулирования в соответствии с </w:t>
      </w:r>
      <w:proofErr w:type="spellStart"/>
      <w:r w:rsidRPr="00327755">
        <w:rPr>
          <w:sz w:val="28"/>
          <w:szCs w:val="28"/>
        </w:rPr>
        <w:t>п.п</w:t>
      </w:r>
      <w:proofErr w:type="spellEnd"/>
      <w:r w:rsidRPr="00327755">
        <w:rPr>
          <w:sz w:val="28"/>
          <w:szCs w:val="28"/>
        </w:rPr>
        <w:t>. «в» п.79 Постановления Правительства РФ от 13.05.2013 № 406 (ред. от 17.11.2017) «О государственном регулировании тарифов в сфере водоснабжения и водоотведения».</w:t>
      </w:r>
    </w:p>
    <w:p w14:paraId="02DB828F" w14:textId="77777777" w:rsidR="00EC05A8" w:rsidRPr="00F44B10" w:rsidRDefault="00EC05A8" w:rsidP="00EC05A8">
      <w:pPr>
        <w:pStyle w:val="Style26"/>
        <w:widowControl/>
        <w:spacing w:line="240" w:lineRule="auto"/>
        <w:ind w:firstLine="709"/>
        <w:rPr>
          <w:sz w:val="28"/>
          <w:szCs w:val="28"/>
        </w:rPr>
      </w:pPr>
      <w:r w:rsidRPr="00F44B10">
        <w:rPr>
          <w:rStyle w:val="FontStyle190"/>
          <w:bCs/>
          <w:sz w:val="28"/>
          <w:szCs w:val="28"/>
        </w:rPr>
        <w:t>Расходы по данной статье регулирующим органом</w:t>
      </w:r>
      <w:r w:rsidRPr="00F44B10">
        <w:rPr>
          <w:rStyle w:val="FontStyle190"/>
          <w:sz w:val="28"/>
          <w:szCs w:val="28"/>
        </w:rPr>
        <w:t xml:space="preserve"> на 2023 год не утверждены, организацией </w:t>
      </w:r>
      <w:r w:rsidRPr="00F44B10">
        <w:rPr>
          <w:sz w:val="28"/>
          <w:szCs w:val="28"/>
        </w:rPr>
        <w:t>в целях корректировки не предложены.</w:t>
      </w:r>
    </w:p>
    <w:p w14:paraId="3A2C665D" w14:textId="77777777" w:rsidR="00EC05A8" w:rsidRPr="00F44B10" w:rsidRDefault="00EC05A8" w:rsidP="00EC05A8">
      <w:pPr>
        <w:pStyle w:val="Style23"/>
        <w:widowControl/>
        <w:tabs>
          <w:tab w:val="left" w:pos="730"/>
        </w:tabs>
        <w:spacing w:line="240" w:lineRule="auto"/>
        <w:ind w:firstLine="571"/>
        <w:rPr>
          <w:sz w:val="28"/>
          <w:szCs w:val="28"/>
        </w:rPr>
      </w:pPr>
      <w:r w:rsidRPr="00F44B10">
        <w:rPr>
          <w:sz w:val="28"/>
          <w:szCs w:val="28"/>
        </w:rPr>
        <w:t>Инвестиционная программа в сфере холодного водоснабжения на 2019-2023 годы для АО «Угольная компания «</w:t>
      </w:r>
      <w:proofErr w:type="spellStart"/>
      <w:r w:rsidRPr="00F44B10">
        <w:rPr>
          <w:sz w:val="28"/>
          <w:szCs w:val="28"/>
        </w:rPr>
        <w:t>Кузбассразрезуголь</w:t>
      </w:r>
      <w:proofErr w:type="spellEnd"/>
      <w:r w:rsidRPr="00F44B10">
        <w:rPr>
          <w:sz w:val="28"/>
          <w:szCs w:val="28"/>
        </w:rPr>
        <w:t>» филиал «</w:t>
      </w:r>
      <w:proofErr w:type="spellStart"/>
      <w:r w:rsidRPr="00F44B10">
        <w:rPr>
          <w:sz w:val="28"/>
          <w:szCs w:val="28"/>
        </w:rPr>
        <w:t>Талдинский</w:t>
      </w:r>
      <w:proofErr w:type="spellEnd"/>
      <w:r w:rsidRPr="00F44B10">
        <w:rPr>
          <w:sz w:val="28"/>
          <w:szCs w:val="28"/>
        </w:rPr>
        <w:t xml:space="preserve"> угольный разрез» Участок «Паросиловое хозяйство №1»</w:t>
      </w:r>
      <w:r w:rsidRPr="00F44B10">
        <w:rPr>
          <w:sz w:val="32"/>
          <w:szCs w:val="32"/>
        </w:rPr>
        <w:t xml:space="preserve"> </w:t>
      </w:r>
      <w:r w:rsidRPr="00F44B10">
        <w:rPr>
          <w:sz w:val="28"/>
          <w:szCs w:val="28"/>
        </w:rPr>
        <w:t>не утверждена.</w:t>
      </w:r>
    </w:p>
    <w:p w14:paraId="545FE364" w14:textId="77777777" w:rsidR="00EC05A8" w:rsidRPr="00327755" w:rsidRDefault="00EC05A8" w:rsidP="00EC05A8">
      <w:pPr>
        <w:jc w:val="center"/>
        <w:rPr>
          <w:rFonts w:eastAsia="Calibri"/>
          <w:b/>
          <w:bCs/>
          <w:sz w:val="32"/>
          <w:szCs w:val="32"/>
          <w:u w:val="single"/>
          <w:lang w:eastAsia="en-US"/>
        </w:rPr>
      </w:pPr>
      <w:bookmarkStart w:id="20" w:name="_Hlk42162315"/>
      <w:r w:rsidRPr="00327755">
        <w:rPr>
          <w:rFonts w:eastAsia="Calibri"/>
          <w:b/>
          <w:bCs/>
          <w:sz w:val="32"/>
          <w:szCs w:val="32"/>
          <w:u w:val="single"/>
          <w:lang w:eastAsia="en-US"/>
        </w:rPr>
        <w:t>Величина расчетной предпринимательской прибыли</w:t>
      </w:r>
    </w:p>
    <w:p w14:paraId="7DA3497E" w14:textId="77777777" w:rsidR="00EC05A8" w:rsidRPr="00327755" w:rsidRDefault="00EC05A8" w:rsidP="00EC05A8">
      <w:pPr>
        <w:tabs>
          <w:tab w:val="left" w:pos="567"/>
        </w:tabs>
        <w:jc w:val="both"/>
        <w:rPr>
          <w:sz w:val="28"/>
          <w:szCs w:val="28"/>
        </w:rPr>
      </w:pPr>
    </w:p>
    <w:p w14:paraId="7C4762A0" w14:textId="77777777" w:rsidR="00EC05A8" w:rsidRPr="00327755" w:rsidRDefault="00EC05A8" w:rsidP="00EC05A8">
      <w:pPr>
        <w:tabs>
          <w:tab w:val="left" w:pos="1134"/>
        </w:tabs>
        <w:ind w:firstLine="709"/>
        <w:jc w:val="both"/>
        <w:rPr>
          <w:bCs/>
          <w:sz w:val="28"/>
          <w:szCs w:val="28"/>
        </w:rPr>
      </w:pPr>
      <w:r w:rsidRPr="00327755">
        <w:rPr>
          <w:bCs/>
          <w:sz w:val="28"/>
          <w:szCs w:val="28"/>
        </w:rPr>
        <w:t>В соответствии с п. 86 (1) Методических указаний расчетная предпринимательская прибыль гарантирующей организации определяется в размере 5 процентов текущих расходов на каждый год долгосрочного периода регулирования, определенных в соответствии с пунктом 88 Методических указаний (за исключением расходов на выплаты по договорам займа и кредитным договорам, включая возврат сумм основного долга и процентов по ним), и расходов на амортизацию основных средств и нематериальных активов, с учетом особенностей, предусмотренных пунктом 78(1) Основ ценообразования.</w:t>
      </w:r>
    </w:p>
    <w:p w14:paraId="599F9E11" w14:textId="77777777" w:rsidR="00EC05A8" w:rsidRPr="00327755" w:rsidRDefault="00EC05A8" w:rsidP="00EC05A8">
      <w:pPr>
        <w:ind w:firstLine="709"/>
        <w:jc w:val="both"/>
        <w:rPr>
          <w:sz w:val="28"/>
          <w:szCs w:val="28"/>
        </w:rPr>
      </w:pPr>
      <w:r w:rsidRPr="00327755">
        <w:rPr>
          <w:sz w:val="28"/>
          <w:szCs w:val="28"/>
        </w:rPr>
        <w:t>Расчетная предпринимательская прибыль гарантирующей организации рассчитывается по формуле:</w:t>
      </w:r>
    </w:p>
    <w:p w14:paraId="5B7FDB73" w14:textId="77777777" w:rsidR="00EC05A8" w:rsidRPr="00327755" w:rsidRDefault="00EC05A8" w:rsidP="00EC05A8">
      <w:pPr>
        <w:jc w:val="both"/>
        <w:outlineLvl w:val="0"/>
        <w:rPr>
          <w:sz w:val="18"/>
          <w:szCs w:val="28"/>
        </w:rPr>
      </w:pPr>
    </w:p>
    <w:p w14:paraId="5312AC7C" w14:textId="31B19255" w:rsidR="00EC05A8" w:rsidRPr="00327755" w:rsidRDefault="00EC05A8" w:rsidP="00EC05A8">
      <w:pPr>
        <w:jc w:val="center"/>
        <w:rPr>
          <w:sz w:val="28"/>
          <w:szCs w:val="28"/>
        </w:rPr>
      </w:pPr>
      <w:r w:rsidRPr="00327755">
        <w:rPr>
          <w:noProof/>
          <w:position w:val="-14"/>
          <w:sz w:val="28"/>
          <w:szCs w:val="28"/>
        </w:rPr>
        <w:drawing>
          <wp:inline distT="0" distB="0" distL="0" distR="0" wp14:anchorId="2FA6C785" wp14:editId="3728C245">
            <wp:extent cx="2385695" cy="357505"/>
            <wp:effectExtent l="0" t="0" r="0" b="0"/>
            <wp:docPr id="797" name="Рисунок 7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2385695" cy="357505"/>
                    </a:xfrm>
                    <a:prstGeom prst="rect">
                      <a:avLst/>
                    </a:prstGeom>
                    <a:noFill/>
                    <a:ln>
                      <a:noFill/>
                    </a:ln>
                  </pic:spPr>
                </pic:pic>
              </a:graphicData>
            </a:graphic>
          </wp:inline>
        </w:drawing>
      </w:r>
      <w:r w:rsidRPr="00327755">
        <w:rPr>
          <w:sz w:val="28"/>
          <w:szCs w:val="28"/>
        </w:rPr>
        <w:t>,</w:t>
      </w:r>
    </w:p>
    <w:p w14:paraId="0E6FE57F" w14:textId="77777777" w:rsidR="00EC05A8" w:rsidRPr="00327755" w:rsidRDefault="00EC05A8" w:rsidP="00EC05A8">
      <w:pPr>
        <w:ind w:firstLine="709"/>
        <w:jc w:val="both"/>
        <w:rPr>
          <w:sz w:val="28"/>
          <w:szCs w:val="28"/>
        </w:rPr>
      </w:pPr>
      <w:r w:rsidRPr="00327755">
        <w:rPr>
          <w:sz w:val="28"/>
          <w:szCs w:val="28"/>
        </w:rPr>
        <w:t>где:</w:t>
      </w:r>
    </w:p>
    <w:p w14:paraId="75C3E172" w14:textId="77777777" w:rsidR="00EC05A8" w:rsidRPr="00327755" w:rsidRDefault="00EC05A8" w:rsidP="00EC05A8">
      <w:pPr>
        <w:ind w:firstLine="539"/>
        <w:jc w:val="both"/>
        <w:rPr>
          <w:sz w:val="18"/>
          <w:szCs w:val="28"/>
        </w:rPr>
      </w:pPr>
    </w:p>
    <w:p w14:paraId="76ACC7F9" w14:textId="6828E3C4" w:rsidR="00EC05A8" w:rsidRPr="00327755" w:rsidRDefault="00EC05A8" w:rsidP="00EC05A8">
      <w:pPr>
        <w:ind w:firstLine="709"/>
        <w:jc w:val="both"/>
        <w:rPr>
          <w:sz w:val="28"/>
          <w:szCs w:val="28"/>
        </w:rPr>
      </w:pPr>
      <w:r w:rsidRPr="00327755">
        <w:rPr>
          <w:noProof/>
          <w:position w:val="-8"/>
          <w:sz w:val="28"/>
          <w:szCs w:val="28"/>
        </w:rPr>
        <w:drawing>
          <wp:inline distT="0" distB="0" distL="0" distR="0" wp14:anchorId="2C40F93B" wp14:editId="58058E17">
            <wp:extent cx="357505" cy="278130"/>
            <wp:effectExtent l="0" t="0" r="0" b="0"/>
            <wp:docPr id="796" name="Рисунок 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357505" cy="278130"/>
                    </a:xfrm>
                    <a:prstGeom prst="rect">
                      <a:avLst/>
                    </a:prstGeom>
                    <a:noFill/>
                    <a:ln>
                      <a:noFill/>
                    </a:ln>
                  </pic:spPr>
                </pic:pic>
              </a:graphicData>
            </a:graphic>
          </wp:inline>
        </w:drawing>
      </w:r>
      <w:r w:rsidRPr="00327755">
        <w:rPr>
          <w:sz w:val="28"/>
          <w:szCs w:val="28"/>
        </w:rPr>
        <w:t xml:space="preserve"> - для гарантирующей организации, не являющейся государственным или муниципальным унитарным предприятием, устанавливается в размере 5%, для гарантирующей организации, являющейся государственным или муниципальным унитарным </w:t>
      </w:r>
      <w:r w:rsidRPr="00327755">
        <w:rPr>
          <w:sz w:val="28"/>
          <w:szCs w:val="28"/>
        </w:rPr>
        <w:lastRenderedPageBreak/>
        <w:t>предприятием, устанавливается в размере менее 5% по предложению такой организации;</w:t>
      </w:r>
    </w:p>
    <w:p w14:paraId="5D809B82" w14:textId="2F901BCF" w:rsidR="00EC05A8" w:rsidRPr="00327755" w:rsidRDefault="00EC05A8" w:rsidP="00EC05A8">
      <w:pPr>
        <w:ind w:firstLine="709"/>
        <w:jc w:val="both"/>
        <w:rPr>
          <w:sz w:val="28"/>
          <w:szCs w:val="28"/>
        </w:rPr>
      </w:pPr>
      <w:r w:rsidRPr="00327755">
        <w:rPr>
          <w:noProof/>
          <w:position w:val="-11"/>
          <w:sz w:val="28"/>
          <w:szCs w:val="28"/>
        </w:rPr>
        <w:drawing>
          <wp:inline distT="0" distB="0" distL="0" distR="0" wp14:anchorId="53A623F3" wp14:editId="469DD20D">
            <wp:extent cx="357505" cy="318135"/>
            <wp:effectExtent l="0" t="0" r="4445" b="0"/>
            <wp:docPr id="795" name="Рисунок 7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357505" cy="318135"/>
                    </a:xfrm>
                    <a:prstGeom prst="rect">
                      <a:avLst/>
                    </a:prstGeom>
                    <a:noFill/>
                    <a:ln>
                      <a:noFill/>
                    </a:ln>
                  </pic:spPr>
                </pic:pic>
              </a:graphicData>
            </a:graphic>
          </wp:inline>
        </w:drawing>
      </w:r>
      <w:r w:rsidRPr="00327755">
        <w:rPr>
          <w:sz w:val="28"/>
          <w:szCs w:val="28"/>
        </w:rPr>
        <w:t xml:space="preserve"> - расходы на выплаты по договорам займа и кредитным договорам, включая возврат сумм основного долга и процентов по ним, тыс. руб.</w:t>
      </w:r>
    </w:p>
    <w:p w14:paraId="29DAB467" w14:textId="77777777" w:rsidR="00EC05A8" w:rsidRDefault="00EC05A8" w:rsidP="00EC05A8">
      <w:pPr>
        <w:ind w:firstLine="540"/>
        <w:jc w:val="both"/>
        <w:rPr>
          <w:bCs/>
          <w:sz w:val="28"/>
          <w:szCs w:val="28"/>
        </w:rPr>
      </w:pPr>
      <w:r w:rsidRPr="00F44B10">
        <w:rPr>
          <w:sz w:val="28"/>
          <w:szCs w:val="28"/>
        </w:rPr>
        <w:t>АО «Угольная компания «</w:t>
      </w:r>
      <w:proofErr w:type="spellStart"/>
      <w:r w:rsidRPr="00F44B10">
        <w:rPr>
          <w:sz w:val="28"/>
          <w:szCs w:val="28"/>
        </w:rPr>
        <w:t>Кузбассразрезуголь</w:t>
      </w:r>
      <w:proofErr w:type="spellEnd"/>
      <w:r w:rsidRPr="00F44B10">
        <w:rPr>
          <w:sz w:val="28"/>
          <w:szCs w:val="28"/>
        </w:rPr>
        <w:t>» филиал «</w:t>
      </w:r>
      <w:proofErr w:type="spellStart"/>
      <w:r w:rsidRPr="00F44B10">
        <w:rPr>
          <w:sz w:val="28"/>
          <w:szCs w:val="28"/>
        </w:rPr>
        <w:t>Талдинский</w:t>
      </w:r>
      <w:proofErr w:type="spellEnd"/>
      <w:r w:rsidRPr="00F44B10">
        <w:rPr>
          <w:sz w:val="28"/>
          <w:szCs w:val="28"/>
        </w:rPr>
        <w:t xml:space="preserve"> угольный разрез» Участок «Паросиловое хозяйство №1»</w:t>
      </w:r>
      <w:r w:rsidRPr="00F44B10">
        <w:rPr>
          <w:rFonts w:eastAsia="Calibri"/>
          <w:sz w:val="28"/>
          <w:szCs w:val="28"/>
          <w:lang w:eastAsia="en-US"/>
        </w:rPr>
        <w:t xml:space="preserve"> не признано гарантирующей организацией. Соответственно расчетная предпринимательская прибыль р</w:t>
      </w:r>
      <w:r w:rsidRPr="00F44B10">
        <w:rPr>
          <w:bCs/>
          <w:sz w:val="28"/>
          <w:szCs w:val="28"/>
        </w:rPr>
        <w:t>авна 0.</w:t>
      </w:r>
    </w:p>
    <w:p w14:paraId="464795A8" w14:textId="77777777" w:rsidR="00EC05A8" w:rsidRDefault="00EC05A8" w:rsidP="00EC05A8">
      <w:pPr>
        <w:ind w:firstLine="540"/>
        <w:jc w:val="both"/>
        <w:rPr>
          <w:bCs/>
          <w:sz w:val="28"/>
          <w:szCs w:val="28"/>
        </w:rPr>
      </w:pPr>
    </w:p>
    <w:p w14:paraId="43451763" w14:textId="77777777" w:rsidR="00EC05A8" w:rsidRPr="00410683" w:rsidRDefault="00EC05A8" w:rsidP="00EC05A8">
      <w:pPr>
        <w:tabs>
          <w:tab w:val="left" w:pos="709"/>
        </w:tabs>
        <w:jc w:val="center"/>
        <w:rPr>
          <w:b/>
          <w:sz w:val="32"/>
          <w:szCs w:val="32"/>
          <w:u w:val="single"/>
        </w:rPr>
      </w:pPr>
      <w:r w:rsidRPr="00410683">
        <w:rPr>
          <w:b/>
          <w:sz w:val="32"/>
          <w:szCs w:val="32"/>
          <w:u w:val="single"/>
        </w:rPr>
        <w:t>Корректировки необходимой валовой выручки</w:t>
      </w:r>
    </w:p>
    <w:bookmarkEnd w:id="20"/>
    <w:p w14:paraId="4C9F0423" w14:textId="77777777" w:rsidR="00EC05A8" w:rsidRPr="00F44B10" w:rsidRDefault="00EC05A8" w:rsidP="00EC05A8">
      <w:pPr>
        <w:pStyle w:val="Style23"/>
        <w:widowControl/>
        <w:tabs>
          <w:tab w:val="left" w:pos="730"/>
        </w:tabs>
        <w:spacing w:line="240" w:lineRule="auto"/>
        <w:ind w:firstLine="571"/>
        <w:rPr>
          <w:sz w:val="28"/>
          <w:szCs w:val="28"/>
        </w:rPr>
      </w:pPr>
    </w:p>
    <w:p w14:paraId="0B6E7E05" w14:textId="77777777" w:rsidR="00EC05A8" w:rsidRPr="00F44B10" w:rsidRDefault="00EC05A8" w:rsidP="00EC05A8">
      <w:pPr>
        <w:tabs>
          <w:tab w:val="left" w:pos="998"/>
        </w:tabs>
        <w:autoSpaceDE w:val="0"/>
        <w:autoSpaceDN w:val="0"/>
        <w:adjustRightInd w:val="0"/>
        <w:ind w:firstLine="709"/>
        <w:jc w:val="both"/>
        <w:rPr>
          <w:sz w:val="28"/>
          <w:szCs w:val="28"/>
        </w:rPr>
      </w:pPr>
      <w:r w:rsidRPr="00955AAC">
        <w:rPr>
          <w:sz w:val="28"/>
          <w:szCs w:val="28"/>
        </w:rPr>
        <w:t>По статье</w:t>
      </w:r>
      <w:r w:rsidRPr="00955AAC">
        <w:rPr>
          <w:b/>
          <w:sz w:val="28"/>
          <w:szCs w:val="28"/>
        </w:rPr>
        <w:t xml:space="preserve"> «Корректировка необходимой валовой выручки в целях сглаживания тарифов»</w:t>
      </w:r>
      <w:r>
        <w:rPr>
          <w:b/>
          <w:sz w:val="28"/>
          <w:szCs w:val="28"/>
        </w:rPr>
        <w:t xml:space="preserve"> </w:t>
      </w:r>
      <w:r w:rsidRPr="00955AAC">
        <w:rPr>
          <w:sz w:val="28"/>
          <w:szCs w:val="28"/>
        </w:rPr>
        <w:t>р</w:t>
      </w:r>
      <w:r w:rsidRPr="00955AAC">
        <w:rPr>
          <w:sz w:val="28"/>
          <w:szCs w:val="32"/>
        </w:rPr>
        <w:t>е</w:t>
      </w:r>
      <w:r w:rsidRPr="00F44B10">
        <w:rPr>
          <w:sz w:val="28"/>
          <w:szCs w:val="32"/>
        </w:rPr>
        <w:t xml:space="preserve">гулирующим органом расходы по статье на 2023 год не утверждены. </w:t>
      </w:r>
      <w:r w:rsidRPr="00F44B10">
        <w:rPr>
          <w:sz w:val="28"/>
          <w:szCs w:val="28"/>
        </w:rPr>
        <w:t>Организацией расходы по данной статье для учета в необходимой валовой выручке не заявлены.</w:t>
      </w:r>
    </w:p>
    <w:p w14:paraId="28E54E59" w14:textId="77777777" w:rsidR="00EC05A8" w:rsidRDefault="00EC05A8" w:rsidP="00EC05A8">
      <w:pPr>
        <w:ind w:firstLine="709"/>
        <w:jc w:val="both"/>
        <w:rPr>
          <w:sz w:val="28"/>
          <w:szCs w:val="28"/>
        </w:rPr>
      </w:pPr>
    </w:p>
    <w:p w14:paraId="7FFB7F93" w14:textId="77777777" w:rsidR="00EC05A8" w:rsidRDefault="00EC05A8" w:rsidP="00EC05A8">
      <w:pPr>
        <w:tabs>
          <w:tab w:val="left" w:pos="816"/>
        </w:tabs>
        <w:autoSpaceDE w:val="0"/>
        <w:autoSpaceDN w:val="0"/>
        <w:adjustRightInd w:val="0"/>
        <w:ind w:firstLine="709"/>
        <w:jc w:val="both"/>
        <w:rPr>
          <w:sz w:val="28"/>
          <w:szCs w:val="28"/>
        </w:rPr>
      </w:pPr>
      <w:r w:rsidRPr="00327755">
        <w:rPr>
          <w:sz w:val="28"/>
          <w:szCs w:val="28"/>
        </w:rPr>
        <w:t>В соответствии с п. 85 Методических указаний, в целях недопущения резких изменений уровня тарифов в течение регулируемого долгосрочного периода, специалистом РЭК К</w:t>
      </w:r>
      <w:r>
        <w:rPr>
          <w:sz w:val="28"/>
          <w:szCs w:val="28"/>
        </w:rPr>
        <w:t>узбасса была</w:t>
      </w:r>
      <w:r w:rsidRPr="00327755">
        <w:rPr>
          <w:sz w:val="28"/>
          <w:szCs w:val="28"/>
        </w:rPr>
        <w:t xml:space="preserve"> произведена корректировка общей суммы необходимой валовой выручки</w:t>
      </w:r>
      <w:r>
        <w:rPr>
          <w:sz w:val="28"/>
          <w:szCs w:val="28"/>
        </w:rPr>
        <w:t xml:space="preserve"> </w:t>
      </w:r>
      <w:r w:rsidRPr="00A478C2">
        <w:rPr>
          <w:sz w:val="28"/>
          <w:szCs w:val="28"/>
        </w:rPr>
        <w:t>2021 года в сторону уменьшения на сумму 407,65 тыс. руб., 202</w:t>
      </w:r>
      <w:r>
        <w:rPr>
          <w:sz w:val="28"/>
          <w:szCs w:val="28"/>
        </w:rPr>
        <w:t>2</w:t>
      </w:r>
      <w:r w:rsidRPr="00A478C2">
        <w:rPr>
          <w:sz w:val="28"/>
          <w:szCs w:val="28"/>
        </w:rPr>
        <w:t xml:space="preserve"> года в сторону уменьшения на сумму 604,02 тыс. руб.</w:t>
      </w:r>
    </w:p>
    <w:p w14:paraId="6E5A2309" w14:textId="77777777" w:rsidR="00EC05A8" w:rsidRPr="00327755" w:rsidRDefault="00EC05A8" w:rsidP="00EC05A8">
      <w:pPr>
        <w:ind w:firstLine="709"/>
        <w:jc w:val="both"/>
        <w:rPr>
          <w:sz w:val="28"/>
          <w:szCs w:val="28"/>
        </w:rPr>
      </w:pPr>
      <w:r w:rsidRPr="00327755">
        <w:rPr>
          <w:sz w:val="28"/>
          <w:szCs w:val="28"/>
        </w:rPr>
        <w:t>Формула для расчета величины сглаживания необходимой валовой выручки рассчитывается по следующей формуле в соответствии с п. 42 Методических указаний:</w:t>
      </w:r>
    </w:p>
    <w:p w14:paraId="12FEFB32" w14:textId="7F065291" w:rsidR="00EC05A8" w:rsidRPr="00327755" w:rsidRDefault="00EC05A8" w:rsidP="00EC05A8">
      <w:pPr>
        <w:ind w:firstLine="709"/>
        <w:jc w:val="center"/>
        <w:rPr>
          <w:position w:val="-16"/>
        </w:rPr>
      </w:pPr>
      <w:r w:rsidRPr="00327755">
        <w:rPr>
          <w:noProof/>
          <w:position w:val="-16"/>
        </w:rPr>
        <w:drawing>
          <wp:inline distT="0" distB="0" distL="0" distR="0" wp14:anchorId="27BE011D" wp14:editId="7F0507B9">
            <wp:extent cx="3405505" cy="384175"/>
            <wp:effectExtent l="0" t="0" r="4445" b="0"/>
            <wp:docPr id="794" name="Рисунок 7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3405505" cy="384175"/>
                    </a:xfrm>
                    <a:prstGeom prst="rect">
                      <a:avLst/>
                    </a:prstGeom>
                    <a:noFill/>
                    <a:ln>
                      <a:noFill/>
                    </a:ln>
                  </pic:spPr>
                </pic:pic>
              </a:graphicData>
            </a:graphic>
          </wp:inline>
        </w:drawing>
      </w:r>
      <w:r w:rsidRPr="00327755">
        <w:rPr>
          <w:position w:val="-16"/>
        </w:rPr>
        <w:t>,</w:t>
      </w:r>
    </w:p>
    <w:p w14:paraId="5AF7686E" w14:textId="77777777" w:rsidR="00EC05A8" w:rsidRPr="00327755" w:rsidRDefault="00EC05A8" w:rsidP="00EC05A8">
      <w:pPr>
        <w:ind w:firstLine="709"/>
        <w:jc w:val="both"/>
        <w:rPr>
          <w:sz w:val="28"/>
          <w:szCs w:val="28"/>
        </w:rPr>
      </w:pPr>
      <w:r w:rsidRPr="00327755">
        <w:rPr>
          <w:sz w:val="28"/>
          <w:szCs w:val="28"/>
        </w:rPr>
        <w:t>где:</w:t>
      </w:r>
    </w:p>
    <w:p w14:paraId="606E37CC" w14:textId="77777777" w:rsidR="00EC05A8" w:rsidRPr="00327755" w:rsidRDefault="00EC05A8" w:rsidP="00EC05A8">
      <w:pPr>
        <w:ind w:firstLine="709"/>
        <w:jc w:val="both"/>
        <w:rPr>
          <w:sz w:val="16"/>
          <w:szCs w:val="28"/>
        </w:rPr>
      </w:pPr>
    </w:p>
    <w:p w14:paraId="7F5F8644" w14:textId="79DD2BC7" w:rsidR="00EC05A8" w:rsidRPr="00327755" w:rsidRDefault="00EC05A8" w:rsidP="00EC05A8">
      <w:pPr>
        <w:ind w:firstLine="709"/>
        <w:jc w:val="both"/>
        <w:rPr>
          <w:sz w:val="28"/>
          <w:szCs w:val="28"/>
        </w:rPr>
      </w:pPr>
      <w:r w:rsidRPr="00327755">
        <w:rPr>
          <w:noProof/>
          <w:position w:val="-12"/>
          <w:sz w:val="28"/>
          <w:szCs w:val="28"/>
        </w:rPr>
        <w:drawing>
          <wp:inline distT="0" distB="0" distL="0" distR="0" wp14:anchorId="3F3D7539" wp14:editId="32296A3B">
            <wp:extent cx="662305" cy="357505"/>
            <wp:effectExtent l="0" t="0" r="0" b="0"/>
            <wp:docPr id="793" name="Рисунок 7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662305" cy="357505"/>
                    </a:xfrm>
                    <a:prstGeom prst="rect">
                      <a:avLst/>
                    </a:prstGeom>
                    <a:noFill/>
                    <a:ln>
                      <a:noFill/>
                    </a:ln>
                  </pic:spPr>
                </pic:pic>
              </a:graphicData>
            </a:graphic>
          </wp:inline>
        </w:drawing>
      </w:r>
      <w:r w:rsidRPr="00327755">
        <w:rPr>
          <w:sz w:val="28"/>
          <w:szCs w:val="28"/>
        </w:rPr>
        <w:t xml:space="preserve"> - величина изменения необходимой валовой выручки, определяемого на год i, производимого в целях сглаживания тарифов. Величина сглаживания определяется при установлении или корректировке тарифа на долгосрочный период регулирования;</w:t>
      </w:r>
    </w:p>
    <w:p w14:paraId="0EAED3E5" w14:textId="77777777" w:rsidR="00EC05A8" w:rsidRPr="00327755" w:rsidRDefault="00EC05A8" w:rsidP="00EC05A8">
      <w:pPr>
        <w:ind w:firstLine="540"/>
        <w:jc w:val="both"/>
        <w:rPr>
          <w:color w:val="FF0000"/>
          <w:sz w:val="18"/>
          <w:szCs w:val="28"/>
        </w:rPr>
      </w:pPr>
    </w:p>
    <w:p w14:paraId="6403AEF6" w14:textId="38C35A03" w:rsidR="00EC05A8" w:rsidRPr="00327755" w:rsidRDefault="00EC05A8" w:rsidP="00EC05A8">
      <w:pPr>
        <w:ind w:firstLine="709"/>
        <w:jc w:val="both"/>
        <w:rPr>
          <w:sz w:val="28"/>
          <w:szCs w:val="28"/>
        </w:rPr>
      </w:pPr>
      <w:r w:rsidRPr="00327755">
        <w:rPr>
          <w:noProof/>
          <w:position w:val="-14"/>
          <w:sz w:val="28"/>
          <w:szCs w:val="28"/>
        </w:rPr>
        <w:drawing>
          <wp:inline distT="0" distB="0" distL="0" distR="0" wp14:anchorId="33C6F4AF" wp14:editId="3757A78B">
            <wp:extent cx="702310" cy="357505"/>
            <wp:effectExtent l="0" t="0" r="0" b="0"/>
            <wp:docPr id="792" name="Рисунок 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702310" cy="357505"/>
                    </a:xfrm>
                    <a:prstGeom prst="rect">
                      <a:avLst/>
                    </a:prstGeom>
                    <a:noFill/>
                    <a:ln>
                      <a:noFill/>
                    </a:ln>
                  </pic:spPr>
                </pic:pic>
              </a:graphicData>
            </a:graphic>
          </wp:inline>
        </w:drawing>
      </w:r>
      <w:r w:rsidRPr="00327755">
        <w:rPr>
          <w:sz w:val="28"/>
          <w:szCs w:val="28"/>
        </w:rPr>
        <w:t xml:space="preserve"> - величина сглаживания необходимой валовой выручки, определенная органом регулирования. Величина сглаживания, примененная органом регулирования в расчетном периоде регулирования (i) в течение долгосрочного периода регулирования, сводится к нулю не позднее последнего расчетного периода регулирования текущего долгосрочного периода регулирования;</w:t>
      </w:r>
    </w:p>
    <w:p w14:paraId="7C5C0B19" w14:textId="12AA9B1C" w:rsidR="00EC05A8" w:rsidRDefault="00EC05A8" w:rsidP="00EC05A8">
      <w:pPr>
        <w:ind w:firstLine="709"/>
        <w:jc w:val="both"/>
        <w:rPr>
          <w:sz w:val="28"/>
          <w:szCs w:val="28"/>
        </w:rPr>
      </w:pPr>
      <w:r w:rsidRPr="00327755">
        <w:rPr>
          <w:noProof/>
          <w:position w:val="-12"/>
          <w:sz w:val="28"/>
          <w:szCs w:val="28"/>
        </w:rPr>
        <w:lastRenderedPageBreak/>
        <w:drawing>
          <wp:inline distT="0" distB="0" distL="0" distR="0" wp14:anchorId="72A5A368" wp14:editId="681898CB">
            <wp:extent cx="622935" cy="357505"/>
            <wp:effectExtent l="0" t="0" r="0" b="0"/>
            <wp:docPr id="791" name="Рисунок 7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622935" cy="357505"/>
                    </a:xfrm>
                    <a:prstGeom prst="rect">
                      <a:avLst/>
                    </a:prstGeom>
                    <a:noFill/>
                    <a:ln>
                      <a:noFill/>
                    </a:ln>
                  </pic:spPr>
                </pic:pic>
              </a:graphicData>
            </a:graphic>
          </wp:inline>
        </w:drawing>
      </w:r>
      <w:r w:rsidRPr="00327755">
        <w:rPr>
          <w:sz w:val="28"/>
          <w:szCs w:val="28"/>
        </w:rPr>
        <w:t xml:space="preserve"> - необходимая валовая выручка, устанавливаемая на год i долгосрочного периода регулирования без учета сглаживания, тыс. руб.</w:t>
      </w:r>
    </w:p>
    <w:p w14:paraId="7222C852" w14:textId="77777777" w:rsidR="00EC05A8" w:rsidRDefault="00EC05A8" w:rsidP="00EC05A8">
      <w:pPr>
        <w:ind w:firstLine="709"/>
        <w:jc w:val="both"/>
        <w:rPr>
          <w:sz w:val="28"/>
          <w:szCs w:val="28"/>
        </w:rPr>
      </w:pPr>
      <w:r>
        <w:rPr>
          <w:sz w:val="28"/>
          <w:szCs w:val="28"/>
        </w:rPr>
        <w:t>Необходимо также отметить, что расчетная величина корректировки необходимой валовой выручки в целях сглаживания тарифов, принятая регулятором, не превышала максимально допустимый размер сглаживания 12%, предусмотренный условиями вышеуказанных формул Методических указаний.</w:t>
      </w:r>
    </w:p>
    <w:p w14:paraId="3B6BF6F0" w14:textId="77777777" w:rsidR="00EC05A8" w:rsidRDefault="00EC05A8" w:rsidP="00EC05A8">
      <w:pPr>
        <w:tabs>
          <w:tab w:val="left" w:pos="1134"/>
        </w:tabs>
        <w:ind w:firstLine="709"/>
        <w:jc w:val="both"/>
        <w:rPr>
          <w:sz w:val="28"/>
          <w:szCs w:val="28"/>
        </w:rPr>
      </w:pPr>
      <w:r>
        <w:rPr>
          <w:sz w:val="28"/>
          <w:szCs w:val="28"/>
        </w:rPr>
        <w:t>При корректировке 2023 года</w:t>
      </w:r>
      <w:r w:rsidRPr="00D00631">
        <w:rPr>
          <w:sz w:val="28"/>
          <w:szCs w:val="28"/>
        </w:rPr>
        <w:t xml:space="preserve"> специалистом РЭК К</w:t>
      </w:r>
      <w:r>
        <w:rPr>
          <w:sz w:val="28"/>
          <w:szCs w:val="28"/>
        </w:rPr>
        <w:t xml:space="preserve">узбасса предлагается произвести возврат отрицательного сглаживания 2021-2022 гг., скорректировав НВВ в сторону увеличения на сумму </w:t>
      </w:r>
      <w:r w:rsidRPr="00A13495">
        <w:rPr>
          <w:b/>
          <w:i/>
          <w:sz w:val="28"/>
          <w:szCs w:val="28"/>
        </w:rPr>
        <w:t>1 011,67</w:t>
      </w:r>
      <w:r>
        <w:rPr>
          <w:sz w:val="28"/>
          <w:szCs w:val="28"/>
        </w:rPr>
        <w:t xml:space="preserve"> тыс. руб. Расчет представлен в Таблице 4.                             </w:t>
      </w:r>
    </w:p>
    <w:p w14:paraId="37ED267C" w14:textId="77777777" w:rsidR="00EC05A8" w:rsidRDefault="00EC05A8" w:rsidP="00EC05A8">
      <w:pPr>
        <w:tabs>
          <w:tab w:val="left" w:pos="1134"/>
        </w:tabs>
        <w:ind w:firstLine="709"/>
        <w:jc w:val="center"/>
        <w:rPr>
          <w:sz w:val="28"/>
          <w:szCs w:val="28"/>
        </w:rPr>
      </w:pPr>
      <w:r>
        <w:rPr>
          <w:sz w:val="28"/>
          <w:szCs w:val="28"/>
        </w:rPr>
        <w:t xml:space="preserve">                             </w:t>
      </w:r>
    </w:p>
    <w:p w14:paraId="1FEA3FF6" w14:textId="77777777" w:rsidR="00EC05A8" w:rsidRPr="00A13495" w:rsidRDefault="00EC05A8" w:rsidP="00EC05A8">
      <w:pPr>
        <w:ind w:firstLine="709"/>
        <w:jc w:val="right"/>
        <w:rPr>
          <w:sz w:val="28"/>
          <w:szCs w:val="28"/>
        </w:rPr>
      </w:pPr>
      <w:r w:rsidRPr="00A13495">
        <w:rPr>
          <w:sz w:val="28"/>
          <w:szCs w:val="28"/>
        </w:rPr>
        <w:t xml:space="preserve">Таблица 4. </w:t>
      </w:r>
    </w:p>
    <w:p w14:paraId="78A47CD5" w14:textId="77777777" w:rsidR="00EC05A8" w:rsidRPr="00327755" w:rsidRDefault="00EC05A8" w:rsidP="00EC05A8">
      <w:pPr>
        <w:ind w:firstLine="709"/>
        <w:jc w:val="right"/>
        <w:rPr>
          <w:color w:val="FF0000"/>
          <w:sz w:val="28"/>
          <w:szCs w:val="28"/>
        </w:rPr>
      </w:pPr>
    </w:p>
    <w:p w14:paraId="5955E79F" w14:textId="34F106E9" w:rsidR="00EC05A8" w:rsidRDefault="00EC05A8" w:rsidP="00EC05A8">
      <w:pPr>
        <w:jc w:val="center"/>
        <w:rPr>
          <w:color w:val="FF0000"/>
        </w:rPr>
      </w:pPr>
      <w:r w:rsidRPr="00327755">
        <w:rPr>
          <w:noProof/>
          <w:color w:val="FF0000"/>
        </w:rPr>
        <w:drawing>
          <wp:inline distT="0" distB="0" distL="0" distR="0" wp14:anchorId="577AB1B5" wp14:editId="06BA5239">
            <wp:extent cx="5274310" cy="715645"/>
            <wp:effectExtent l="0" t="0" r="2540" b="8255"/>
            <wp:docPr id="790" name="Рисунок 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5274310" cy="715645"/>
                    </a:xfrm>
                    <a:prstGeom prst="rect">
                      <a:avLst/>
                    </a:prstGeom>
                    <a:noFill/>
                    <a:ln>
                      <a:noFill/>
                    </a:ln>
                  </pic:spPr>
                </pic:pic>
              </a:graphicData>
            </a:graphic>
          </wp:inline>
        </w:drawing>
      </w:r>
    </w:p>
    <w:p w14:paraId="4FA39C7F" w14:textId="77777777" w:rsidR="00EC05A8" w:rsidRDefault="00EC05A8" w:rsidP="00EC05A8">
      <w:pPr>
        <w:ind w:firstLine="709"/>
        <w:jc w:val="both"/>
        <w:rPr>
          <w:sz w:val="28"/>
          <w:szCs w:val="28"/>
        </w:rPr>
      </w:pPr>
    </w:p>
    <w:p w14:paraId="52B796E4" w14:textId="77777777" w:rsidR="00EC05A8" w:rsidRPr="00F44B10" w:rsidRDefault="00EC05A8" w:rsidP="00EC05A8">
      <w:pPr>
        <w:ind w:firstLine="709"/>
        <w:jc w:val="both"/>
        <w:rPr>
          <w:sz w:val="28"/>
          <w:szCs w:val="28"/>
        </w:rPr>
      </w:pPr>
      <w:r w:rsidRPr="00955AAC">
        <w:rPr>
          <w:rFonts w:eastAsia="Calibri"/>
          <w:bCs/>
          <w:sz w:val="28"/>
          <w:szCs w:val="28"/>
          <w:lang w:eastAsia="en-US"/>
        </w:rPr>
        <w:t>По статье</w:t>
      </w:r>
      <w:r w:rsidRPr="00955AAC">
        <w:rPr>
          <w:rFonts w:eastAsia="Calibri"/>
          <w:b/>
          <w:bCs/>
          <w:sz w:val="28"/>
          <w:szCs w:val="28"/>
          <w:lang w:eastAsia="en-US"/>
        </w:rPr>
        <w:t xml:space="preserve"> «Величина отклонения показателя ввода объектов системы водоснабжения и (или) водоотведения в эксплуатацию и изменения инвестиционной программы»</w:t>
      </w:r>
      <w:r>
        <w:rPr>
          <w:rFonts w:eastAsia="Calibri"/>
          <w:b/>
          <w:bCs/>
          <w:sz w:val="28"/>
          <w:szCs w:val="28"/>
          <w:lang w:eastAsia="en-US"/>
        </w:rPr>
        <w:t xml:space="preserve"> </w:t>
      </w:r>
      <w:r w:rsidRPr="00955AAC">
        <w:rPr>
          <w:rFonts w:eastAsia="Calibri"/>
          <w:bCs/>
          <w:sz w:val="28"/>
          <w:szCs w:val="28"/>
          <w:lang w:eastAsia="en-US"/>
        </w:rPr>
        <w:t>р</w:t>
      </w:r>
      <w:r w:rsidRPr="00F44B10">
        <w:rPr>
          <w:sz w:val="28"/>
          <w:szCs w:val="32"/>
        </w:rPr>
        <w:t xml:space="preserve">егулирующим органом расходы по статье на 2023 год не утверждены. </w:t>
      </w:r>
      <w:r w:rsidRPr="00F44B10">
        <w:rPr>
          <w:sz w:val="28"/>
          <w:szCs w:val="28"/>
        </w:rPr>
        <w:t>Организацией расходы по данной статье для учета в необходимой валовой выручке не заявлены.</w:t>
      </w:r>
    </w:p>
    <w:p w14:paraId="6824921A" w14:textId="77777777" w:rsidR="00EC05A8" w:rsidRPr="00327755" w:rsidRDefault="00EC05A8" w:rsidP="00EC05A8">
      <w:pPr>
        <w:ind w:firstLine="709"/>
        <w:jc w:val="both"/>
        <w:rPr>
          <w:rFonts w:eastAsia="Calibri"/>
          <w:color w:val="FF0000"/>
          <w:sz w:val="28"/>
          <w:szCs w:val="28"/>
          <w:lang w:eastAsia="en-US"/>
        </w:rPr>
      </w:pPr>
    </w:p>
    <w:p w14:paraId="5E05D126" w14:textId="77777777" w:rsidR="00EC05A8" w:rsidRPr="00327755" w:rsidRDefault="00EC05A8" w:rsidP="00EC05A8">
      <w:pPr>
        <w:ind w:firstLine="709"/>
        <w:jc w:val="both"/>
        <w:rPr>
          <w:rFonts w:eastAsia="Calibri"/>
          <w:sz w:val="28"/>
          <w:szCs w:val="28"/>
          <w:lang w:eastAsia="en-US"/>
        </w:rPr>
      </w:pPr>
      <w:r w:rsidRPr="00327755">
        <w:rPr>
          <w:rFonts w:eastAsia="Calibri"/>
          <w:sz w:val="28"/>
          <w:szCs w:val="28"/>
          <w:lang w:eastAsia="en-US"/>
        </w:rPr>
        <w:t>В соответствии с п. 92 Методических указаний величина отклонения показателя ввода объектов системы водоснабжения и (или) водоотведения в эксплуатацию и изменения инвестиционной программы рассчитывается по формуле:</w:t>
      </w:r>
    </w:p>
    <w:p w14:paraId="2035999D" w14:textId="2487D819" w:rsidR="00EC05A8" w:rsidRPr="00327755" w:rsidRDefault="00EC05A8" w:rsidP="00EC05A8">
      <w:pPr>
        <w:jc w:val="center"/>
        <w:rPr>
          <w:rFonts w:eastAsia="Calibri"/>
          <w:sz w:val="28"/>
          <w:szCs w:val="28"/>
          <w:lang w:eastAsia="en-US"/>
        </w:rPr>
      </w:pPr>
      <w:r w:rsidRPr="00327755">
        <w:rPr>
          <w:rFonts w:eastAsia="Calibri"/>
          <w:noProof/>
          <w:position w:val="-36"/>
          <w:sz w:val="28"/>
          <w:szCs w:val="28"/>
          <w:lang w:eastAsia="en-US"/>
        </w:rPr>
        <w:drawing>
          <wp:inline distT="0" distB="0" distL="0" distR="0" wp14:anchorId="1900605F" wp14:editId="1CC3F482">
            <wp:extent cx="3034665" cy="636270"/>
            <wp:effectExtent l="0" t="0" r="0" b="0"/>
            <wp:docPr id="789" name="Рисунок 7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2"/>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3034665" cy="636270"/>
                    </a:xfrm>
                    <a:prstGeom prst="rect">
                      <a:avLst/>
                    </a:prstGeom>
                    <a:noFill/>
                    <a:ln>
                      <a:noFill/>
                    </a:ln>
                  </pic:spPr>
                </pic:pic>
              </a:graphicData>
            </a:graphic>
          </wp:inline>
        </w:drawing>
      </w:r>
    </w:p>
    <w:p w14:paraId="4352EAB6" w14:textId="77777777" w:rsidR="00EC05A8" w:rsidRPr="00327755" w:rsidRDefault="00EC05A8" w:rsidP="00EC05A8">
      <w:pPr>
        <w:ind w:firstLine="540"/>
        <w:jc w:val="both"/>
        <w:rPr>
          <w:rFonts w:eastAsia="Calibri"/>
          <w:sz w:val="28"/>
          <w:szCs w:val="28"/>
          <w:lang w:eastAsia="en-US"/>
        </w:rPr>
      </w:pPr>
      <w:r w:rsidRPr="00327755">
        <w:rPr>
          <w:rFonts w:eastAsia="Calibri"/>
          <w:sz w:val="28"/>
          <w:szCs w:val="28"/>
          <w:lang w:eastAsia="en-US"/>
        </w:rPr>
        <w:t>где:</w:t>
      </w:r>
    </w:p>
    <w:p w14:paraId="5F031751" w14:textId="64C09306" w:rsidR="00EC05A8" w:rsidRPr="00327755" w:rsidRDefault="00EC05A8" w:rsidP="00EC05A8">
      <w:pPr>
        <w:ind w:firstLine="540"/>
        <w:jc w:val="both"/>
        <w:rPr>
          <w:rFonts w:eastAsia="Calibri"/>
          <w:sz w:val="28"/>
          <w:szCs w:val="28"/>
          <w:lang w:eastAsia="en-US"/>
        </w:rPr>
      </w:pPr>
      <w:r w:rsidRPr="00327755">
        <w:rPr>
          <w:rFonts w:eastAsia="Calibri"/>
          <w:noProof/>
          <w:position w:val="-12"/>
          <w:sz w:val="28"/>
          <w:szCs w:val="28"/>
          <w:lang w:eastAsia="en-US"/>
        </w:rPr>
        <w:drawing>
          <wp:inline distT="0" distB="0" distL="0" distR="0" wp14:anchorId="3E7DDA67" wp14:editId="591DBBF5">
            <wp:extent cx="556895" cy="331470"/>
            <wp:effectExtent l="0" t="0" r="0" b="0"/>
            <wp:docPr id="788" name="Рисунок 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556895" cy="331470"/>
                    </a:xfrm>
                    <a:prstGeom prst="rect">
                      <a:avLst/>
                    </a:prstGeom>
                    <a:noFill/>
                    <a:ln>
                      <a:noFill/>
                    </a:ln>
                  </pic:spPr>
                </pic:pic>
              </a:graphicData>
            </a:graphic>
          </wp:inline>
        </w:drawing>
      </w:r>
      <w:r w:rsidRPr="00327755">
        <w:rPr>
          <w:rFonts w:eastAsia="Calibri"/>
          <w:sz w:val="28"/>
          <w:szCs w:val="28"/>
          <w:lang w:eastAsia="en-US"/>
        </w:rPr>
        <w:t xml:space="preserve"> - объем собственных средств на реализацию инвестиционной программы, учтенный при установлении тарифов на (i-2)-й год и включающий амортизацию основных средств и нематериальных активов, расходы из прибыли и иные собственные средства, определенные инвестиционной программой, тыс. руб.;</w:t>
      </w:r>
    </w:p>
    <w:p w14:paraId="14A2580B" w14:textId="7D9AB478" w:rsidR="00EC05A8" w:rsidRPr="00327755" w:rsidRDefault="00EC05A8" w:rsidP="00EC05A8">
      <w:pPr>
        <w:ind w:firstLine="540"/>
        <w:jc w:val="both"/>
        <w:rPr>
          <w:rFonts w:eastAsia="Calibri"/>
          <w:sz w:val="28"/>
          <w:szCs w:val="28"/>
          <w:lang w:eastAsia="en-US"/>
        </w:rPr>
      </w:pPr>
      <w:r w:rsidRPr="00327755">
        <w:rPr>
          <w:rFonts w:eastAsia="Calibri"/>
          <w:noProof/>
          <w:position w:val="-12"/>
          <w:sz w:val="28"/>
          <w:szCs w:val="28"/>
          <w:lang w:eastAsia="en-US"/>
        </w:rPr>
        <w:drawing>
          <wp:inline distT="0" distB="0" distL="0" distR="0" wp14:anchorId="7D307C9A" wp14:editId="29DC2596">
            <wp:extent cx="569595" cy="331470"/>
            <wp:effectExtent l="0" t="0" r="1905" b="0"/>
            <wp:docPr id="787" name="Рисунок 7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569595" cy="331470"/>
                    </a:xfrm>
                    <a:prstGeom prst="rect">
                      <a:avLst/>
                    </a:prstGeom>
                    <a:noFill/>
                    <a:ln>
                      <a:noFill/>
                    </a:ln>
                  </pic:spPr>
                </pic:pic>
              </a:graphicData>
            </a:graphic>
          </wp:inline>
        </w:drawing>
      </w:r>
      <w:r w:rsidRPr="00327755">
        <w:rPr>
          <w:rFonts w:eastAsia="Calibri"/>
          <w:sz w:val="28"/>
          <w:szCs w:val="28"/>
          <w:lang w:eastAsia="en-US"/>
        </w:rPr>
        <w:t xml:space="preserve"> - объем фактического ввода объектов системы водоснабжения и (или) водоотведения в эксплуатацию и изменения инвестиционной программы в (i-2)-м году по стоимости, определенной в инвестиционной программе на год (i-2), тыс. руб.;</w:t>
      </w:r>
    </w:p>
    <w:p w14:paraId="33185AC4" w14:textId="4192B21B" w:rsidR="00EC05A8" w:rsidRPr="00327755" w:rsidRDefault="00EC05A8" w:rsidP="00EC05A8">
      <w:pPr>
        <w:ind w:firstLine="540"/>
        <w:jc w:val="both"/>
        <w:rPr>
          <w:rFonts w:eastAsia="Calibri"/>
          <w:sz w:val="28"/>
          <w:szCs w:val="28"/>
          <w:lang w:eastAsia="en-US"/>
        </w:rPr>
      </w:pPr>
      <w:r w:rsidRPr="00327755">
        <w:rPr>
          <w:rFonts w:eastAsia="Calibri"/>
          <w:noProof/>
          <w:position w:val="-12"/>
          <w:sz w:val="28"/>
          <w:szCs w:val="28"/>
          <w:lang w:eastAsia="en-US"/>
        </w:rPr>
        <w:lastRenderedPageBreak/>
        <w:drawing>
          <wp:inline distT="0" distB="0" distL="0" distR="0" wp14:anchorId="48292252" wp14:editId="1FF97F3B">
            <wp:extent cx="569595" cy="331470"/>
            <wp:effectExtent l="0" t="0" r="1905" b="0"/>
            <wp:docPr id="786" name="Рисунок 7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569595" cy="331470"/>
                    </a:xfrm>
                    <a:prstGeom prst="rect">
                      <a:avLst/>
                    </a:prstGeom>
                    <a:noFill/>
                    <a:ln>
                      <a:noFill/>
                    </a:ln>
                  </pic:spPr>
                </pic:pic>
              </a:graphicData>
            </a:graphic>
          </wp:inline>
        </w:drawing>
      </w:r>
      <w:r w:rsidRPr="00327755">
        <w:rPr>
          <w:rFonts w:eastAsia="Calibri"/>
          <w:sz w:val="28"/>
          <w:szCs w:val="28"/>
          <w:lang w:eastAsia="en-US"/>
        </w:rPr>
        <w:t xml:space="preserve"> - плановый размер финансирования инвестиционной программы, утвержденной в установленном порядке на (i-2)-й год, за счет всех источников финансирования, тыс. руб.</w:t>
      </w:r>
    </w:p>
    <w:p w14:paraId="485ED098" w14:textId="77777777" w:rsidR="00EC05A8" w:rsidRDefault="00EC05A8" w:rsidP="00EC05A8">
      <w:pPr>
        <w:ind w:firstLine="540"/>
        <w:jc w:val="both"/>
        <w:rPr>
          <w:bCs/>
          <w:sz w:val="28"/>
          <w:szCs w:val="28"/>
        </w:rPr>
      </w:pPr>
      <w:bookmarkStart w:id="21" w:name="_Hlk42245265"/>
      <w:r w:rsidRPr="00F44B10">
        <w:rPr>
          <w:sz w:val="28"/>
          <w:szCs w:val="28"/>
        </w:rPr>
        <w:t>Инвестиционная программа в сфере холодного водоснабжения на 2019-2023 годы для АО «Угольная компания «</w:t>
      </w:r>
      <w:proofErr w:type="spellStart"/>
      <w:r w:rsidRPr="00F44B10">
        <w:rPr>
          <w:sz w:val="28"/>
          <w:szCs w:val="28"/>
        </w:rPr>
        <w:t>Кузбассразрезуголь</w:t>
      </w:r>
      <w:proofErr w:type="spellEnd"/>
      <w:r w:rsidRPr="00F44B10">
        <w:rPr>
          <w:sz w:val="28"/>
          <w:szCs w:val="28"/>
        </w:rPr>
        <w:t>» филиал «</w:t>
      </w:r>
      <w:proofErr w:type="spellStart"/>
      <w:r w:rsidRPr="00F44B10">
        <w:rPr>
          <w:sz w:val="28"/>
          <w:szCs w:val="28"/>
        </w:rPr>
        <w:t>Талдинский</w:t>
      </w:r>
      <w:proofErr w:type="spellEnd"/>
      <w:r w:rsidRPr="00F44B10">
        <w:rPr>
          <w:sz w:val="28"/>
          <w:szCs w:val="28"/>
        </w:rPr>
        <w:t xml:space="preserve"> угольный разрез» Участок «Паросиловое хозяйство №1» не утверждена. </w:t>
      </w:r>
      <w:r w:rsidRPr="00F44B10">
        <w:rPr>
          <w:bCs/>
          <w:sz w:val="28"/>
          <w:szCs w:val="28"/>
        </w:rPr>
        <w:t>Величина отклонения – 0.</w:t>
      </w:r>
    </w:p>
    <w:p w14:paraId="78752451" w14:textId="77777777" w:rsidR="00EC05A8" w:rsidRDefault="00EC05A8" w:rsidP="00EC05A8">
      <w:pPr>
        <w:ind w:firstLine="540"/>
        <w:jc w:val="both"/>
        <w:rPr>
          <w:bCs/>
          <w:sz w:val="28"/>
          <w:szCs w:val="28"/>
        </w:rPr>
      </w:pPr>
    </w:p>
    <w:p w14:paraId="40FF341B" w14:textId="77777777" w:rsidR="00EC05A8" w:rsidRPr="00F44B10" w:rsidRDefault="00EC05A8" w:rsidP="00EC05A8">
      <w:pPr>
        <w:ind w:firstLine="709"/>
        <w:jc w:val="both"/>
        <w:rPr>
          <w:sz w:val="28"/>
          <w:szCs w:val="28"/>
        </w:rPr>
      </w:pPr>
      <w:bookmarkStart w:id="22" w:name="_Hlk42162419"/>
      <w:r w:rsidRPr="00955AAC">
        <w:rPr>
          <w:rFonts w:eastAsia="Calibri"/>
          <w:bCs/>
          <w:sz w:val="28"/>
          <w:szCs w:val="28"/>
          <w:lang w:eastAsia="en-US"/>
        </w:rPr>
        <w:t xml:space="preserve">По статье </w:t>
      </w:r>
      <w:r w:rsidRPr="00955AAC">
        <w:rPr>
          <w:rFonts w:eastAsia="Calibri"/>
          <w:b/>
          <w:bCs/>
          <w:sz w:val="28"/>
          <w:szCs w:val="28"/>
          <w:lang w:eastAsia="en-US"/>
        </w:rPr>
        <w:t>«</w:t>
      </w:r>
      <w:r>
        <w:rPr>
          <w:rFonts w:eastAsia="Calibri"/>
          <w:b/>
          <w:bCs/>
          <w:sz w:val="28"/>
          <w:szCs w:val="28"/>
          <w:lang w:eastAsia="en-US"/>
        </w:rPr>
        <w:t>Величина корректировки НВВ с учетом с</w:t>
      </w:r>
      <w:r w:rsidRPr="00955AAC">
        <w:rPr>
          <w:rFonts w:eastAsia="Calibri"/>
          <w:b/>
          <w:bCs/>
          <w:sz w:val="28"/>
          <w:szCs w:val="28"/>
          <w:lang w:eastAsia="en-US"/>
        </w:rPr>
        <w:t>тепен</w:t>
      </w:r>
      <w:r>
        <w:rPr>
          <w:rFonts w:eastAsia="Calibri"/>
          <w:b/>
          <w:bCs/>
          <w:sz w:val="28"/>
          <w:szCs w:val="28"/>
          <w:lang w:eastAsia="en-US"/>
        </w:rPr>
        <w:t>и</w:t>
      </w:r>
      <w:r w:rsidRPr="00955AAC">
        <w:rPr>
          <w:rFonts w:eastAsia="Calibri"/>
          <w:b/>
          <w:bCs/>
          <w:sz w:val="28"/>
          <w:szCs w:val="28"/>
          <w:lang w:eastAsia="en-US"/>
        </w:rPr>
        <w:t xml:space="preserve">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w:t>
      </w:r>
      <w:r>
        <w:rPr>
          <w:rFonts w:eastAsia="Calibri"/>
          <w:b/>
          <w:bCs/>
          <w:sz w:val="28"/>
          <w:szCs w:val="28"/>
          <w:lang w:eastAsia="en-US"/>
        </w:rPr>
        <w:t xml:space="preserve">» </w:t>
      </w:r>
      <w:r w:rsidRPr="00955AAC">
        <w:rPr>
          <w:rFonts w:eastAsia="Calibri"/>
          <w:bCs/>
          <w:sz w:val="28"/>
          <w:szCs w:val="28"/>
          <w:lang w:eastAsia="en-US"/>
        </w:rPr>
        <w:t>р</w:t>
      </w:r>
      <w:r w:rsidRPr="00F44B10">
        <w:rPr>
          <w:sz w:val="28"/>
          <w:szCs w:val="32"/>
        </w:rPr>
        <w:t xml:space="preserve">егулирующим органом расходы по статье на 2023 год не утверждены. </w:t>
      </w:r>
      <w:r w:rsidRPr="00F44B10">
        <w:rPr>
          <w:sz w:val="28"/>
          <w:szCs w:val="28"/>
        </w:rPr>
        <w:t>Организацией расходы по данной статье для учета в необходимой валовой выручке не заявлены.</w:t>
      </w:r>
    </w:p>
    <w:p w14:paraId="197ED33E" w14:textId="77777777" w:rsidR="00EC05A8" w:rsidRPr="00327755" w:rsidRDefault="00EC05A8" w:rsidP="00EC05A8">
      <w:pPr>
        <w:jc w:val="both"/>
        <w:rPr>
          <w:rFonts w:eastAsia="Calibri"/>
          <w:b/>
          <w:bCs/>
          <w:sz w:val="28"/>
          <w:szCs w:val="28"/>
          <w:lang w:eastAsia="en-US"/>
        </w:rPr>
      </w:pPr>
    </w:p>
    <w:p w14:paraId="317AA66D" w14:textId="77777777" w:rsidR="00EC05A8" w:rsidRPr="0072005A" w:rsidRDefault="00EC05A8" w:rsidP="00EC05A8">
      <w:pPr>
        <w:autoSpaceDE w:val="0"/>
        <w:autoSpaceDN w:val="0"/>
        <w:adjustRightInd w:val="0"/>
        <w:ind w:firstLine="709"/>
        <w:jc w:val="both"/>
        <w:rPr>
          <w:rFonts w:eastAsia="Calibri"/>
          <w:sz w:val="28"/>
          <w:szCs w:val="28"/>
          <w:lang w:eastAsia="en-US"/>
        </w:rPr>
      </w:pPr>
      <w:r>
        <w:rPr>
          <w:rFonts w:eastAsia="Calibri"/>
          <w:sz w:val="28"/>
          <w:szCs w:val="28"/>
          <w:lang w:eastAsia="en-US"/>
        </w:rPr>
        <w:t>В соответствии с п. 93 Методических указаний к</w:t>
      </w:r>
      <w:r w:rsidRPr="0072005A">
        <w:rPr>
          <w:rFonts w:eastAsia="Calibri"/>
          <w:sz w:val="28"/>
          <w:szCs w:val="28"/>
          <w:lang w:eastAsia="en-US"/>
        </w:rPr>
        <w:t>орректировка необходимой валовой выручки с учетом степени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 осуществляется в соответствии с Основами ценообразования и определяется на i-год по формуле (36). Данная величина не может превышать 3% от плановой необходимой валовой выручки, установленной на долгосрочный период регулирования, в абсолютном выражении.</w:t>
      </w:r>
    </w:p>
    <w:p w14:paraId="494F6037" w14:textId="77777777" w:rsidR="00EC05A8" w:rsidRPr="00327755" w:rsidRDefault="00EC05A8" w:rsidP="00EC05A8">
      <w:pPr>
        <w:jc w:val="both"/>
        <w:rPr>
          <w:rFonts w:eastAsia="Calibri"/>
          <w:sz w:val="28"/>
          <w:szCs w:val="28"/>
          <w:lang w:eastAsia="en-US"/>
        </w:rPr>
      </w:pPr>
    </w:p>
    <w:p w14:paraId="052AF5CD" w14:textId="04078EE7" w:rsidR="00EC05A8" w:rsidRPr="00327755" w:rsidRDefault="00EC05A8" w:rsidP="00EC05A8">
      <w:pPr>
        <w:jc w:val="center"/>
        <w:rPr>
          <w:rFonts w:eastAsia="Calibri"/>
          <w:sz w:val="28"/>
          <w:szCs w:val="28"/>
          <w:lang w:eastAsia="en-US"/>
        </w:rPr>
      </w:pPr>
      <w:r w:rsidRPr="00327755">
        <w:rPr>
          <w:rFonts w:eastAsia="Calibri"/>
          <w:noProof/>
          <w:position w:val="-37"/>
          <w:sz w:val="28"/>
          <w:szCs w:val="28"/>
          <w:lang w:eastAsia="en-US"/>
        </w:rPr>
        <w:drawing>
          <wp:inline distT="0" distB="0" distL="0" distR="0" wp14:anchorId="6D167FB9" wp14:editId="32CD2B6C">
            <wp:extent cx="5247640" cy="662305"/>
            <wp:effectExtent l="0" t="0" r="0" b="0"/>
            <wp:docPr id="785" name="Рисунок 7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9"/>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5247640" cy="662305"/>
                    </a:xfrm>
                    <a:prstGeom prst="rect">
                      <a:avLst/>
                    </a:prstGeom>
                    <a:noFill/>
                    <a:ln>
                      <a:noFill/>
                    </a:ln>
                  </pic:spPr>
                </pic:pic>
              </a:graphicData>
            </a:graphic>
          </wp:inline>
        </w:drawing>
      </w:r>
      <w:r w:rsidRPr="00327755">
        <w:rPr>
          <w:rFonts w:eastAsia="Calibri"/>
          <w:sz w:val="28"/>
          <w:szCs w:val="28"/>
          <w:lang w:eastAsia="en-US"/>
        </w:rPr>
        <w:t>, (36)</w:t>
      </w:r>
    </w:p>
    <w:p w14:paraId="5C246874" w14:textId="77777777" w:rsidR="00EC05A8" w:rsidRPr="00327755" w:rsidRDefault="00EC05A8" w:rsidP="00EC05A8">
      <w:pPr>
        <w:jc w:val="both"/>
        <w:rPr>
          <w:rFonts w:eastAsia="Calibri"/>
          <w:sz w:val="28"/>
          <w:szCs w:val="28"/>
          <w:lang w:eastAsia="en-US"/>
        </w:rPr>
      </w:pPr>
    </w:p>
    <w:p w14:paraId="7BC7FFB5" w14:textId="77777777" w:rsidR="00EC05A8" w:rsidRPr="00327755" w:rsidRDefault="00EC05A8" w:rsidP="00EC05A8">
      <w:pPr>
        <w:jc w:val="both"/>
        <w:rPr>
          <w:rFonts w:eastAsia="Calibri"/>
          <w:sz w:val="28"/>
          <w:szCs w:val="28"/>
          <w:lang w:eastAsia="en-US"/>
        </w:rPr>
      </w:pPr>
      <w:r w:rsidRPr="00327755">
        <w:rPr>
          <w:rFonts w:eastAsia="Calibri"/>
          <w:sz w:val="28"/>
          <w:szCs w:val="28"/>
          <w:lang w:eastAsia="en-US"/>
        </w:rPr>
        <w:t xml:space="preserve">(в ред. </w:t>
      </w:r>
      <w:hyperlink r:id="rId61" w:history="1">
        <w:r w:rsidRPr="00327755">
          <w:rPr>
            <w:rFonts w:eastAsia="Calibri"/>
            <w:sz w:val="28"/>
            <w:szCs w:val="28"/>
            <w:lang w:eastAsia="en-US"/>
          </w:rPr>
          <w:t>Приказа</w:t>
        </w:r>
      </w:hyperlink>
      <w:r w:rsidRPr="00327755">
        <w:rPr>
          <w:rFonts w:eastAsia="Calibri"/>
          <w:sz w:val="28"/>
          <w:szCs w:val="28"/>
          <w:lang w:eastAsia="en-US"/>
        </w:rPr>
        <w:t xml:space="preserve"> ФАС России от 29.10.2019 N 1438/19)</w:t>
      </w:r>
    </w:p>
    <w:p w14:paraId="42A9AD3A" w14:textId="77777777" w:rsidR="00EC05A8" w:rsidRPr="00327755" w:rsidRDefault="00EC05A8" w:rsidP="00EC05A8">
      <w:pPr>
        <w:jc w:val="center"/>
        <w:rPr>
          <w:rFonts w:eastAsia="Calibri"/>
          <w:sz w:val="28"/>
          <w:szCs w:val="28"/>
          <w:lang w:eastAsia="en-US"/>
        </w:rPr>
      </w:pPr>
    </w:p>
    <w:p w14:paraId="02676842" w14:textId="77777777" w:rsidR="00EC05A8" w:rsidRPr="00327755" w:rsidRDefault="00EC05A8" w:rsidP="00EC05A8">
      <w:pPr>
        <w:ind w:firstLine="540"/>
        <w:jc w:val="both"/>
        <w:rPr>
          <w:rFonts w:eastAsia="Calibri"/>
          <w:sz w:val="28"/>
          <w:szCs w:val="28"/>
          <w:lang w:eastAsia="en-US"/>
        </w:rPr>
      </w:pPr>
      <w:r w:rsidRPr="00327755">
        <w:rPr>
          <w:rFonts w:eastAsia="Calibri"/>
          <w:sz w:val="28"/>
          <w:szCs w:val="28"/>
          <w:lang w:eastAsia="en-US"/>
        </w:rPr>
        <w:t>где:</w:t>
      </w:r>
    </w:p>
    <w:p w14:paraId="54176BD1" w14:textId="29D6CC4F" w:rsidR="00EC05A8" w:rsidRPr="00327755" w:rsidRDefault="00EC05A8" w:rsidP="00EC05A8">
      <w:pPr>
        <w:ind w:firstLine="540"/>
        <w:jc w:val="both"/>
        <w:rPr>
          <w:rFonts w:eastAsia="Calibri"/>
          <w:sz w:val="28"/>
          <w:szCs w:val="28"/>
          <w:lang w:eastAsia="en-US"/>
        </w:rPr>
      </w:pPr>
      <w:r w:rsidRPr="00327755">
        <w:rPr>
          <w:rFonts w:eastAsia="Calibri"/>
          <w:noProof/>
          <w:position w:val="-11"/>
          <w:sz w:val="28"/>
          <w:szCs w:val="28"/>
          <w:lang w:eastAsia="en-US"/>
        </w:rPr>
        <w:drawing>
          <wp:inline distT="0" distB="0" distL="0" distR="0" wp14:anchorId="132ED78B" wp14:editId="0B2F1F77">
            <wp:extent cx="370840" cy="318135"/>
            <wp:effectExtent l="0" t="0" r="0" b="0"/>
            <wp:docPr id="784" name="Рисунок 7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8"/>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370840" cy="318135"/>
                    </a:xfrm>
                    <a:prstGeom prst="rect">
                      <a:avLst/>
                    </a:prstGeom>
                    <a:noFill/>
                    <a:ln>
                      <a:noFill/>
                    </a:ln>
                  </pic:spPr>
                </pic:pic>
              </a:graphicData>
            </a:graphic>
          </wp:inline>
        </w:drawing>
      </w:r>
      <w:r w:rsidRPr="00327755">
        <w:rPr>
          <w:rFonts w:eastAsia="Calibri"/>
          <w:sz w:val="28"/>
          <w:szCs w:val="28"/>
          <w:lang w:eastAsia="en-US"/>
        </w:rPr>
        <w:t xml:space="preserve"> - агрегированный показатель надежности и качества объектов централизованных систем водоснабжения и (или) водоотведения, рассчитанный в соответствии с </w:t>
      </w:r>
      <w:hyperlink r:id="rId63" w:history="1">
        <w:r w:rsidRPr="00327755">
          <w:rPr>
            <w:rFonts w:eastAsia="Calibri"/>
            <w:sz w:val="28"/>
            <w:szCs w:val="28"/>
            <w:lang w:eastAsia="en-US"/>
          </w:rPr>
          <w:t>порядком</w:t>
        </w:r>
      </w:hyperlink>
      <w:r w:rsidRPr="00327755">
        <w:rPr>
          <w:rFonts w:eastAsia="Calibri"/>
          <w:sz w:val="28"/>
          <w:szCs w:val="28"/>
          <w:lang w:eastAsia="en-US"/>
        </w:rPr>
        <w:t xml:space="preserve"> и правилами определения плановых значений и фактических значений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утвержденными приказом Министерства строительства и жилищно-коммунального хозяйства Российской Федерации от 04.04.2014 N 162/</w:t>
      </w:r>
      <w:proofErr w:type="spellStart"/>
      <w:r w:rsidRPr="00327755">
        <w:rPr>
          <w:rFonts w:eastAsia="Calibri"/>
          <w:sz w:val="28"/>
          <w:szCs w:val="28"/>
          <w:lang w:eastAsia="en-US"/>
        </w:rPr>
        <w:t>пр</w:t>
      </w:r>
      <w:proofErr w:type="spellEnd"/>
      <w:r w:rsidRPr="00327755">
        <w:rPr>
          <w:rFonts w:eastAsia="Calibri"/>
          <w:sz w:val="28"/>
          <w:szCs w:val="28"/>
          <w:lang w:eastAsia="en-US"/>
        </w:rPr>
        <w:t xml:space="preserve"> (зарегистрирован Минюстом России 23.07.2014, регистрационный N 33236), без учета показателей энергетической эффективности объектов централизованных систем горячего водоснабжения, холодного водоснабжения и (или) водоотведения;</w:t>
      </w:r>
    </w:p>
    <w:p w14:paraId="2190017A" w14:textId="28524A31" w:rsidR="00EC05A8" w:rsidRPr="00327755" w:rsidRDefault="00EC05A8" w:rsidP="00EC05A8">
      <w:pPr>
        <w:ind w:firstLine="540"/>
        <w:jc w:val="both"/>
        <w:rPr>
          <w:rFonts w:eastAsia="Calibri"/>
          <w:sz w:val="28"/>
          <w:szCs w:val="28"/>
          <w:lang w:eastAsia="en-US"/>
        </w:rPr>
      </w:pPr>
      <w:r w:rsidRPr="00327755">
        <w:rPr>
          <w:rFonts w:eastAsia="Calibri"/>
          <w:noProof/>
          <w:position w:val="-11"/>
          <w:sz w:val="28"/>
          <w:szCs w:val="28"/>
          <w:lang w:eastAsia="en-US"/>
        </w:rPr>
        <w:drawing>
          <wp:inline distT="0" distB="0" distL="0" distR="0" wp14:anchorId="070FA260" wp14:editId="4F631CBC">
            <wp:extent cx="596265" cy="318135"/>
            <wp:effectExtent l="0" t="0" r="0" b="5715"/>
            <wp:docPr id="783" name="Рисунок 7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7"/>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596265" cy="318135"/>
                    </a:xfrm>
                    <a:prstGeom prst="rect">
                      <a:avLst/>
                    </a:prstGeom>
                    <a:noFill/>
                    <a:ln>
                      <a:noFill/>
                    </a:ln>
                  </pic:spPr>
                </pic:pic>
              </a:graphicData>
            </a:graphic>
          </wp:inline>
        </w:drawing>
      </w:r>
      <w:r w:rsidRPr="00327755">
        <w:rPr>
          <w:rFonts w:eastAsia="Calibri"/>
          <w:sz w:val="28"/>
          <w:szCs w:val="28"/>
          <w:lang w:eastAsia="en-US"/>
        </w:rPr>
        <w:t xml:space="preserve"> - максимальный процент корректировки i-</w:t>
      </w:r>
      <w:proofErr w:type="spellStart"/>
      <w:r w:rsidRPr="00327755">
        <w:rPr>
          <w:rFonts w:eastAsia="Calibri"/>
          <w:sz w:val="28"/>
          <w:szCs w:val="28"/>
          <w:lang w:eastAsia="en-US"/>
        </w:rPr>
        <w:t>го</w:t>
      </w:r>
      <w:proofErr w:type="spellEnd"/>
      <w:r w:rsidRPr="00327755">
        <w:rPr>
          <w:rFonts w:eastAsia="Calibri"/>
          <w:sz w:val="28"/>
          <w:szCs w:val="28"/>
          <w:lang w:eastAsia="en-US"/>
        </w:rPr>
        <w:t xml:space="preserve"> года, определяемый следующим образом:</w:t>
      </w:r>
    </w:p>
    <w:p w14:paraId="2C9579EA" w14:textId="76F79F06" w:rsidR="00EC05A8" w:rsidRPr="00327755" w:rsidRDefault="00EC05A8" w:rsidP="00EC05A8">
      <w:pPr>
        <w:ind w:firstLine="540"/>
        <w:jc w:val="both"/>
        <w:rPr>
          <w:rFonts w:eastAsia="Calibri"/>
          <w:sz w:val="28"/>
          <w:szCs w:val="28"/>
          <w:lang w:eastAsia="en-US"/>
        </w:rPr>
      </w:pPr>
      <w:r w:rsidRPr="00327755">
        <w:rPr>
          <w:rFonts w:eastAsia="Calibri"/>
          <w:sz w:val="28"/>
          <w:szCs w:val="28"/>
          <w:lang w:eastAsia="en-US"/>
        </w:rPr>
        <w:t xml:space="preserve">для 2015 года: </w:t>
      </w:r>
      <w:r w:rsidRPr="00327755">
        <w:rPr>
          <w:rFonts w:eastAsia="Calibri"/>
          <w:noProof/>
          <w:position w:val="-12"/>
          <w:sz w:val="28"/>
          <w:szCs w:val="28"/>
          <w:lang w:eastAsia="en-US"/>
        </w:rPr>
        <w:drawing>
          <wp:inline distT="0" distB="0" distL="0" distR="0" wp14:anchorId="7DD4FD29" wp14:editId="779DACB5">
            <wp:extent cx="688975" cy="331470"/>
            <wp:effectExtent l="0" t="0" r="0" b="0"/>
            <wp:docPr id="782" name="Рисунок 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6"/>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688975" cy="331470"/>
                    </a:xfrm>
                    <a:prstGeom prst="rect">
                      <a:avLst/>
                    </a:prstGeom>
                    <a:noFill/>
                    <a:ln>
                      <a:noFill/>
                    </a:ln>
                  </pic:spPr>
                </pic:pic>
              </a:graphicData>
            </a:graphic>
          </wp:inline>
        </w:drawing>
      </w:r>
      <w:r w:rsidRPr="00327755">
        <w:rPr>
          <w:rFonts w:eastAsia="Calibri"/>
          <w:sz w:val="28"/>
          <w:szCs w:val="28"/>
          <w:lang w:eastAsia="en-US"/>
        </w:rPr>
        <w:t xml:space="preserve"> = 1%;</w:t>
      </w:r>
    </w:p>
    <w:p w14:paraId="7D72E29E" w14:textId="52456869" w:rsidR="00EC05A8" w:rsidRPr="00327755" w:rsidRDefault="00EC05A8" w:rsidP="00EC05A8">
      <w:pPr>
        <w:ind w:firstLine="540"/>
        <w:jc w:val="both"/>
        <w:rPr>
          <w:rFonts w:eastAsia="Calibri"/>
          <w:sz w:val="28"/>
          <w:szCs w:val="28"/>
          <w:lang w:eastAsia="en-US"/>
        </w:rPr>
      </w:pPr>
      <w:r w:rsidRPr="00327755">
        <w:rPr>
          <w:rFonts w:eastAsia="Calibri"/>
          <w:sz w:val="28"/>
          <w:szCs w:val="28"/>
          <w:lang w:eastAsia="en-US"/>
        </w:rPr>
        <w:t xml:space="preserve">для 2016 года: </w:t>
      </w:r>
      <w:r w:rsidRPr="00327755">
        <w:rPr>
          <w:rFonts w:eastAsia="Calibri"/>
          <w:noProof/>
          <w:position w:val="-12"/>
          <w:sz w:val="28"/>
          <w:szCs w:val="28"/>
          <w:lang w:eastAsia="en-US"/>
        </w:rPr>
        <w:drawing>
          <wp:inline distT="0" distB="0" distL="0" distR="0" wp14:anchorId="6F010840" wp14:editId="0B478852">
            <wp:extent cx="688975" cy="331470"/>
            <wp:effectExtent l="0" t="0" r="0" b="0"/>
            <wp:docPr id="781" name="Рисунок 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5"/>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688975" cy="331470"/>
                    </a:xfrm>
                    <a:prstGeom prst="rect">
                      <a:avLst/>
                    </a:prstGeom>
                    <a:noFill/>
                    <a:ln>
                      <a:noFill/>
                    </a:ln>
                  </pic:spPr>
                </pic:pic>
              </a:graphicData>
            </a:graphic>
          </wp:inline>
        </w:drawing>
      </w:r>
      <w:r w:rsidRPr="00327755">
        <w:rPr>
          <w:rFonts w:eastAsia="Calibri"/>
          <w:sz w:val="28"/>
          <w:szCs w:val="28"/>
          <w:lang w:eastAsia="en-US"/>
        </w:rPr>
        <w:t xml:space="preserve"> = 1%;</w:t>
      </w:r>
    </w:p>
    <w:p w14:paraId="3B6CB4B8" w14:textId="434A0F27" w:rsidR="00EC05A8" w:rsidRPr="00327755" w:rsidRDefault="00EC05A8" w:rsidP="00EC05A8">
      <w:pPr>
        <w:ind w:firstLine="540"/>
        <w:jc w:val="both"/>
        <w:rPr>
          <w:rFonts w:eastAsia="Calibri"/>
          <w:sz w:val="28"/>
          <w:szCs w:val="28"/>
          <w:lang w:eastAsia="en-US"/>
        </w:rPr>
      </w:pPr>
      <w:r w:rsidRPr="00327755">
        <w:rPr>
          <w:rFonts w:eastAsia="Calibri"/>
          <w:sz w:val="28"/>
          <w:szCs w:val="28"/>
          <w:lang w:eastAsia="en-US"/>
        </w:rPr>
        <w:t xml:space="preserve">для 2017 года: </w:t>
      </w:r>
      <w:r w:rsidRPr="00327755">
        <w:rPr>
          <w:rFonts w:eastAsia="Calibri"/>
          <w:noProof/>
          <w:position w:val="-12"/>
          <w:sz w:val="28"/>
          <w:szCs w:val="28"/>
          <w:lang w:eastAsia="en-US"/>
        </w:rPr>
        <w:drawing>
          <wp:inline distT="0" distB="0" distL="0" distR="0" wp14:anchorId="15A670EB" wp14:editId="01D77FAF">
            <wp:extent cx="688975" cy="331470"/>
            <wp:effectExtent l="0" t="0" r="0" b="0"/>
            <wp:docPr id="780" name="Рисунок 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4"/>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688975" cy="331470"/>
                    </a:xfrm>
                    <a:prstGeom prst="rect">
                      <a:avLst/>
                    </a:prstGeom>
                    <a:noFill/>
                    <a:ln>
                      <a:noFill/>
                    </a:ln>
                  </pic:spPr>
                </pic:pic>
              </a:graphicData>
            </a:graphic>
          </wp:inline>
        </w:drawing>
      </w:r>
      <w:r w:rsidRPr="00327755">
        <w:rPr>
          <w:rFonts w:eastAsia="Calibri"/>
          <w:sz w:val="28"/>
          <w:szCs w:val="28"/>
          <w:lang w:eastAsia="en-US"/>
        </w:rPr>
        <w:t xml:space="preserve"> = 2%;</w:t>
      </w:r>
    </w:p>
    <w:p w14:paraId="545DD148" w14:textId="6C24FEEA" w:rsidR="00EC05A8" w:rsidRDefault="00EC05A8" w:rsidP="00EC05A8">
      <w:pPr>
        <w:ind w:firstLine="540"/>
        <w:jc w:val="both"/>
        <w:rPr>
          <w:rFonts w:eastAsia="Calibri"/>
          <w:sz w:val="28"/>
          <w:szCs w:val="28"/>
          <w:lang w:eastAsia="en-US"/>
        </w:rPr>
      </w:pPr>
      <w:r w:rsidRPr="00327755">
        <w:rPr>
          <w:rFonts w:eastAsia="Calibri"/>
          <w:sz w:val="28"/>
          <w:szCs w:val="28"/>
          <w:lang w:eastAsia="en-US"/>
        </w:rPr>
        <w:t xml:space="preserve">начиная с 2018 года: </w:t>
      </w:r>
      <w:r w:rsidRPr="00327755">
        <w:rPr>
          <w:rFonts w:eastAsia="Calibri"/>
          <w:noProof/>
          <w:position w:val="-11"/>
          <w:sz w:val="28"/>
          <w:szCs w:val="28"/>
          <w:lang w:eastAsia="en-US"/>
        </w:rPr>
        <w:drawing>
          <wp:inline distT="0" distB="0" distL="0" distR="0" wp14:anchorId="2D46AFFA" wp14:editId="0B9EF4E0">
            <wp:extent cx="662305" cy="318135"/>
            <wp:effectExtent l="0" t="0" r="0" b="5715"/>
            <wp:docPr id="779" name="Рисунок 7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3"/>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662305" cy="318135"/>
                    </a:xfrm>
                    <a:prstGeom prst="rect">
                      <a:avLst/>
                    </a:prstGeom>
                    <a:noFill/>
                    <a:ln>
                      <a:noFill/>
                    </a:ln>
                  </pic:spPr>
                </pic:pic>
              </a:graphicData>
            </a:graphic>
          </wp:inline>
        </w:drawing>
      </w:r>
      <w:r w:rsidRPr="00327755">
        <w:rPr>
          <w:rFonts w:eastAsia="Calibri"/>
          <w:sz w:val="28"/>
          <w:szCs w:val="28"/>
          <w:lang w:eastAsia="en-US"/>
        </w:rPr>
        <w:t xml:space="preserve"> = 3%.</w:t>
      </w:r>
    </w:p>
    <w:p w14:paraId="2E329A36" w14:textId="77777777" w:rsidR="00EC05A8" w:rsidRDefault="00EC05A8" w:rsidP="00EC05A8">
      <w:pPr>
        <w:ind w:firstLine="540"/>
        <w:jc w:val="both"/>
        <w:rPr>
          <w:rFonts w:eastAsia="Calibri"/>
          <w:sz w:val="28"/>
          <w:szCs w:val="28"/>
          <w:lang w:eastAsia="en-US"/>
        </w:rPr>
      </w:pPr>
    </w:p>
    <w:p w14:paraId="6652E866" w14:textId="77777777" w:rsidR="00EC05A8" w:rsidRDefault="00EC05A8" w:rsidP="00EC05A8">
      <w:pPr>
        <w:autoSpaceDE w:val="0"/>
        <w:autoSpaceDN w:val="0"/>
        <w:adjustRightInd w:val="0"/>
        <w:ind w:firstLine="709"/>
        <w:jc w:val="both"/>
        <w:rPr>
          <w:sz w:val="28"/>
          <w:szCs w:val="28"/>
        </w:rPr>
      </w:pPr>
      <w:r>
        <w:rPr>
          <w:sz w:val="28"/>
          <w:szCs w:val="28"/>
        </w:rPr>
        <w:t>Величина корректировки по итогам 2021 года не может превышать 3% от плановой необходимой валовой выручки, установленной на долгосрочный период регулирования, в абсолютном выражении.</w:t>
      </w:r>
    </w:p>
    <w:p w14:paraId="15AA88A5" w14:textId="77777777" w:rsidR="00EC05A8" w:rsidRDefault="00EC05A8" w:rsidP="00EC05A8">
      <w:pPr>
        <w:autoSpaceDE w:val="0"/>
        <w:autoSpaceDN w:val="0"/>
        <w:adjustRightInd w:val="0"/>
        <w:ind w:firstLine="709"/>
        <w:jc w:val="both"/>
        <w:rPr>
          <w:rFonts w:eastAsia="Calibri"/>
          <w:sz w:val="28"/>
          <w:szCs w:val="28"/>
          <w:lang w:eastAsia="en-US"/>
        </w:rPr>
      </w:pPr>
    </w:p>
    <w:p w14:paraId="4A48D185" w14:textId="77777777" w:rsidR="00EC05A8" w:rsidRDefault="00EC05A8" w:rsidP="00EC05A8">
      <w:pPr>
        <w:autoSpaceDE w:val="0"/>
        <w:autoSpaceDN w:val="0"/>
        <w:adjustRightInd w:val="0"/>
        <w:ind w:firstLine="709"/>
        <w:jc w:val="both"/>
        <w:rPr>
          <w:rFonts w:eastAsia="Calibri"/>
          <w:sz w:val="28"/>
          <w:szCs w:val="28"/>
          <w:highlight w:val="yellow"/>
          <w:lang w:eastAsia="en-US"/>
        </w:rPr>
      </w:pPr>
      <w:r w:rsidRPr="00CD5509">
        <w:rPr>
          <w:rFonts w:eastAsia="Calibri"/>
          <w:sz w:val="28"/>
          <w:szCs w:val="28"/>
          <w:lang w:eastAsia="en-US"/>
        </w:rPr>
        <w:t>Плановые и фактические значения</w:t>
      </w:r>
      <w:r>
        <w:rPr>
          <w:rFonts w:eastAsia="Calibri"/>
          <w:sz w:val="28"/>
          <w:szCs w:val="28"/>
          <w:lang w:eastAsia="en-US"/>
        </w:rPr>
        <w:t xml:space="preserve"> показателей надежности, </w:t>
      </w:r>
      <w:r w:rsidRPr="00CD5509">
        <w:rPr>
          <w:rFonts w:eastAsia="Calibri"/>
          <w:sz w:val="28"/>
          <w:szCs w:val="28"/>
          <w:lang w:eastAsia="en-US"/>
        </w:rPr>
        <w:t xml:space="preserve">качества </w:t>
      </w:r>
      <w:r>
        <w:rPr>
          <w:rFonts w:eastAsia="Calibri"/>
          <w:sz w:val="28"/>
          <w:szCs w:val="28"/>
          <w:lang w:eastAsia="en-US"/>
        </w:rPr>
        <w:t xml:space="preserve">и энергетической эффективности </w:t>
      </w:r>
      <w:r w:rsidRPr="00CD5509">
        <w:rPr>
          <w:rFonts w:eastAsia="Calibri"/>
          <w:sz w:val="28"/>
          <w:szCs w:val="28"/>
          <w:lang w:eastAsia="en-US"/>
        </w:rPr>
        <w:t xml:space="preserve">объектов централизованных систем </w:t>
      </w:r>
      <w:r>
        <w:rPr>
          <w:rFonts w:eastAsia="Calibri"/>
          <w:sz w:val="28"/>
          <w:szCs w:val="28"/>
          <w:lang w:eastAsia="en-US"/>
        </w:rPr>
        <w:t xml:space="preserve">холодного </w:t>
      </w:r>
      <w:r w:rsidRPr="00CD5509">
        <w:rPr>
          <w:rFonts w:eastAsia="Calibri"/>
          <w:sz w:val="28"/>
          <w:szCs w:val="28"/>
          <w:lang w:eastAsia="en-US"/>
        </w:rPr>
        <w:t>водоснабжения представлены</w:t>
      </w:r>
      <w:r>
        <w:rPr>
          <w:rFonts w:eastAsia="Calibri"/>
          <w:sz w:val="28"/>
          <w:szCs w:val="28"/>
          <w:lang w:eastAsia="en-US"/>
        </w:rPr>
        <w:t xml:space="preserve"> </w:t>
      </w:r>
      <w:r w:rsidRPr="00CD5509">
        <w:rPr>
          <w:rFonts w:eastAsia="Calibri"/>
          <w:sz w:val="28"/>
          <w:szCs w:val="28"/>
          <w:lang w:eastAsia="en-US"/>
        </w:rPr>
        <w:t xml:space="preserve">в </w:t>
      </w:r>
      <w:r>
        <w:rPr>
          <w:rFonts w:eastAsia="Calibri"/>
          <w:sz w:val="28"/>
          <w:szCs w:val="28"/>
          <w:lang w:eastAsia="en-US"/>
        </w:rPr>
        <w:t>Т</w:t>
      </w:r>
      <w:r w:rsidRPr="00CD5509">
        <w:rPr>
          <w:rFonts w:eastAsia="Calibri"/>
          <w:sz w:val="28"/>
          <w:szCs w:val="28"/>
          <w:lang w:eastAsia="en-US"/>
        </w:rPr>
        <w:t>аблице</w:t>
      </w:r>
      <w:r>
        <w:rPr>
          <w:rFonts w:eastAsia="Calibri"/>
          <w:sz w:val="28"/>
          <w:szCs w:val="28"/>
          <w:lang w:eastAsia="en-US"/>
        </w:rPr>
        <w:t xml:space="preserve"> 5</w:t>
      </w:r>
      <w:r w:rsidRPr="00CD5509">
        <w:rPr>
          <w:rFonts w:eastAsia="Calibri"/>
          <w:sz w:val="28"/>
          <w:szCs w:val="28"/>
          <w:lang w:eastAsia="en-US"/>
        </w:rPr>
        <w:t>.</w:t>
      </w:r>
      <w:r w:rsidRPr="00CD5509">
        <w:rPr>
          <w:rFonts w:eastAsia="Calibri"/>
          <w:sz w:val="28"/>
          <w:szCs w:val="28"/>
          <w:highlight w:val="yellow"/>
          <w:lang w:eastAsia="en-US"/>
        </w:rPr>
        <w:t xml:space="preserve"> </w:t>
      </w:r>
    </w:p>
    <w:p w14:paraId="669AC244" w14:textId="77777777" w:rsidR="00EC05A8" w:rsidRDefault="00EC05A8" w:rsidP="00EC05A8">
      <w:pPr>
        <w:autoSpaceDE w:val="0"/>
        <w:autoSpaceDN w:val="0"/>
        <w:adjustRightInd w:val="0"/>
        <w:ind w:firstLine="709"/>
        <w:jc w:val="both"/>
        <w:rPr>
          <w:rFonts w:eastAsia="Calibri"/>
          <w:sz w:val="28"/>
          <w:szCs w:val="28"/>
          <w:highlight w:val="yellow"/>
          <w:lang w:eastAsia="en-US"/>
        </w:rPr>
      </w:pPr>
    </w:p>
    <w:p w14:paraId="5A1B9A92" w14:textId="77777777" w:rsidR="00EC05A8" w:rsidRPr="004B0A70" w:rsidRDefault="00EC05A8" w:rsidP="00EC05A8">
      <w:pPr>
        <w:ind w:firstLine="709"/>
        <w:jc w:val="right"/>
        <w:rPr>
          <w:rFonts w:eastAsia="Calibri"/>
          <w:sz w:val="28"/>
          <w:szCs w:val="28"/>
          <w:lang w:eastAsia="en-US"/>
        </w:rPr>
      </w:pPr>
      <w:r w:rsidRPr="004B0A70">
        <w:rPr>
          <w:rFonts w:eastAsia="Calibri"/>
          <w:sz w:val="28"/>
          <w:szCs w:val="28"/>
          <w:lang w:eastAsia="en-US"/>
        </w:rPr>
        <w:t>Таблица 5.</w:t>
      </w:r>
    </w:p>
    <w:p w14:paraId="7005B425" w14:textId="77777777" w:rsidR="00EC05A8" w:rsidRPr="00327755" w:rsidRDefault="00EC05A8" w:rsidP="00EC05A8">
      <w:pPr>
        <w:ind w:firstLine="709"/>
        <w:jc w:val="right"/>
        <w:rPr>
          <w:rFonts w:eastAsia="Calibri"/>
          <w:color w:val="FF0000"/>
          <w:sz w:val="28"/>
          <w:szCs w:val="28"/>
          <w:lang w:eastAsia="en-US"/>
        </w:rPr>
      </w:pPr>
    </w:p>
    <w:tbl>
      <w:tblPr>
        <w:tblW w:w="90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6025"/>
        <w:gridCol w:w="897"/>
        <w:gridCol w:w="930"/>
      </w:tblGrid>
      <w:tr w:rsidR="00EC05A8" w:rsidRPr="00327755" w14:paraId="518BE76F" w14:textId="77777777" w:rsidTr="0004287F">
        <w:trPr>
          <w:trHeight w:val="457"/>
          <w:jc w:val="center"/>
        </w:trPr>
        <w:tc>
          <w:tcPr>
            <w:tcW w:w="1188" w:type="dxa"/>
            <w:shd w:val="clear" w:color="auto" w:fill="auto"/>
            <w:vAlign w:val="center"/>
          </w:tcPr>
          <w:p w14:paraId="25DCD8DE" w14:textId="77777777" w:rsidR="00EC05A8" w:rsidRPr="00D100CB" w:rsidRDefault="00EC05A8" w:rsidP="0004287F">
            <w:pPr>
              <w:jc w:val="center"/>
              <w:rPr>
                <w:bCs/>
                <w:sz w:val="20"/>
              </w:rPr>
            </w:pPr>
            <w:r w:rsidRPr="00D100CB">
              <w:rPr>
                <w:bCs/>
                <w:sz w:val="20"/>
              </w:rPr>
              <w:t>№ п/п</w:t>
            </w:r>
          </w:p>
        </w:tc>
        <w:tc>
          <w:tcPr>
            <w:tcW w:w="6025" w:type="dxa"/>
            <w:shd w:val="clear" w:color="auto" w:fill="auto"/>
            <w:vAlign w:val="center"/>
          </w:tcPr>
          <w:p w14:paraId="24788601" w14:textId="77777777" w:rsidR="00EC05A8" w:rsidRPr="00D100CB" w:rsidRDefault="00EC05A8" w:rsidP="0004287F">
            <w:pPr>
              <w:jc w:val="center"/>
              <w:rPr>
                <w:bCs/>
                <w:sz w:val="20"/>
              </w:rPr>
            </w:pPr>
            <w:r w:rsidRPr="00D100CB">
              <w:rPr>
                <w:bCs/>
                <w:sz w:val="20"/>
              </w:rPr>
              <w:t>Наименование показателя</w:t>
            </w:r>
          </w:p>
        </w:tc>
        <w:tc>
          <w:tcPr>
            <w:tcW w:w="897" w:type="dxa"/>
            <w:shd w:val="clear" w:color="auto" w:fill="auto"/>
            <w:vAlign w:val="center"/>
          </w:tcPr>
          <w:p w14:paraId="3EB9A789" w14:textId="77777777" w:rsidR="00EC05A8" w:rsidRPr="00D100CB" w:rsidRDefault="00EC05A8" w:rsidP="0004287F">
            <w:pPr>
              <w:jc w:val="center"/>
              <w:rPr>
                <w:bCs/>
                <w:sz w:val="20"/>
              </w:rPr>
            </w:pPr>
            <w:r w:rsidRPr="00D100CB">
              <w:rPr>
                <w:bCs/>
                <w:sz w:val="20"/>
              </w:rPr>
              <w:t>План 2021 год</w:t>
            </w:r>
          </w:p>
        </w:tc>
        <w:tc>
          <w:tcPr>
            <w:tcW w:w="930" w:type="dxa"/>
            <w:shd w:val="clear" w:color="auto" w:fill="auto"/>
            <w:vAlign w:val="center"/>
          </w:tcPr>
          <w:p w14:paraId="735CFE12" w14:textId="77777777" w:rsidR="00EC05A8" w:rsidRPr="00D100CB" w:rsidRDefault="00EC05A8" w:rsidP="0004287F">
            <w:pPr>
              <w:jc w:val="center"/>
              <w:rPr>
                <w:bCs/>
                <w:sz w:val="20"/>
              </w:rPr>
            </w:pPr>
            <w:r w:rsidRPr="00D100CB">
              <w:rPr>
                <w:bCs/>
                <w:sz w:val="20"/>
              </w:rPr>
              <w:t>Факт 2021 год</w:t>
            </w:r>
          </w:p>
        </w:tc>
      </w:tr>
      <w:tr w:rsidR="00EC05A8" w:rsidRPr="00327755" w14:paraId="7E0A192A" w14:textId="77777777" w:rsidTr="0004287F">
        <w:trPr>
          <w:jc w:val="center"/>
        </w:trPr>
        <w:tc>
          <w:tcPr>
            <w:tcW w:w="1188" w:type="dxa"/>
            <w:shd w:val="clear" w:color="auto" w:fill="auto"/>
          </w:tcPr>
          <w:p w14:paraId="7F3A6091" w14:textId="77777777" w:rsidR="00EC05A8" w:rsidRPr="00D100CB" w:rsidRDefault="00EC05A8" w:rsidP="0004287F">
            <w:pPr>
              <w:jc w:val="center"/>
              <w:rPr>
                <w:bCs/>
                <w:sz w:val="20"/>
              </w:rPr>
            </w:pPr>
            <w:r w:rsidRPr="00D100CB">
              <w:rPr>
                <w:bCs/>
                <w:sz w:val="20"/>
              </w:rPr>
              <w:t>1</w:t>
            </w:r>
          </w:p>
        </w:tc>
        <w:tc>
          <w:tcPr>
            <w:tcW w:w="6025" w:type="dxa"/>
            <w:shd w:val="clear" w:color="auto" w:fill="auto"/>
          </w:tcPr>
          <w:p w14:paraId="7D97934F" w14:textId="77777777" w:rsidR="00EC05A8" w:rsidRPr="00D100CB" w:rsidRDefault="00EC05A8" w:rsidP="0004287F">
            <w:pPr>
              <w:jc w:val="center"/>
              <w:rPr>
                <w:bCs/>
                <w:sz w:val="20"/>
              </w:rPr>
            </w:pPr>
            <w:r w:rsidRPr="00D100CB">
              <w:rPr>
                <w:bCs/>
                <w:sz w:val="20"/>
              </w:rPr>
              <w:t>2</w:t>
            </w:r>
          </w:p>
        </w:tc>
        <w:tc>
          <w:tcPr>
            <w:tcW w:w="897" w:type="dxa"/>
            <w:shd w:val="clear" w:color="auto" w:fill="auto"/>
          </w:tcPr>
          <w:p w14:paraId="3AFB289F" w14:textId="77777777" w:rsidR="00EC05A8" w:rsidRPr="00D100CB" w:rsidRDefault="00EC05A8" w:rsidP="0004287F">
            <w:pPr>
              <w:jc w:val="center"/>
              <w:rPr>
                <w:bCs/>
                <w:sz w:val="20"/>
              </w:rPr>
            </w:pPr>
            <w:r w:rsidRPr="00D100CB">
              <w:rPr>
                <w:bCs/>
                <w:sz w:val="20"/>
              </w:rPr>
              <w:t>3</w:t>
            </w:r>
          </w:p>
        </w:tc>
        <w:tc>
          <w:tcPr>
            <w:tcW w:w="930" w:type="dxa"/>
            <w:shd w:val="clear" w:color="auto" w:fill="auto"/>
          </w:tcPr>
          <w:p w14:paraId="50523D65" w14:textId="77777777" w:rsidR="00EC05A8" w:rsidRPr="00D100CB" w:rsidRDefault="00EC05A8" w:rsidP="0004287F">
            <w:pPr>
              <w:jc w:val="center"/>
              <w:rPr>
                <w:bCs/>
                <w:sz w:val="20"/>
              </w:rPr>
            </w:pPr>
            <w:r w:rsidRPr="00D100CB">
              <w:rPr>
                <w:bCs/>
                <w:sz w:val="20"/>
              </w:rPr>
              <w:t>4</w:t>
            </w:r>
          </w:p>
        </w:tc>
      </w:tr>
      <w:tr w:rsidR="00EC05A8" w:rsidRPr="00327755" w14:paraId="5E972CC5" w14:textId="77777777" w:rsidTr="0004287F">
        <w:trPr>
          <w:trHeight w:val="341"/>
          <w:jc w:val="center"/>
        </w:trPr>
        <w:tc>
          <w:tcPr>
            <w:tcW w:w="9040" w:type="dxa"/>
            <w:gridSpan w:val="4"/>
            <w:shd w:val="clear" w:color="auto" w:fill="auto"/>
            <w:vAlign w:val="center"/>
          </w:tcPr>
          <w:p w14:paraId="6474596A" w14:textId="77777777" w:rsidR="00EC05A8" w:rsidRPr="00D100CB" w:rsidRDefault="00EC05A8" w:rsidP="0004287F">
            <w:pPr>
              <w:ind w:left="360"/>
              <w:jc w:val="center"/>
              <w:rPr>
                <w:bCs/>
                <w:sz w:val="20"/>
              </w:rPr>
            </w:pPr>
            <w:r w:rsidRPr="00D100CB">
              <w:rPr>
                <w:bCs/>
                <w:sz w:val="20"/>
              </w:rPr>
              <w:t>1. Показатели качества воды</w:t>
            </w:r>
          </w:p>
        </w:tc>
      </w:tr>
      <w:tr w:rsidR="00EC05A8" w:rsidRPr="00327755" w14:paraId="45ABC7E6" w14:textId="77777777" w:rsidTr="0004287F">
        <w:trPr>
          <w:trHeight w:val="120"/>
          <w:jc w:val="center"/>
        </w:trPr>
        <w:tc>
          <w:tcPr>
            <w:tcW w:w="1188" w:type="dxa"/>
            <w:shd w:val="clear" w:color="auto" w:fill="auto"/>
            <w:vAlign w:val="center"/>
          </w:tcPr>
          <w:p w14:paraId="689D65AB" w14:textId="77777777" w:rsidR="00EC05A8" w:rsidRPr="00D100CB" w:rsidRDefault="00EC05A8" w:rsidP="0004287F">
            <w:pPr>
              <w:jc w:val="center"/>
              <w:rPr>
                <w:bCs/>
                <w:sz w:val="20"/>
              </w:rPr>
            </w:pPr>
            <w:r w:rsidRPr="00D100CB">
              <w:rPr>
                <w:bCs/>
                <w:sz w:val="20"/>
              </w:rPr>
              <w:t>1.1.</w:t>
            </w:r>
          </w:p>
        </w:tc>
        <w:tc>
          <w:tcPr>
            <w:tcW w:w="6025" w:type="dxa"/>
            <w:shd w:val="clear" w:color="auto" w:fill="auto"/>
            <w:vAlign w:val="center"/>
          </w:tcPr>
          <w:p w14:paraId="795244BB" w14:textId="77777777" w:rsidR="00EC05A8" w:rsidRPr="00D100CB" w:rsidRDefault="00EC05A8" w:rsidP="0004287F">
            <w:pPr>
              <w:rPr>
                <w:sz w:val="20"/>
              </w:rPr>
            </w:pPr>
            <w:r w:rsidRPr="00D100CB">
              <w:rPr>
                <w:sz w:val="20"/>
              </w:rPr>
              <w:t xml:space="preserve">Доля проб технической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w:t>
            </w:r>
            <w:r w:rsidRPr="00D100CB">
              <w:rPr>
                <w:sz w:val="20"/>
              </w:rPr>
              <w:lastRenderedPageBreak/>
              <w:t>объеме проб, отобранных по результатам производственного контроля качества питьевой воды (в процентах)</w:t>
            </w:r>
          </w:p>
        </w:tc>
        <w:tc>
          <w:tcPr>
            <w:tcW w:w="897" w:type="dxa"/>
            <w:shd w:val="clear" w:color="auto" w:fill="auto"/>
            <w:vAlign w:val="center"/>
          </w:tcPr>
          <w:p w14:paraId="6423C48D" w14:textId="77777777" w:rsidR="00EC05A8" w:rsidRPr="006A44C4" w:rsidRDefault="00EC05A8" w:rsidP="0004287F">
            <w:pPr>
              <w:jc w:val="center"/>
              <w:rPr>
                <w:bCs/>
                <w:sz w:val="20"/>
              </w:rPr>
            </w:pPr>
            <w:r w:rsidRPr="006A44C4">
              <w:rPr>
                <w:bCs/>
                <w:sz w:val="20"/>
              </w:rPr>
              <w:lastRenderedPageBreak/>
              <w:t>0,00</w:t>
            </w:r>
          </w:p>
        </w:tc>
        <w:tc>
          <w:tcPr>
            <w:tcW w:w="930" w:type="dxa"/>
            <w:shd w:val="clear" w:color="auto" w:fill="auto"/>
            <w:vAlign w:val="center"/>
          </w:tcPr>
          <w:p w14:paraId="4B38308F" w14:textId="77777777" w:rsidR="00EC05A8" w:rsidRPr="006A44C4" w:rsidRDefault="00EC05A8" w:rsidP="0004287F">
            <w:pPr>
              <w:jc w:val="center"/>
              <w:rPr>
                <w:bCs/>
                <w:sz w:val="20"/>
              </w:rPr>
            </w:pPr>
            <w:r w:rsidRPr="006A44C4">
              <w:rPr>
                <w:bCs/>
                <w:sz w:val="20"/>
              </w:rPr>
              <w:t>0,67</w:t>
            </w:r>
          </w:p>
        </w:tc>
      </w:tr>
      <w:tr w:rsidR="00EC05A8" w:rsidRPr="00327755" w14:paraId="7B7E83C4" w14:textId="77777777" w:rsidTr="0004287F">
        <w:trPr>
          <w:trHeight w:val="120"/>
          <w:jc w:val="center"/>
        </w:trPr>
        <w:tc>
          <w:tcPr>
            <w:tcW w:w="1188" w:type="dxa"/>
            <w:shd w:val="clear" w:color="auto" w:fill="auto"/>
            <w:vAlign w:val="center"/>
          </w:tcPr>
          <w:p w14:paraId="6A20963F" w14:textId="77777777" w:rsidR="00EC05A8" w:rsidRPr="00D100CB" w:rsidRDefault="00EC05A8" w:rsidP="0004287F">
            <w:pPr>
              <w:jc w:val="center"/>
              <w:rPr>
                <w:bCs/>
                <w:sz w:val="20"/>
              </w:rPr>
            </w:pPr>
            <w:r w:rsidRPr="00D100CB">
              <w:rPr>
                <w:bCs/>
                <w:sz w:val="20"/>
              </w:rPr>
              <w:t>1.2.</w:t>
            </w:r>
          </w:p>
        </w:tc>
        <w:tc>
          <w:tcPr>
            <w:tcW w:w="6025" w:type="dxa"/>
            <w:shd w:val="clear" w:color="auto" w:fill="auto"/>
          </w:tcPr>
          <w:p w14:paraId="7F30EAF7" w14:textId="77777777" w:rsidR="00EC05A8" w:rsidRPr="00D100CB" w:rsidRDefault="00EC05A8" w:rsidP="0004287F">
            <w:pPr>
              <w:rPr>
                <w:bCs/>
                <w:sz w:val="20"/>
              </w:rPr>
            </w:pPr>
            <w:r w:rsidRPr="00D100CB">
              <w:rPr>
                <w:sz w:val="20"/>
              </w:rPr>
              <w:t>Доля проб технической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897" w:type="dxa"/>
            <w:shd w:val="clear" w:color="auto" w:fill="auto"/>
            <w:vAlign w:val="center"/>
          </w:tcPr>
          <w:p w14:paraId="12B2FE25" w14:textId="77777777" w:rsidR="00EC05A8" w:rsidRPr="006A44C4" w:rsidRDefault="00EC05A8" w:rsidP="0004287F">
            <w:pPr>
              <w:jc w:val="center"/>
              <w:rPr>
                <w:bCs/>
                <w:sz w:val="20"/>
              </w:rPr>
            </w:pPr>
            <w:r w:rsidRPr="006A44C4">
              <w:rPr>
                <w:bCs/>
                <w:sz w:val="20"/>
              </w:rPr>
              <w:t>0,00</w:t>
            </w:r>
          </w:p>
        </w:tc>
        <w:tc>
          <w:tcPr>
            <w:tcW w:w="930" w:type="dxa"/>
            <w:shd w:val="clear" w:color="auto" w:fill="auto"/>
            <w:vAlign w:val="center"/>
          </w:tcPr>
          <w:p w14:paraId="77CC8105" w14:textId="77777777" w:rsidR="00EC05A8" w:rsidRPr="006A44C4" w:rsidRDefault="00EC05A8" w:rsidP="0004287F">
            <w:pPr>
              <w:jc w:val="center"/>
              <w:rPr>
                <w:bCs/>
                <w:sz w:val="20"/>
              </w:rPr>
            </w:pPr>
            <w:r w:rsidRPr="006A44C4">
              <w:rPr>
                <w:bCs/>
                <w:sz w:val="20"/>
              </w:rPr>
              <w:t>0,67</w:t>
            </w:r>
          </w:p>
        </w:tc>
      </w:tr>
      <w:tr w:rsidR="00EC05A8" w:rsidRPr="00327755" w14:paraId="5B39E176" w14:textId="77777777" w:rsidTr="0004287F">
        <w:trPr>
          <w:trHeight w:val="335"/>
          <w:jc w:val="center"/>
        </w:trPr>
        <w:tc>
          <w:tcPr>
            <w:tcW w:w="9040" w:type="dxa"/>
            <w:gridSpan w:val="4"/>
            <w:shd w:val="clear" w:color="auto" w:fill="auto"/>
            <w:vAlign w:val="center"/>
          </w:tcPr>
          <w:p w14:paraId="3F91E639" w14:textId="77777777" w:rsidR="00EC05A8" w:rsidRPr="00D100CB" w:rsidRDefault="00EC05A8" w:rsidP="0004287F">
            <w:pPr>
              <w:ind w:left="360"/>
              <w:jc w:val="center"/>
              <w:rPr>
                <w:bCs/>
                <w:sz w:val="20"/>
              </w:rPr>
            </w:pPr>
            <w:r w:rsidRPr="00D100CB">
              <w:rPr>
                <w:bCs/>
                <w:sz w:val="20"/>
              </w:rPr>
              <w:t>2. Показатели надежности и бесперебойности водоснабжения</w:t>
            </w:r>
          </w:p>
        </w:tc>
      </w:tr>
      <w:tr w:rsidR="00EC05A8" w:rsidRPr="00327755" w14:paraId="4C34BA05" w14:textId="77777777" w:rsidTr="0004287F">
        <w:trPr>
          <w:trHeight w:val="695"/>
          <w:jc w:val="center"/>
        </w:trPr>
        <w:tc>
          <w:tcPr>
            <w:tcW w:w="1188" w:type="dxa"/>
            <w:shd w:val="clear" w:color="auto" w:fill="auto"/>
            <w:vAlign w:val="center"/>
          </w:tcPr>
          <w:p w14:paraId="568B5404" w14:textId="77777777" w:rsidR="00EC05A8" w:rsidRPr="00D100CB" w:rsidRDefault="00EC05A8" w:rsidP="0004287F">
            <w:pPr>
              <w:jc w:val="center"/>
              <w:rPr>
                <w:bCs/>
                <w:sz w:val="20"/>
              </w:rPr>
            </w:pPr>
            <w:r w:rsidRPr="00D100CB">
              <w:rPr>
                <w:bCs/>
                <w:sz w:val="20"/>
              </w:rPr>
              <w:t>2.1.</w:t>
            </w:r>
          </w:p>
        </w:tc>
        <w:tc>
          <w:tcPr>
            <w:tcW w:w="6025" w:type="dxa"/>
            <w:shd w:val="clear" w:color="auto" w:fill="auto"/>
          </w:tcPr>
          <w:p w14:paraId="3A2309BA" w14:textId="77777777" w:rsidR="00EC05A8" w:rsidRPr="00D100CB" w:rsidRDefault="00EC05A8" w:rsidP="0004287F">
            <w:pPr>
              <w:rPr>
                <w:bCs/>
                <w:sz w:val="20"/>
              </w:rPr>
            </w:pPr>
            <w:r w:rsidRPr="00D100CB">
              <w:rPr>
                <w:sz w:val="20"/>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897" w:type="dxa"/>
            <w:shd w:val="clear" w:color="auto" w:fill="auto"/>
            <w:vAlign w:val="center"/>
          </w:tcPr>
          <w:p w14:paraId="6D38EA1A" w14:textId="77777777" w:rsidR="00EC05A8" w:rsidRPr="006A44C4" w:rsidRDefault="00EC05A8" w:rsidP="0004287F">
            <w:pPr>
              <w:jc w:val="center"/>
              <w:rPr>
                <w:bCs/>
                <w:sz w:val="20"/>
              </w:rPr>
            </w:pPr>
            <w:r w:rsidRPr="006A44C4">
              <w:rPr>
                <w:bCs/>
                <w:sz w:val="20"/>
              </w:rPr>
              <w:t>0,00</w:t>
            </w:r>
          </w:p>
        </w:tc>
        <w:tc>
          <w:tcPr>
            <w:tcW w:w="930" w:type="dxa"/>
            <w:shd w:val="clear" w:color="auto" w:fill="auto"/>
            <w:vAlign w:val="center"/>
          </w:tcPr>
          <w:p w14:paraId="3B79D6DD" w14:textId="77777777" w:rsidR="00EC05A8" w:rsidRPr="006A44C4" w:rsidRDefault="00EC05A8" w:rsidP="0004287F">
            <w:pPr>
              <w:jc w:val="center"/>
              <w:rPr>
                <w:bCs/>
                <w:sz w:val="20"/>
              </w:rPr>
            </w:pPr>
            <w:r w:rsidRPr="006A44C4">
              <w:rPr>
                <w:bCs/>
                <w:sz w:val="20"/>
              </w:rPr>
              <w:t>0,00</w:t>
            </w:r>
          </w:p>
        </w:tc>
      </w:tr>
      <w:tr w:rsidR="00EC05A8" w:rsidRPr="00327755" w14:paraId="7DDAAE4F" w14:textId="77777777" w:rsidTr="0004287F">
        <w:trPr>
          <w:trHeight w:val="280"/>
          <w:jc w:val="center"/>
        </w:trPr>
        <w:tc>
          <w:tcPr>
            <w:tcW w:w="9040" w:type="dxa"/>
            <w:gridSpan w:val="4"/>
            <w:shd w:val="clear" w:color="auto" w:fill="auto"/>
            <w:vAlign w:val="center"/>
          </w:tcPr>
          <w:p w14:paraId="1DD13493" w14:textId="77777777" w:rsidR="00EC05A8" w:rsidRPr="00D100CB" w:rsidRDefault="00EC05A8" w:rsidP="0004287F">
            <w:pPr>
              <w:jc w:val="center"/>
              <w:rPr>
                <w:bCs/>
                <w:sz w:val="20"/>
              </w:rPr>
            </w:pPr>
            <w:r w:rsidRPr="00D100CB">
              <w:rPr>
                <w:bCs/>
                <w:sz w:val="20"/>
              </w:rPr>
              <w:t>3. Показатели энергетической эффективности использования ресурсов, в том числе уровень потерь воды</w:t>
            </w:r>
          </w:p>
        </w:tc>
      </w:tr>
      <w:tr w:rsidR="00EC05A8" w:rsidRPr="00327755" w14:paraId="4DA61E08" w14:textId="77777777" w:rsidTr="0004287F">
        <w:trPr>
          <w:trHeight w:val="695"/>
          <w:jc w:val="center"/>
        </w:trPr>
        <w:tc>
          <w:tcPr>
            <w:tcW w:w="1188" w:type="dxa"/>
            <w:shd w:val="clear" w:color="auto" w:fill="auto"/>
            <w:vAlign w:val="center"/>
          </w:tcPr>
          <w:p w14:paraId="495E14C5" w14:textId="77777777" w:rsidR="00EC05A8" w:rsidRPr="00D100CB" w:rsidRDefault="00EC05A8" w:rsidP="0004287F">
            <w:pPr>
              <w:jc w:val="center"/>
              <w:rPr>
                <w:bCs/>
                <w:sz w:val="20"/>
              </w:rPr>
            </w:pPr>
            <w:r w:rsidRPr="00D100CB">
              <w:rPr>
                <w:bCs/>
                <w:sz w:val="20"/>
              </w:rPr>
              <w:t>3.1.</w:t>
            </w:r>
          </w:p>
        </w:tc>
        <w:tc>
          <w:tcPr>
            <w:tcW w:w="6025" w:type="dxa"/>
            <w:shd w:val="clear" w:color="auto" w:fill="auto"/>
            <w:vAlign w:val="center"/>
          </w:tcPr>
          <w:p w14:paraId="394F9E03" w14:textId="77777777" w:rsidR="00EC05A8" w:rsidRPr="00D100CB" w:rsidRDefault="00EC05A8" w:rsidP="0004287F">
            <w:pPr>
              <w:rPr>
                <w:sz w:val="20"/>
              </w:rPr>
            </w:pPr>
            <w:r w:rsidRPr="00D100CB">
              <w:rPr>
                <w:sz w:val="20"/>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897" w:type="dxa"/>
            <w:shd w:val="clear" w:color="auto" w:fill="auto"/>
            <w:vAlign w:val="center"/>
          </w:tcPr>
          <w:p w14:paraId="3E6DA7C4" w14:textId="77777777" w:rsidR="00EC05A8" w:rsidRPr="006A44C4" w:rsidRDefault="00EC05A8" w:rsidP="0004287F">
            <w:pPr>
              <w:jc w:val="center"/>
              <w:rPr>
                <w:bCs/>
                <w:sz w:val="20"/>
              </w:rPr>
            </w:pPr>
            <w:r w:rsidRPr="006A44C4">
              <w:rPr>
                <w:bCs/>
                <w:sz w:val="20"/>
              </w:rPr>
              <w:t>1,73</w:t>
            </w:r>
          </w:p>
        </w:tc>
        <w:tc>
          <w:tcPr>
            <w:tcW w:w="930" w:type="dxa"/>
            <w:shd w:val="clear" w:color="auto" w:fill="auto"/>
            <w:vAlign w:val="center"/>
          </w:tcPr>
          <w:p w14:paraId="0FC9D968" w14:textId="77777777" w:rsidR="00EC05A8" w:rsidRPr="006A44C4" w:rsidRDefault="00EC05A8" w:rsidP="0004287F">
            <w:pPr>
              <w:jc w:val="center"/>
              <w:rPr>
                <w:bCs/>
                <w:sz w:val="20"/>
              </w:rPr>
            </w:pPr>
            <w:r w:rsidRPr="006A44C4">
              <w:rPr>
                <w:bCs/>
                <w:sz w:val="20"/>
              </w:rPr>
              <w:t>1,68</w:t>
            </w:r>
          </w:p>
        </w:tc>
      </w:tr>
      <w:tr w:rsidR="00EC05A8" w:rsidRPr="00327755" w14:paraId="14947B2C" w14:textId="77777777" w:rsidTr="0004287F">
        <w:trPr>
          <w:trHeight w:val="695"/>
          <w:jc w:val="center"/>
        </w:trPr>
        <w:tc>
          <w:tcPr>
            <w:tcW w:w="1188" w:type="dxa"/>
            <w:shd w:val="clear" w:color="auto" w:fill="auto"/>
            <w:vAlign w:val="center"/>
          </w:tcPr>
          <w:p w14:paraId="78DAFC09" w14:textId="77777777" w:rsidR="00EC05A8" w:rsidRPr="00D100CB" w:rsidRDefault="00EC05A8" w:rsidP="0004287F">
            <w:pPr>
              <w:jc w:val="center"/>
              <w:rPr>
                <w:bCs/>
                <w:sz w:val="20"/>
              </w:rPr>
            </w:pPr>
            <w:r w:rsidRPr="00D100CB">
              <w:rPr>
                <w:bCs/>
                <w:sz w:val="20"/>
              </w:rPr>
              <w:t>3.2.</w:t>
            </w:r>
          </w:p>
        </w:tc>
        <w:tc>
          <w:tcPr>
            <w:tcW w:w="6025" w:type="dxa"/>
            <w:shd w:val="clear" w:color="auto" w:fill="auto"/>
          </w:tcPr>
          <w:p w14:paraId="0403CB07" w14:textId="77777777" w:rsidR="00EC05A8" w:rsidRPr="00D100CB" w:rsidRDefault="00EC05A8" w:rsidP="0004287F">
            <w:pPr>
              <w:rPr>
                <w:sz w:val="20"/>
              </w:rPr>
            </w:pPr>
            <w:r w:rsidRPr="00D100CB">
              <w:rPr>
                <w:sz w:val="20"/>
              </w:rPr>
              <w:t>Удельный расход электрической энергии, потребляемой в технологическом процессе водоподготовки и транспортировки технической воды, на единицу объема, отпускаемой в сеть (кВт*ч/м</w:t>
            </w:r>
            <w:r w:rsidRPr="00D100CB">
              <w:rPr>
                <w:sz w:val="20"/>
                <w:vertAlign w:val="superscript"/>
              </w:rPr>
              <w:t>3</w:t>
            </w:r>
            <w:r w:rsidRPr="00D100CB">
              <w:rPr>
                <w:sz w:val="20"/>
              </w:rPr>
              <w:t xml:space="preserve">) – </w:t>
            </w:r>
            <w:r w:rsidRPr="00D100CB">
              <w:rPr>
                <w:sz w:val="20"/>
                <w:u w:val="single"/>
              </w:rPr>
              <w:t>для организаций, оказывающих услуги водоснабжения (полный цикл)</w:t>
            </w:r>
          </w:p>
        </w:tc>
        <w:tc>
          <w:tcPr>
            <w:tcW w:w="897" w:type="dxa"/>
            <w:shd w:val="clear" w:color="auto" w:fill="auto"/>
            <w:vAlign w:val="center"/>
          </w:tcPr>
          <w:p w14:paraId="2090726F" w14:textId="77777777" w:rsidR="00EC05A8" w:rsidRPr="006A44C4" w:rsidRDefault="00EC05A8" w:rsidP="0004287F">
            <w:pPr>
              <w:jc w:val="center"/>
              <w:rPr>
                <w:bCs/>
                <w:sz w:val="20"/>
              </w:rPr>
            </w:pPr>
            <w:r w:rsidRPr="006A44C4">
              <w:rPr>
                <w:bCs/>
                <w:sz w:val="20"/>
              </w:rPr>
              <w:t>1,85</w:t>
            </w:r>
          </w:p>
        </w:tc>
        <w:tc>
          <w:tcPr>
            <w:tcW w:w="930" w:type="dxa"/>
            <w:shd w:val="clear" w:color="auto" w:fill="auto"/>
            <w:vAlign w:val="center"/>
          </w:tcPr>
          <w:p w14:paraId="6082CA37" w14:textId="77777777" w:rsidR="00EC05A8" w:rsidRPr="006A44C4" w:rsidRDefault="00EC05A8" w:rsidP="0004287F">
            <w:pPr>
              <w:jc w:val="center"/>
              <w:rPr>
                <w:bCs/>
                <w:sz w:val="20"/>
              </w:rPr>
            </w:pPr>
            <w:r w:rsidRPr="006A44C4">
              <w:rPr>
                <w:bCs/>
                <w:sz w:val="20"/>
              </w:rPr>
              <w:t>2,20</w:t>
            </w:r>
          </w:p>
        </w:tc>
      </w:tr>
    </w:tbl>
    <w:p w14:paraId="1F45FCA3" w14:textId="77777777" w:rsidR="00EC05A8" w:rsidRDefault="00EC05A8" w:rsidP="00EC05A8">
      <w:pPr>
        <w:autoSpaceDE w:val="0"/>
        <w:autoSpaceDN w:val="0"/>
        <w:adjustRightInd w:val="0"/>
        <w:ind w:firstLine="709"/>
        <w:jc w:val="both"/>
        <w:rPr>
          <w:sz w:val="28"/>
          <w:szCs w:val="28"/>
        </w:rPr>
      </w:pPr>
    </w:p>
    <w:p w14:paraId="5AF9AECA" w14:textId="77777777" w:rsidR="00EC05A8" w:rsidRDefault="00EC05A8" w:rsidP="00EC05A8">
      <w:pPr>
        <w:autoSpaceDE w:val="0"/>
        <w:autoSpaceDN w:val="0"/>
        <w:adjustRightInd w:val="0"/>
        <w:ind w:firstLine="709"/>
        <w:jc w:val="both"/>
        <w:rPr>
          <w:sz w:val="28"/>
          <w:szCs w:val="28"/>
        </w:rPr>
      </w:pPr>
      <w:r>
        <w:rPr>
          <w:sz w:val="28"/>
          <w:szCs w:val="28"/>
        </w:rPr>
        <w:t xml:space="preserve">В соответствии с п. 20 </w:t>
      </w:r>
      <w:hyperlink r:id="rId69" w:history="1">
        <w:r w:rsidRPr="00A71BFA">
          <w:rPr>
            <w:sz w:val="28"/>
            <w:szCs w:val="28"/>
          </w:rPr>
          <w:t>порядк</w:t>
        </w:r>
      </w:hyperlink>
      <w:r>
        <w:rPr>
          <w:sz w:val="28"/>
          <w:szCs w:val="28"/>
        </w:rPr>
        <w:t>а и правил определения плановых значений и фактических значений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утвержденных приказом Министерства строительства и жилищно-коммунального хозяйства Российской Федерации от 04.04.2014 № 162/</w:t>
      </w:r>
      <w:proofErr w:type="spellStart"/>
      <w:r>
        <w:rPr>
          <w:sz w:val="28"/>
          <w:szCs w:val="28"/>
        </w:rPr>
        <w:t>пр</w:t>
      </w:r>
      <w:proofErr w:type="spellEnd"/>
      <w:r>
        <w:rPr>
          <w:sz w:val="28"/>
          <w:szCs w:val="28"/>
        </w:rPr>
        <w:t xml:space="preserve"> </w:t>
      </w:r>
      <w:r w:rsidRPr="002A1C47">
        <w:rPr>
          <w:sz w:val="28"/>
          <w:szCs w:val="28"/>
        </w:rPr>
        <w:t>агрегированный показатель надежности, качества, энергетической эффективности</w:t>
      </w:r>
      <w:r>
        <w:rPr>
          <w:sz w:val="28"/>
          <w:szCs w:val="28"/>
        </w:rPr>
        <w:t xml:space="preserve"> объектов централизованных систем горячего водоснабжения, холодного водоснабжения и (или) водоотведения, используемый при осуществлении корректировки тарифов, связанной с отклонением фактических значений показателей надежности, качества, энергетической эффективности от установленных плановых значений таких показателей, определяется в соответствии со следующей формулой:</w:t>
      </w:r>
    </w:p>
    <w:p w14:paraId="37B3505A" w14:textId="7206D71D" w:rsidR="00EC05A8" w:rsidRDefault="00EC05A8" w:rsidP="00EC05A8">
      <w:pPr>
        <w:autoSpaceDE w:val="0"/>
        <w:autoSpaceDN w:val="0"/>
        <w:adjustRightInd w:val="0"/>
        <w:ind w:firstLine="709"/>
        <w:jc w:val="center"/>
        <w:rPr>
          <w:sz w:val="28"/>
          <w:szCs w:val="28"/>
        </w:rPr>
      </w:pPr>
      <w:r>
        <w:rPr>
          <w:noProof/>
          <w:position w:val="-39"/>
          <w:sz w:val="28"/>
          <w:szCs w:val="28"/>
        </w:rPr>
        <w:drawing>
          <wp:inline distT="0" distB="0" distL="0" distR="0" wp14:anchorId="0BD9E40A" wp14:editId="3002AF2B">
            <wp:extent cx="2239645" cy="675640"/>
            <wp:effectExtent l="0" t="0" r="8255" b="0"/>
            <wp:docPr id="778" name="Рисунок 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2239645" cy="675640"/>
                    </a:xfrm>
                    <a:prstGeom prst="rect">
                      <a:avLst/>
                    </a:prstGeom>
                    <a:noFill/>
                    <a:ln>
                      <a:noFill/>
                    </a:ln>
                  </pic:spPr>
                </pic:pic>
              </a:graphicData>
            </a:graphic>
          </wp:inline>
        </w:drawing>
      </w:r>
    </w:p>
    <w:p w14:paraId="751E65C8" w14:textId="77777777" w:rsidR="00EC05A8" w:rsidRDefault="00EC05A8" w:rsidP="00EC05A8">
      <w:pPr>
        <w:autoSpaceDE w:val="0"/>
        <w:autoSpaceDN w:val="0"/>
        <w:adjustRightInd w:val="0"/>
        <w:ind w:firstLine="709"/>
        <w:jc w:val="both"/>
        <w:rPr>
          <w:sz w:val="28"/>
          <w:szCs w:val="28"/>
        </w:rPr>
      </w:pPr>
      <w:r>
        <w:rPr>
          <w:sz w:val="28"/>
          <w:szCs w:val="28"/>
        </w:rPr>
        <w:t>где:</w:t>
      </w:r>
    </w:p>
    <w:p w14:paraId="2A33A8BC" w14:textId="77777777" w:rsidR="00EC05A8" w:rsidRDefault="00EC05A8" w:rsidP="00EC05A8">
      <w:pPr>
        <w:autoSpaceDE w:val="0"/>
        <w:autoSpaceDN w:val="0"/>
        <w:adjustRightInd w:val="0"/>
        <w:ind w:firstLine="709"/>
        <w:jc w:val="both"/>
        <w:rPr>
          <w:sz w:val="28"/>
          <w:szCs w:val="28"/>
        </w:rPr>
      </w:pPr>
      <w:r>
        <w:rPr>
          <w:sz w:val="28"/>
          <w:szCs w:val="28"/>
        </w:rPr>
        <w:t>A - агрегированный показатель качества, надежности и энергетической эффективности;</w:t>
      </w:r>
    </w:p>
    <w:p w14:paraId="1ADD1089" w14:textId="0D96F1CE" w:rsidR="00EC05A8" w:rsidRDefault="00EC05A8" w:rsidP="00EC05A8">
      <w:pPr>
        <w:autoSpaceDE w:val="0"/>
        <w:autoSpaceDN w:val="0"/>
        <w:adjustRightInd w:val="0"/>
        <w:ind w:firstLine="709"/>
        <w:jc w:val="both"/>
        <w:rPr>
          <w:sz w:val="28"/>
          <w:szCs w:val="28"/>
        </w:rPr>
      </w:pPr>
      <w:r>
        <w:rPr>
          <w:noProof/>
          <w:position w:val="-12"/>
          <w:sz w:val="28"/>
          <w:szCs w:val="28"/>
        </w:rPr>
        <w:drawing>
          <wp:inline distT="0" distB="0" distL="0" distR="0" wp14:anchorId="410DFB6C" wp14:editId="2188865A">
            <wp:extent cx="225425" cy="331470"/>
            <wp:effectExtent l="0" t="0" r="3175" b="0"/>
            <wp:docPr id="777" name="Рисунок 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225425" cy="331470"/>
                    </a:xfrm>
                    <a:prstGeom prst="rect">
                      <a:avLst/>
                    </a:prstGeom>
                    <a:noFill/>
                    <a:ln>
                      <a:noFill/>
                    </a:ln>
                  </pic:spPr>
                </pic:pic>
              </a:graphicData>
            </a:graphic>
          </wp:inline>
        </w:drawing>
      </w:r>
      <w:r>
        <w:rPr>
          <w:sz w:val="28"/>
          <w:szCs w:val="28"/>
        </w:rPr>
        <w:t xml:space="preserve"> - фактическое значение i-</w:t>
      </w:r>
      <w:proofErr w:type="spellStart"/>
      <w:r>
        <w:rPr>
          <w:sz w:val="28"/>
          <w:szCs w:val="28"/>
        </w:rPr>
        <w:t>го</w:t>
      </w:r>
      <w:proofErr w:type="spellEnd"/>
      <w:r>
        <w:rPr>
          <w:sz w:val="28"/>
          <w:szCs w:val="28"/>
        </w:rPr>
        <w:t xml:space="preserve"> показателя в j периоде регулирования;</w:t>
      </w:r>
    </w:p>
    <w:p w14:paraId="2DD02240" w14:textId="77777777" w:rsidR="00EC05A8" w:rsidRDefault="00EC05A8" w:rsidP="00EC05A8">
      <w:pPr>
        <w:autoSpaceDE w:val="0"/>
        <w:autoSpaceDN w:val="0"/>
        <w:adjustRightInd w:val="0"/>
        <w:ind w:firstLine="709"/>
        <w:jc w:val="both"/>
        <w:rPr>
          <w:sz w:val="28"/>
          <w:szCs w:val="28"/>
        </w:rPr>
      </w:pPr>
    </w:p>
    <w:p w14:paraId="24BEB9DC" w14:textId="06F28073" w:rsidR="00EC05A8" w:rsidRDefault="00EC05A8" w:rsidP="00EC05A8">
      <w:pPr>
        <w:autoSpaceDE w:val="0"/>
        <w:autoSpaceDN w:val="0"/>
        <w:adjustRightInd w:val="0"/>
        <w:ind w:firstLine="709"/>
        <w:jc w:val="both"/>
        <w:rPr>
          <w:sz w:val="28"/>
          <w:szCs w:val="28"/>
        </w:rPr>
      </w:pPr>
      <w:r>
        <w:rPr>
          <w:noProof/>
          <w:position w:val="-11"/>
          <w:sz w:val="28"/>
          <w:szCs w:val="28"/>
        </w:rPr>
        <w:lastRenderedPageBreak/>
        <w:drawing>
          <wp:inline distT="0" distB="0" distL="0" distR="0" wp14:anchorId="50732305" wp14:editId="02EE31A0">
            <wp:extent cx="264795" cy="318135"/>
            <wp:effectExtent l="0" t="0" r="1905" b="0"/>
            <wp:docPr id="776" name="Рисунок 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264795" cy="318135"/>
                    </a:xfrm>
                    <a:prstGeom prst="rect">
                      <a:avLst/>
                    </a:prstGeom>
                    <a:noFill/>
                    <a:ln>
                      <a:noFill/>
                    </a:ln>
                  </pic:spPr>
                </pic:pic>
              </a:graphicData>
            </a:graphic>
          </wp:inline>
        </w:drawing>
      </w:r>
      <w:r>
        <w:rPr>
          <w:sz w:val="28"/>
          <w:szCs w:val="28"/>
        </w:rPr>
        <w:t xml:space="preserve"> - плановое значение i-</w:t>
      </w:r>
      <w:proofErr w:type="spellStart"/>
      <w:r>
        <w:rPr>
          <w:sz w:val="28"/>
          <w:szCs w:val="28"/>
        </w:rPr>
        <w:t>го</w:t>
      </w:r>
      <w:proofErr w:type="spellEnd"/>
      <w:r>
        <w:rPr>
          <w:sz w:val="28"/>
          <w:szCs w:val="28"/>
        </w:rPr>
        <w:t xml:space="preserve"> показателя в j периоде регулирования;</w:t>
      </w:r>
    </w:p>
    <w:p w14:paraId="43ECE0C6" w14:textId="1D0A4F61" w:rsidR="00EC05A8" w:rsidRDefault="00EC05A8" w:rsidP="00EC05A8">
      <w:pPr>
        <w:autoSpaceDE w:val="0"/>
        <w:autoSpaceDN w:val="0"/>
        <w:adjustRightInd w:val="0"/>
        <w:ind w:firstLine="709"/>
        <w:jc w:val="both"/>
        <w:rPr>
          <w:sz w:val="28"/>
          <w:szCs w:val="28"/>
        </w:rPr>
      </w:pPr>
      <w:r>
        <w:rPr>
          <w:noProof/>
          <w:position w:val="-11"/>
          <w:sz w:val="28"/>
          <w:szCs w:val="28"/>
        </w:rPr>
        <w:drawing>
          <wp:inline distT="0" distB="0" distL="0" distR="0" wp14:anchorId="6C1346EA" wp14:editId="0BA39150">
            <wp:extent cx="212090" cy="318135"/>
            <wp:effectExtent l="0" t="0" r="0" b="0"/>
            <wp:docPr id="775" name="Рисунок 7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212090" cy="318135"/>
                    </a:xfrm>
                    <a:prstGeom prst="rect">
                      <a:avLst/>
                    </a:prstGeom>
                    <a:noFill/>
                    <a:ln>
                      <a:noFill/>
                    </a:ln>
                  </pic:spPr>
                </pic:pic>
              </a:graphicData>
            </a:graphic>
          </wp:inline>
        </w:drawing>
      </w:r>
      <w:r>
        <w:rPr>
          <w:sz w:val="28"/>
          <w:szCs w:val="28"/>
        </w:rPr>
        <w:t xml:space="preserve"> - весовой коэффициент, определяемый уполномоченным органом исполнительной власти субъекта Российской Федерации, осуществляющим полномочия по утверждению показателей надежности, качества и энергетической эффективности.</w:t>
      </w:r>
    </w:p>
    <w:p w14:paraId="7177DA14" w14:textId="77777777" w:rsidR="00EC05A8" w:rsidRDefault="00EC05A8" w:rsidP="00EC05A8">
      <w:pPr>
        <w:tabs>
          <w:tab w:val="left" w:pos="1134"/>
        </w:tabs>
        <w:ind w:firstLine="709"/>
        <w:jc w:val="both"/>
        <w:rPr>
          <w:sz w:val="28"/>
          <w:szCs w:val="28"/>
        </w:rPr>
      </w:pPr>
      <w:r w:rsidRPr="000912BA">
        <w:rPr>
          <w:sz w:val="28"/>
          <w:szCs w:val="28"/>
        </w:rPr>
        <w:t xml:space="preserve">В ходе рассмотрения тарифного дела регулирующим органом было выявлено </w:t>
      </w:r>
      <w:r w:rsidRPr="00F13F23">
        <w:rPr>
          <w:sz w:val="28"/>
          <w:szCs w:val="28"/>
        </w:rPr>
        <w:t>недостижение</w:t>
      </w:r>
      <w:r w:rsidRPr="000912BA">
        <w:rPr>
          <w:sz w:val="28"/>
          <w:szCs w:val="28"/>
        </w:rPr>
        <w:t xml:space="preserve"> регулируемой организацией по итогам 20</w:t>
      </w:r>
      <w:r>
        <w:rPr>
          <w:sz w:val="28"/>
          <w:szCs w:val="28"/>
        </w:rPr>
        <w:t>21</w:t>
      </w:r>
      <w:r w:rsidRPr="000912BA">
        <w:rPr>
          <w:sz w:val="28"/>
          <w:szCs w:val="28"/>
        </w:rPr>
        <w:t xml:space="preserve"> года утвержденных </w:t>
      </w:r>
      <w:r w:rsidRPr="00F13F23">
        <w:rPr>
          <w:sz w:val="28"/>
          <w:szCs w:val="28"/>
        </w:rPr>
        <w:t>плановых значений показателей надежности и качества</w:t>
      </w:r>
      <w:r w:rsidRPr="000912BA">
        <w:rPr>
          <w:sz w:val="28"/>
          <w:szCs w:val="28"/>
        </w:rPr>
        <w:t xml:space="preserve"> объектов централизованных систем </w:t>
      </w:r>
      <w:r>
        <w:rPr>
          <w:sz w:val="28"/>
          <w:szCs w:val="28"/>
        </w:rPr>
        <w:t xml:space="preserve">холодного </w:t>
      </w:r>
      <w:r w:rsidRPr="000912BA">
        <w:rPr>
          <w:sz w:val="28"/>
          <w:szCs w:val="28"/>
        </w:rPr>
        <w:t>водоснабжения</w:t>
      </w:r>
      <w:r>
        <w:rPr>
          <w:sz w:val="28"/>
          <w:szCs w:val="28"/>
        </w:rPr>
        <w:t>. В связи с чем регулятором был произведен расчет агрегированного показателя качества, надежности и на его основании расчет размера корректировки необходимой валовой выручки (ΔЦП</w:t>
      </w:r>
      <w:proofErr w:type="spellStart"/>
      <w:r>
        <w:rPr>
          <w:sz w:val="28"/>
          <w:szCs w:val="28"/>
          <w:vertAlign w:val="subscript"/>
          <w:lang w:val="en-US"/>
        </w:rPr>
        <w:t>i</w:t>
      </w:r>
      <w:proofErr w:type="spellEnd"/>
      <w:r>
        <w:rPr>
          <w:sz w:val="28"/>
          <w:szCs w:val="28"/>
        </w:rPr>
        <w:t>).</w:t>
      </w:r>
    </w:p>
    <w:p w14:paraId="1DF61C6A" w14:textId="77777777" w:rsidR="00EC05A8" w:rsidRDefault="00EC05A8" w:rsidP="00EC05A8">
      <w:pPr>
        <w:tabs>
          <w:tab w:val="left" w:pos="1134"/>
        </w:tabs>
        <w:ind w:firstLine="709"/>
        <w:jc w:val="both"/>
        <w:rPr>
          <w:sz w:val="28"/>
          <w:szCs w:val="28"/>
        </w:rPr>
      </w:pPr>
      <w:r>
        <w:rPr>
          <w:sz w:val="28"/>
          <w:szCs w:val="28"/>
        </w:rPr>
        <w:t>Исходные данные для расчета агрегированного показателя и размера корректировки необходимой валовой выручки представлены в Таблице 6.</w:t>
      </w:r>
    </w:p>
    <w:p w14:paraId="05ACDEC3" w14:textId="77777777" w:rsidR="00EC05A8" w:rsidRDefault="00EC05A8" w:rsidP="00EC05A8">
      <w:pPr>
        <w:tabs>
          <w:tab w:val="left" w:pos="1134"/>
        </w:tabs>
        <w:ind w:firstLine="709"/>
        <w:jc w:val="both"/>
        <w:rPr>
          <w:sz w:val="28"/>
          <w:szCs w:val="28"/>
        </w:rPr>
      </w:pPr>
    </w:p>
    <w:p w14:paraId="53EA808F" w14:textId="77777777" w:rsidR="00EC05A8" w:rsidRDefault="00EC05A8" w:rsidP="00EC05A8">
      <w:pPr>
        <w:tabs>
          <w:tab w:val="left" w:pos="1134"/>
        </w:tabs>
        <w:ind w:firstLine="709"/>
        <w:jc w:val="right"/>
        <w:rPr>
          <w:sz w:val="28"/>
          <w:szCs w:val="28"/>
        </w:rPr>
      </w:pPr>
      <w:r>
        <w:rPr>
          <w:sz w:val="28"/>
          <w:szCs w:val="28"/>
        </w:rPr>
        <w:t>Таблица 6.</w:t>
      </w:r>
    </w:p>
    <w:p w14:paraId="6652BDBF" w14:textId="77777777" w:rsidR="00EC05A8" w:rsidRDefault="00EC05A8" w:rsidP="00EC05A8">
      <w:pPr>
        <w:tabs>
          <w:tab w:val="left" w:pos="1134"/>
        </w:tabs>
        <w:ind w:firstLine="709"/>
        <w:jc w:val="right"/>
        <w:rPr>
          <w:sz w:val="28"/>
          <w:szCs w:val="28"/>
        </w:rPr>
      </w:pPr>
    </w:p>
    <w:p w14:paraId="0F463363" w14:textId="50111539" w:rsidR="00EC05A8" w:rsidRDefault="00EC05A8" w:rsidP="00EC05A8">
      <w:pPr>
        <w:tabs>
          <w:tab w:val="left" w:pos="1134"/>
        </w:tabs>
        <w:jc w:val="right"/>
        <w:rPr>
          <w:sz w:val="28"/>
          <w:szCs w:val="28"/>
        </w:rPr>
      </w:pPr>
      <w:r w:rsidRPr="002A1C47">
        <w:rPr>
          <w:noProof/>
        </w:rPr>
        <w:drawing>
          <wp:inline distT="0" distB="0" distL="0" distR="0" wp14:anchorId="3A945F84" wp14:editId="4337D5C7">
            <wp:extent cx="5658485" cy="2915285"/>
            <wp:effectExtent l="0" t="0" r="0" b="0"/>
            <wp:docPr id="774" name="Рисунок 7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5658485" cy="2915285"/>
                    </a:xfrm>
                    <a:prstGeom prst="rect">
                      <a:avLst/>
                    </a:prstGeom>
                    <a:noFill/>
                    <a:ln>
                      <a:noFill/>
                    </a:ln>
                  </pic:spPr>
                </pic:pic>
              </a:graphicData>
            </a:graphic>
          </wp:inline>
        </w:drawing>
      </w:r>
    </w:p>
    <w:p w14:paraId="132E1F21" w14:textId="77777777" w:rsidR="00EC05A8" w:rsidRPr="00C80524" w:rsidRDefault="00EC05A8" w:rsidP="00EC05A8">
      <w:pPr>
        <w:tabs>
          <w:tab w:val="left" w:pos="1134"/>
        </w:tabs>
        <w:ind w:firstLine="709"/>
        <w:jc w:val="both"/>
        <w:rPr>
          <w:sz w:val="28"/>
          <w:szCs w:val="28"/>
        </w:rPr>
      </w:pPr>
      <w:r w:rsidRPr="00C80524">
        <w:rPr>
          <w:sz w:val="28"/>
          <w:szCs w:val="28"/>
        </w:rPr>
        <w:t>По данному расчету агрегированный показатель в сфере водоснабжения составил:</w:t>
      </w:r>
    </w:p>
    <w:p w14:paraId="6B6CF75F" w14:textId="77777777" w:rsidR="00EC05A8" w:rsidRPr="00C80524" w:rsidRDefault="00EC05A8" w:rsidP="00EC05A8">
      <w:pPr>
        <w:tabs>
          <w:tab w:val="left" w:pos="1134"/>
        </w:tabs>
        <w:ind w:firstLine="709"/>
        <w:jc w:val="both"/>
        <w:rPr>
          <w:sz w:val="28"/>
          <w:szCs w:val="28"/>
        </w:rPr>
      </w:pPr>
    </w:p>
    <w:p w14:paraId="4E5AF52A" w14:textId="77777777" w:rsidR="00EC05A8" w:rsidRPr="00C80524" w:rsidRDefault="00EC05A8" w:rsidP="00EC05A8">
      <w:pPr>
        <w:tabs>
          <w:tab w:val="left" w:pos="709"/>
        </w:tabs>
        <w:jc w:val="both"/>
        <w:rPr>
          <w:sz w:val="28"/>
          <w:szCs w:val="28"/>
        </w:rPr>
      </w:pPr>
      <w:r w:rsidRPr="00C80524">
        <w:rPr>
          <w:sz w:val="28"/>
          <w:szCs w:val="28"/>
        </w:rPr>
        <w:tab/>
        <w:t xml:space="preserve">А = (0 /0,67 * 0,33) + (0,00 / 0,67) *0,33) = 0 </w:t>
      </w:r>
    </w:p>
    <w:p w14:paraId="127C3DA1" w14:textId="77777777" w:rsidR="00EC05A8" w:rsidRPr="00C80524" w:rsidRDefault="00EC05A8" w:rsidP="00EC05A8">
      <w:pPr>
        <w:tabs>
          <w:tab w:val="left" w:pos="1134"/>
        </w:tabs>
        <w:ind w:firstLine="709"/>
        <w:jc w:val="both"/>
        <w:rPr>
          <w:sz w:val="28"/>
          <w:szCs w:val="28"/>
        </w:rPr>
      </w:pPr>
    </w:p>
    <w:p w14:paraId="4354F625" w14:textId="77777777" w:rsidR="00EC05A8" w:rsidRPr="00C80524" w:rsidRDefault="00EC05A8" w:rsidP="00EC05A8">
      <w:pPr>
        <w:tabs>
          <w:tab w:val="left" w:pos="1134"/>
        </w:tabs>
        <w:ind w:firstLine="709"/>
        <w:jc w:val="both"/>
        <w:rPr>
          <w:sz w:val="28"/>
          <w:szCs w:val="28"/>
        </w:rPr>
      </w:pPr>
      <w:r w:rsidRPr="00C80524">
        <w:rPr>
          <w:sz w:val="28"/>
          <w:szCs w:val="28"/>
        </w:rPr>
        <w:t>По условиям первой части формулы расчета ΔЦП</w:t>
      </w:r>
      <w:proofErr w:type="spellStart"/>
      <w:r w:rsidRPr="00C80524">
        <w:rPr>
          <w:sz w:val="28"/>
          <w:szCs w:val="28"/>
          <w:vertAlign w:val="subscript"/>
          <w:lang w:val="en-US"/>
        </w:rPr>
        <w:t>i</w:t>
      </w:r>
      <w:proofErr w:type="spellEnd"/>
      <w:r w:rsidRPr="00C80524">
        <w:rPr>
          <w:sz w:val="28"/>
          <w:szCs w:val="28"/>
          <w:vertAlign w:val="subscript"/>
        </w:rPr>
        <w:t xml:space="preserve"> </w:t>
      </w:r>
      <w:r w:rsidRPr="00C80524">
        <w:rPr>
          <w:sz w:val="28"/>
          <w:szCs w:val="28"/>
        </w:rPr>
        <w:t>для дальнейшего расчета корректировки необходимой валовой выручки принимается минимальное значение при сравнении показателей (1 – А) и П</w:t>
      </w:r>
      <w:r w:rsidRPr="00C80524">
        <w:rPr>
          <w:sz w:val="28"/>
          <w:szCs w:val="28"/>
          <w:vertAlign w:val="subscript"/>
        </w:rPr>
        <w:t>кор2021</w:t>
      </w:r>
      <w:r w:rsidRPr="00C80524">
        <w:rPr>
          <w:sz w:val="28"/>
          <w:szCs w:val="28"/>
        </w:rPr>
        <w:t xml:space="preserve"> / 100. Таким образом, получаем следующее значение:</w:t>
      </w:r>
    </w:p>
    <w:p w14:paraId="2D73CD2C" w14:textId="77777777" w:rsidR="00EC05A8" w:rsidRPr="00C80524" w:rsidRDefault="00EC05A8" w:rsidP="00EC05A8">
      <w:pPr>
        <w:tabs>
          <w:tab w:val="left" w:pos="1134"/>
        </w:tabs>
        <w:ind w:firstLine="709"/>
        <w:jc w:val="both"/>
        <w:rPr>
          <w:sz w:val="18"/>
          <w:szCs w:val="28"/>
        </w:rPr>
      </w:pPr>
    </w:p>
    <w:p w14:paraId="4E92E1C2" w14:textId="77777777" w:rsidR="00EC05A8" w:rsidRPr="00C80524" w:rsidRDefault="00EC05A8" w:rsidP="00EC05A8">
      <w:pPr>
        <w:tabs>
          <w:tab w:val="left" w:pos="1134"/>
        </w:tabs>
        <w:ind w:firstLine="709"/>
        <w:jc w:val="both"/>
        <w:rPr>
          <w:sz w:val="28"/>
          <w:szCs w:val="28"/>
        </w:rPr>
      </w:pPr>
      <w:r w:rsidRPr="00C80524">
        <w:rPr>
          <w:sz w:val="28"/>
          <w:szCs w:val="28"/>
        </w:rPr>
        <w:t>(1 – А) = (1 – 0) = 1</w:t>
      </w:r>
    </w:p>
    <w:p w14:paraId="73EBA1F8" w14:textId="77777777" w:rsidR="00EC05A8" w:rsidRPr="00C80524" w:rsidRDefault="00EC05A8" w:rsidP="00EC05A8">
      <w:pPr>
        <w:tabs>
          <w:tab w:val="left" w:pos="1134"/>
        </w:tabs>
        <w:ind w:firstLine="709"/>
        <w:jc w:val="both"/>
        <w:rPr>
          <w:sz w:val="28"/>
          <w:szCs w:val="28"/>
        </w:rPr>
      </w:pPr>
      <w:r w:rsidRPr="00C80524">
        <w:rPr>
          <w:sz w:val="28"/>
          <w:szCs w:val="28"/>
        </w:rPr>
        <w:t>П</w:t>
      </w:r>
      <w:r w:rsidRPr="00C80524">
        <w:rPr>
          <w:sz w:val="28"/>
          <w:szCs w:val="28"/>
          <w:vertAlign w:val="subscript"/>
        </w:rPr>
        <w:t>кор2021</w:t>
      </w:r>
      <w:r w:rsidRPr="00C80524">
        <w:rPr>
          <w:sz w:val="28"/>
          <w:szCs w:val="28"/>
        </w:rPr>
        <w:t xml:space="preserve"> / 100 = 3 / 100 = 0,03</w:t>
      </w:r>
    </w:p>
    <w:p w14:paraId="31B1A6C6" w14:textId="77777777" w:rsidR="00EC05A8" w:rsidRPr="00C80524" w:rsidRDefault="00EC05A8" w:rsidP="00EC05A8">
      <w:pPr>
        <w:tabs>
          <w:tab w:val="left" w:pos="1134"/>
        </w:tabs>
        <w:ind w:firstLine="709"/>
        <w:jc w:val="both"/>
        <w:rPr>
          <w:sz w:val="20"/>
          <w:szCs w:val="28"/>
        </w:rPr>
      </w:pPr>
    </w:p>
    <w:p w14:paraId="0757C131" w14:textId="77777777" w:rsidR="00EC05A8" w:rsidRPr="00C80524" w:rsidRDefault="00EC05A8" w:rsidP="00EC05A8">
      <w:pPr>
        <w:tabs>
          <w:tab w:val="left" w:pos="1134"/>
        </w:tabs>
        <w:ind w:firstLine="709"/>
        <w:jc w:val="both"/>
        <w:rPr>
          <w:sz w:val="28"/>
          <w:szCs w:val="28"/>
        </w:rPr>
      </w:pPr>
      <w:proofErr w:type="gramStart"/>
      <w:r w:rsidRPr="00C80524">
        <w:rPr>
          <w:sz w:val="28"/>
          <w:szCs w:val="28"/>
        </w:rPr>
        <w:lastRenderedPageBreak/>
        <w:t>1 &gt;</w:t>
      </w:r>
      <w:proofErr w:type="gramEnd"/>
      <w:r w:rsidRPr="00C80524">
        <w:rPr>
          <w:sz w:val="28"/>
          <w:szCs w:val="28"/>
        </w:rPr>
        <w:t xml:space="preserve"> 0,03</w:t>
      </w:r>
    </w:p>
    <w:p w14:paraId="4C9B1E50" w14:textId="77777777" w:rsidR="00EC05A8" w:rsidRPr="00327755" w:rsidRDefault="00EC05A8" w:rsidP="00EC05A8">
      <w:pPr>
        <w:tabs>
          <w:tab w:val="left" w:pos="1134"/>
        </w:tabs>
        <w:ind w:firstLine="709"/>
        <w:jc w:val="both"/>
        <w:rPr>
          <w:color w:val="FF0000"/>
          <w:sz w:val="22"/>
          <w:szCs w:val="28"/>
        </w:rPr>
      </w:pPr>
    </w:p>
    <w:p w14:paraId="75E6AEAA" w14:textId="77777777" w:rsidR="00EC05A8" w:rsidRPr="00C80524" w:rsidRDefault="00EC05A8" w:rsidP="00EC05A8">
      <w:pPr>
        <w:tabs>
          <w:tab w:val="left" w:pos="1134"/>
        </w:tabs>
        <w:ind w:firstLine="709"/>
        <w:jc w:val="both"/>
        <w:rPr>
          <w:sz w:val="28"/>
          <w:szCs w:val="28"/>
        </w:rPr>
      </w:pPr>
      <w:r w:rsidRPr="00C80524">
        <w:rPr>
          <w:sz w:val="28"/>
          <w:szCs w:val="28"/>
        </w:rPr>
        <w:t>Следовательно, при определении ΔЦП</w:t>
      </w:r>
      <w:proofErr w:type="spellStart"/>
      <w:r w:rsidRPr="00C80524">
        <w:rPr>
          <w:sz w:val="28"/>
          <w:szCs w:val="28"/>
          <w:vertAlign w:val="subscript"/>
          <w:lang w:val="en-US"/>
        </w:rPr>
        <w:t>i</w:t>
      </w:r>
      <w:proofErr w:type="spellEnd"/>
      <w:r w:rsidRPr="00C80524">
        <w:rPr>
          <w:sz w:val="28"/>
          <w:szCs w:val="28"/>
          <w:vertAlign w:val="subscript"/>
        </w:rPr>
        <w:t xml:space="preserve"> </w:t>
      </w:r>
      <w:r w:rsidRPr="00C80524">
        <w:rPr>
          <w:sz w:val="28"/>
          <w:szCs w:val="28"/>
        </w:rPr>
        <w:t>необходимо использовать наименьшее из полученных выше значений – 3% от необходимой валовой выручки 2021 года.</w:t>
      </w:r>
    </w:p>
    <w:p w14:paraId="2DC7942A" w14:textId="77777777" w:rsidR="00EC05A8" w:rsidRPr="002A1C47" w:rsidRDefault="00EC05A8" w:rsidP="00EC05A8">
      <w:pPr>
        <w:tabs>
          <w:tab w:val="left" w:pos="1134"/>
        </w:tabs>
        <w:ind w:firstLine="709"/>
        <w:jc w:val="both"/>
        <w:rPr>
          <w:sz w:val="28"/>
          <w:szCs w:val="28"/>
        </w:rPr>
      </w:pPr>
      <w:r w:rsidRPr="002A1C47">
        <w:rPr>
          <w:sz w:val="28"/>
          <w:szCs w:val="28"/>
        </w:rPr>
        <w:t>ΔЦП</w:t>
      </w:r>
      <w:proofErr w:type="spellStart"/>
      <w:r w:rsidRPr="002A1C47">
        <w:rPr>
          <w:sz w:val="28"/>
          <w:szCs w:val="28"/>
          <w:vertAlign w:val="subscript"/>
          <w:lang w:val="en-US"/>
        </w:rPr>
        <w:t>i</w:t>
      </w:r>
      <w:proofErr w:type="spellEnd"/>
      <w:r w:rsidRPr="002A1C47">
        <w:rPr>
          <w:sz w:val="28"/>
          <w:szCs w:val="28"/>
        </w:rPr>
        <w:t xml:space="preserve"> = 3 / 100 * (4479,57* 104,3% * 104,0%) = 145,77 тыс. руб., где</w:t>
      </w:r>
    </w:p>
    <w:p w14:paraId="5C8BD204" w14:textId="77777777" w:rsidR="00EC05A8" w:rsidRPr="00327755" w:rsidRDefault="00EC05A8" w:rsidP="00EC05A8">
      <w:pPr>
        <w:tabs>
          <w:tab w:val="left" w:pos="1134"/>
        </w:tabs>
        <w:ind w:firstLine="709"/>
        <w:jc w:val="both"/>
        <w:rPr>
          <w:color w:val="FF0000"/>
          <w:sz w:val="28"/>
          <w:szCs w:val="28"/>
        </w:rPr>
      </w:pPr>
    </w:p>
    <w:p w14:paraId="7B04DD95" w14:textId="77777777" w:rsidR="00EC05A8" w:rsidRPr="00DC45AD" w:rsidRDefault="00EC05A8" w:rsidP="00EC05A8">
      <w:pPr>
        <w:tabs>
          <w:tab w:val="left" w:pos="1134"/>
        </w:tabs>
        <w:ind w:firstLine="709"/>
        <w:jc w:val="both"/>
        <w:rPr>
          <w:sz w:val="28"/>
          <w:szCs w:val="28"/>
        </w:rPr>
      </w:pPr>
      <w:r w:rsidRPr="007C241B">
        <w:rPr>
          <w:sz w:val="28"/>
          <w:szCs w:val="28"/>
        </w:rPr>
        <w:t xml:space="preserve">4479,57 тыс. руб. – плановая необходимая валовая выручка по </w:t>
      </w:r>
      <w:r w:rsidRPr="00DC45AD">
        <w:rPr>
          <w:sz w:val="28"/>
          <w:szCs w:val="28"/>
        </w:rPr>
        <w:t>водоснабжению на 2021 год;</w:t>
      </w:r>
    </w:p>
    <w:p w14:paraId="04B5A02F" w14:textId="77777777" w:rsidR="00EC05A8" w:rsidRPr="00DC45AD" w:rsidRDefault="00EC05A8" w:rsidP="00EC05A8">
      <w:pPr>
        <w:tabs>
          <w:tab w:val="left" w:pos="1134"/>
        </w:tabs>
        <w:ind w:firstLine="709"/>
        <w:jc w:val="both"/>
        <w:rPr>
          <w:sz w:val="28"/>
          <w:szCs w:val="28"/>
        </w:rPr>
      </w:pPr>
      <w:r w:rsidRPr="00DC45AD">
        <w:rPr>
          <w:sz w:val="28"/>
          <w:szCs w:val="28"/>
        </w:rPr>
        <w:t>104,3 % - ИПЦ Минэкономразвития России на 2022 год;</w:t>
      </w:r>
    </w:p>
    <w:p w14:paraId="46CED2B6" w14:textId="77777777" w:rsidR="00EC05A8" w:rsidRPr="00DC45AD" w:rsidRDefault="00EC05A8" w:rsidP="00EC05A8">
      <w:pPr>
        <w:tabs>
          <w:tab w:val="left" w:pos="1134"/>
        </w:tabs>
        <w:ind w:firstLine="709"/>
        <w:jc w:val="both"/>
        <w:rPr>
          <w:sz w:val="28"/>
          <w:szCs w:val="28"/>
        </w:rPr>
      </w:pPr>
      <w:r w:rsidRPr="00DC45AD">
        <w:rPr>
          <w:sz w:val="28"/>
          <w:szCs w:val="28"/>
        </w:rPr>
        <w:t>104,0 % - ИПЦ Минэкономразвития России на 2023 год.</w:t>
      </w:r>
    </w:p>
    <w:p w14:paraId="07766D55" w14:textId="77777777" w:rsidR="00EC05A8" w:rsidRPr="00DC45AD" w:rsidRDefault="00EC05A8" w:rsidP="00EC05A8">
      <w:pPr>
        <w:autoSpaceDE w:val="0"/>
        <w:autoSpaceDN w:val="0"/>
        <w:adjustRightInd w:val="0"/>
        <w:ind w:firstLine="709"/>
        <w:jc w:val="both"/>
        <w:rPr>
          <w:rFonts w:eastAsia="Calibri"/>
          <w:sz w:val="28"/>
          <w:szCs w:val="28"/>
          <w:lang w:eastAsia="en-US"/>
        </w:rPr>
      </w:pPr>
      <w:r w:rsidRPr="00DC45AD">
        <w:rPr>
          <w:sz w:val="28"/>
          <w:szCs w:val="28"/>
        </w:rPr>
        <w:t xml:space="preserve">На основании вышеизложенного при корректировке тарифов на холодное водоснабжение на 2023 год регулятором была произведена корректировка необходимой валовой выручки с учетом степени исполнения регулируемой организацией обязательств по реализации производственной программы при недостижении плановых значений показателей надежности и качества объектов централизованных систем водоснабжения в сторону уменьшения в размере </w:t>
      </w:r>
      <w:r w:rsidRPr="00DC45AD">
        <w:rPr>
          <w:b/>
          <w:i/>
          <w:sz w:val="28"/>
          <w:szCs w:val="28"/>
        </w:rPr>
        <w:t>145,77</w:t>
      </w:r>
      <w:r w:rsidRPr="00DC45AD">
        <w:rPr>
          <w:sz w:val="28"/>
          <w:szCs w:val="28"/>
        </w:rPr>
        <w:t xml:space="preserve"> тыс. руб.</w:t>
      </w:r>
    </w:p>
    <w:p w14:paraId="654D07DB" w14:textId="73F02232" w:rsidR="00EC05A8" w:rsidRPr="00DC45AD" w:rsidRDefault="00EC05A8" w:rsidP="00EC05A8">
      <w:pPr>
        <w:ind w:firstLine="709"/>
        <w:jc w:val="both"/>
        <w:rPr>
          <w:sz w:val="28"/>
          <w:szCs w:val="28"/>
        </w:rPr>
      </w:pPr>
      <w:r w:rsidRPr="00DC45AD">
        <w:rPr>
          <w:rFonts w:eastAsia="Calibri"/>
          <w:sz w:val="28"/>
          <w:szCs w:val="28"/>
          <w:lang w:eastAsia="en-US"/>
        </w:rPr>
        <w:t xml:space="preserve">Соответственно показатель </w:t>
      </w:r>
      <w:r w:rsidRPr="00DC45AD">
        <w:rPr>
          <w:rFonts w:eastAsia="Calibri"/>
          <w:noProof/>
          <w:position w:val="-11"/>
          <w:sz w:val="28"/>
          <w:szCs w:val="28"/>
        </w:rPr>
        <w:drawing>
          <wp:inline distT="0" distB="0" distL="0" distR="0" wp14:anchorId="692122FE" wp14:editId="5E0EAC2D">
            <wp:extent cx="503555" cy="238760"/>
            <wp:effectExtent l="0" t="0" r="0" b="8890"/>
            <wp:docPr id="773" name="Рисунок 7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503555" cy="238760"/>
                    </a:xfrm>
                    <a:prstGeom prst="rect">
                      <a:avLst/>
                    </a:prstGeom>
                    <a:noFill/>
                    <a:ln>
                      <a:noFill/>
                    </a:ln>
                  </pic:spPr>
                </pic:pic>
              </a:graphicData>
            </a:graphic>
          </wp:inline>
        </w:drawing>
      </w:r>
      <w:r w:rsidRPr="00DC45AD">
        <w:rPr>
          <w:rFonts w:eastAsia="Calibri"/>
          <w:sz w:val="28"/>
          <w:szCs w:val="28"/>
          <w:lang w:eastAsia="en-US"/>
        </w:rPr>
        <w:t xml:space="preserve"> в отношении </w:t>
      </w:r>
      <w:r w:rsidRPr="00DC45AD">
        <w:rPr>
          <w:sz w:val="28"/>
          <w:szCs w:val="28"/>
        </w:rPr>
        <w:t>АО «Угольная компания «</w:t>
      </w:r>
      <w:proofErr w:type="spellStart"/>
      <w:r w:rsidRPr="00DC45AD">
        <w:rPr>
          <w:sz w:val="28"/>
          <w:szCs w:val="28"/>
        </w:rPr>
        <w:t>Кузбассразрезуголь</w:t>
      </w:r>
      <w:proofErr w:type="spellEnd"/>
      <w:r w:rsidRPr="00DC45AD">
        <w:rPr>
          <w:sz w:val="28"/>
          <w:szCs w:val="28"/>
        </w:rPr>
        <w:t>» филиал «</w:t>
      </w:r>
      <w:proofErr w:type="spellStart"/>
      <w:r w:rsidRPr="00DC45AD">
        <w:rPr>
          <w:sz w:val="28"/>
          <w:szCs w:val="28"/>
        </w:rPr>
        <w:t>Талдинский</w:t>
      </w:r>
      <w:proofErr w:type="spellEnd"/>
      <w:r w:rsidRPr="00DC45AD">
        <w:rPr>
          <w:sz w:val="28"/>
          <w:szCs w:val="28"/>
        </w:rPr>
        <w:t xml:space="preserve"> угольный разрез» Участок «Паросиловое хозяйство №1» равен – </w:t>
      </w:r>
      <w:r w:rsidRPr="00DC45AD">
        <w:rPr>
          <w:b/>
          <w:bCs/>
          <w:i/>
          <w:iCs/>
          <w:sz w:val="28"/>
          <w:szCs w:val="28"/>
        </w:rPr>
        <w:t>(-145,77)</w:t>
      </w:r>
      <w:r w:rsidRPr="00DC45AD">
        <w:rPr>
          <w:sz w:val="28"/>
          <w:szCs w:val="28"/>
        </w:rPr>
        <w:t xml:space="preserve"> тыс. руб.</w:t>
      </w:r>
    </w:p>
    <w:p w14:paraId="57333C51" w14:textId="77777777" w:rsidR="00EC05A8" w:rsidRPr="00327755" w:rsidRDefault="00EC05A8" w:rsidP="00EC05A8">
      <w:pPr>
        <w:ind w:firstLine="709"/>
        <w:jc w:val="both"/>
        <w:rPr>
          <w:rFonts w:eastAsia="Calibri"/>
          <w:color w:val="FF0000"/>
          <w:sz w:val="28"/>
          <w:szCs w:val="28"/>
          <w:lang w:eastAsia="en-US"/>
        </w:rPr>
      </w:pPr>
    </w:p>
    <w:bookmarkEnd w:id="21"/>
    <w:bookmarkEnd w:id="22"/>
    <w:p w14:paraId="639DCE82" w14:textId="77777777" w:rsidR="00EC05A8" w:rsidRPr="00F44B10" w:rsidRDefault="00EC05A8" w:rsidP="00EC05A8">
      <w:pPr>
        <w:autoSpaceDE w:val="0"/>
        <w:autoSpaceDN w:val="0"/>
        <w:adjustRightInd w:val="0"/>
        <w:ind w:firstLine="709"/>
        <w:jc w:val="both"/>
        <w:rPr>
          <w:sz w:val="28"/>
          <w:szCs w:val="28"/>
        </w:rPr>
      </w:pPr>
      <w:r w:rsidRPr="00AE3BA9">
        <w:rPr>
          <w:sz w:val="28"/>
          <w:szCs w:val="28"/>
        </w:rPr>
        <w:t xml:space="preserve">По статье </w:t>
      </w:r>
      <w:r w:rsidRPr="00AE3BA9">
        <w:rPr>
          <w:b/>
          <w:sz w:val="28"/>
          <w:szCs w:val="28"/>
        </w:rPr>
        <w:t xml:space="preserve">«Размер корректировки НВВ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 </w:t>
      </w:r>
      <w:r w:rsidRPr="00AE3BA9">
        <w:rPr>
          <w:sz w:val="28"/>
          <w:szCs w:val="28"/>
        </w:rPr>
        <w:t>р</w:t>
      </w:r>
      <w:r w:rsidRPr="00F44B10">
        <w:rPr>
          <w:sz w:val="28"/>
          <w:szCs w:val="32"/>
        </w:rPr>
        <w:t xml:space="preserve">егулирующим органом расходы по статье на 2023 год не утверждены. </w:t>
      </w:r>
      <w:r w:rsidRPr="00F44B10">
        <w:rPr>
          <w:sz w:val="28"/>
          <w:szCs w:val="28"/>
        </w:rPr>
        <w:t>Организацией расходы по данной статье для учета в необходимой валовой выручке не заявлены.</w:t>
      </w:r>
    </w:p>
    <w:p w14:paraId="38083E53" w14:textId="77777777" w:rsidR="00EC05A8" w:rsidRPr="00327755" w:rsidRDefault="00EC05A8" w:rsidP="00EC05A8">
      <w:pPr>
        <w:autoSpaceDE w:val="0"/>
        <w:autoSpaceDN w:val="0"/>
        <w:adjustRightInd w:val="0"/>
        <w:ind w:firstLine="709"/>
        <w:jc w:val="both"/>
        <w:rPr>
          <w:bCs/>
          <w:color w:val="FF0000"/>
          <w:sz w:val="28"/>
          <w:szCs w:val="28"/>
        </w:rPr>
      </w:pPr>
    </w:p>
    <w:p w14:paraId="2F4BBB9D" w14:textId="77777777" w:rsidR="00EC05A8" w:rsidRPr="00594EFC" w:rsidRDefault="00EC05A8" w:rsidP="00EC05A8">
      <w:pPr>
        <w:ind w:firstLine="709"/>
        <w:jc w:val="both"/>
        <w:rPr>
          <w:rFonts w:eastAsia="Calibri"/>
          <w:sz w:val="28"/>
          <w:szCs w:val="28"/>
          <w:lang w:eastAsia="en-US"/>
        </w:rPr>
      </w:pPr>
      <w:bookmarkStart w:id="23" w:name="_Hlk49354611"/>
      <w:r w:rsidRPr="00594EFC">
        <w:rPr>
          <w:rFonts w:eastAsia="Calibri"/>
          <w:sz w:val="28"/>
          <w:szCs w:val="28"/>
          <w:lang w:eastAsia="en-US"/>
        </w:rPr>
        <w:t xml:space="preserve">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по </w:t>
      </w:r>
      <w:hyperlink w:anchor="Par2" w:history="1">
        <w:r w:rsidRPr="00594EFC">
          <w:rPr>
            <w:rFonts w:eastAsia="Calibri"/>
            <w:sz w:val="28"/>
            <w:szCs w:val="28"/>
            <w:lang w:eastAsia="en-US"/>
          </w:rPr>
          <w:t>формуле (33)</w:t>
        </w:r>
      </w:hyperlink>
      <w:r w:rsidRPr="00594EFC">
        <w:rPr>
          <w:rFonts w:eastAsia="Calibri"/>
          <w:sz w:val="28"/>
          <w:szCs w:val="28"/>
          <w:lang w:eastAsia="en-US"/>
        </w:rPr>
        <w:t xml:space="preserve"> с применением данных за последний расчетный период регулирования, по которому имеются фактические значения.</w:t>
      </w:r>
    </w:p>
    <w:bookmarkEnd w:id="23"/>
    <w:p w14:paraId="07693820" w14:textId="0569E758" w:rsidR="00EC05A8" w:rsidRPr="00594EFC" w:rsidRDefault="00EC05A8" w:rsidP="00EC05A8">
      <w:pPr>
        <w:jc w:val="center"/>
        <w:rPr>
          <w:rFonts w:eastAsia="Calibri"/>
          <w:sz w:val="28"/>
          <w:szCs w:val="28"/>
          <w:lang w:eastAsia="en-US"/>
        </w:rPr>
      </w:pPr>
      <w:r w:rsidRPr="00594EFC">
        <w:rPr>
          <w:rFonts w:eastAsia="Calibri"/>
          <w:noProof/>
          <w:position w:val="-12"/>
          <w:sz w:val="28"/>
          <w:szCs w:val="28"/>
          <w:lang w:eastAsia="en-US"/>
        </w:rPr>
        <w:drawing>
          <wp:inline distT="0" distB="0" distL="0" distR="0" wp14:anchorId="37485486" wp14:editId="4BAB4B05">
            <wp:extent cx="2795905" cy="331470"/>
            <wp:effectExtent l="0" t="0" r="4445" b="0"/>
            <wp:docPr id="772" name="Рисунок 7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0"/>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2795905" cy="331470"/>
                    </a:xfrm>
                    <a:prstGeom prst="rect">
                      <a:avLst/>
                    </a:prstGeom>
                    <a:noFill/>
                    <a:ln>
                      <a:noFill/>
                    </a:ln>
                  </pic:spPr>
                </pic:pic>
              </a:graphicData>
            </a:graphic>
          </wp:inline>
        </w:drawing>
      </w:r>
    </w:p>
    <w:p w14:paraId="6A9ADF0A" w14:textId="77777777" w:rsidR="00EC05A8" w:rsidRPr="00594EFC" w:rsidRDefault="00EC05A8" w:rsidP="00EC05A8">
      <w:pPr>
        <w:jc w:val="both"/>
        <w:rPr>
          <w:rFonts w:eastAsia="Calibri"/>
          <w:sz w:val="28"/>
          <w:szCs w:val="28"/>
          <w:lang w:eastAsia="en-US"/>
        </w:rPr>
      </w:pPr>
    </w:p>
    <w:p w14:paraId="526B8468" w14:textId="77777777" w:rsidR="00EC05A8" w:rsidRPr="00594EFC" w:rsidRDefault="00EC05A8" w:rsidP="00EC05A8">
      <w:pPr>
        <w:ind w:firstLine="540"/>
        <w:jc w:val="both"/>
        <w:rPr>
          <w:rFonts w:eastAsia="Calibri"/>
          <w:sz w:val="28"/>
          <w:szCs w:val="28"/>
          <w:lang w:eastAsia="en-US"/>
        </w:rPr>
      </w:pPr>
      <w:r w:rsidRPr="00594EFC">
        <w:rPr>
          <w:rFonts w:eastAsia="Calibri"/>
          <w:sz w:val="28"/>
          <w:szCs w:val="28"/>
          <w:lang w:eastAsia="en-US"/>
        </w:rPr>
        <w:t>где:</w:t>
      </w:r>
    </w:p>
    <w:p w14:paraId="01C37AB4" w14:textId="4E653631" w:rsidR="00EC05A8" w:rsidRPr="00594EFC" w:rsidRDefault="00EC05A8" w:rsidP="00EC05A8">
      <w:pPr>
        <w:ind w:firstLine="540"/>
        <w:jc w:val="both"/>
        <w:rPr>
          <w:rFonts w:eastAsia="Calibri"/>
          <w:sz w:val="28"/>
          <w:szCs w:val="28"/>
          <w:lang w:eastAsia="en-US"/>
        </w:rPr>
      </w:pPr>
      <w:r w:rsidRPr="00594EFC">
        <w:rPr>
          <w:rFonts w:eastAsia="Calibri"/>
          <w:noProof/>
          <w:position w:val="-12"/>
          <w:sz w:val="28"/>
          <w:szCs w:val="28"/>
          <w:lang w:eastAsia="en-US"/>
        </w:rPr>
        <w:drawing>
          <wp:inline distT="0" distB="0" distL="0" distR="0" wp14:anchorId="6CDF61E2" wp14:editId="103B4F7D">
            <wp:extent cx="688975" cy="331470"/>
            <wp:effectExtent l="0" t="0" r="0" b="0"/>
            <wp:docPr id="771" name="Рисунок 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9"/>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688975" cy="331470"/>
                    </a:xfrm>
                    <a:prstGeom prst="rect">
                      <a:avLst/>
                    </a:prstGeom>
                    <a:noFill/>
                    <a:ln>
                      <a:noFill/>
                    </a:ln>
                  </pic:spPr>
                </pic:pic>
              </a:graphicData>
            </a:graphic>
          </wp:inline>
        </w:drawing>
      </w:r>
      <w:r w:rsidRPr="00594EFC">
        <w:rPr>
          <w:rFonts w:eastAsia="Calibri"/>
          <w:sz w:val="28"/>
          <w:szCs w:val="28"/>
          <w:lang w:eastAsia="en-US"/>
        </w:rPr>
        <w:t xml:space="preserve"> - фактическая величина необходимой валовой выручки 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w:t>
      </w:r>
      <w:r w:rsidRPr="00594EFC">
        <w:rPr>
          <w:rFonts w:eastAsia="Calibri"/>
          <w:sz w:val="28"/>
          <w:szCs w:val="28"/>
          <w:lang w:eastAsia="en-US"/>
        </w:rPr>
        <w:lastRenderedPageBreak/>
        <w:t xml:space="preserve">определяемая в соответствии с </w:t>
      </w:r>
      <w:hyperlink r:id="rId78" w:history="1">
        <w:r w:rsidRPr="00594EFC">
          <w:rPr>
            <w:rFonts w:eastAsia="Calibri"/>
            <w:sz w:val="28"/>
            <w:szCs w:val="28"/>
            <w:lang w:eastAsia="en-US"/>
          </w:rPr>
          <w:t>формулой (38)</w:t>
        </w:r>
      </w:hyperlink>
      <w:r w:rsidRPr="00594EFC">
        <w:rPr>
          <w:rFonts w:eastAsia="Calibri"/>
          <w:sz w:val="28"/>
          <w:szCs w:val="28"/>
          <w:lang w:eastAsia="en-US"/>
        </w:rPr>
        <w:t xml:space="preserve"> настоящих Методических указаний;</w:t>
      </w:r>
    </w:p>
    <w:p w14:paraId="4346F49A" w14:textId="6F8EC2D9" w:rsidR="00EC05A8" w:rsidRPr="00594EFC" w:rsidRDefault="00EC05A8" w:rsidP="00EC05A8">
      <w:pPr>
        <w:ind w:firstLine="540"/>
        <w:jc w:val="both"/>
        <w:rPr>
          <w:rFonts w:eastAsia="Calibri"/>
          <w:sz w:val="28"/>
          <w:szCs w:val="28"/>
          <w:lang w:eastAsia="en-US"/>
        </w:rPr>
      </w:pPr>
      <w:r w:rsidRPr="00594EFC">
        <w:rPr>
          <w:rFonts w:eastAsia="Calibri"/>
          <w:noProof/>
          <w:position w:val="-12"/>
          <w:sz w:val="28"/>
          <w:szCs w:val="28"/>
          <w:lang w:eastAsia="en-US"/>
        </w:rPr>
        <w:drawing>
          <wp:inline distT="0" distB="0" distL="0" distR="0" wp14:anchorId="50BB06B3" wp14:editId="07C6C561">
            <wp:extent cx="516890" cy="331470"/>
            <wp:effectExtent l="0" t="0" r="0" b="0"/>
            <wp:docPr id="770" name="Рисунок 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8"/>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516890" cy="331470"/>
                    </a:xfrm>
                    <a:prstGeom prst="rect">
                      <a:avLst/>
                    </a:prstGeom>
                    <a:noFill/>
                    <a:ln>
                      <a:noFill/>
                    </a:ln>
                  </pic:spPr>
                </pic:pic>
              </a:graphicData>
            </a:graphic>
          </wp:inline>
        </w:drawing>
      </w:r>
      <w:r w:rsidRPr="00594EFC">
        <w:rPr>
          <w:rFonts w:eastAsia="Calibri"/>
          <w:sz w:val="28"/>
          <w:szCs w:val="28"/>
          <w:lang w:eastAsia="en-US"/>
        </w:rPr>
        <w:t xml:space="preserve">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и тарифов, установленных в соответствии с главой VII настоящих Методических указаний на (i-2)-й год, без учета уровня собираемости платежей</w:t>
      </w:r>
      <w:r>
        <w:rPr>
          <w:rFonts w:eastAsia="Calibri"/>
          <w:sz w:val="28"/>
          <w:szCs w:val="28"/>
          <w:lang w:eastAsia="en-US"/>
        </w:rPr>
        <w:t>.</w:t>
      </w:r>
    </w:p>
    <w:p w14:paraId="14228E0B" w14:textId="77777777" w:rsidR="00EC05A8" w:rsidRPr="00594EFC" w:rsidRDefault="00EC05A8" w:rsidP="00EC05A8">
      <w:pPr>
        <w:jc w:val="both"/>
        <w:rPr>
          <w:rFonts w:eastAsia="Calibri"/>
          <w:sz w:val="28"/>
          <w:szCs w:val="28"/>
          <w:lang w:eastAsia="en-US"/>
        </w:rPr>
      </w:pPr>
    </w:p>
    <w:p w14:paraId="0CAFFB2A" w14:textId="77777777" w:rsidR="00EC05A8" w:rsidRDefault="00EC05A8" w:rsidP="00EC05A8">
      <w:pPr>
        <w:autoSpaceDE w:val="0"/>
        <w:autoSpaceDN w:val="0"/>
        <w:adjustRightInd w:val="0"/>
        <w:ind w:firstLine="709"/>
        <w:jc w:val="both"/>
        <w:rPr>
          <w:sz w:val="28"/>
          <w:szCs w:val="28"/>
        </w:rPr>
      </w:pPr>
      <w:r>
        <w:rPr>
          <w:sz w:val="28"/>
          <w:szCs w:val="28"/>
        </w:rPr>
        <w:t xml:space="preserve">Согласно п. 95 Методических указаний необходимая валовая выручка, определяемая на i-2-й год на основе фактических значений параметров расчета тарифов взамен прогнозных, установленная с применением метода индексации, рассчитывается с учетом </w:t>
      </w:r>
      <w:r w:rsidRPr="00D551B4">
        <w:rPr>
          <w:sz w:val="28"/>
          <w:szCs w:val="28"/>
        </w:rPr>
        <w:t xml:space="preserve">пунктов 22 - </w:t>
      </w:r>
      <w:hyperlink r:id="rId80" w:history="1">
        <w:r w:rsidRPr="00D551B4">
          <w:rPr>
            <w:sz w:val="28"/>
            <w:szCs w:val="28"/>
          </w:rPr>
          <w:t>23</w:t>
        </w:r>
      </w:hyperlink>
      <w:r>
        <w:rPr>
          <w:sz w:val="28"/>
          <w:szCs w:val="28"/>
        </w:rPr>
        <w:t xml:space="preserve"> Основ ценообразования по формуле (38):</w:t>
      </w:r>
    </w:p>
    <w:p w14:paraId="56433274" w14:textId="77777777" w:rsidR="00EC05A8" w:rsidRPr="00594EFC" w:rsidRDefault="00EC05A8" w:rsidP="00EC05A8">
      <w:pPr>
        <w:jc w:val="both"/>
        <w:outlineLvl w:val="0"/>
        <w:rPr>
          <w:rFonts w:eastAsia="Calibri"/>
          <w:sz w:val="28"/>
          <w:szCs w:val="28"/>
          <w:lang w:eastAsia="en-US"/>
        </w:rPr>
      </w:pPr>
    </w:p>
    <w:p w14:paraId="6AF36ED2" w14:textId="0BA29593" w:rsidR="00EC05A8" w:rsidRPr="00594EFC" w:rsidRDefault="00EC05A8" w:rsidP="00EC05A8">
      <w:pPr>
        <w:jc w:val="center"/>
        <w:rPr>
          <w:rFonts w:eastAsia="Calibri"/>
          <w:sz w:val="28"/>
          <w:szCs w:val="28"/>
          <w:lang w:eastAsia="en-US"/>
        </w:rPr>
      </w:pPr>
      <w:r w:rsidRPr="00594EFC">
        <w:rPr>
          <w:rFonts w:eastAsia="Calibri"/>
          <w:noProof/>
          <w:position w:val="-4"/>
          <w:sz w:val="28"/>
          <w:szCs w:val="28"/>
          <w:lang w:eastAsia="en-US"/>
        </w:rPr>
        <w:drawing>
          <wp:inline distT="0" distB="0" distL="0" distR="0" wp14:anchorId="31FCD493" wp14:editId="37993568">
            <wp:extent cx="5632450" cy="225425"/>
            <wp:effectExtent l="0" t="0" r="6350" b="3175"/>
            <wp:docPr id="769" name="Рисунок 7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6"/>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5632450" cy="225425"/>
                    </a:xfrm>
                    <a:prstGeom prst="rect">
                      <a:avLst/>
                    </a:prstGeom>
                    <a:noFill/>
                    <a:ln>
                      <a:noFill/>
                    </a:ln>
                  </pic:spPr>
                </pic:pic>
              </a:graphicData>
            </a:graphic>
          </wp:inline>
        </w:drawing>
      </w:r>
    </w:p>
    <w:p w14:paraId="17EF5099" w14:textId="77777777" w:rsidR="00EC05A8" w:rsidRPr="00594EFC" w:rsidRDefault="00EC05A8" w:rsidP="00EC05A8">
      <w:pPr>
        <w:ind w:firstLine="540"/>
        <w:jc w:val="both"/>
        <w:rPr>
          <w:rFonts w:eastAsia="Calibri"/>
          <w:sz w:val="28"/>
          <w:szCs w:val="28"/>
          <w:lang w:eastAsia="en-US"/>
        </w:rPr>
      </w:pPr>
      <w:bookmarkStart w:id="24" w:name="Par4"/>
      <w:bookmarkEnd w:id="24"/>
      <w:r w:rsidRPr="00594EFC">
        <w:rPr>
          <w:rFonts w:eastAsia="Calibri"/>
          <w:sz w:val="28"/>
          <w:szCs w:val="28"/>
          <w:lang w:eastAsia="en-US"/>
        </w:rPr>
        <w:t>где:</w:t>
      </w:r>
    </w:p>
    <w:p w14:paraId="52F3BD0C" w14:textId="161907F8" w:rsidR="00EC05A8" w:rsidRPr="00594EFC" w:rsidRDefault="00EC05A8" w:rsidP="00EC05A8">
      <w:pPr>
        <w:ind w:firstLine="540"/>
        <w:jc w:val="both"/>
        <w:rPr>
          <w:rFonts w:eastAsia="Calibri"/>
          <w:sz w:val="28"/>
          <w:szCs w:val="28"/>
          <w:lang w:eastAsia="en-US"/>
        </w:rPr>
      </w:pPr>
      <w:r w:rsidRPr="00594EFC">
        <w:rPr>
          <w:rFonts w:eastAsia="Calibri"/>
          <w:noProof/>
          <w:position w:val="-12"/>
          <w:sz w:val="28"/>
          <w:szCs w:val="28"/>
          <w:lang w:eastAsia="en-US"/>
        </w:rPr>
        <w:drawing>
          <wp:inline distT="0" distB="0" distL="0" distR="0" wp14:anchorId="4B73D32F" wp14:editId="306B0E86">
            <wp:extent cx="516890" cy="331470"/>
            <wp:effectExtent l="0" t="0" r="0" b="0"/>
            <wp:docPr id="768" name="Рисунок 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4"/>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516890" cy="331470"/>
                    </a:xfrm>
                    <a:prstGeom prst="rect">
                      <a:avLst/>
                    </a:prstGeom>
                    <a:noFill/>
                    <a:ln>
                      <a:noFill/>
                    </a:ln>
                  </pic:spPr>
                </pic:pic>
              </a:graphicData>
            </a:graphic>
          </wp:inline>
        </w:drawing>
      </w:r>
      <w:r w:rsidRPr="00594EFC">
        <w:rPr>
          <w:rFonts w:eastAsia="Calibri"/>
          <w:sz w:val="28"/>
          <w:szCs w:val="28"/>
          <w:lang w:eastAsia="en-US"/>
        </w:rPr>
        <w:t xml:space="preserve"> - операционные расходы, в i-2 году, определенные исходя из уточненных параметров расчета тарифов (индексов) в соответствии с </w:t>
      </w:r>
      <w:hyperlink w:anchor="Par42" w:history="1">
        <w:r w:rsidRPr="00594EFC">
          <w:rPr>
            <w:rFonts w:eastAsia="Calibri"/>
            <w:sz w:val="28"/>
            <w:szCs w:val="28"/>
            <w:lang w:eastAsia="en-US"/>
          </w:rPr>
          <w:t>формулой (40)</w:t>
        </w:r>
      </w:hyperlink>
      <w:r w:rsidRPr="00594EFC">
        <w:rPr>
          <w:rFonts w:eastAsia="Calibri"/>
          <w:sz w:val="28"/>
          <w:szCs w:val="28"/>
          <w:lang w:eastAsia="en-US"/>
        </w:rPr>
        <w:t xml:space="preserve"> настоящих Методических указаний, тыс. руб.;</w:t>
      </w:r>
    </w:p>
    <w:p w14:paraId="6BA8496D" w14:textId="11A8508D" w:rsidR="00EC05A8" w:rsidRPr="00594EFC" w:rsidRDefault="00EC05A8" w:rsidP="00EC05A8">
      <w:pPr>
        <w:ind w:firstLine="540"/>
        <w:jc w:val="both"/>
        <w:rPr>
          <w:rFonts w:eastAsia="Calibri"/>
          <w:sz w:val="28"/>
          <w:szCs w:val="28"/>
          <w:lang w:eastAsia="en-US"/>
        </w:rPr>
      </w:pPr>
      <w:r w:rsidRPr="00594EFC">
        <w:rPr>
          <w:rFonts w:eastAsia="Calibri"/>
          <w:noProof/>
          <w:position w:val="-12"/>
          <w:sz w:val="28"/>
          <w:szCs w:val="28"/>
          <w:lang w:eastAsia="en-US"/>
        </w:rPr>
        <w:drawing>
          <wp:inline distT="0" distB="0" distL="0" distR="0" wp14:anchorId="35798C5D" wp14:editId="7B4142B0">
            <wp:extent cx="490220" cy="331470"/>
            <wp:effectExtent l="0" t="0" r="0" b="0"/>
            <wp:docPr id="767" name="Рисунок 7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3"/>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490220" cy="331470"/>
                    </a:xfrm>
                    <a:prstGeom prst="rect">
                      <a:avLst/>
                    </a:prstGeom>
                    <a:noFill/>
                    <a:ln>
                      <a:noFill/>
                    </a:ln>
                  </pic:spPr>
                </pic:pic>
              </a:graphicData>
            </a:graphic>
          </wp:inline>
        </w:drawing>
      </w:r>
      <w:r w:rsidRPr="00594EFC">
        <w:rPr>
          <w:rFonts w:eastAsia="Calibri"/>
          <w:sz w:val="28"/>
          <w:szCs w:val="28"/>
          <w:lang w:eastAsia="en-US"/>
        </w:rPr>
        <w:t xml:space="preserve"> - фактические документально подтвержденные неподконтрольные расходы в (i-2)-м году, определяемые с учетом </w:t>
      </w:r>
      <w:hyperlink r:id="rId84" w:history="1">
        <w:r w:rsidRPr="00594EFC">
          <w:rPr>
            <w:rFonts w:eastAsia="Calibri"/>
            <w:sz w:val="28"/>
            <w:szCs w:val="28"/>
            <w:lang w:eastAsia="en-US"/>
          </w:rPr>
          <w:t>пунктов 22</w:t>
        </w:r>
      </w:hyperlink>
      <w:r w:rsidRPr="00594EFC">
        <w:rPr>
          <w:rFonts w:eastAsia="Calibri"/>
          <w:sz w:val="28"/>
          <w:szCs w:val="28"/>
          <w:lang w:eastAsia="en-US"/>
        </w:rPr>
        <w:t xml:space="preserve">, </w:t>
      </w:r>
      <w:hyperlink r:id="rId85" w:history="1">
        <w:r w:rsidRPr="00594EFC">
          <w:rPr>
            <w:rFonts w:eastAsia="Calibri"/>
            <w:sz w:val="28"/>
            <w:szCs w:val="28"/>
            <w:lang w:eastAsia="en-US"/>
          </w:rPr>
          <w:t>29</w:t>
        </w:r>
      </w:hyperlink>
      <w:r w:rsidRPr="00594EFC">
        <w:rPr>
          <w:rFonts w:eastAsia="Calibri"/>
          <w:sz w:val="28"/>
          <w:szCs w:val="28"/>
          <w:lang w:eastAsia="en-US"/>
        </w:rPr>
        <w:t xml:space="preserve">, </w:t>
      </w:r>
      <w:hyperlink r:id="rId86" w:history="1">
        <w:r w:rsidRPr="00594EFC">
          <w:rPr>
            <w:rFonts w:eastAsia="Calibri"/>
            <w:sz w:val="28"/>
            <w:szCs w:val="28"/>
            <w:lang w:eastAsia="en-US"/>
          </w:rPr>
          <w:t>49</w:t>
        </w:r>
      </w:hyperlink>
      <w:r w:rsidRPr="00594EFC">
        <w:rPr>
          <w:rFonts w:eastAsia="Calibri"/>
          <w:sz w:val="28"/>
          <w:szCs w:val="28"/>
          <w:lang w:eastAsia="en-US"/>
        </w:rPr>
        <w:t xml:space="preserve">, </w:t>
      </w:r>
      <w:hyperlink r:id="rId87" w:history="1">
        <w:r w:rsidRPr="00594EFC">
          <w:rPr>
            <w:rFonts w:eastAsia="Calibri"/>
            <w:sz w:val="28"/>
            <w:szCs w:val="28"/>
            <w:lang w:eastAsia="en-US"/>
          </w:rPr>
          <w:t>51</w:t>
        </w:r>
      </w:hyperlink>
      <w:r w:rsidRPr="00594EFC">
        <w:rPr>
          <w:rFonts w:eastAsia="Calibri"/>
          <w:sz w:val="28"/>
          <w:szCs w:val="28"/>
          <w:lang w:eastAsia="en-US"/>
        </w:rPr>
        <w:t xml:space="preserve"> - </w:t>
      </w:r>
      <w:hyperlink r:id="rId88" w:history="1">
        <w:r w:rsidRPr="00594EFC">
          <w:rPr>
            <w:rFonts w:eastAsia="Calibri"/>
            <w:sz w:val="28"/>
            <w:szCs w:val="28"/>
            <w:lang w:eastAsia="en-US"/>
          </w:rPr>
          <w:t>60</w:t>
        </w:r>
      </w:hyperlink>
      <w:r w:rsidRPr="00594EFC">
        <w:rPr>
          <w:rFonts w:eastAsia="Calibri"/>
          <w:sz w:val="28"/>
          <w:szCs w:val="28"/>
          <w:lang w:eastAsia="en-US"/>
        </w:rPr>
        <w:t xml:space="preserve"> и </w:t>
      </w:r>
      <w:hyperlink r:id="rId89" w:history="1">
        <w:r w:rsidRPr="00594EFC">
          <w:rPr>
            <w:rFonts w:eastAsia="Calibri"/>
            <w:sz w:val="28"/>
            <w:szCs w:val="28"/>
            <w:lang w:eastAsia="en-US"/>
          </w:rPr>
          <w:t>88</w:t>
        </w:r>
      </w:hyperlink>
      <w:r w:rsidRPr="00594EFC">
        <w:rPr>
          <w:rFonts w:eastAsia="Calibri"/>
          <w:sz w:val="28"/>
          <w:szCs w:val="28"/>
          <w:lang w:eastAsia="en-US"/>
        </w:rPr>
        <w:t xml:space="preserve"> настоящих Методических указаний;</w:t>
      </w:r>
    </w:p>
    <w:p w14:paraId="3215D329" w14:textId="4AC162B1" w:rsidR="00EC05A8" w:rsidRPr="00594EFC" w:rsidRDefault="00EC05A8" w:rsidP="00EC05A8">
      <w:pPr>
        <w:ind w:firstLine="540"/>
        <w:jc w:val="both"/>
        <w:rPr>
          <w:rFonts w:eastAsia="Calibri"/>
          <w:sz w:val="28"/>
          <w:szCs w:val="28"/>
          <w:lang w:eastAsia="en-US"/>
        </w:rPr>
      </w:pPr>
      <w:r w:rsidRPr="00594EFC">
        <w:rPr>
          <w:rFonts w:eastAsia="Calibri"/>
          <w:noProof/>
          <w:position w:val="-12"/>
          <w:sz w:val="28"/>
          <w:szCs w:val="28"/>
          <w:lang w:eastAsia="en-US"/>
        </w:rPr>
        <w:drawing>
          <wp:inline distT="0" distB="0" distL="0" distR="0" wp14:anchorId="130AA0E8" wp14:editId="03CF822B">
            <wp:extent cx="463550" cy="331470"/>
            <wp:effectExtent l="0" t="0" r="0" b="0"/>
            <wp:docPr id="766" name="Рисунок 7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2"/>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463550" cy="331470"/>
                    </a:xfrm>
                    <a:prstGeom prst="rect">
                      <a:avLst/>
                    </a:prstGeom>
                    <a:noFill/>
                    <a:ln>
                      <a:noFill/>
                    </a:ln>
                  </pic:spPr>
                </pic:pic>
              </a:graphicData>
            </a:graphic>
          </wp:inline>
        </w:drawing>
      </w:r>
      <w:r w:rsidRPr="00594EFC">
        <w:rPr>
          <w:rFonts w:eastAsia="Calibri"/>
          <w:sz w:val="28"/>
          <w:szCs w:val="28"/>
          <w:lang w:eastAsia="en-US"/>
        </w:rPr>
        <w:t xml:space="preserve"> - расходы на приобретение энергетических ресурсов, холодной воды в (i-2)-м году, определенные исходя из фактических значений параметров расчета тарифов, рассчитываемые в соответствии с </w:t>
      </w:r>
      <w:hyperlink w:anchor="Par46" w:history="1">
        <w:r w:rsidRPr="00594EFC">
          <w:rPr>
            <w:rFonts w:eastAsia="Calibri"/>
            <w:sz w:val="28"/>
            <w:szCs w:val="28"/>
            <w:lang w:eastAsia="en-US"/>
          </w:rPr>
          <w:t>формулой (40.1)</w:t>
        </w:r>
      </w:hyperlink>
      <w:r w:rsidRPr="00594EFC">
        <w:rPr>
          <w:rFonts w:eastAsia="Calibri"/>
          <w:sz w:val="28"/>
          <w:szCs w:val="28"/>
          <w:lang w:eastAsia="en-US"/>
        </w:rPr>
        <w:t xml:space="preserve"> настоящих Методических указаний, тыс. руб.;</w:t>
      </w:r>
    </w:p>
    <w:p w14:paraId="0A52896A" w14:textId="58388339" w:rsidR="00EC05A8" w:rsidRPr="00594EFC" w:rsidRDefault="00EC05A8" w:rsidP="00EC05A8">
      <w:pPr>
        <w:ind w:firstLine="540"/>
        <w:jc w:val="both"/>
        <w:rPr>
          <w:rFonts w:eastAsia="Calibri"/>
          <w:sz w:val="28"/>
          <w:szCs w:val="28"/>
          <w:lang w:eastAsia="en-US"/>
        </w:rPr>
      </w:pPr>
      <w:r w:rsidRPr="00594EFC">
        <w:rPr>
          <w:rFonts w:eastAsia="Calibri"/>
          <w:noProof/>
          <w:position w:val="-12"/>
          <w:sz w:val="28"/>
          <w:szCs w:val="28"/>
          <w:lang w:eastAsia="en-US"/>
        </w:rPr>
        <w:drawing>
          <wp:inline distT="0" distB="0" distL="0" distR="0" wp14:anchorId="19CBA4F2" wp14:editId="0F26A299">
            <wp:extent cx="370840" cy="331470"/>
            <wp:effectExtent l="0" t="0" r="0" b="0"/>
            <wp:docPr id="765" name="Рисунок 7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1"/>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370840" cy="331470"/>
                    </a:xfrm>
                    <a:prstGeom prst="rect">
                      <a:avLst/>
                    </a:prstGeom>
                    <a:noFill/>
                    <a:ln>
                      <a:noFill/>
                    </a:ln>
                  </pic:spPr>
                </pic:pic>
              </a:graphicData>
            </a:graphic>
          </wp:inline>
        </w:drawing>
      </w:r>
      <w:r w:rsidRPr="00594EFC">
        <w:rPr>
          <w:rFonts w:eastAsia="Calibri"/>
          <w:sz w:val="28"/>
          <w:szCs w:val="28"/>
          <w:lang w:eastAsia="en-US"/>
        </w:rPr>
        <w:t xml:space="preserve"> - расходы на амортизацию в (i-2)-м году, определенные исходя из фактического состава имущества в (i-2)-м году в соответствии с </w:t>
      </w:r>
      <w:hyperlink r:id="rId92" w:history="1">
        <w:r w:rsidRPr="00594EFC">
          <w:rPr>
            <w:rFonts w:eastAsia="Calibri"/>
            <w:sz w:val="28"/>
            <w:szCs w:val="28"/>
            <w:lang w:eastAsia="en-US"/>
          </w:rPr>
          <w:t>пунктом 28</w:t>
        </w:r>
      </w:hyperlink>
      <w:r w:rsidRPr="00594EFC">
        <w:rPr>
          <w:rFonts w:eastAsia="Calibri"/>
          <w:sz w:val="28"/>
          <w:szCs w:val="28"/>
          <w:lang w:eastAsia="en-US"/>
        </w:rPr>
        <w:t xml:space="preserve"> настоящих Методических указаний, тыс. руб.;</w:t>
      </w:r>
    </w:p>
    <w:p w14:paraId="1B6E5FDB" w14:textId="3F116B74" w:rsidR="00EC05A8" w:rsidRPr="00594EFC" w:rsidRDefault="00EC05A8" w:rsidP="00EC05A8">
      <w:pPr>
        <w:ind w:firstLine="540"/>
        <w:jc w:val="both"/>
        <w:rPr>
          <w:rFonts w:eastAsia="Calibri"/>
          <w:sz w:val="28"/>
          <w:szCs w:val="28"/>
          <w:lang w:eastAsia="en-US"/>
        </w:rPr>
      </w:pPr>
      <w:r w:rsidRPr="00594EFC">
        <w:rPr>
          <w:rFonts w:eastAsia="Calibri"/>
          <w:noProof/>
          <w:position w:val="-11"/>
          <w:sz w:val="28"/>
          <w:szCs w:val="28"/>
          <w:lang w:eastAsia="en-US"/>
        </w:rPr>
        <w:drawing>
          <wp:inline distT="0" distB="0" distL="0" distR="0" wp14:anchorId="3483A863" wp14:editId="6988C599">
            <wp:extent cx="476885" cy="318135"/>
            <wp:effectExtent l="0" t="0" r="0" b="0"/>
            <wp:docPr id="764" name="Рисунок 7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0"/>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476885" cy="318135"/>
                    </a:xfrm>
                    <a:prstGeom prst="rect">
                      <a:avLst/>
                    </a:prstGeom>
                    <a:noFill/>
                    <a:ln>
                      <a:noFill/>
                    </a:ln>
                  </pic:spPr>
                </pic:pic>
              </a:graphicData>
            </a:graphic>
          </wp:inline>
        </w:drawing>
      </w:r>
      <w:r w:rsidRPr="00594EFC">
        <w:rPr>
          <w:rFonts w:eastAsia="Calibri"/>
          <w:sz w:val="28"/>
          <w:szCs w:val="28"/>
          <w:lang w:eastAsia="en-US"/>
        </w:rPr>
        <w:t xml:space="preserve"> - величина нормативной прибыли в (i-2)-м году, определяемая в соответствии с </w:t>
      </w:r>
      <w:hyperlink r:id="rId94" w:history="1">
        <w:r w:rsidRPr="00594EFC">
          <w:rPr>
            <w:rFonts w:eastAsia="Calibri"/>
            <w:sz w:val="28"/>
            <w:szCs w:val="28"/>
            <w:lang w:eastAsia="en-US"/>
          </w:rPr>
          <w:t>пунктом 86</w:t>
        </w:r>
      </w:hyperlink>
      <w:r w:rsidRPr="00594EFC">
        <w:rPr>
          <w:rFonts w:eastAsia="Calibri"/>
          <w:sz w:val="28"/>
          <w:szCs w:val="28"/>
          <w:lang w:eastAsia="en-US"/>
        </w:rPr>
        <w:t xml:space="preserve"> настоящих Методический указаний, тыс. руб.;</w:t>
      </w:r>
    </w:p>
    <w:p w14:paraId="74601ECF" w14:textId="0B395E7C" w:rsidR="00EC05A8" w:rsidRPr="00594EFC" w:rsidRDefault="00EC05A8" w:rsidP="00EC05A8">
      <w:pPr>
        <w:ind w:firstLine="540"/>
        <w:jc w:val="both"/>
        <w:rPr>
          <w:rFonts w:eastAsia="Calibri"/>
          <w:sz w:val="28"/>
          <w:szCs w:val="28"/>
          <w:lang w:eastAsia="en-US"/>
        </w:rPr>
      </w:pPr>
      <w:r w:rsidRPr="00594EFC">
        <w:rPr>
          <w:rFonts w:eastAsia="Calibri"/>
          <w:noProof/>
          <w:position w:val="-12"/>
          <w:sz w:val="28"/>
          <w:szCs w:val="28"/>
          <w:lang w:eastAsia="en-US"/>
        </w:rPr>
        <w:drawing>
          <wp:inline distT="0" distB="0" distL="0" distR="0" wp14:anchorId="39DFBAF4" wp14:editId="445EFDBF">
            <wp:extent cx="582930" cy="331470"/>
            <wp:effectExtent l="0" t="0" r="0" b="0"/>
            <wp:docPr id="763" name="Рисунок 7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9"/>
                    <pic:cNvPicPr>
                      <a:picLocks noChangeAspect="1"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582930" cy="331470"/>
                    </a:xfrm>
                    <a:prstGeom prst="rect">
                      <a:avLst/>
                    </a:prstGeom>
                    <a:noFill/>
                    <a:ln>
                      <a:noFill/>
                    </a:ln>
                  </pic:spPr>
                </pic:pic>
              </a:graphicData>
            </a:graphic>
          </wp:inline>
        </w:drawing>
      </w:r>
      <w:r w:rsidRPr="00594EFC">
        <w:rPr>
          <w:rFonts w:eastAsia="Calibri"/>
          <w:sz w:val="28"/>
          <w:szCs w:val="28"/>
          <w:lang w:eastAsia="en-US"/>
        </w:rPr>
        <w:t xml:space="preserve"> - расчетная предпринимательская прибыль гарантирующей организации в (i-2)-м году, определяемая в соответствии с </w:t>
      </w:r>
      <w:hyperlink r:id="rId96" w:history="1">
        <w:r w:rsidRPr="00594EFC">
          <w:rPr>
            <w:rFonts w:eastAsia="Calibri"/>
            <w:sz w:val="28"/>
            <w:szCs w:val="28"/>
            <w:lang w:eastAsia="en-US"/>
          </w:rPr>
          <w:t>пунктом 86(1)</w:t>
        </w:r>
      </w:hyperlink>
      <w:r w:rsidRPr="00594EFC">
        <w:rPr>
          <w:rFonts w:eastAsia="Calibri"/>
          <w:sz w:val="28"/>
          <w:szCs w:val="28"/>
          <w:lang w:eastAsia="en-US"/>
        </w:rPr>
        <w:t xml:space="preserve"> настоящих Методических указаний исходя из скорректированных расходов, тыс. руб.;</w:t>
      </w:r>
    </w:p>
    <w:p w14:paraId="268AEBA1" w14:textId="1856AD35" w:rsidR="00EC05A8" w:rsidRPr="00594EFC" w:rsidRDefault="00EC05A8" w:rsidP="00EC05A8">
      <w:pPr>
        <w:ind w:firstLine="540"/>
        <w:jc w:val="both"/>
        <w:rPr>
          <w:rFonts w:eastAsia="Calibri"/>
          <w:sz w:val="28"/>
          <w:szCs w:val="28"/>
          <w:lang w:eastAsia="en-US"/>
        </w:rPr>
      </w:pPr>
      <w:r w:rsidRPr="00594EFC">
        <w:rPr>
          <w:rFonts w:eastAsia="Calibri"/>
          <w:noProof/>
          <w:position w:val="-11"/>
          <w:sz w:val="28"/>
          <w:szCs w:val="28"/>
          <w:lang w:eastAsia="en-US"/>
        </w:rPr>
        <w:drawing>
          <wp:inline distT="0" distB="0" distL="0" distR="0" wp14:anchorId="5713E613" wp14:editId="73EAF8C6">
            <wp:extent cx="490220" cy="318135"/>
            <wp:effectExtent l="0" t="0" r="5080" b="0"/>
            <wp:docPr id="762" name="Рисунок 7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5"/>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490220" cy="318135"/>
                    </a:xfrm>
                    <a:prstGeom prst="rect">
                      <a:avLst/>
                    </a:prstGeom>
                    <a:noFill/>
                    <a:ln>
                      <a:noFill/>
                    </a:ln>
                  </pic:spPr>
                </pic:pic>
              </a:graphicData>
            </a:graphic>
          </wp:inline>
        </w:drawing>
      </w:r>
      <w:r w:rsidRPr="00594EFC">
        <w:rPr>
          <w:rFonts w:eastAsia="Calibri"/>
          <w:sz w:val="28"/>
          <w:szCs w:val="28"/>
          <w:lang w:eastAsia="en-US"/>
        </w:rPr>
        <w:t xml:space="preserve">, </w:t>
      </w:r>
      <w:r w:rsidRPr="00594EFC">
        <w:rPr>
          <w:rFonts w:eastAsia="Calibri"/>
          <w:noProof/>
          <w:position w:val="-11"/>
          <w:sz w:val="28"/>
          <w:szCs w:val="28"/>
          <w:lang w:eastAsia="en-US"/>
        </w:rPr>
        <w:drawing>
          <wp:inline distT="0" distB="0" distL="0" distR="0" wp14:anchorId="316E5306" wp14:editId="6FC3C4B6">
            <wp:extent cx="715645" cy="318135"/>
            <wp:effectExtent l="0" t="0" r="8255" b="0"/>
            <wp:docPr id="761" name="Рисунок 7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4"/>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715645" cy="318135"/>
                    </a:xfrm>
                    <a:prstGeom prst="rect">
                      <a:avLst/>
                    </a:prstGeom>
                    <a:noFill/>
                    <a:ln>
                      <a:noFill/>
                    </a:ln>
                  </pic:spPr>
                </pic:pic>
              </a:graphicData>
            </a:graphic>
          </wp:inline>
        </w:drawing>
      </w:r>
      <w:r w:rsidRPr="00594EFC">
        <w:rPr>
          <w:rFonts w:eastAsia="Calibri"/>
          <w:sz w:val="28"/>
          <w:szCs w:val="28"/>
          <w:lang w:eastAsia="en-US"/>
        </w:rPr>
        <w:t xml:space="preserve">, </w:t>
      </w:r>
      <w:r w:rsidRPr="00594EFC">
        <w:rPr>
          <w:rFonts w:eastAsia="Calibri"/>
          <w:noProof/>
          <w:position w:val="-12"/>
          <w:sz w:val="28"/>
          <w:szCs w:val="28"/>
          <w:lang w:eastAsia="en-US"/>
        </w:rPr>
        <w:drawing>
          <wp:inline distT="0" distB="0" distL="0" distR="0" wp14:anchorId="7073EB23" wp14:editId="7C75E3CB">
            <wp:extent cx="768350" cy="331470"/>
            <wp:effectExtent l="0" t="0" r="0" b="0"/>
            <wp:docPr id="760" name="Рисунок 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3"/>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768350" cy="331470"/>
                    </a:xfrm>
                    <a:prstGeom prst="rect">
                      <a:avLst/>
                    </a:prstGeom>
                    <a:noFill/>
                    <a:ln>
                      <a:noFill/>
                    </a:ln>
                  </pic:spPr>
                </pic:pic>
              </a:graphicData>
            </a:graphic>
          </wp:inline>
        </w:drawing>
      </w:r>
      <w:r w:rsidRPr="00594EFC">
        <w:rPr>
          <w:rFonts w:eastAsia="Calibri"/>
          <w:sz w:val="28"/>
          <w:szCs w:val="28"/>
          <w:lang w:eastAsia="en-US"/>
        </w:rPr>
        <w:t xml:space="preserve">, </w:t>
      </w:r>
      <w:r w:rsidRPr="00594EFC">
        <w:rPr>
          <w:rFonts w:eastAsia="Calibri"/>
          <w:noProof/>
          <w:position w:val="-12"/>
          <w:sz w:val="28"/>
          <w:szCs w:val="28"/>
          <w:lang w:eastAsia="en-US"/>
        </w:rPr>
        <w:drawing>
          <wp:inline distT="0" distB="0" distL="0" distR="0" wp14:anchorId="2A109561" wp14:editId="1B57FE73">
            <wp:extent cx="781685" cy="331470"/>
            <wp:effectExtent l="0" t="0" r="0" b="0"/>
            <wp:docPr id="759" name="Рисунок 7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2"/>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781685" cy="331470"/>
                    </a:xfrm>
                    <a:prstGeom prst="rect">
                      <a:avLst/>
                    </a:prstGeom>
                    <a:noFill/>
                    <a:ln>
                      <a:noFill/>
                    </a:ln>
                  </pic:spPr>
                </pic:pic>
              </a:graphicData>
            </a:graphic>
          </wp:inline>
        </w:drawing>
      </w:r>
      <w:r w:rsidRPr="00594EFC">
        <w:rPr>
          <w:rFonts w:eastAsia="Calibri"/>
          <w:sz w:val="28"/>
          <w:szCs w:val="28"/>
          <w:lang w:eastAsia="en-US"/>
        </w:rPr>
        <w:t xml:space="preserve"> - показатели, утвержденные и учтенные органом регулирования в i-2 году, тыс. руб.</w:t>
      </w:r>
    </w:p>
    <w:p w14:paraId="3A7E3FDA" w14:textId="77777777" w:rsidR="00EC05A8" w:rsidRPr="00594EFC" w:rsidRDefault="00EC05A8" w:rsidP="00EC05A8">
      <w:pPr>
        <w:ind w:firstLine="540"/>
        <w:jc w:val="both"/>
        <w:rPr>
          <w:rFonts w:eastAsia="Calibri"/>
          <w:sz w:val="28"/>
          <w:szCs w:val="28"/>
          <w:lang w:eastAsia="en-US"/>
        </w:rPr>
      </w:pPr>
      <w:r w:rsidRPr="00594EFC">
        <w:rPr>
          <w:rFonts w:eastAsia="Calibri"/>
          <w:sz w:val="28"/>
          <w:szCs w:val="28"/>
          <w:lang w:eastAsia="en-US"/>
        </w:rPr>
        <w:t>Операционные расходы и расходы на приобретение энергетических</w:t>
      </w:r>
    </w:p>
    <w:p w14:paraId="18646929" w14:textId="47250BD4" w:rsidR="00EC05A8" w:rsidRPr="00594EFC" w:rsidRDefault="00EC05A8" w:rsidP="00EC05A8">
      <w:pPr>
        <w:jc w:val="center"/>
        <w:rPr>
          <w:rFonts w:eastAsia="Calibri"/>
          <w:sz w:val="28"/>
          <w:szCs w:val="28"/>
          <w:lang w:eastAsia="en-US"/>
        </w:rPr>
      </w:pPr>
      <w:r w:rsidRPr="00594EFC">
        <w:rPr>
          <w:rFonts w:eastAsia="Calibri"/>
          <w:noProof/>
          <w:position w:val="-33"/>
          <w:sz w:val="28"/>
          <w:szCs w:val="28"/>
          <w:lang w:eastAsia="en-US"/>
        </w:rPr>
        <w:lastRenderedPageBreak/>
        <w:drawing>
          <wp:inline distT="0" distB="0" distL="0" distR="0" wp14:anchorId="593F60DC" wp14:editId="737413B5">
            <wp:extent cx="5685155" cy="596265"/>
            <wp:effectExtent l="0" t="0" r="0" b="0"/>
            <wp:docPr id="758" name="Рисунок 7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685155" cy="596265"/>
                    </a:xfrm>
                    <a:prstGeom prst="rect">
                      <a:avLst/>
                    </a:prstGeom>
                    <a:noFill/>
                    <a:ln>
                      <a:noFill/>
                    </a:ln>
                  </pic:spPr>
                </pic:pic>
              </a:graphicData>
            </a:graphic>
          </wp:inline>
        </w:drawing>
      </w:r>
    </w:p>
    <w:p w14:paraId="5F231100" w14:textId="779E6559" w:rsidR="00EC05A8" w:rsidRPr="00594EFC" w:rsidRDefault="00EC05A8" w:rsidP="00EC05A8">
      <w:pPr>
        <w:jc w:val="center"/>
        <w:rPr>
          <w:rFonts w:eastAsia="Calibri"/>
          <w:sz w:val="28"/>
          <w:szCs w:val="28"/>
          <w:lang w:eastAsia="en-US"/>
        </w:rPr>
      </w:pPr>
      <w:r w:rsidRPr="00594EFC">
        <w:rPr>
          <w:rFonts w:eastAsia="Calibri"/>
          <w:noProof/>
          <w:position w:val="-12"/>
          <w:sz w:val="28"/>
          <w:szCs w:val="28"/>
          <w:lang w:eastAsia="en-US"/>
        </w:rPr>
        <w:drawing>
          <wp:inline distT="0" distB="0" distL="0" distR="0" wp14:anchorId="6F73C1B8" wp14:editId="213E8C70">
            <wp:extent cx="2305685" cy="331470"/>
            <wp:effectExtent l="0" t="0" r="0" b="0"/>
            <wp:docPr id="757" name="Рисунок 7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0"/>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305685" cy="331470"/>
                    </a:xfrm>
                    <a:prstGeom prst="rect">
                      <a:avLst/>
                    </a:prstGeom>
                    <a:noFill/>
                    <a:ln>
                      <a:noFill/>
                    </a:ln>
                  </pic:spPr>
                </pic:pic>
              </a:graphicData>
            </a:graphic>
          </wp:inline>
        </w:drawing>
      </w:r>
    </w:p>
    <w:p w14:paraId="5F50154C" w14:textId="77777777" w:rsidR="00EC05A8" w:rsidRPr="00594EFC" w:rsidRDefault="00EC05A8" w:rsidP="00EC05A8">
      <w:pPr>
        <w:jc w:val="both"/>
        <w:rPr>
          <w:rFonts w:eastAsia="Calibri"/>
          <w:sz w:val="28"/>
          <w:szCs w:val="28"/>
          <w:lang w:eastAsia="en-US"/>
        </w:rPr>
      </w:pPr>
    </w:p>
    <w:p w14:paraId="1E4DFED2" w14:textId="77777777" w:rsidR="00EC05A8" w:rsidRPr="00594EFC" w:rsidRDefault="00EC05A8" w:rsidP="00EC05A8">
      <w:pPr>
        <w:jc w:val="both"/>
        <w:rPr>
          <w:rFonts w:eastAsia="Calibri"/>
          <w:sz w:val="28"/>
          <w:szCs w:val="28"/>
          <w:lang w:eastAsia="en-US"/>
        </w:rPr>
      </w:pPr>
      <w:r w:rsidRPr="00594EFC">
        <w:rPr>
          <w:rFonts w:eastAsia="Calibri"/>
          <w:sz w:val="28"/>
          <w:szCs w:val="28"/>
          <w:lang w:eastAsia="en-US"/>
        </w:rPr>
        <w:t>ресурсов, скорректированные или определяемые на основе фактических значений параметров расчета тарифов взамен прогнозных, фактическая суммарная экономия от снижения операционных расходов и от снижения потребления энергетических ресурсов, холодной воды и теплоносителя определяются по формулам:</w:t>
      </w:r>
    </w:p>
    <w:p w14:paraId="31357B95" w14:textId="77777777" w:rsidR="00EC05A8" w:rsidRPr="00594EFC" w:rsidRDefault="00EC05A8" w:rsidP="00EC05A8">
      <w:pPr>
        <w:jc w:val="both"/>
        <w:rPr>
          <w:rFonts w:eastAsia="Calibri"/>
          <w:sz w:val="28"/>
          <w:szCs w:val="28"/>
          <w:lang w:eastAsia="en-US"/>
        </w:rPr>
      </w:pPr>
    </w:p>
    <w:p w14:paraId="6BD2CCEE" w14:textId="67C82069" w:rsidR="00EC05A8" w:rsidRPr="00594EFC" w:rsidRDefault="00EC05A8" w:rsidP="00EC05A8">
      <w:pPr>
        <w:jc w:val="center"/>
        <w:rPr>
          <w:rFonts w:eastAsia="Calibri"/>
          <w:sz w:val="28"/>
          <w:szCs w:val="28"/>
          <w:lang w:eastAsia="en-US"/>
        </w:rPr>
      </w:pPr>
      <w:r w:rsidRPr="00594EFC">
        <w:rPr>
          <w:rFonts w:eastAsia="Calibri"/>
          <w:noProof/>
          <w:position w:val="-12"/>
          <w:sz w:val="28"/>
          <w:szCs w:val="28"/>
          <w:lang w:eastAsia="en-US"/>
        </w:rPr>
        <w:drawing>
          <wp:inline distT="0" distB="0" distL="0" distR="0" wp14:anchorId="46DB9BF7" wp14:editId="4464BD8A">
            <wp:extent cx="3074670" cy="331470"/>
            <wp:effectExtent l="0" t="0" r="0" b="0"/>
            <wp:docPr id="756" name="Рисунок 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074670" cy="331470"/>
                    </a:xfrm>
                    <a:prstGeom prst="rect">
                      <a:avLst/>
                    </a:prstGeom>
                    <a:noFill/>
                    <a:ln>
                      <a:noFill/>
                    </a:ln>
                  </pic:spPr>
                </pic:pic>
              </a:graphicData>
            </a:graphic>
          </wp:inline>
        </w:drawing>
      </w:r>
    </w:p>
    <w:p w14:paraId="110CC372" w14:textId="505E13DB" w:rsidR="00EC05A8" w:rsidRPr="00594EFC" w:rsidRDefault="00EC05A8" w:rsidP="00EC05A8">
      <w:pPr>
        <w:jc w:val="center"/>
        <w:rPr>
          <w:rFonts w:eastAsia="Calibri"/>
          <w:sz w:val="28"/>
          <w:szCs w:val="28"/>
          <w:lang w:eastAsia="en-US"/>
        </w:rPr>
      </w:pPr>
      <w:r w:rsidRPr="00594EFC">
        <w:rPr>
          <w:rFonts w:eastAsia="Calibri"/>
          <w:noProof/>
          <w:position w:val="-15"/>
          <w:sz w:val="28"/>
          <w:szCs w:val="28"/>
          <w:lang w:eastAsia="en-US"/>
        </w:rPr>
        <w:drawing>
          <wp:inline distT="0" distB="0" distL="0" distR="0" wp14:anchorId="71FB30C3" wp14:editId="02F371B6">
            <wp:extent cx="2637155" cy="370840"/>
            <wp:effectExtent l="0" t="0" r="0" b="0"/>
            <wp:docPr id="755" name="Рисунок 7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8"/>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2637155" cy="370840"/>
                    </a:xfrm>
                    <a:prstGeom prst="rect">
                      <a:avLst/>
                    </a:prstGeom>
                    <a:noFill/>
                    <a:ln>
                      <a:noFill/>
                    </a:ln>
                  </pic:spPr>
                </pic:pic>
              </a:graphicData>
            </a:graphic>
          </wp:inline>
        </w:drawing>
      </w:r>
    </w:p>
    <w:p w14:paraId="31B29EFE" w14:textId="77777777" w:rsidR="00EC05A8" w:rsidRPr="00594EFC" w:rsidRDefault="00EC05A8" w:rsidP="00EC05A8">
      <w:pPr>
        <w:jc w:val="both"/>
        <w:rPr>
          <w:rFonts w:eastAsia="Calibri"/>
          <w:sz w:val="28"/>
          <w:szCs w:val="28"/>
          <w:lang w:eastAsia="en-US"/>
        </w:rPr>
      </w:pPr>
    </w:p>
    <w:p w14:paraId="2C8A410E" w14:textId="77777777" w:rsidR="00EC05A8" w:rsidRPr="00594EFC" w:rsidRDefault="00EC05A8" w:rsidP="00EC05A8">
      <w:pPr>
        <w:ind w:firstLine="540"/>
        <w:jc w:val="both"/>
        <w:rPr>
          <w:rFonts w:eastAsia="Calibri"/>
          <w:sz w:val="28"/>
          <w:szCs w:val="28"/>
          <w:lang w:eastAsia="en-US"/>
        </w:rPr>
      </w:pPr>
      <w:r w:rsidRPr="00594EFC">
        <w:rPr>
          <w:rFonts w:eastAsia="Calibri"/>
          <w:sz w:val="28"/>
          <w:szCs w:val="28"/>
          <w:lang w:eastAsia="en-US"/>
        </w:rPr>
        <w:t>где:</w:t>
      </w:r>
    </w:p>
    <w:p w14:paraId="4EEE7433" w14:textId="77777777" w:rsidR="00EC05A8" w:rsidRPr="00594EFC" w:rsidRDefault="00EC05A8" w:rsidP="00EC05A8">
      <w:pPr>
        <w:ind w:firstLine="540"/>
        <w:jc w:val="both"/>
        <w:rPr>
          <w:rFonts w:eastAsia="Calibri"/>
          <w:sz w:val="28"/>
          <w:szCs w:val="28"/>
          <w:lang w:eastAsia="en-US"/>
        </w:rPr>
      </w:pPr>
      <w:r w:rsidRPr="00594EFC">
        <w:rPr>
          <w:rFonts w:eastAsia="Calibri"/>
          <w:sz w:val="28"/>
          <w:szCs w:val="28"/>
          <w:lang w:eastAsia="en-US"/>
        </w:rPr>
        <w:t>i0 - первый год текущего долгосрочного периода регулирования;</w:t>
      </w:r>
    </w:p>
    <w:p w14:paraId="2CECB89F" w14:textId="701CBCDA" w:rsidR="00EC05A8" w:rsidRPr="00594EFC" w:rsidRDefault="00EC05A8" w:rsidP="00EC05A8">
      <w:pPr>
        <w:ind w:firstLine="540"/>
        <w:jc w:val="both"/>
        <w:rPr>
          <w:rFonts w:eastAsia="Calibri"/>
          <w:sz w:val="28"/>
          <w:szCs w:val="28"/>
          <w:lang w:eastAsia="en-US"/>
        </w:rPr>
      </w:pPr>
      <w:r w:rsidRPr="00594EFC">
        <w:rPr>
          <w:rFonts w:eastAsia="Calibri"/>
          <w:noProof/>
          <w:position w:val="-12"/>
          <w:sz w:val="28"/>
          <w:szCs w:val="28"/>
          <w:lang w:eastAsia="en-US"/>
        </w:rPr>
        <w:drawing>
          <wp:inline distT="0" distB="0" distL="0" distR="0" wp14:anchorId="4C8AA778" wp14:editId="74AEC732">
            <wp:extent cx="476885" cy="331470"/>
            <wp:effectExtent l="0" t="0" r="0" b="0"/>
            <wp:docPr id="754" name="Рисунок 7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76885" cy="331470"/>
                    </a:xfrm>
                    <a:prstGeom prst="rect">
                      <a:avLst/>
                    </a:prstGeom>
                    <a:noFill/>
                    <a:ln>
                      <a:noFill/>
                    </a:ln>
                  </pic:spPr>
                </pic:pic>
              </a:graphicData>
            </a:graphic>
          </wp:inline>
        </w:drawing>
      </w:r>
      <w:r w:rsidRPr="00594EFC">
        <w:rPr>
          <w:rFonts w:eastAsia="Calibri"/>
          <w:sz w:val="28"/>
          <w:szCs w:val="28"/>
          <w:lang w:eastAsia="en-US"/>
        </w:rPr>
        <w:t xml:space="preserve"> - операционные расходы, определенные на i-й год исходя из плановых и уточненных параметров расчета тарифов, тыс. руб.;</w:t>
      </w:r>
    </w:p>
    <w:p w14:paraId="10737B6A" w14:textId="77777777" w:rsidR="00EC05A8" w:rsidRPr="00594EFC" w:rsidRDefault="00EC05A8" w:rsidP="00EC05A8">
      <w:pPr>
        <w:ind w:firstLine="540"/>
        <w:jc w:val="both"/>
        <w:rPr>
          <w:rFonts w:eastAsia="Calibri"/>
          <w:sz w:val="28"/>
          <w:szCs w:val="28"/>
          <w:lang w:eastAsia="en-US"/>
        </w:rPr>
      </w:pPr>
      <w:r w:rsidRPr="00594EFC">
        <w:rPr>
          <w:rFonts w:eastAsia="Calibri"/>
          <w:sz w:val="28"/>
          <w:szCs w:val="28"/>
          <w:lang w:eastAsia="en-US"/>
        </w:rPr>
        <w:t>ОР</w:t>
      </w:r>
      <w:r w:rsidRPr="00594EFC">
        <w:rPr>
          <w:rFonts w:eastAsia="Calibri"/>
          <w:sz w:val="28"/>
          <w:szCs w:val="28"/>
          <w:vertAlign w:val="subscript"/>
          <w:lang w:eastAsia="en-US"/>
        </w:rPr>
        <w:t>i0</w:t>
      </w:r>
      <w:r w:rsidRPr="00594EFC">
        <w:rPr>
          <w:rFonts w:eastAsia="Calibri"/>
          <w:sz w:val="28"/>
          <w:szCs w:val="28"/>
          <w:lang w:eastAsia="en-US"/>
        </w:rPr>
        <w:t xml:space="preserve"> - базовый уровень операционных расходов, установленный на долгосрочный период регулирования в соответствии с </w:t>
      </w:r>
      <w:hyperlink r:id="rId102" w:history="1">
        <w:r w:rsidRPr="00594EFC">
          <w:rPr>
            <w:rFonts w:eastAsia="Calibri"/>
            <w:sz w:val="28"/>
            <w:szCs w:val="28"/>
            <w:lang w:eastAsia="en-US"/>
          </w:rPr>
          <w:t>пунктом 45</w:t>
        </w:r>
      </w:hyperlink>
      <w:r w:rsidRPr="00594EFC">
        <w:rPr>
          <w:rFonts w:eastAsia="Calibri"/>
          <w:sz w:val="28"/>
          <w:szCs w:val="28"/>
          <w:lang w:eastAsia="en-US"/>
        </w:rPr>
        <w:t xml:space="preserve"> настоящих Методических указаний, тыс. руб.;</w:t>
      </w:r>
    </w:p>
    <w:p w14:paraId="39524835" w14:textId="77777777" w:rsidR="00EC05A8" w:rsidRPr="00594EFC" w:rsidRDefault="00EC05A8" w:rsidP="00EC05A8">
      <w:pPr>
        <w:ind w:firstLine="540"/>
        <w:jc w:val="both"/>
        <w:rPr>
          <w:rFonts w:eastAsia="Calibri"/>
          <w:sz w:val="28"/>
          <w:szCs w:val="28"/>
          <w:lang w:eastAsia="en-US"/>
        </w:rPr>
      </w:pPr>
      <w:r w:rsidRPr="00594EFC">
        <w:rPr>
          <w:rFonts w:eastAsia="Calibri"/>
          <w:sz w:val="28"/>
          <w:szCs w:val="28"/>
          <w:lang w:eastAsia="en-US"/>
        </w:rPr>
        <w:t>ИЭР - индекс эффективности операционных расходов, установленный на j-й год и выраженный в процентах;</w:t>
      </w:r>
    </w:p>
    <w:p w14:paraId="24A8E3A9" w14:textId="4FFAAE5A" w:rsidR="00EC05A8" w:rsidRPr="00594EFC" w:rsidRDefault="00EC05A8" w:rsidP="00EC05A8">
      <w:pPr>
        <w:ind w:firstLine="540"/>
        <w:jc w:val="both"/>
        <w:rPr>
          <w:rFonts w:eastAsia="Calibri"/>
          <w:sz w:val="28"/>
          <w:szCs w:val="28"/>
          <w:lang w:eastAsia="en-US"/>
        </w:rPr>
      </w:pPr>
      <w:r w:rsidRPr="00594EFC">
        <w:rPr>
          <w:rFonts w:eastAsia="Calibri"/>
          <w:noProof/>
          <w:position w:val="-14"/>
          <w:sz w:val="28"/>
          <w:szCs w:val="28"/>
          <w:lang w:eastAsia="en-US"/>
        </w:rPr>
        <w:drawing>
          <wp:inline distT="0" distB="0" distL="0" distR="0" wp14:anchorId="7E477F88" wp14:editId="0AD2B1C6">
            <wp:extent cx="675640" cy="357505"/>
            <wp:effectExtent l="0" t="0" r="0" b="0"/>
            <wp:docPr id="753" name="Рисунок 7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75640" cy="357505"/>
                    </a:xfrm>
                    <a:prstGeom prst="rect">
                      <a:avLst/>
                    </a:prstGeom>
                    <a:noFill/>
                    <a:ln>
                      <a:noFill/>
                    </a:ln>
                  </pic:spPr>
                </pic:pic>
              </a:graphicData>
            </a:graphic>
          </wp:inline>
        </w:drawing>
      </w:r>
      <w:r w:rsidRPr="00594EFC">
        <w:rPr>
          <w:rFonts w:eastAsia="Calibri"/>
          <w:sz w:val="28"/>
          <w:szCs w:val="28"/>
          <w:lang w:eastAsia="en-US"/>
        </w:rPr>
        <w:t xml:space="preserve"> - скорректированный прогнозный индекс изменения потребительских цен в j-м году;</w:t>
      </w:r>
    </w:p>
    <w:p w14:paraId="7E328C07" w14:textId="08AA8668" w:rsidR="00EC05A8" w:rsidRPr="00594EFC" w:rsidRDefault="00EC05A8" w:rsidP="00EC05A8">
      <w:pPr>
        <w:ind w:firstLine="540"/>
        <w:jc w:val="both"/>
        <w:rPr>
          <w:rFonts w:eastAsia="Calibri"/>
          <w:sz w:val="28"/>
          <w:szCs w:val="28"/>
          <w:lang w:eastAsia="en-US"/>
        </w:rPr>
      </w:pPr>
      <w:r w:rsidRPr="00594EFC">
        <w:rPr>
          <w:rFonts w:eastAsia="Calibri"/>
          <w:noProof/>
          <w:position w:val="-14"/>
          <w:sz w:val="28"/>
          <w:szCs w:val="28"/>
          <w:lang w:eastAsia="en-US"/>
        </w:rPr>
        <w:drawing>
          <wp:inline distT="0" distB="0" distL="0" distR="0" wp14:anchorId="17F4758D" wp14:editId="23979136">
            <wp:extent cx="662305" cy="357505"/>
            <wp:effectExtent l="0" t="0" r="0" b="0"/>
            <wp:docPr id="752" name="Рисунок 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62305" cy="357505"/>
                    </a:xfrm>
                    <a:prstGeom prst="rect">
                      <a:avLst/>
                    </a:prstGeom>
                    <a:noFill/>
                    <a:ln>
                      <a:noFill/>
                    </a:ln>
                  </pic:spPr>
                </pic:pic>
              </a:graphicData>
            </a:graphic>
          </wp:inline>
        </w:drawing>
      </w:r>
      <w:r w:rsidRPr="00594EFC">
        <w:rPr>
          <w:rFonts w:eastAsia="Calibri"/>
          <w:sz w:val="28"/>
          <w:szCs w:val="28"/>
          <w:lang w:eastAsia="en-US"/>
        </w:rPr>
        <w:t xml:space="preserve"> - скорректированный прогнозный индекс изменения количества активов в j-м году, рассчитываемый в соответствии с </w:t>
      </w:r>
      <w:hyperlink r:id="rId103" w:history="1">
        <w:r w:rsidRPr="00594EFC">
          <w:rPr>
            <w:rFonts w:eastAsia="Calibri"/>
            <w:sz w:val="28"/>
            <w:szCs w:val="28"/>
            <w:lang w:eastAsia="en-US"/>
          </w:rPr>
          <w:t>формулой 8.1</w:t>
        </w:r>
      </w:hyperlink>
      <w:r w:rsidRPr="00594EFC">
        <w:rPr>
          <w:rFonts w:eastAsia="Calibri"/>
          <w:sz w:val="28"/>
          <w:szCs w:val="28"/>
          <w:lang w:eastAsia="en-US"/>
        </w:rPr>
        <w:t xml:space="preserve"> настоящих Методических указаний;</w:t>
      </w:r>
    </w:p>
    <w:p w14:paraId="7432ED3D" w14:textId="0E2F4C83" w:rsidR="00EC05A8" w:rsidRPr="00594EFC" w:rsidRDefault="00EC05A8" w:rsidP="00EC05A8">
      <w:pPr>
        <w:ind w:firstLine="540"/>
        <w:jc w:val="both"/>
        <w:rPr>
          <w:rFonts w:eastAsia="Calibri"/>
          <w:sz w:val="28"/>
          <w:szCs w:val="28"/>
          <w:lang w:eastAsia="en-US"/>
        </w:rPr>
      </w:pPr>
      <w:r w:rsidRPr="00594EFC">
        <w:rPr>
          <w:rFonts w:eastAsia="Calibri"/>
          <w:noProof/>
          <w:position w:val="-12"/>
          <w:sz w:val="28"/>
          <w:szCs w:val="28"/>
          <w:lang w:eastAsia="en-US"/>
        </w:rPr>
        <w:drawing>
          <wp:inline distT="0" distB="0" distL="0" distR="0" wp14:anchorId="184E607E" wp14:editId="0CF0D530">
            <wp:extent cx="530225" cy="331470"/>
            <wp:effectExtent l="0" t="0" r="0" b="0"/>
            <wp:docPr id="751" name="Рисунок 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30225" cy="331470"/>
                    </a:xfrm>
                    <a:prstGeom prst="rect">
                      <a:avLst/>
                    </a:prstGeom>
                    <a:noFill/>
                    <a:ln>
                      <a:noFill/>
                    </a:ln>
                  </pic:spPr>
                </pic:pic>
              </a:graphicData>
            </a:graphic>
          </wp:inline>
        </w:drawing>
      </w:r>
      <w:r w:rsidRPr="00594EFC">
        <w:rPr>
          <w:rFonts w:eastAsia="Calibri"/>
          <w:sz w:val="28"/>
          <w:szCs w:val="28"/>
          <w:lang w:eastAsia="en-US"/>
        </w:rPr>
        <w:t xml:space="preserve"> - удельное потребление электрической энергии в i-м году, установленное на соответствующий год, тыс. </w:t>
      </w:r>
      <w:proofErr w:type="spellStart"/>
      <w:r w:rsidRPr="00594EFC">
        <w:rPr>
          <w:rFonts w:eastAsia="Calibri"/>
          <w:sz w:val="28"/>
          <w:szCs w:val="28"/>
          <w:lang w:eastAsia="en-US"/>
        </w:rPr>
        <w:t>кВтч</w:t>
      </w:r>
      <w:proofErr w:type="spellEnd"/>
      <w:r w:rsidRPr="00594EFC">
        <w:rPr>
          <w:rFonts w:eastAsia="Calibri"/>
          <w:sz w:val="28"/>
          <w:szCs w:val="28"/>
          <w:lang w:eastAsia="en-US"/>
        </w:rPr>
        <w:t>/куб. м;</w:t>
      </w:r>
    </w:p>
    <w:p w14:paraId="60C4315F" w14:textId="0181B2DD" w:rsidR="00EC05A8" w:rsidRPr="00594EFC" w:rsidRDefault="00EC05A8" w:rsidP="00EC05A8">
      <w:pPr>
        <w:ind w:firstLine="540"/>
        <w:jc w:val="both"/>
        <w:rPr>
          <w:rFonts w:eastAsia="Calibri"/>
          <w:sz w:val="28"/>
          <w:szCs w:val="28"/>
          <w:lang w:eastAsia="en-US"/>
        </w:rPr>
      </w:pPr>
      <w:r w:rsidRPr="00594EFC">
        <w:rPr>
          <w:rFonts w:eastAsia="Calibri"/>
          <w:noProof/>
          <w:position w:val="-12"/>
          <w:sz w:val="28"/>
          <w:szCs w:val="28"/>
          <w:lang w:eastAsia="en-US"/>
        </w:rPr>
        <w:drawing>
          <wp:inline distT="0" distB="0" distL="0" distR="0" wp14:anchorId="11D87314" wp14:editId="40E3E2D4">
            <wp:extent cx="357505" cy="331470"/>
            <wp:effectExtent l="0" t="0" r="0" b="0"/>
            <wp:docPr id="750" name="Рисунок 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57505" cy="331470"/>
                    </a:xfrm>
                    <a:prstGeom prst="rect">
                      <a:avLst/>
                    </a:prstGeom>
                    <a:noFill/>
                    <a:ln>
                      <a:noFill/>
                    </a:ln>
                  </pic:spPr>
                </pic:pic>
              </a:graphicData>
            </a:graphic>
          </wp:inline>
        </w:drawing>
      </w:r>
      <w:r w:rsidRPr="00594EFC">
        <w:rPr>
          <w:rFonts w:eastAsia="Calibri"/>
          <w:sz w:val="28"/>
          <w:szCs w:val="28"/>
          <w:lang w:eastAsia="en-US"/>
        </w:rPr>
        <w:t xml:space="preserve"> - скорректированный объем поданной воды (принятых сточных вод) в i-м году, тыс. куб. м;</w:t>
      </w:r>
    </w:p>
    <w:p w14:paraId="61A6FF39" w14:textId="2E70F627" w:rsidR="00EC05A8" w:rsidRPr="00594EFC" w:rsidRDefault="00EC05A8" w:rsidP="00EC05A8">
      <w:pPr>
        <w:ind w:firstLine="540"/>
        <w:jc w:val="both"/>
        <w:rPr>
          <w:rFonts w:eastAsia="Calibri"/>
          <w:sz w:val="28"/>
          <w:szCs w:val="28"/>
          <w:lang w:eastAsia="en-US"/>
        </w:rPr>
      </w:pPr>
      <w:r w:rsidRPr="00594EFC">
        <w:rPr>
          <w:rFonts w:eastAsia="Calibri"/>
          <w:noProof/>
          <w:position w:val="-12"/>
          <w:sz w:val="28"/>
          <w:szCs w:val="28"/>
          <w:lang w:eastAsia="en-US"/>
        </w:rPr>
        <w:drawing>
          <wp:inline distT="0" distB="0" distL="0" distR="0" wp14:anchorId="37C38DAC" wp14:editId="797F9480">
            <wp:extent cx="490220" cy="331470"/>
            <wp:effectExtent l="0" t="0" r="0" b="0"/>
            <wp:docPr id="749" name="Рисунок 7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2"/>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490220" cy="331470"/>
                    </a:xfrm>
                    <a:prstGeom prst="rect">
                      <a:avLst/>
                    </a:prstGeom>
                    <a:noFill/>
                    <a:ln>
                      <a:noFill/>
                    </a:ln>
                  </pic:spPr>
                </pic:pic>
              </a:graphicData>
            </a:graphic>
          </wp:inline>
        </w:drawing>
      </w:r>
      <w:r w:rsidRPr="00594EFC">
        <w:rPr>
          <w:rFonts w:eastAsia="Calibri"/>
          <w:sz w:val="28"/>
          <w:szCs w:val="28"/>
          <w:lang w:eastAsia="en-US"/>
        </w:rPr>
        <w:t xml:space="preserve"> - скорректированная цена на электрическую энергию, определяемая в i-м году, руб./кВт час;</w:t>
      </w:r>
    </w:p>
    <w:p w14:paraId="5E9A1542" w14:textId="49BD898F" w:rsidR="00EC05A8" w:rsidRPr="00594EFC" w:rsidRDefault="00EC05A8" w:rsidP="00EC05A8">
      <w:pPr>
        <w:ind w:firstLine="540"/>
        <w:jc w:val="both"/>
        <w:rPr>
          <w:rFonts w:eastAsia="Calibri"/>
          <w:sz w:val="28"/>
          <w:szCs w:val="28"/>
          <w:lang w:eastAsia="en-US"/>
        </w:rPr>
      </w:pPr>
      <w:r w:rsidRPr="00594EFC">
        <w:rPr>
          <w:rFonts w:eastAsia="Calibri"/>
          <w:noProof/>
          <w:position w:val="-14"/>
          <w:sz w:val="28"/>
          <w:szCs w:val="28"/>
          <w:lang w:eastAsia="en-US"/>
        </w:rPr>
        <w:drawing>
          <wp:inline distT="0" distB="0" distL="0" distR="0" wp14:anchorId="641EDD4B" wp14:editId="0775B56B">
            <wp:extent cx="331470" cy="357505"/>
            <wp:effectExtent l="0" t="0" r="0" b="0"/>
            <wp:docPr id="748" name="Рисунок 7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1"/>
                    <pic:cNvPicPr>
                      <a:picLocks noChangeAspect="1"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331470" cy="357505"/>
                    </a:xfrm>
                    <a:prstGeom prst="rect">
                      <a:avLst/>
                    </a:prstGeom>
                    <a:noFill/>
                    <a:ln>
                      <a:noFill/>
                    </a:ln>
                  </pic:spPr>
                </pic:pic>
              </a:graphicData>
            </a:graphic>
          </wp:inline>
        </w:drawing>
      </w:r>
      <w:r w:rsidRPr="00594EFC">
        <w:rPr>
          <w:rFonts w:eastAsia="Calibri"/>
          <w:sz w:val="28"/>
          <w:szCs w:val="28"/>
          <w:lang w:eastAsia="en-US"/>
        </w:rPr>
        <w:t xml:space="preserve"> - скорректированный объем потребления z-</w:t>
      </w:r>
      <w:proofErr w:type="spellStart"/>
      <w:r w:rsidRPr="00594EFC">
        <w:rPr>
          <w:rFonts w:eastAsia="Calibri"/>
          <w:sz w:val="28"/>
          <w:szCs w:val="28"/>
          <w:lang w:eastAsia="en-US"/>
        </w:rPr>
        <w:t>го</w:t>
      </w:r>
      <w:proofErr w:type="spellEnd"/>
      <w:r w:rsidRPr="00594EFC">
        <w:rPr>
          <w:rFonts w:eastAsia="Calibri"/>
          <w:sz w:val="28"/>
          <w:szCs w:val="28"/>
          <w:lang w:eastAsia="en-US"/>
        </w:rPr>
        <w:t xml:space="preserve"> энергетического ресурса (за исключением электрической энергии), холодной воды, теплоносителя в i-м году;</w:t>
      </w:r>
    </w:p>
    <w:p w14:paraId="582E5FDD" w14:textId="38B9D136" w:rsidR="00EC05A8" w:rsidRPr="00594EFC" w:rsidRDefault="00EC05A8" w:rsidP="00EC05A8">
      <w:pPr>
        <w:ind w:firstLine="540"/>
        <w:jc w:val="both"/>
        <w:rPr>
          <w:rFonts w:eastAsia="Calibri"/>
          <w:sz w:val="28"/>
          <w:szCs w:val="28"/>
          <w:lang w:eastAsia="en-US"/>
        </w:rPr>
      </w:pPr>
      <w:r w:rsidRPr="00594EFC">
        <w:rPr>
          <w:rFonts w:eastAsia="Calibri"/>
          <w:noProof/>
          <w:position w:val="-14"/>
          <w:sz w:val="28"/>
          <w:szCs w:val="28"/>
          <w:lang w:eastAsia="en-US"/>
        </w:rPr>
        <w:lastRenderedPageBreak/>
        <w:drawing>
          <wp:inline distT="0" distB="0" distL="0" distR="0" wp14:anchorId="0F1C6FF9" wp14:editId="5D23928B">
            <wp:extent cx="490220" cy="357505"/>
            <wp:effectExtent l="0" t="0" r="0" b="0"/>
            <wp:docPr id="747" name="Рисунок 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0"/>
                    <pic:cNvPicPr>
                      <a:picLocks noChangeAspect="1" noChangeArrowheads="1"/>
                    </pic:cNvPicPr>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490220" cy="357505"/>
                    </a:xfrm>
                    <a:prstGeom prst="rect">
                      <a:avLst/>
                    </a:prstGeom>
                    <a:noFill/>
                    <a:ln>
                      <a:noFill/>
                    </a:ln>
                  </pic:spPr>
                </pic:pic>
              </a:graphicData>
            </a:graphic>
          </wp:inline>
        </w:drawing>
      </w:r>
      <w:r w:rsidRPr="00594EFC">
        <w:rPr>
          <w:rFonts w:eastAsia="Calibri"/>
          <w:sz w:val="28"/>
          <w:szCs w:val="28"/>
          <w:lang w:eastAsia="en-US"/>
        </w:rPr>
        <w:t xml:space="preserve"> - скорректированная стоимость покупки единицы z-</w:t>
      </w:r>
      <w:proofErr w:type="spellStart"/>
      <w:r w:rsidRPr="00594EFC">
        <w:rPr>
          <w:rFonts w:eastAsia="Calibri"/>
          <w:sz w:val="28"/>
          <w:szCs w:val="28"/>
          <w:lang w:eastAsia="en-US"/>
        </w:rPr>
        <w:t>го</w:t>
      </w:r>
      <w:proofErr w:type="spellEnd"/>
      <w:r w:rsidRPr="00594EFC">
        <w:rPr>
          <w:rFonts w:eastAsia="Calibri"/>
          <w:sz w:val="28"/>
          <w:szCs w:val="28"/>
          <w:lang w:eastAsia="en-US"/>
        </w:rPr>
        <w:t xml:space="preserve"> энергетического ресурса (за исключением электрической энергии), холодной воды, теплоносителя в</w:t>
      </w:r>
    </w:p>
    <w:p w14:paraId="062087CA" w14:textId="77777777" w:rsidR="00EC05A8" w:rsidRPr="00594EFC" w:rsidRDefault="00EC05A8" w:rsidP="00EC05A8">
      <w:pPr>
        <w:jc w:val="both"/>
        <w:rPr>
          <w:rFonts w:eastAsia="Calibri"/>
          <w:sz w:val="28"/>
          <w:szCs w:val="28"/>
          <w:lang w:eastAsia="en-US"/>
        </w:rPr>
      </w:pPr>
    </w:p>
    <w:p w14:paraId="29061671" w14:textId="6B86BB3C" w:rsidR="00EC05A8" w:rsidRPr="00594EFC" w:rsidRDefault="00EC05A8" w:rsidP="00EC05A8">
      <w:pPr>
        <w:jc w:val="center"/>
        <w:rPr>
          <w:rFonts w:eastAsia="Calibri"/>
          <w:sz w:val="28"/>
          <w:szCs w:val="28"/>
          <w:lang w:eastAsia="en-US"/>
        </w:rPr>
      </w:pPr>
      <w:bookmarkStart w:id="25" w:name="Par42"/>
      <w:bookmarkEnd w:id="25"/>
      <w:r w:rsidRPr="00594EFC">
        <w:rPr>
          <w:rFonts w:eastAsia="Calibri"/>
          <w:noProof/>
          <w:position w:val="-33"/>
          <w:sz w:val="28"/>
          <w:szCs w:val="28"/>
          <w:lang w:eastAsia="en-US"/>
        </w:rPr>
        <w:drawing>
          <wp:inline distT="0" distB="0" distL="0" distR="0" wp14:anchorId="5100623F" wp14:editId="7C5888D8">
            <wp:extent cx="5671820" cy="636270"/>
            <wp:effectExtent l="0" t="0" r="5080" b="0"/>
            <wp:docPr id="746" name="Рисунок 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9"/>
                    <pic:cNvPicPr>
                      <a:picLocks noChangeAspect="1" noChangeArrowheads="1"/>
                    </pic:cNvPicPr>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5671820" cy="636270"/>
                    </a:xfrm>
                    <a:prstGeom prst="rect">
                      <a:avLst/>
                    </a:prstGeom>
                    <a:noFill/>
                    <a:ln>
                      <a:noFill/>
                    </a:ln>
                  </pic:spPr>
                </pic:pic>
              </a:graphicData>
            </a:graphic>
          </wp:inline>
        </w:drawing>
      </w:r>
    </w:p>
    <w:p w14:paraId="6997C085" w14:textId="77777777" w:rsidR="00EC05A8" w:rsidRPr="00594EFC" w:rsidRDefault="00EC05A8" w:rsidP="00EC05A8">
      <w:pPr>
        <w:jc w:val="both"/>
        <w:rPr>
          <w:rFonts w:eastAsia="Calibri"/>
          <w:sz w:val="28"/>
          <w:szCs w:val="28"/>
          <w:lang w:eastAsia="en-US"/>
        </w:rPr>
      </w:pPr>
      <w:r w:rsidRPr="00594EFC">
        <w:rPr>
          <w:rFonts w:eastAsia="Calibri"/>
          <w:sz w:val="28"/>
          <w:szCs w:val="28"/>
          <w:lang w:eastAsia="en-US"/>
        </w:rPr>
        <w:t>i-м году;</w:t>
      </w:r>
    </w:p>
    <w:p w14:paraId="7DC1957D" w14:textId="4B93E193" w:rsidR="00EC05A8" w:rsidRPr="00594EFC" w:rsidRDefault="00EC05A8" w:rsidP="00EC05A8">
      <w:pPr>
        <w:jc w:val="center"/>
        <w:rPr>
          <w:rFonts w:eastAsia="Calibri"/>
          <w:sz w:val="28"/>
          <w:szCs w:val="28"/>
          <w:lang w:eastAsia="en-US"/>
        </w:rPr>
      </w:pPr>
      <w:bookmarkStart w:id="26" w:name="Par46"/>
      <w:bookmarkEnd w:id="26"/>
      <w:r w:rsidRPr="00594EFC">
        <w:rPr>
          <w:rFonts w:eastAsia="Calibri"/>
          <w:noProof/>
          <w:position w:val="-12"/>
          <w:sz w:val="28"/>
          <w:szCs w:val="28"/>
          <w:lang w:eastAsia="en-US"/>
        </w:rPr>
        <w:drawing>
          <wp:inline distT="0" distB="0" distL="0" distR="0" wp14:anchorId="16C5ECF8" wp14:editId="76D7B050">
            <wp:extent cx="2491105" cy="278130"/>
            <wp:effectExtent l="0" t="0" r="0" b="7620"/>
            <wp:docPr id="745" name="Рисунок 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8"/>
                    <pic:cNvPicPr>
                      <a:picLocks noChangeAspect="1" noChangeArrowheads="1"/>
                    </pic:cNvPicPr>
                  </pic:nvPicPr>
                  <pic:blipFill>
                    <a:blip r:embed="rId107" cstate="print">
                      <a:extLst>
                        <a:ext uri="{28A0092B-C50C-407E-A947-70E740481C1C}">
                          <a14:useLocalDpi xmlns:a14="http://schemas.microsoft.com/office/drawing/2010/main" val="0"/>
                        </a:ext>
                      </a:extLst>
                    </a:blip>
                    <a:srcRect/>
                    <a:stretch>
                      <a:fillRect/>
                    </a:stretch>
                  </pic:blipFill>
                  <pic:spPr bwMode="auto">
                    <a:xfrm>
                      <a:off x="0" y="0"/>
                      <a:ext cx="2491105" cy="278130"/>
                    </a:xfrm>
                    <a:prstGeom prst="rect">
                      <a:avLst/>
                    </a:prstGeom>
                    <a:noFill/>
                    <a:ln>
                      <a:noFill/>
                    </a:ln>
                  </pic:spPr>
                </pic:pic>
              </a:graphicData>
            </a:graphic>
          </wp:inline>
        </w:drawing>
      </w:r>
    </w:p>
    <w:p w14:paraId="0690E130" w14:textId="77777777" w:rsidR="00EC05A8" w:rsidRPr="00594EFC" w:rsidRDefault="00EC05A8" w:rsidP="00EC05A8">
      <w:pPr>
        <w:jc w:val="both"/>
        <w:rPr>
          <w:rFonts w:eastAsia="Calibri"/>
          <w:sz w:val="28"/>
          <w:szCs w:val="28"/>
          <w:lang w:eastAsia="en-US"/>
        </w:rPr>
      </w:pPr>
    </w:p>
    <w:p w14:paraId="7F1B9CD1" w14:textId="461499EA" w:rsidR="00EC05A8" w:rsidRPr="00594EFC" w:rsidRDefault="00EC05A8" w:rsidP="00EC05A8">
      <w:pPr>
        <w:jc w:val="center"/>
        <w:rPr>
          <w:rFonts w:eastAsia="Calibri"/>
          <w:sz w:val="28"/>
          <w:szCs w:val="28"/>
          <w:lang w:eastAsia="en-US"/>
        </w:rPr>
      </w:pPr>
      <w:r w:rsidRPr="00594EFC">
        <w:rPr>
          <w:rFonts w:eastAsia="Calibri"/>
          <w:noProof/>
          <w:position w:val="-12"/>
          <w:sz w:val="28"/>
          <w:szCs w:val="28"/>
          <w:lang w:eastAsia="en-US"/>
        </w:rPr>
        <w:drawing>
          <wp:inline distT="0" distB="0" distL="0" distR="0" wp14:anchorId="4220B704" wp14:editId="54C5DF4E">
            <wp:extent cx="3472180" cy="331470"/>
            <wp:effectExtent l="0" t="0" r="0" b="0"/>
            <wp:docPr id="744" name="Рисунок 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7"/>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3472180" cy="331470"/>
                    </a:xfrm>
                    <a:prstGeom prst="rect">
                      <a:avLst/>
                    </a:prstGeom>
                    <a:noFill/>
                    <a:ln>
                      <a:noFill/>
                    </a:ln>
                  </pic:spPr>
                </pic:pic>
              </a:graphicData>
            </a:graphic>
          </wp:inline>
        </w:drawing>
      </w:r>
    </w:p>
    <w:p w14:paraId="615BE879" w14:textId="7FF50710" w:rsidR="00EC05A8" w:rsidRPr="00594EFC" w:rsidRDefault="00EC05A8" w:rsidP="00EC05A8">
      <w:pPr>
        <w:jc w:val="center"/>
        <w:rPr>
          <w:rFonts w:eastAsia="Calibri"/>
          <w:sz w:val="28"/>
          <w:szCs w:val="28"/>
          <w:lang w:eastAsia="en-US"/>
        </w:rPr>
      </w:pPr>
      <w:r w:rsidRPr="00594EFC">
        <w:rPr>
          <w:rFonts w:eastAsia="Calibri"/>
          <w:noProof/>
          <w:position w:val="-15"/>
          <w:sz w:val="28"/>
          <w:szCs w:val="28"/>
          <w:lang w:eastAsia="en-US"/>
        </w:rPr>
        <w:drawing>
          <wp:inline distT="0" distB="0" distL="0" distR="0" wp14:anchorId="7C19F4E2" wp14:editId="540286AA">
            <wp:extent cx="2915285" cy="370840"/>
            <wp:effectExtent l="0" t="0" r="0" b="0"/>
            <wp:docPr id="743" name="Рисунок 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6"/>
                    <pic:cNvPicPr>
                      <a:picLocks noChangeAspect="1"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2915285" cy="370840"/>
                    </a:xfrm>
                    <a:prstGeom prst="rect">
                      <a:avLst/>
                    </a:prstGeom>
                    <a:noFill/>
                    <a:ln>
                      <a:noFill/>
                    </a:ln>
                  </pic:spPr>
                </pic:pic>
              </a:graphicData>
            </a:graphic>
          </wp:inline>
        </w:drawing>
      </w:r>
    </w:p>
    <w:p w14:paraId="1DF24F30" w14:textId="7C758930" w:rsidR="00EC05A8" w:rsidRPr="00594EFC" w:rsidRDefault="00EC05A8" w:rsidP="00EC05A8">
      <w:pPr>
        <w:jc w:val="center"/>
        <w:rPr>
          <w:rFonts w:eastAsia="Calibri"/>
          <w:sz w:val="28"/>
          <w:szCs w:val="28"/>
          <w:lang w:eastAsia="en-US"/>
        </w:rPr>
      </w:pPr>
      <w:r w:rsidRPr="00594EFC">
        <w:rPr>
          <w:rFonts w:eastAsia="Calibri"/>
          <w:noProof/>
          <w:position w:val="-14"/>
          <w:sz w:val="28"/>
          <w:szCs w:val="28"/>
          <w:lang w:eastAsia="en-US"/>
        </w:rPr>
        <w:drawing>
          <wp:inline distT="0" distB="0" distL="0" distR="0" wp14:anchorId="0AD4798A" wp14:editId="30C7CFA4">
            <wp:extent cx="5393690" cy="357505"/>
            <wp:effectExtent l="0" t="0" r="0" b="0"/>
            <wp:docPr id="742" name="Рисунок 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5"/>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5393690" cy="357505"/>
                    </a:xfrm>
                    <a:prstGeom prst="rect">
                      <a:avLst/>
                    </a:prstGeom>
                    <a:noFill/>
                    <a:ln>
                      <a:noFill/>
                    </a:ln>
                  </pic:spPr>
                </pic:pic>
              </a:graphicData>
            </a:graphic>
          </wp:inline>
        </w:drawing>
      </w:r>
    </w:p>
    <w:p w14:paraId="73D4A71F" w14:textId="77777777" w:rsidR="00EC05A8" w:rsidRPr="00594EFC" w:rsidRDefault="00EC05A8" w:rsidP="00EC05A8">
      <w:pPr>
        <w:jc w:val="both"/>
        <w:rPr>
          <w:rFonts w:eastAsia="Calibri"/>
          <w:sz w:val="28"/>
          <w:szCs w:val="28"/>
          <w:lang w:eastAsia="en-US"/>
        </w:rPr>
      </w:pPr>
    </w:p>
    <w:p w14:paraId="401C436D" w14:textId="77777777" w:rsidR="00EC05A8" w:rsidRPr="00594EFC" w:rsidRDefault="00EC05A8" w:rsidP="00EC05A8">
      <w:pPr>
        <w:ind w:firstLine="540"/>
        <w:jc w:val="both"/>
        <w:rPr>
          <w:rFonts w:eastAsia="Calibri"/>
          <w:sz w:val="28"/>
          <w:szCs w:val="28"/>
          <w:lang w:eastAsia="en-US"/>
        </w:rPr>
      </w:pPr>
      <w:r w:rsidRPr="00594EFC">
        <w:rPr>
          <w:rFonts w:eastAsia="Calibri"/>
          <w:sz w:val="28"/>
          <w:szCs w:val="28"/>
          <w:lang w:eastAsia="en-US"/>
        </w:rPr>
        <w:t>где:</w:t>
      </w:r>
    </w:p>
    <w:p w14:paraId="17538D7C" w14:textId="77777777" w:rsidR="00EC05A8" w:rsidRPr="00594EFC" w:rsidRDefault="00EC05A8" w:rsidP="00EC05A8">
      <w:pPr>
        <w:ind w:firstLine="540"/>
        <w:jc w:val="both"/>
        <w:rPr>
          <w:rFonts w:eastAsia="Calibri"/>
          <w:sz w:val="28"/>
          <w:szCs w:val="28"/>
          <w:lang w:eastAsia="en-US"/>
        </w:rPr>
      </w:pPr>
      <w:r w:rsidRPr="00594EFC">
        <w:rPr>
          <w:rFonts w:eastAsia="Calibri"/>
          <w:sz w:val="28"/>
          <w:szCs w:val="28"/>
          <w:lang w:eastAsia="en-US"/>
        </w:rPr>
        <w:t>i0 - первый год текущего долгосрочного периода регулирования;</w:t>
      </w:r>
    </w:p>
    <w:p w14:paraId="7B677C33" w14:textId="2AFB9FCF" w:rsidR="00EC05A8" w:rsidRPr="00594EFC" w:rsidRDefault="00EC05A8" w:rsidP="00EC05A8">
      <w:pPr>
        <w:ind w:firstLine="540"/>
        <w:jc w:val="both"/>
        <w:rPr>
          <w:rFonts w:eastAsia="Calibri"/>
          <w:sz w:val="28"/>
          <w:szCs w:val="28"/>
          <w:lang w:eastAsia="en-US"/>
        </w:rPr>
      </w:pPr>
      <w:r w:rsidRPr="00594EFC">
        <w:rPr>
          <w:rFonts w:eastAsia="Calibri"/>
          <w:noProof/>
          <w:position w:val="-12"/>
          <w:sz w:val="28"/>
          <w:szCs w:val="28"/>
          <w:lang w:eastAsia="en-US"/>
        </w:rPr>
        <w:drawing>
          <wp:inline distT="0" distB="0" distL="0" distR="0" wp14:anchorId="14476B4B" wp14:editId="398E811A">
            <wp:extent cx="476885" cy="331470"/>
            <wp:effectExtent l="0" t="0" r="0" b="0"/>
            <wp:docPr id="741" name="Рисунок 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4"/>
                    <pic:cNvPicPr>
                      <a:picLocks noChangeAspect="1" noChangeArrowheads="1"/>
                    </pic:cNvPicPr>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476885" cy="331470"/>
                    </a:xfrm>
                    <a:prstGeom prst="rect">
                      <a:avLst/>
                    </a:prstGeom>
                    <a:noFill/>
                    <a:ln>
                      <a:noFill/>
                    </a:ln>
                  </pic:spPr>
                </pic:pic>
              </a:graphicData>
            </a:graphic>
          </wp:inline>
        </w:drawing>
      </w:r>
      <w:r w:rsidRPr="00594EFC">
        <w:rPr>
          <w:rFonts w:eastAsia="Calibri"/>
          <w:sz w:val="28"/>
          <w:szCs w:val="28"/>
          <w:lang w:eastAsia="en-US"/>
        </w:rPr>
        <w:t xml:space="preserve"> - операционные расходы, определенные на (i-2)-й год исходя из фактических значений параметров расчета тарифов, тыс. руб.;</w:t>
      </w:r>
    </w:p>
    <w:p w14:paraId="4C14AC89" w14:textId="14E47BBD" w:rsidR="00EC05A8" w:rsidRPr="00594EFC" w:rsidRDefault="00EC05A8" w:rsidP="00EC05A8">
      <w:pPr>
        <w:ind w:firstLine="540"/>
        <w:jc w:val="both"/>
        <w:rPr>
          <w:rFonts w:eastAsia="Calibri"/>
          <w:sz w:val="28"/>
          <w:szCs w:val="28"/>
          <w:lang w:eastAsia="en-US"/>
        </w:rPr>
      </w:pPr>
      <w:r w:rsidRPr="00594EFC">
        <w:rPr>
          <w:rFonts w:eastAsia="Calibri"/>
          <w:noProof/>
          <w:position w:val="-11"/>
          <w:sz w:val="28"/>
          <w:szCs w:val="28"/>
          <w:lang w:eastAsia="en-US"/>
        </w:rPr>
        <w:drawing>
          <wp:inline distT="0" distB="0" distL="0" distR="0" wp14:anchorId="12EBCCA7" wp14:editId="17258177">
            <wp:extent cx="450850" cy="318135"/>
            <wp:effectExtent l="0" t="0" r="6350" b="0"/>
            <wp:docPr id="740" name="Рисунок 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3"/>
                    <pic:cNvPicPr>
                      <a:picLocks noChangeAspect="1" noChangeArrowheads="1"/>
                    </pic:cNvPicPr>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450850" cy="318135"/>
                    </a:xfrm>
                    <a:prstGeom prst="rect">
                      <a:avLst/>
                    </a:prstGeom>
                    <a:noFill/>
                    <a:ln>
                      <a:noFill/>
                    </a:ln>
                  </pic:spPr>
                </pic:pic>
              </a:graphicData>
            </a:graphic>
          </wp:inline>
        </w:drawing>
      </w:r>
      <w:r w:rsidRPr="00594EFC">
        <w:rPr>
          <w:rFonts w:eastAsia="Calibri"/>
          <w:sz w:val="28"/>
          <w:szCs w:val="28"/>
          <w:lang w:eastAsia="en-US"/>
        </w:rPr>
        <w:t xml:space="preserve"> - базовый уровень операционных расходов, установленный на долгосрочный период регулирования в соответствии с </w:t>
      </w:r>
      <w:hyperlink r:id="rId113" w:history="1">
        <w:r w:rsidRPr="00594EFC">
          <w:rPr>
            <w:rFonts w:eastAsia="Calibri"/>
            <w:sz w:val="28"/>
            <w:szCs w:val="28"/>
            <w:lang w:eastAsia="en-US"/>
          </w:rPr>
          <w:t>пунктом 45</w:t>
        </w:r>
      </w:hyperlink>
      <w:r w:rsidRPr="00594EFC">
        <w:rPr>
          <w:rFonts w:eastAsia="Calibri"/>
          <w:sz w:val="28"/>
          <w:szCs w:val="28"/>
          <w:lang w:eastAsia="en-US"/>
        </w:rPr>
        <w:t xml:space="preserve"> настоящих Методических указаний, тыс. руб.;</w:t>
      </w:r>
    </w:p>
    <w:p w14:paraId="502BCEEC" w14:textId="4ED604C8" w:rsidR="00EC05A8" w:rsidRPr="00594EFC" w:rsidRDefault="00EC05A8" w:rsidP="00EC05A8">
      <w:pPr>
        <w:ind w:firstLine="540"/>
        <w:jc w:val="both"/>
        <w:rPr>
          <w:rFonts w:eastAsia="Calibri"/>
          <w:sz w:val="28"/>
          <w:szCs w:val="28"/>
          <w:lang w:eastAsia="en-US"/>
        </w:rPr>
      </w:pPr>
      <w:r w:rsidRPr="00594EFC">
        <w:rPr>
          <w:rFonts w:eastAsia="Calibri"/>
          <w:noProof/>
          <w:position w:val="-12"/>
          <w:sz w:val="28"/>
          <w:szCs w:val="28"/>
          <w:lang w:eastAsia="en-US"/>
        </w:rPr>
        <w:drawing>
          <wp:inline distT="0" distB="0" distL="0" distR="0" wp14:anchorId="7B16E32E" wp14:editId="2414D903">
            <wp:extent cx="556895" cy="331470"/>
            <wp:effectExtent l="0" t="0" r="0" b="0"/>
            <wp:docPr id="739" name="Рисунок 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2"/>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556895" cy="331470"/>
                    </a:xfrm>
                    <a:prstGeom prst="rect">
                      <a:avLst/>
                    </a:prstGeom>
                    <a:noFill/>
                    <a:ln>
                      <a:noFill/>
                    </a:ln>
                  </pic:spPr>
                </pic:pic>
              </a:graphicData>
            </a:graphic>
          </wp:inline>
        </w:drawing>
      </w:r>
      <w:r w:rsidRPr="00594EFC">
        <w:rPr>
          <w:rFonts w:eastAsia="Calibri"/>
          <w:sz w:val="28"/>
          <w:szCs w:val="28"/>
          <w:lang w:eastAsia="en-US"/>
        </w:rPr>
        <w:t xml:space="preserve"> - индекс эффективности операционных расходов, установленный на j-й год и выраженный в процентах;</w:t>
      </w:r>
    </w:p>
    <w:p w14:paraId="3BAE14B1" w14:textId="1C2676F7" w:rsidR="00EC05A8" w:rsidRPr="00594EFC" w:rsidRDefault="00EC05A8" w:rsidP="00EC05A8">
      <w:pPr>
        <w:ind w:firstLine="540"/>
        <w:jc w:val="both"/>
        <w:rPr>
          <w:rFonts w:eastAsia="Calibri"/>
          <w:sz w:val="28"/>
          <w:szCs w:val="28"/>
          <w:lang w:eastAsia="en-US"/>
        </w:rPr>
      </w:pPr>
      <w:r w:rsidRPr="00594EFC">
        <w:rPr>
          <w:rFonts w:eastAsia="Calibri"/>
          <w:noProof/>
          <w:position w:val="-14"/>
          <w:sz w:val="28"/>
          <w:szCs w:val="28"/>
          <w:lang w:eastAsia="en-US"/>
        </w:rPr>
        <w:drawing>
          <wp:inline distT="0" distB="0" distL="0" distR="0" wp14:anchorId="3816449D" wp14:editId="535FC572">
            <wp:extent cx="622935" cy="357505"/>
            <wp:effectExtent l="0" t="0" r="5715" b="0"/>
            <wp:docPr id="738" name="Рисунок 7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1"/>
                    <pic:cNvPicPr>
                      <a:picLocks noChangeAspect="1" noChangeArrowheads="1"/>
                    </pic:cNvPicPr>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622935" cy="357505"/>
                    </a:xfrm>
                    <a:prstGeom prst="rect">
                      <a:avLst/>
                    </a:prstGeom>
                    <a:noFill/>
                    <a:ln>
                      <a:noFill/>
                    </a:ln>
                  </pic:spPr>
                </pic:pic>
              </a:graphicData>
            </a:graphic>
          </wp:inline>
        </w:drawing>
      </w:r>
      <w:r w:rsidRPr="00594EFC">
        <w:rPr>
          <w:rFonts w:eastAsia="Calibri"/>
          <w:sz w:val="28"/>
          <w:szCs w:val="28"/>
          <w:lang w:eastAsia="en-US"/>
        </w:rPr>
        <w:t xml:space="preserve"> - фактический индекс изменения потребительских цен в j-м году;</w:t>
      </w:r>
    </w:p>
    <w:p w14:paraId="205CA5CA" w14:textId="4B3C8145" w:rsidR="00EC05A8" w:rsidRPr="00594EFC" w:rsidRDefault="00EC05A8" w:rsidP="00EC05A8">
      <w:pPr>
        <w:ind w:firstLine="540"/>
        <w:jc w:val="both"/>
        <w:rPr>
          <w:rFonts w:eastAsia="Calibri"/>
          <w:sz w:val="28"/>
          <w:szCs w:val="28"/>
          <w:lang w:eastAsia="en-US"/>
        </w:rPr>
      </w:pPr>
      <w:r w:rsidRPr="00594EFC">
        <w:rPr>
          <w:rFonts w:eastAsia="Calibri"/>
          <w:noProof/>
          <w:position w:val="-14"/>
          <w:sz w:val="28"/>
          <w:szCs w:val="28"/>
          <w:lang w:eastAsia="en-US"/>
        </w:rPr>
        <w:drawing>
          <wp:inline distT="0" distB="0" distL="0" distR="0" wp14:anchorId="4952F9E6" wp14:editId="375822D1">
            <wp:extent cx="596265" cy="357505"/>
            <wp:effectExtent l="0" t="0" r="0" b="0"/>
            <wp:docPr id="737" name="Рисунок 7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0"/>
                    <pic:cNvPicPr>
                      <a:picLocks noChangeAspect="1" noChangeArrowheads="1"/>
                    </pic:cNvPicPr>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596265" cy="357505"/>
                    </a:xfrm>
                    <a:prstGeom prst="rect">
                      <a:avLst/>
                    </a:prstGeom>
                    <a:noFill/>
                    <a:ln>
                      <a:noFill/>
                    </a:ln>
                  </pic:spPr>
                </pic:pic>
              </a:graphicData>
            </a:graphic>
          </wp:inline>
        </w:drawing>
      </w:r>
      <w:r w:rsidRPr="00594EFC">
        <w:rPr>
          <w:rFonts w:eastAsia="Calibri"/>
          <w:sz w:val="28"/>
          <w:szCs w:val="28"/>
          <w:lang w:eastAsia="en-US"/>
        </w:rPr>
        <w:t xml:space="preserve"> - фактический индекс изменения количества активов в (j)-м году, рассчитываемый в соответствии с </w:t>
      </w:r>
      <w:hyperlink r:id="rId117" w:history="1">
        <w:r w:rsidRPr="00594EFC">
          <w:rPr>
            <w:rFonts w:eastAsia="Calibri"/>
            <w:sz w:val="28"/>
            <w:szCs w:val="28"/>
            <w:lang w:eastAsia="en-US"/>
          </w:rPr>
          <w:t>формулой 8.1</w:t>
        </w:r>
      </w:hyperlink>
      <w:r w:rsidRPr="00594EFC">
        <w:rPr>
          <w:rFonts w:eastAsia="Calibri"/>
          <w:sz w:val="28"/>
          <w:szCs w:val="28"/>
          <w:lang w:eastAsia="en-US"/>
        </w:rPr>
        <w:t xml:space="preserve"> настоящих Методических указаний;</w:t>
      </w:r>
    </w:p>
    <w:p w14:paraId="1D5107E8" w14:textId="7764E8AA" w:rsidR="00EC05A8" w:rsidRPr="00594EFC" w:rsidRDefault="00EC05A8" w:rsidP="00EC05A8">
      <w:pPr>
        <w:ind w:firstLine="540"/>
        <w:jc w:val="both"/>
        <w:rPr>
          <w:rFonts w:eastAsia="Calibri"/>
          <w:sz w:val="28"/>
          <w:szCs w:val="28"/>
          <w:lang w:eastAsia="en-US"/>
        </w:rPr>
      </w:pPr>
      <w:r w:rsidRPr="00594EFC">
        <w:rPr>
          <w:rFonts w:eastAsia="Calibri"/>
          <w:noProof/>
          <w:position w:val="-12"/>
          <w:sz w:val="28"/>
          <w:szCs w:val="28"/>
          <w:lang w:eastAsia="en-US"/>
        </w:rPr>
        <w:drawing>
          <wp:inline distT="0" distB="0" distL="0" distR="0" wp14:anchorId="0F49D59C" wp14:editId="1B35BB73">
            <wp:extent cx="516890" cy="331470"/>
            <wp:effectExtent l="0" t="0" r="0" b="0"/>
            <wp:docPr id="736" name="Рисунок 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9"/>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bwMode="auto">
                    <a:xfrm>
                      <a:off x="0" y="0"/>
                      <a:ext cx="516890" cy="331470"/>
                    </a:xfrm>
                    <a:prstGeom prst="rect">
                      <a:avLst/>
                    </a:prstGeom>
                    <a:noFill/>
                    <a:ln>
                      <a:noFill/>
                    </a:ln>
                  </pic:spPr>
                </pic:pic>
              </a:graphicData>
            </a:graphic>
          </wp:inline>
        </w:drawing>
      </w:r>
      <w:r w:rsidRPr="00594EFC">
        <w:rPr>
          <w:rFonts w:eastAsia="Calibri"/>
          <w:sz w:val="28"/>
          <w:szCs w:val="28"/>
          <w:lang w:eastAsia="en-US"/>
        </w:rPr>
        <w:t xml:space="preserve"> - расходы на электрическую энергию, определенные на (i-2)-й год исходя из фактических значений параметров расчета тарифов, тыс. руб.;</w:t>
      </w:r>
    </w:p>
    <w:p w14:paraId="48A91ABC" w14:textId="76F3B9A7" w:rsidR="00EC05A8" w:rsidRPr="00594EFC" w:rsidRDefault="00EC05A8" w:rsidP="00EC05A8">
      <w:pPr>
        <w:ind w:firstLine="540"/>
        <w:jc w:val="both"/>
        <w:rPr>
          <w:rFonts w:eastAsia="Calibri"/>
          <w:sz w:val="28"/>
          <w:szCs w:val="28"/>
          <w:lang w:eastAsia="en-US"/>
        </w:rPr>
      </w:pPr>
      <w:r w:rsidRPr="00594EFC">
        <w:rPr>
          <w:rFonts w:eastAsia="Calibri"/>
          <w:noProof/>
          <w:position w:val="-12"/>
          <w:sz w:val="28"/>
          <w:szCs w:val="28"/>
          <w:lang w:eastAsia="en-US"/>
        </w:rPr>
        <w:drawing>
          <wp:inline distT="0" distB="0" distL="0" distR="0" wp14:anchorId="1E94681D" wp14:editId="219547E4">
            <wp:extent cx="530225" cy="331470"/>
            <wp:effectExtent l="0" t="0" r="0" b="0"/>
            <wp:docPr id="735" name="Рисунок 7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8"/>
                    <pic:cNvPicPr>
                      <a:picLocks noChangeAspect="1"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bwMode="auto">
                    <a:xfrm>
                      <a:off x="0" y="0"/>
                      <a:ext cx="530225" cy="331470"/>
                    </a:xfrm>
                    <a:prstGeom prst="rect">
                      <a:avLst/>
                    </a:prstGeom>
                    <a:noFill/>
                    <a:ln>
                      <a:noFill/>
                    </a:ln>
                  </pic:spPr>
                </pic:pic>
              </a:graphicData>
            </a:graphic>
          </wp:inline>
        </w:drawing>
      </w:r>
      <w:r w:rsidRPr="00594EFC">
        <w:rPr>
          <w:rFonts w:eastAsia="Calibri"/>
          <w:sz w:val="28"/>
          <w:szCs w:val="28"/>
          <w:lang w:eastAsia="en-US"/>
        </w:rPr>
        <w:t xml:space="preserve"> - удельное потребление электрической энергии в (i-2)-м году, установленное на соответствующий год, тыс. </w:t>
      </w:r>
      <w:proofErr w:type="spellStart"/>
      <w:r w:rsidRPr="00594EFC">
        <w:rPr>
          <w:rFonts w:eastAsia="Calibri"/>
          <w:sz w:val="28"/>
          <w:szCs w:val="28"/>
          <w:lang w:eastAsia="en-US"/>
        </w:rPr>
        <w:t>кВтч</w:t>
      </w:r>
      <w:proofErr w:type="spellEnd"/>
      <w:r w:rsidRPr="00594EFC">
        <w:rPr>
          <w:rFonts w:eastAsia="Calibri"/>
          <w:sz w:val="28"/>
          <w:szCs w:val="28"/>
          <w:lang w:eastAsia="en-US"/>
        </w:rPr>
        <w:t>/куб. м;</w:t>
      </w:r>
    </w:p>
    <w:p w14:paraId="1A7374C4" w14:textId="12C7D0BC" w:rsidR="00EC05A8" w:rsidRPr="00594EFC" w:rsidRDefault="00EC05A8" w:rsidP="00EC05A8">
      <w:pPr>
        <w:ind w:firstLine="540"/>
        <w:jc w:val="both"/>
        <w:rPr>
          <w:rFonts w:eastAsia="Calibri"/>
          <w:sz w:val="28"/>
          <w:szCs w:val="28"/>
          <w:lang w:eastAsia="en-US"/>
        </w:rPr>
      </w:pPr>
      <w:r w:rsidRPr="00594EFC">
        <w:rPr>
          <w:rFonts w:eastAsia="Calibri"/>
          <w:noProof/>
          <w:position w:val="-12"/>
          <w:sz w:val="28"/>
          <w:szCs w:val="28"/>
          <w:lang w:eastAsia="en-US"/>
        </w:rPr>
        <w:drawing>
          <wp:inline distT="0" distB="0" distL="0" distR="0" wp14:anchorId="3E6ADAFB" wp14:editId="25038310">
            <wp:extent cx="370840" cy="331470"/>
            <wp:effectExtent l="0" t="0" r="0" b="0"/>
            <wp:docPr id="734" name="Рисунок 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7"/>
                    <pic:cNvPicPr>
                      <a:picLocks noChangeAspect="1"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370840" cy="331470"/>
                    </a:xfrm>
                    <a:prstGeom prst="rect">
                      <a:avLst/>
                    </a:prstGeom>
                    <a:noFill/>
                    <a:ln>
                      <a:noFill/>
                    </a:ln>
                  </pic:spPr>
                </pic:pic>
              </a:graphicData>
            </a:graphic>
          </wp:inline>
        </w:drawing>
      </w:r>
      <w:r w:rsidRPr="00594EFC">
        <w:rPr>
          <w:rFonts w:eastAsia="Calibri"/>
          <w:sz w:val="28"/>
          <w:szCs w:val="28"/>
          <w:lang w:eastAsia="en-US"/>
        </w:rPr>
        <w:t xml:space="preserve"> - фактический объем поданной воды (принятых сточных вод) в i-2 году, тыс. куб. м;</w:t>
      </w:r>
    </w:p>
    <w:p w14:paraId="5A534E34" w14:textId="6DF14316" w:rsidR="00EC05A8" w:rsidRPr="00594EFC" w:rsidRDefault="00EC05A8" w:rsidP="00EC05A8">
      <w:pPr>
        <w:ind w:firstLine="540"/>
        <w:jc w:val="both"/>
        <w:rPr>
          <w:rFonts w:eastAsia="Calibri"/>
          <w:sz w:val="28"/>
          <w:szCs w:val="28"/>
          <w:lang w:eastAsia="en-US"/>
        </w:rPr>
      </w:pPr>
      <w:r w:rsidRPr="00594EFC">
        <w:rPr>
          <w:rFonts w:eastAsia="Calibri"/>
          <w:noProof/>
          <w:position w:val="-12"/>
          <w:sz w:val="28"/>
          <w:szCs w:val="28"/>
          <w:lang w:eastAsia="en-US"/>
        </w:rPr>
        <w:lastRenderedPageBreak/>
        <w:drawing>
          <wp:inline distT="0" distB="0" distL="0" distR="0" wp14:anchorId="245F9CBD" wp14:editId="02B8285E">
            <wp:extent cx="742315" cy="331470"/>
            <wp:effectExtent l="0" t="0" r="635" b="0"/>
            <wp:docPr id="733" name="Рисунок 7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6"/>
                    <pic:cNvPicPr>
                      <a:picLocks noChangeAspect="1" noChangeArrowheads="1"/>
                    </pic:cNvPicPr>
                  </pic:nvPicPr>
                  <pic:blipFill>
                    <a:blip r:embed="rId121" cstate="print">
                      <a:extLst>
                        <a:ext uri="{28A0092B-C50C-407E-A947-70E740481C1C}">
                          <a14:useLocalDpi xmlns:a14="http://schemas.microsoft.com/office/drawing/2010/main" val="0"/>
                        </a:ext>
                      </a:extLst>
                    </a:blip>
                    <a:srcRect/>
                    <a:stretch>
                      <a:fillRect/>
                    </a:stretch>
                  </pic:blipFill>
                  <pic:spPr bwMode="auto">
                    <a:xfrm>
                      <a:off x="0" y="0"/>
                      <a:ext cx="742315" cy="331470"/>
                    </a:xfrm>
                    <a:prstGeom prst="rect">
                      <a:avLst/>
                    </a:prstGeom>
                    <a:noFill/>
                    <a:ln>
                      <a:noFill/>
                    </a:ln>
                  </pic:spPr>
                </pic:pic>
              </a:graphicData>
            </a:graphic>
          </wp:inline>
        </w:drawing>
      </w:r>
      <w:r w:rsidRPr="00594EFC">
        <w:rPr>
          <w:rFonts w:eastAsia="Calibri"/>
          <w:sz w:val="28"/>
          <w:szCs w:val="28"/>
          <w:lang w:eastAsia="en-US"/>
        </w:rPr>
        <w:t xml:space="preserve"> - фактическая (расчетная) цена на электрическую энергию, определяемая в i-2 году, руб./кВт час;</w:t>
      </w:r>
    </w:p>
    <w:p w14:paraId="48EC1A46" w14:textId="5374E49C" w:rsidR="00EC05A8" w:rsidRPr="00594EFC" w:rsidRDefault="00EC05A8" w:rsidP="00EC05A8">
      <w:pPr>
        <w:ind w:firstLine="540"/>
        <w:jc w:val="both"/>
        <w:rPr>
          <w:rFonts w:eastAsia="Calibri"/>
          <w:sz w:val="28"/>
          <w:szCs w:val="28"/>
          <w:lang w:eastAsia="en-US"/>
        </w:rPr>
      </w:pPr>
      <w:r w:rsidRPr="00594EFC">
        <w:rPr>
          <w:rFonts w:eastAsia="Calibri"/>
          <w:noProof/>
          <w:position w:val="-12"/>
          <w:sz w:val="28"/>
          <w:szCs w:val="28"/>
          <w:lang w:eastAsia="en-US"/>
        </w:rPr>
        <w:drawing>
          <wp:inline distT="0" distB="0" distL="0" distR="0" wp14:anchorId="030CB211" wp14:editId="0D9620CC">
            <wp:extent cx="490220" cy="331470"/>
            <wp:effectExtent l="0" t="0" r="5080" b="0"/>
            <wp:docPr id="732" name="Рисунок 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5"/>
                    <pic:cNvPicPr>
                      <a:picLocks noChangeAspect="1" noChangeArrowheads="1"/>
                    </pic:cNvPicPr>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490220" cy="331470"/>
                    </a:xfrm>
                    <a:prstGeom prst="rect">
                      <a:avLst/>
                    </a:prstGeom>
                    <a:noFill/>
                    <a:ln>
                      <a:noFill/>
                    </a:ln>
                  </pic:spPr>
                </pic:pic>
              </a:graphicData>
            </a:graphic>
          </wp:inline>
        </w:drawing>
      </w:r>
      <w:r w:rsidRPr="00594EFC">
        <w:rPr>
          <w:rFonts w:eastAsia="Calibri"/>
          <w:sz w:val="28"/>
          <w:szCs w:val="28"/>
          <w:lang w:eastAsia="en-US"/>
        </w:rPr>
        <w:t xml:space="preserve"> расходы на энергетические ресурсы (за исключением электрической энергии), холодной воды, теплоносителя, определенные на (i-2)-й год исходя из фактических значений параметров расчета тарифов, тыс. руб.;</w:t>
      </w:r>
    </w:p>
    <w:p w14:paraId="24B8D329" w14:textId="31B1EBDF" w:rsidR="00EC05A8" w:rsidRPr="00594EFC" w:rsidRDefault="00EC05A8" w:rsidP="00EC05A8">
      <w:pPr>
        <w:ind w:firstLine="540"/>
        <w:jc w:val="both"/>
        <w:rPr>
          <w:rFonts w:eastAsia="Calibri"/>
          <w:sz w:val="28"/>
          <w:szCs w:val="28"/>
          <w:lang w:eastAsia="en-US"/>
        </w:rPr>
      </w:pPr>
      <w:r w:rsidRPr="00594EFC">
        <w:rPr>
          <w:rFonts w:eastAsia="Calibri"/>
          <w:noProof/>
          <w:position w:val="-14"/>
          <w:sz w:val="28"/>
          <w:szCs w:val="28"/>
          <w:lang w:eastAsia="en-US"/>
        </w:rPr>
        <w:drawing>
          <wp:inline distT="0" distB="0" distL="0" distR="0" wp14:anchorId="1917DA85" wp14:editId="345B6802">
            <wp:extent cx="450850" cy="357505"/>
            <wp:effectExtent l="0" t="0" r="6350" b="0"/>
            <wp:docPr id="731" name="Рисунок 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4"/>
                    <pic:cNvPicPr>
                      <a:picLocks noChangeAspect="1" noChangeArrowheads="1"/>
                    </pic:cNvPicPr>
                  </pic:nvPicPr>
                  <pic:blipFill>
                    <a:blip r:embed="rId123" cstate="print">
                      <a:extLst>
                        <a:ext uri="{28A0092B-C50C-407E-A947-70E740481C1C}">
                          <a14:useLocalDpi xmlns:a14="http://schemas.microsoft.com/office/drawing/2010/main" val="0"/>
                        </a:ext>
                      </a:extLst>
                    </a:blip>
                    <a:srcRect/>
                    <a:stretch>
                      <a:fillRect/>
                    </a:stretch>
                  </pic:blipFill>
                  <pic:spPr bwMode="auto">
                    <a:xfrm>
                      <a:off x="0" y="0"/>
                      <a:ext cx="450850" cy="357505"/>
                    </a:xfrm>
                    <a:prstGeom prst="rect">
                      <a:avLst/>
                    </a:prstGeom>
                    <a:noFill/>
                    <a:ln>
                      <a:noFill/>
                    </a:ln>
                  </pic:spPr>
                </pic:pic>
              </a:graphicData>
            </a:graphic>
          </wp:inline>
        </w:drawing>
      </w:r>
      <w:r w:rsidRPr="00594EFC">
        <w:rPr>
          <w:rFonts w:eastAsia="Calibri"/>
          <w:sz w:val="28"/>
          <w:szCs w:val="28"/>
          <w:lang w:eastAsia="en-US"/>
        </w:rPr>
        <w:t xml:space="preserve"> - фактический объем потребления z-</w:t>
      </w:r>
      <w:proofErr w:type="spellStart"/>
      <w:r w:rsidRPr="00594EFC">
        <w:rPr>
          <w:rFonts w:eastAsia="Calibri"/>
          <w:sz w:val="28"/>
          <w:szCs w:val="28"/>
          <w:lang w:eastAsia="en-US"/>
        </w:rPr>
        <w:t>го</w:t>
      </w:r>
      <w:proofErr w:type="spellEnd"/>
      <w:r w:rsidRPr="00594EFC">
        <w:rPr>
          <w:rFonts w:eastAsia="Calibri"/>
          <w:sz w:val="28"/>
          <w:szCs w:val="28"/>
          <w:lang w:eastAsia="en-US"/>
        </w:rPr>
        <w:t xml:space="preserve"> энергетического ресурса (за исключением электрической энергии), холодной воды, теплоносителя) в i-2 году;</w:t>
      </w:r>
    </w:p>
    <w:p w14:paraId="61899CAA" w14:textId="56164E3F" w:rsidR="00EC05A8" w:rsidRPr="00594EFC" w:rsidRDefault="00EC05A8" w:rsidP="00EC05A8">
      <w:pPr>
        <w:ind w:firstLine="540"/>
        <w:jc w:val="both"/>
        <w:rPr>
          <w:rFonts w:eastAsia="Calibri"/>
          <w:sz w:val="28"/>
          <w:szCs w:val="28"/>
          <w:lang w:eastAsia="en-US"/>
        </w:rPr>
      </w:pPr>
      <w:r w:rsidRPr="00594EFC">
        <w:rPr>
          <w:rFonts w:eastAsia="Calibri"/>
          <w:noProof/>
          <w:position w:val="-14"/>
          <w:sz w:val="28"/>
          <w:szCs w:val="28"/>
          <w:lang w:eastAsia="en-US"/>
        </w:rPr>
        <w:drawing>
          <wp:inline distT="0" distB="0" distL="0" distR="0" wp14:anchorId="4326D777" wp14:editId="1FAD4AAB">
            <wp:extent cx="622935" cy="357505"/>
            <wp:effectExtent l="0" t="0" r="5715" b="0"/>
            <wp:docPr id="730" name="Рисунок 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3"/>
                    <pic:cNvPicPr>
                      <a:picLocks noChangeAspect="1" noChangeArrowheads="1"/>
                    </pic:cNvPicPr>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622935" cy="357505"/>
                    </a:xfrm>
                    <a:prstGeom prst="rect">
                      <a:avLst/>
                    </a:prstGeom>
                    <a:noFill/>
                    <a:ln>
                      <a:noFill/>
                    </a:ln>
                  </pic:spPr>
                </pic:pic>
              </a:graphicData>
            </a:graphic>
          </wp:inline>
        </w:drawing>
      </w:r>
      <w:r w:rsidRPr="00594EFC">
        <w:rPr>
          <w:rFonts w:eastAsia="Calibri"/>
          <w:sz w:val="28"/>
          <w:szCs w:val="28"/>
          <w:lang w:eastAsia="en-US"/>
        </w:rPr>
        <w:t xml:space="preserve"> - фактическая стоимость покупки единицы z-</w:t>
      </w:r>
      <w:proofErr w:type="spellStart"/>
      <w:r w:rsidRPr="00594EFC">
        <w:rPr>
          <w:rFonts w:eastAsia="Calibri"/>
          <w:sz w:val="28"/>
          <w:szCs w:val="28"/>
          <w:lang w:eastAsia="en-US"/>
        </w:rPr>
        <w:t>го</w:t>
      </w:r>
      <w:proofErr w:type="spellEnd"/>
      <w:r w:rsidRPr="00594EFC">
        <w:rPr>
          <w:rFonts w:eastAsia="Calibri"/>
          <w:sz w:val="28"/>
          <w:szCs w:val="28"/>
          <w:lang w:eastAsia="en-US"/>
        </w:rPr>
        <w:t xml:space="preserve"> энергетического ресурса (за исключением электрической энергии), холодной воды, теплоносителя) в i-2 году;</w:t>
      </w:r>
    </w:p>
    <w:p w14:paraId="774C1E9D" w14:textId="4EBC94E6" w:rsidR="00EC05A8" w:rsidRPr="00594EFC" w:rsidRDefault="00EC05A8" w:rsidP="00EC05A8">
      <w:pPr>
        <w:ind w:firstLine="540"/>
        <w:jc w:val="both"/>
        <w:rPr>
          <w:rFonts w:eastAsia="Calibri"/>
          <w:sz w:val="28"/>
          <w:szCs w:val="28"/>
          <w:lang w:eastAsia="en-US"/>
        </w:rPr>
      </w:pPr>
      <w:r w:rsidRPr="00594EFC">
        <w:rPr>
          <w:rFonts w:eastAsia="Calibri"/>
          <w:noProof/>
          <w:position w:val="-12"/>
          <w:sz w:val="28"/>
          <w:szCs w:val="28"/>
          <w:lang w:eastAsia="en-US"/>
        </w:rPr>
        <w:drawing>
          <wp:inline distT="0" distB="0" distL="0" distR="0" wp14:anchorId="4424D516" wp14:editId="6F09317E">
            <wp:extent cx="490220" cy="331470"/>
            <wp:effectExtent l="0" t="0" r="5080" b="0"/>
            <wp:docPr id="729" name="Рисунок 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2"/>
                    <pic:cNvPicPr>
                      <a:picLocks noChangeAspect="1" noChangeArrowheads="1"/>
                    </pic:cNvPicPr>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490220" cy="331470"/>
                    </a:xfrm>
                    <a:prstGeom prst="rect">
                      <a:avLst/>
                    </a:prstGeom>
                    <a:noFill/>
                    <a:ln>
                      <a:noFill/>
                    </a:ln>
                  </pic:spPr>
                </pic:pic>
              </a:graphicData>
            </a:graphic>
          </wp:inline>
        </w:drawing>
      </w:r>
      <w:r w:rsidRPr="00594EFC">
        <w:rPr>
          <w:rFonts w:eastAsia="Calibri"/>
          <w:sz w:val="28"/>
          <w:szCs w:val="28"/>
          <w:lang w:eastAsia="en-US"/>
        </w:rPr>
        <w:t xml:space="preserve"> - фактическая суммарная экономия от снижения операционных расходов и от снижения потребления энергетических ресурсов, холодной воды и теплоносителя, достигнутая регулируемой организацией в предыдущем долгосрочном периоде регулирования и включаемая в состав неподконтрольных расходов в i-м году при i = [1; 5], тыс. руб.;</w:t>
      </w:r>
    </w:p>
    <w:p w14:paraId="3E3F6CB7" w14:textId="2AF366B3" w:rsidR="00EC05A8" w:rsidRPr="00594EFC" w:rsidRDefault="00EC05A8" w:rsidP="00EC05A8">
      <w:pPr>
        <w:ind w:firstLine="540"/>
        <w:jc w:val="both"/>
        <w:rPr>
          <w:rFonts w:eastAsia="Calibri"/>
          <w:sz w:val="28"/>
          <w:szCs w:val="28"/>
          <w:lang w:eastAsia="en-US"/>
        </w:rPr>
      </w:pPr>
      <w:r w:rsidRPr="00594EFC">
        <w:rPr>
          <w:rFonts w:eastAsia="Calibri"/>
          <w:noProof/>
          <w:position w:val="-11"/>
          <w:sz w:val="28"/>
          <w:szCs w:val="28"/>
          <w:lang w:eastAsia="en-US"/>
        </w:rPr>
        <w:drawing>
          <wp:inline distT="0" distB="0" distL="0" distR="0" wp14:anchorId="540F7333" wp14:editId="5F3FBAF0">
            <wp:extent cx="490220" cy="318135"/>
            <wp:effectExtent l="0" t="0" r="5080" b="0"/>
            <wp:docPr id="728" name="Рисунок 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1"/>
                    <pic:cNvPicPr>
                      <a:picLocks noChangeAspect="1" noChangeArrowheads="1"/>
                    </pic:cNvPicPr>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490220" cy="318135"/>
                    </a:xfrm>
                    <a:prstGeom prst="rect">
                      <a:avLst/>
                    </a:prstGeom>
                    <a:noFill/>
                    <a:ln>
                      <a:noFill/>
                    </a:ln>
                  </pic:spPr>
                </pic:pic>
              </a:graphicData>
            </a:graphic>
          </wp:inline>
        </w:drawing>
      </w:r>
      <w:r w:rsidRPr="00594EFC">
        <w:rPr>
          <w:rFonts w:eastAsia="Calibri"/>
          <w:sz w:val="28"/>
          <w:szCs w:val="28"/>
          <w:lang w:eastAsia="en-US"/>
        </w:rPr>
        <w:t xml:space="preserve"> - суммарная экономия от снижения операционных расходов и от снижения потребления энергетических ресурсов, холодной воды и теплоносителя, достигнутая регулируемой организацией в предыдущем долгосрочном периоде регулирования, учтенная органом регулирования при установлении тарифов на год (i-2) в составе неподконтрольных расходов в (i-2)-м году при i = [1; 5], рассчитанная в соответствии с </w:t>
      </w:r>
      <w:hyperlink r:id="rId127" w:history="1">
        <w:r w:rsidRPr="00594EFC">
          <w:rPr>
            <w:rFonts w:eastAsia="Calibri"/>
            <w:sz w:val="28"/>
            <w:szCs w:val="28"/>
            <w:lang w:eastAsia="en-US"/>
          </w:rPr>
          <w:t>пунктом 56</w:t>
        </w:r>
      </w:hyperlink>
      <w:r w:rsidRPr="00594EFC">
        <w:rPr>
          <w:rFonts w:eastAsia="Calibri"/>
          <w:sz w:val="28"/>
          <w:szCs w:val="28"/>
          <w:lang w:eastAsia="en-US"/>
        </w:rPr>
        <w:t xml:space="preserve"> настоящих Методических указаний, тыс. руб.</w:t>
      </w:r>
    </w:p>
    <w:p w14:paraId="223A6FBD" w14:textId="77777777" w:rsidR="00EC05A8" w:rsidRDefault="00EC05A8" w:rsidP="00EC05A8">
      <w:pPr>
        <w:ind w:firstLine="709"/>
        <w:jc w:val="both"/>
        <w:rPr>
          <w:rFonts w:eastAsia="Calibri"/>
          <w:sz w:val="28"/>
          <w:szCs w:val="28"/>
          <w:lang w:eastAsia="en-US"/>
        </w:rPr>
      </w:pPr>
      <w:r w:rsidRPr="00F44B10">
        <w:rPr>
          <w:rFonts w:eastAsia="Calibri"/>
          <w:sz w:val="28"/>
          <w:szCs w:val="28"/>
          <w:lang w:eastAsia="en-US"/>
        </w:rPr>
        <w:t xml:space="preserve">Размер корректировки необходимой валовой выручки по результатам деятельности прошлых периодов регулирования, а также осуществляемой с целью учета отклонения фактических значений </w:t>
      </w:r>
      <w:r w:rsidRPr="00634478">
        <w:rPr>
          <w:rFonts w:eastAsia="Calibri"/>
          <w:sz w:val="28"/>
          <w:szCs w:val="28"/>
          <w:lang w:eastAsia="en-US"/>
        </w:rPr>
        <w:t xml:space="preserve">параметров расчета тарифов от значений, учтенных при установлении тарифов, за 2021 год составил </w:t>
      </w:r>
      <w:r w:rsidRPr="00634478">
        <w:rPr>
          <w:rFonts w:eastAsia="Calibri"/>
          <w:b/>
          <w:bCs/>
          <w:i/>
          <w:iCs/>
          <w:sz w:val="28"/>
          <w:szCs w:val="28"/>
          <w:lang w:eastAsia="en-US"/>
        </w:rPr>
        <w:t>4,88</w:t>
      </w:r>
      <w:r w:rsidRPr="00634478">
        <w:rPr>
          <w:rFonts w:eastAsia="Calibri"/>
          <w:sz w:val="28"/>
          <w:szCs w:val="28"/>
          <w:lang w:eastAsia="en-US"/>
        </w:rPr>
        <w:t xml:space="preserve"> тыс. руб. в сторону увеличения (Таблица 7). </w:t>
      </w:r>
    </w:p>
    <w:p w14:paraId="36DD7589" w14:textId="77777777" w:rsidR="00EC05A8" w:rsidRDefault="00EC05A8" w:rsidP="00EC05A8">
      <w:pPr>
        <w:ind w:firstLine="540"/>
        <w:jc w:val="right"/>
        <w:rPr>
          <w:rFonts w:eastAsia="Calibri"/>
          <w:sz w:val="28"/>
          <w:szCs w:val="28"/>
          <w:lang w:eastAsia="en-US"/>
        </w:rPr>
      </w:pPr>
    </w:p>
    <w:p w14:paraId="68F2D45F" w14:textId="77777777" w:rsidR="00EC05A8" w:rsidRDefault="00EC05A8" w:rsidP="00EC05A8">
      <w:pPr>
        <w:ind w:firstLine="540"/>
        <w:jc w:val="right"/>
        <w:rPr>
          <w:rFonts w:eastAsia="Calibri"/>
          <w:sz w:val="28"/>
          <w:szCs w:val="28"/>
          <w:lang w:eastAsia="en-US"/>
        </w:rPr>
      </w:pPr>
      <w:r w:rsidRPr="00634478">
        <w:rPr>
          <w:rFonts w:eastAsia="Calibri"/>
          <w:sz w:val="28"/>
          <w:szCs w:val="28"/>
          <w:lang w:eastAsia="en-US"/>
        </w:rPr>
        <w:t xml:space="preserve">Таблица 7. </w:t>
      </w:r>
    </w:p>
    <w:p w14:paraId="46CA24EA" w14:textId="77777777" w:rsidR="00EC05A8" w:rsidRDefault="00EC05A8" w:rsidP="00EC05A8">
      <w:pPr>
        <w:ind w:firstLine="540"/>
        <w:jc w:val="right"/>
        <w:rPr>
          <w:rFonts w:eastAsia="Calibri"/>
          <w:sz w:val="28"/>
          <w:szCs w:val="28"/>
          <w:lang w:eastAsia="en-US"/>
        </w:rPr>
      </w:pPr>
    </w:p>
    <w:p w14:paraId="53F70E22" w14:textId="7128A6EA" w:rsidR="00EC05A8" w:rsidRDefault="00EC05A8" w:rsidP="00EC05A8">
      <w:pPr>
        <w:jc w:val="center"/>
        <w:rPr>
          <w:rFonts w:eastAsia="Calibri"/>
          <w:sz w:val="28"/>
          <w:szCs w:val="28"/>
          <w:lang w:eastAsia="en-US"/>
        </w:rPr>
      </w:pPr>
      <w:r w:rsidRPr="00DE12C2">
        <w:rPr>
          <w:rFonts w:eastAsia="Calibri"/>
          <w:noProof/>
        </w:rPr>
        <w:lastRenderedPageBreak/>
        <w:drawing>
          <wp:inline distT="0" distB="0" distL="0" distR="0" wp14:anchorId="6FC34CEE" wp14:editId="140A7B4B">
            <wp:extent cx="5671820" cy="6771640"/>
            <wp:effectExtent l="0" t="0" r="5080" b="0"/>
            <wp:docPr id="727" name="Рисунок 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0" y="0"/>
                      <a:ext cx="5671820" cy="6771640"/>
                    </a:xfrm>
                    <a:prstGeom prst="rect">
                      <a:avLst/>
                    </a:prstGeom>
                    <a:noFill/>
                    <a:ln>
                      <a:noFill/>
                    </a:ln>
                  </pic:spPr>
                </pic:pic>
              </a:graphicData>
            </a:graphic>
          </wp:inline>
        </w:drawing>
      </w:r>
    </w:p>
    <w:p w14:paraId="47E6021F" w14:textId="77777777" w:rsidR="00EC05A8" w:rsidRDefault="00EC05A8" w:rsidP="00EC05A8">
      <w:pPr>
        <w:ind w:firstLine="540"/>
        <w:jc w:val="right"/>
        <w:rPr>
          <w:rFonts w:eastAsia="Calibri"/>
          <w:color w:val="FF0000"/>
          <w:sz w:val="28"/>
          <w:szCs w:val="28"/>
          <w:lang w:eastAsia="en-US"/>
        </w:rPr>
      </w:pPr>
    </w:p>
    <w:p w14:paraId="5DEC3BF2" w14:textId="77777777" w:rsidR="00EC05A8" w:rsidRPr="00F44B10" w:rsidRDefault="00EC05A8" w:rsidP="00EC05A8">
      <w:pPr>
        <w:ind w:firstLine="709"/>
        <w:jc w:val="both"/>
        <w:rPr>
          <w:rFonts w:eastAsia="Calibri"/>
          <w:sz w:val="28"/>
          <w:szCs w:val="28"/>
          <w:lang w:eastAsia="en-US"/>
        </w:rPr>
      </w:pPr>
      <w:r w:rsidRPr="00634478">
        <w:rPr>
          <w:rFonts w:eastAsia="Calibri"/>
          <w:sz w:val="28"/>
          <w:szCs w:val="28"/>
          <w:lang w:eastAsia="en-US"/>
        </w:rPr>
        <w:t xml:space="preserve">Исходя из </w:t>
      </w:r>
      <w:r w:rsidRPr="00F44B10">
        <w:rPr>
          <w:rFonts w:eastAsia="Calibri"/>
          <w:sz w:val="28"/>
          <w:szCs w:val="28"/>
          <w:lang w:eastAsia="en-US"/>
        </w:rPr>
        <w:t>анализа экономической обоснованности расходов и экономической обоснованности величины прибыли скорректированная величина необходимой валовой выручки по услуге водоснабжения на 2023 год составляет:</w:t>
      </w:r>
    </w:p>
    <w:p w14:paraId="4AC4A734" w14:textId="77777777" w:rsidR="00EC05A8" w:rsidRPr="00DA1786" w:rsidRDefault="00EC05A8" w:rsidP="00EC05A8">
      <w:pPr>
        <w:keepLines/>
        <w:ind w:firstLine="709"/>
        <w:jc w:val="both"/>
        <w:rPr>
          <w:rFonts w:eastAsia="Calibri"/>
          <w:sz w:val="28"/>
          <w:szCs w:val="28"/>
          <w:lang w:eastAsia="en-US"/>
        </w:rPr>
      </w:pPr>
      <w:r w:rsidRPr="00DA1786">
        <w:rPr>
          <w:rFonts w:eastAsia="Calibri"/>
          <w:sz w:val="28"/>
          <w:szCs w:val="28"/>
          <w:lang w:eastAsia="en-US"/>
        </w:rPr>
        <w:t>НВВ</w:t>
      </w:r>
      <w:r w:rsidRPr="00DA1786">
        <w:rPr>
          <w:rFonts w:eastAsia="Calibri"/>
          <w:sz w:val="28"/>
          <w:szCs w:val="28"/>
          <w:vertAlign w:val="subscript"/>
          <w:lang w:eastAsia="en-US"/>
        </w:rPr>
        <w:t>2023</w:t>
      </w:r>
      <w:r>
        <w:rPr>
          <w:rFonts w:eastAsia="Calibri"/>
          <w:sz w:val="28"/>
          <w:szCs w:val="28"/>
          <w:vertAlign w:val="subscript"/>
          <w:lang w:eastAsia="en-US"/>
        </w:rPr>
        <w:t xml:space="preserve"> </w:t>
      </w:r>
      <w:r w:rsidRPr="00DA1786">
        <w:rPr>
          <w:rFonts w:eastAsia="Calibri"/>
          <w:sz w:val="28"/>
          <w:szCs w:val="28"/>
          <w:lang w:eastAsia="en-US"/>
        </w:rPr>
        <w:t>=</w:t>
      </w:r>
      <w:r>
        <w:rPr>
          <w:rFonts w:eastAsia="Calibri"/>
          <w:sz w:val="28"/>
          <w:szCs w:val="28"/>
          <w:lang w:eastAsia="en-US"/>
        </w:rPr>
        <w:t xml:space="preserve"> </w:t>
      </w:r>
      <w:r w:rsidRPr="00DA1786">
        <w:rPr>
          <w:rFonts w:eastAsia="Calibri"/>
          <w:sz w:val="28"/>
          <w:szCs w:val="28"/>
          <w:lang w:eastAsia="en-US"/>
        </w:rPr>
        <w:t>4089,64</w:t>
      </w:r>
      <w:r>
        <w:rPr>
          <w:rFonts w:eastAsia="Calibri"/>
          <w:sz w:val="28"/>
          <w:szCs w:val="28"/>
          <w:lang w:eastAsia="en-US"/>
        </w:rPr>
        <w:t xml:space="preserve"> - </w:t>
      </w:r>
      <w:r w:rsidRPr="00DA1786">
        <w:rPr>
          <w:rFonts w:eastAsia="Calibri"/>
          <w:sz w:val="28"/>
          <w:szCs w:val="28"/>
          <w:lang w:eastAsia="en-US"/>
        </w:rPr>
        <w:t>51,92</w:t>
      </w:r>
      <w:r>
        <w:rPr>
          <w:rFonts w:eastAsia="Calibri"/>
          <w:sz w:val="28"/>
          <w:szCs w:val="28"/>
          <w:lang w:eastAsia="en-US"/>
        </w:rPr>
        <w:t xml:space="preserve"> </w:t>
      </w:r>
      <w:r w:rsidRPr="00DA1786">
        <w:rPr>
          <w:rFonts w:eastAsia="Calibri"/>
          <w:sz w:val="28"/>
          <w:szCs w:val="28"/>
          <w:lang w:eastAsia="en-US"/>
        </w:rPr>
        <w:t>+</w:t>
      </w:r>
      <w:r>
        <w:rPr>
          <w:rFonts w:eastAsia="Calibri"/>
          <w:sz w:val="28"/>
          <w:szCs w:val="28"/>
          <w:lang w:eastAsia="en-US"/>
        </w:rPr>
        <w:t xml:space="preserve"> </w:t>
      </w:r>
      <w:r w:rsidRPr="00DA1786">
        <w:rPr>
          <w:rFonts w:eastAsia="Calibri"/>
          <w:sz w:val="28"/>
          <w:szCs w:val="28"/>
          <w:lang w:eastAsia="en-US"/>
        </w:rPr>
        <w:t>872,64</w:t>
      </w:r>
      <w:r>
        <w:rPr>
          <w:rFonts w:eastAsia="Calibri"/>
          <w:sz w:val="28"/>
          <w:szCs w:val="28"/>
          <w:lang w:eastAsia="en-US"/>
        </w:rPr>
        <w:t xml:space="preserve"> </w:t>
      </w:r>
      <w:r w:rsidRPr="00DA1786">
        <w:rPr>
          <w:rFonts w:eastAsia="Calibri"/>
          <w:sz w:val="28"/>
          <w:szCs w:val="28"/>
          <w:lang w:eastAsia="en-US"/>
        </w:rPr>
        <w:t>+</w:t>
      </w:r>
      <w:r>
        <w:rPr>
          <w:rFonts w:eastAsia="Calibri"/>
          <w:sz w:val="28"/>
          <w:szCs w:val="28"/>
          <w:lang w:eastAsia="en-US"/>
        </w:rPr>
        <w:t xml:space="preserve"> </w:t>
      </w:r>
      <w:r w:rsidRPr="00DA1786">
        <w:rPr>
          <w:rFonts w:eastAsia="Calibri"/>
          <w:sz w:val="28"/>
          <w:szCs w:val="28"/>
          <w:lang w:eastAsia="en-US"/>
        </w:rPr>
        <w:t>0</w:t>
      </w:r>
      <w:r>
        <w:rPr>
          <w:rFonts w:eastAsia="Calibri"/>
          <w:sz w:val="28"/>
          <w:szCs w:val="28"/>
          <w:lang w:eastAsia="en-US"/>
        </w:rPr>
        <w:t xml:space="preserve"> </w:t>
      </w:r>
      <w:r w:rsidRPr="00DA1786">
        <w:rPr>
          <w:rFonts w:eastAsia="Calibri"/>
          <w:sz w:val="28"/>
          <w:szCs w:val="28"/>
          <w:lang w:eastAsia="en-US"/>
        </w:rPr>
        <w:t>+</w:t>
      </w:r>
      <w:r>
        <w:rPr>
          <w:rFonts w:eastAsia="Calibri"/>
          <w:sz w:val="28"/>
          <w:szCs w:val="28"/>
          <w:lang w:eastAsia="en-US"/>
        </w:rPr>
        <w:t xml:space="preserve"> </w:t>
      </w:r>
      <w:r w:rsidRPr="00DA1786">
        <w:rPr>
          <w:rFonts w:eastAsia="Calibri"/>
          <w:sz w:val="28"/>
          <w:szCs w:val="28"/>
          <w:lang w:eastAsia="en-US"/>
        </w:rPr>
        <w:t>458,66</w:t>
      </w:r>
      <w:r>
        <w:rPr>
          <w:rFonts w:eastAsia="Calibri"/>
          <w:sz w:val="28"/>
          <w:szCs w:val="28"/>
          <w:lang w:eastAsia="en-US"/>
        </w:rPr>
        <w:t xml:space="preserve"> </w:t>
      </w:r>
      <w:r w:rsidRPr="00DA1786">
        <w:rPr>
          <w:rFonts w:eastAsia="Calibri"/>
          <w:sz w:val="28"/>
          <w:szCs w:val="28"/>
          <w:lang w:eastAsia="en-US"/>
        </w:rPr>
        <w:t>+</w:t>
      </w:r>
      <w:r>
        <w:rPr>
          <w:rFonts w:eastAsia="Calibri"/>
          <w:sz w:val="28"/>
          <w:szCs w:val="28"/>
          <w:lang w:eastAsia="en-US"/>
        </w:rPr>
        <w:t xml:space="preserve"> </w:t>
      </w:r>
      <w:r w:rsidRPr="00DA1786">
        <w:rPr>
          <w:rFonts w:eastAsia="Calibri"/>
          <w:sz w:val="28"/>
          <w:szCs w:val="28"/>
          <w:lang w:eastAsia="en-US"/>
        </w:rPr>
        <w:t>0</w:t>
      </w:r>
      <w:r>
        <w:rPr>
          <w:rFonts w:eastAsia="Calibri"/>
          <w:sz w:val="28"/>
          <w:szCs w:val="28"/>
          <w:lang w:eastAsia="en-US"/>
        </w:rPr>
        <w:t xml:space="preserve"> </w:t>
      </w:r>
      <w:r w:rsidRPr="00DA1786">
        <w:rPr>
          <w:rFonts w:eastAsia="Calibri"/>
          <w:sz w:val="28"/>
          <w:szCs w:val="28"/>
          <w:lang w:eastAsia="en-US"/>
        </w:rPr>
        <w:t>+</w:t>
      </w:r>
      <w:r>
        <w:rPr>
          <w:rFonts w:eastAsia="Calibri"/>
          <w:sz w:val="28"/>
          <w:szCs w:val="28"/>
          <w:lang w:eastAsia="en-US"/>
        </w:rPr>
        <w:t xml:space="preserve"> </w:t>
      </w:r>
      <w:r w:rsidRPr="00DA1786">
        <w:rPr>
          <w:rFonts w:eastAsia="Calibri"/>
          <w:sz w:val="28"/>
          <w:szCs w:val="28"/>
          <w:lang w:eastAsia="en-US"/>
        </w:rPr>
        <w:t>0</w:t>
      </w:r>
      <w:r>
        <w:rPr>
          <w:rFonts w:eastAsia="Calibri"/>
          <w:sz w:val="28"/>
          <w:szCs w:val="28"/>
          <w:lang w:eastAsia="en-US"/>
        </w:rPr>
        <w:t xml:space="preserve"> - 1</w:t>
      </w:r>
      <w:r w:rsidRPr="00DA1786">
        <w:rPr>
          <w:rFonts w:eastAsia="Calibri"/>
          <w:sz w:val="28"/>
          <w:szCs w:val="28"/>
          <w:lang w:eastAsia="en-US"/>
        </w:rPr>
        <w:t>45,77</w:t>
      </w:r>
      <w:r>
        <w:rPr>
          <w:rFonts w:eastAsia="Calibri"/>
          <w:sz w:val="28"/>
          <w:szCs w:val="28"/>
          <w:lang w:eastAsia="en-US"/>
        </w:rPr>
        <w:t xml:space="preserve"> </w:t>
      </w:r>
      <w:r w:rsidRPr="00DA1786">
        <w:rPr>
          <w:rFonts w:eastAsia="Calibri"/>
          <w:sz w:val="28"/>
          <w:szCs w:val="28"/>
          <w:lang w:eastAsia="en-US"/>
        </w:rPr>
        <w:t>+</w:t>
      </w:r>
      <w:r>
        <w:rPr>
          <w:rFonts w:eastAsia="Calibri"/>
          <w:sz w:val="28"/>
          <w:szCs w:val="28"/>
          <w:lang w:eastAsia="en-US"/>
        </w:rPr>
        <w:t xml:space="preserve"> </w:t>
      </w:r>
      <w:r w:rsidRPr="00DA1786">
        <w:rPr>
          <w:rFonts w:eastAsia="Calibri"/>
          <w:sz w:val="28"/>
          <w:szCs w:val="28"/>
          <w:lang w:eastAsia="en-US"/>
        </w:rPr>
        <w:t>1011,67</w:t>
      </w:r>
      <w:r>
        <w:rPr>
          <w:rFonts w:eastAsia="Calibri"/>
          <w:sz w:val="28"/>
          <w:szCs w:val="28"/>
          <w:lang w:eastAsia="en-US"/>
        </w:rPr>
        <w:t xml:space="preserve"> </w:t>
      </w:r>
      <w:r w:rsidRPr="00DA1786">
        <w:rPr>
          <w:rFonts w:eastAsia="Calibri"/>
          <w:sz w:val="28"/>
          <w:szCs w:val="28"/>
          <w:lang w:eastAsia="en-US"/>
        </w:rPr>
        <w:t>+</w:t>
      </w:r>
      <w:r>
        <w:rPr>
          <w:rFonts w:eastAsia="Calibri"/>
          <w:sz w:val="28"/>
          <w:szCs w:val="28"/>
          <w:lang w:eastAsia="en-US"/>
        </w:rPr>
        <w:t xml:space="preserve"> </w:t>
      </w:r>
      <w:r w:rsidRPr="00DA1786">
        <w:rPr>
          <w:rFonts w:eastAsia="Calibri"/>
          <w:sz w:val="28"/>
          <w:szCs w:val="28"/>
          <w:lang w:eastAsia="en-US"/>
        </w:rPr>
        <w:t>4,88</w:t>
      </w:r>
      <w:r>
        <w:rPr>
          <w:rFonts w:eastAsia="Calibri"/>
          <w:sz w:val="28"/>
          <w:szCs w:val="28"/>
          <w:lang w:eastAsia="en-US"/>
        </w:rPr>
        <w:t xml:space="preserve"> </w:t>
      </w:r>
      <w:r w:rsidRPr="00DA1786">
        <w:rPr>
          <w:rFonts w:eastAsia="Calibri"/>
          <w:sz w:val="28"/>
          <w:szCs w:val="28"/>
          <w:lang w:eastAsia="en-US"/>
        </w:rPr>
        <w:t>=</w:t>
      </w:r>
      <w:r>
        <w:rPr>
          <w:rFonts w:eastAsia="Calibri"/>
          <w:sz w:val="28"/>
          <w:szCs w:val="28"/>
          <w:lang w:eastAsia="en-US"/>
        </w:rPr>
        <w:t xml:space="preserve"> 6239,80</w:t>
      </w:r>
      <w:r w:rsidRPr="00DA1786">
        <w:rPr>
          <w:rFonts w:eastAsia="Calibri"/>
          <w:sz w:val="28"/>
          <w:szCs w:val="28"/>
          <w:lang w:eastAsia="en-US"/>
        </w:rPr>
        <w:t xml:space="preserve"> тыс. руб., в том числе с календарной</w:t>
      </w:r>
      <w:r>
        <w:rPr>
          <w:rFonts w:eastAsia="Calibri"/>
          <w:sz w:val="28"/>
          <w:szCs w:val="28"/>
          <w:lang w:eastAsia="en-US"/>
        </w:rPr>
        <w:t xml:space="preserve"> </w:t>
      </w:r>
      <w:r w:rsidRPr="00DA1786">
        <w:rPr>
          <w:rFonts w:eastAsia="Calibri"/>
          <w:sz w:val="28"/>
          <w:szCs w:val="28"/>
          <w:lang w:eastAsia="en-US"/>
        </w:rPr>
        <w:t>разбивкой по периодам:</w:t>
      </w:r>
    </w:p>
    <w:p w14:paraId="754F4C21" w14:textId="77777777" w:rsidR="00EC05A8" w:rsidRDefault="00EC05A8" w:rsidP="00EC05A8">
      <w:pPr>
        <w:ind w:firstLine="540"/>
        <w:jc w:val="right"/>
        <w:rPr>
          <w:rFonts w:eastAsia="Calibri"/>
          <w:color w:val="FF0000"/>
          <w:sz w:val="28"/>
          <w:szCs w:val="28"/>
          <w:lang w:eastAsia="en-US"/>
        </w:rPr>
      </w:pPr>
    </w:p>
    <w:p w14:paraId="7E2890CF" w14:textId="77777777" w:rsidR="00EC05A8" w:rsidRPr="00DA1786" w:rsidRDefault="00EC05A8" w:rsidP="00EC05A8">
      <w:pPr>
        <w:ind w:firstLine="709"/>
        <w:jc w:val="both"/>
        <w:rPr>
          <w:rFonts w:eastAsia="Calibri"/>
          <w:sz w:val="28"/>
          <w:szCs w:val="28"/>
          <w:lang w:eastAsia="en-US"/>
        </w:rPr>
      </w:pPr>
      <w:r w:rsidRPr="00DA1786">
        <w:rPr>
          <w:rFonts w:eastAsia="Calibri"/>
          <w:sz w:val="28"/>
          <w:szCs w:val="28"/>
          <w:lang w:eastAsia="en-US"/>
        </w:rPr>
        <w:t xml:space="preserve">             с 01.01.2023 по 30.06.2023 – </w:t>
      </w:r>
      <w:r>
        <w:rPr>
          <w:rFonts w:eastAsia="Calibri"/>
          <w:sz w:val="28"/>
          <w:szCs w:val="28"/>
          <w:lang w:eastAsia="en-US"/>
        </w:rPr>
        <w:t xml:space="preserve">2508,32 </w:t>
      </w:r>
      <w:r w:rsidRPr="00DA1786">
        <w:rPr>
          <w:rFonts w:eastAsia="Calibri"/>
          <w:sz w:val="28"/>
          <w:szCs w:val="28"/>
          <w:lang w:eastAsia="en-US"/>
        </w:rPr>
        <w:t>тыс. руб.;</w:t>
      </w:r>
    </w:p>
    <w:p w14:paraId="75485B18" w14:textId="77777777" w:rsidR="00EC05A8" w:rsidRPr="00DA1786" w:rsidRDefault="00EC05A8" w:rsidP="00EC05A8">
      <w:pPr>
        <w:ind w:firstLine="709"/>
        <w:jc w:val="both"/>
        <w:rPr>
          <w:rFonts w:eastAsia="Calibri"/>
          <w:sz w:val="28"/>
          <w:szCs w:val="28"/>
          <w:lang w:eastAsia="en-US"/>
        </w:rPr>
      </w:pPr>
      <w:r w:rsidRPr="00DA1786">
        <w:rPr>
          <w:rFonts w:eastAsia="Calibri"/>
          <w:sz w:val="28"/>
          <w:szCs w:val="28"/>
          <w:lang w:eastAsia="en-US"/>
        </w:rPr>
        <w:t xml:space="preserve">             с 01.07.2023 по 31.12.2023 – </w:t>
      </w:r>
      <w:r>
        <w:rPr>
          <w:rFonts w:eastAsia="Calibri"/>
          <w:sz w:val="28"/>
          <w:szCs w:val="28"/>
          <w:lang w:eastAsia="en-US"/>
        </w:rPr>
        <w:t>3731,48</w:t>
      </w:r>
      <w:r w:rsidRPr="00DA1786">
        <w:rPr>
          <w:rFonts w:eastAsia="Calibri"/>
          <w:sz w:val="28"/>
          <w:szCs w:val="28"/>
          <w:lang w:eastAsia="en-US"/>
        </w:rPr>
        <w:t xml:space="preserve"> тыс. руб.</w:t>
      </w:r>
    </w:p>
    <w:p w14:paraId="73DB9855" w14:textId="77777777" w:rsidR="00EC05A8" w:rsidRPr="008A6997" w:rsidRDefault="00EC05A8" w:rsidP="00EC05A8">
      <w:pPr>
        <w:ind w:firstLine="709"/>
        <w:jc w:val="both"/>
        <w:rPr>
          <w:rFonts w:eastAsia="Calibri"/>
          <w:sz w:val="28"/>
          <w:szCs w:val="28"/>
          <w:lang w:eastAsia="en-US"/>
        </w:rPr>
      </w:pPr>
    </w:p>
    <w:p w14:paraId="4A6FF561" w14:textId="77777777" w:rsidR="00EC05A8" w:rsidRPr="008A6997" w:rsidRDefault="00EC05A8" w:rsidP="00EC05A8">
      <w:pPr>
        <w:ind w:firstLine="709"/>
        <w:jc w:val="both"/>
        <w:rPr>
          <w:rFonts w:eastAsia="Calibri"/>
          <w:sz w:val="28"/>
          <w:szCs w:val="28"/>
          <w:lang w:eastAsia="en-US"/>
        </w:rPr>
      </w:pPr>
      <w:r w:rsidRPr="008A6997">
        <w:rPr>
          <w:rFonts w:eastAsia="Calibri"/>
          <w:sz w:val="28"/>
          <w:szCs w:val="28"/>
          <w:lang w:eastAsia="en-US"/>
        </w:rPr>
        <w:t>Распределение НВВ по периодам произведено исходя из не превышения уровня тарифа в 1 полугодии 2023 года над тарифом декабря 2022 года (25,08 руб./м</w:t>
      </w:r>
      <w:r w:rsidRPr="008A6997">
        <w:rPr>
          <w:rFonts w:eastAsia="Calibri"/>
          <w:sz w:val="28"/>
          <w:szCs w:val="28"/>
          <w:vertAlign w:val="superscript"/>
          <w:lang w:eastAsia="en-US"/>
        </w:rPr>
        <w:t>3</w:t>
      </w:r>
      <w:r w:rsidRPr="008A6997">
        <w:rPr>
          <w:rFonts w:eastAsia="Calibri"/>
          <w:sz w:val="28"/>
          <w:szCs w:val="28"/>
          <w:lang w:eastAsia="en-US"/>
        </w:rPr>
        <w:t>).</w:t>
      </w:r>
    </w:p>
    <w:p w14:paraId="442577DC" w14:textId="77777777" w:rsidR="00EC05A8" w:rsidRDefault="00EC05A8" w:rsidP="00EC05A8">
      <w:pPr>
        <w:ind w:firstLine="540"/>
        <w:jc w:val="right"/>
        <w:rPr>
          <w:rFonts w:eastAsia="Calibri"/>
          <w:color w:val="FF0000"/>
          <w:sz w:val="28"/>
          <w:szCs w:val="28"/>
          <w:lang w:eastAsia="en-US"/>
        </w:rPr>
      </w:pPr>
    </w:p>
    <w:p w14:paraId="6C7402CB" w14:textId="77777777" w:rsidR="00EC05A8" w:rsidRPr="00594EFC" w:rsidRDefault="00EC05A8" w:rsidP="00EC05A8">
      <w:pPr>
        <w:jc w:val="center"/>
        <w:rPr>
          <w:b/>
          <w:sz w:val="32"/>
          <w:szCs w:val="32"/>
          <w:u w:val="single"/>
        </w:rPr>
      </w:pPr>
      <w:r w:rsidRPr="00594EFC">
        <w:rPr>
          <w:b/>
          <w:sz w:val="32"/>
          <w:szCs w:val="32"/>
          <w:u w:val="single"/>
        </w:rPr>
        <w:t>Натуральные показатели по водоснабжению</w:t>
      </w:r>
    </w:p>
    <w:p w14:paraId="399C17B6" w14:textId="77777777" w:rsidR="00EC05A8" w:rsidRPr="00594EFC" w:rsidRDefault="00EC05A8" w:rsidP="00EC05A8">
      <w:pPr>
        <w:tabs>
          <w:tab w:val="left" w:pos="284"/>
        </w:tabs>
        <w:jc w:val="center"/>
        <w:rPr>
          <w:b/>
          <w:sz w:val="28"/>
          <w:szCs w:val="28"/>
          <w:u w:val="single"/>
        </w:rPr>
      </w:pPr>
    </w:p>
    <w:p w14:paraId="34468599" w14:textId="77777777" w:rsidR="00EC05A8" w:rsidRPr="00594EFC" w:rsidRDefault="00EC05A8" w:rsidP="00EC05A8">
      <w:pPr>
        <w:ind w:firstLine="540"/>
        <w:jc w:val="both"/>
        <w:rPr>
          <w:rFonts w:eastAsia="Calibri"/>
          <w:sz w:val="28"/>
          <w:szCs w:val="28"/>
          <w:lang w:eastAsia="en-US"/>
        </w:rPr>
      </w:pPr>
      <w:r w:rsidRPr="00594EFC">
        <w:rPr>
          <w:rFonts w:eastAsia="Calibri"/>
          <w:sz w:val="28"/>
          <w:szCs w:val="28"/>
          <w:lang w:eastAsia="en-US"/>
        </w:rPr>
        <w:t xml:space="preserve">Согласно пункту 4 Методических указаний по расчету регулируемых тарифов в сфере водоснабжения и водоотведения, утвержденных </w:t>
      </w:r>
      <w:r w:rsidRPr="00594EFC">
        <w:t xml:space="preserve"> п</w:t>
      </w:r>
      <w:r w:rsidRPr="00594EFC">
        <w:rPr>
          <w:rFonts w:eastAsia="Calibri"/>
          <w:sz w:val="28"/>
          <w:szCs w:val="28"/>
          <w:lang w:eastAsia="en-US"/>
        </w:rPr>
        <w:t xml:space="preserve">риказом ФСТ России от 27.12.2013 № 1746-э (ред. от 29.08.2018) "Об утверждении " Расчетный объем отпуска воды, объем принятых сточных вод, оказываемых услуг определяются в соответствии с </w:t>
      </w:r>
      <w:hyperlink r:id="rId129" w:history="1">
        <w:r w:rsidRPr="00594EFC">
          <w:rPr>
            <w:rFonts w:eastAsia="Calibri"/>
            <w:sz w:val="28"/>
            <w:szCs w:val="28"/>
            <w:lang w:eastAsia="en-US"/>
          </w:rPr>
          <w:t>Приложениями 1</w:t>
        </w:r>
      </w:hyperlink>
      <w:r w:rsidRPr="00594EFC">
        <w:rPr>
          <w:rFonts w:eastAsia="Calibri"/>
          <w:sz w:val="28"/>
          <w:szCs w:val="28"/>
          <w:lang w:eastAsia="en-US"/>
        </w:rPr>
        <w:t xml:space="preserve">, </w:t>
      </w:r>
      <w:hyperlink r:id="rId130" w:history="1">
        <w:r w:rsidRPr="00594EFC">
          <w:rPr>
            <w:rFonts w:eastAsia="Calibri"/>
            <w:sz w:val="28"/>
            <w:szCs w:val="28"/>
            <w:lang w:eastAsia="en-US"/>
          </w:rPr>
          <w:t>1.1</w:t>
        </w:r>
      </w:hyperlink>
      <w:r w:rsidRPr="00594EFC">
        <w:rPr>
          <w:rFonts w:eastAsia="Calibri"/>
          <w:sz w:val="28"/>
          <w:szCs w:val="28"/>
          <w:lang w:eastAsia="en-US"/>
        </w:rPr>
        <w:t xml:space="preserve"> к настоящим Методическим указаниям на очередной год и каждый год в течение долгосрочного периода регулирования (при установлении тарифов на долгосрочный период регулирования), исходя из фактического объема отпуска воды (приема сточных вод) за последний отчетный год и динамики отпуска воды (приема сточных вод) за последние 3 года, в том числе с учетом подключения (технологического присоединения) объектов потребителей к централизованным системам водоснабжения и (или) водоотведения и прекращения подачи воды (приема сточных вод) в отношении объектов потребителей, а также изменения порядка определения количества поданной воды (принятых сточных вод), включая переход от применения расчетных способов определения количества поданной воды (принятых сточных вод) к использованию приборов учета воды (сточных вод).</w:t>
      </w:r>
    </w:p>
    <w:p w14:paraId="10800851" w14:textId="77777777" w:rsidR="00EC05A8" w:rsidRPr="00594EFC" w:rsidRDefault="00EC05A8" w:rsidP="00EC05A8">
      <w:pPr>
        <w:ind w:firstLine="709"/>
        <w:jc w:val="both"/>
        <w:rPr>
          <w:rFonts w:eastAsia="Calibri"/>
          <w:sz w:val="28"/>
          <w:szCs w:val="28"/>
          <w:lang w:eastAsia="en-US"/>
        </w:rPr>
      </w:pPr>
      <w:r w:rsidRPr="00594EFC">
        <w:rPr>
          <w:rFonts w:eastAsia="Calibri"/>
          <w:sz w:val="28"/>
          <w:szCs w:val="28"/>
          <w:lang w:eastAsia="en-US"/>
        </w:rPr>
        <w:t xml:space="preserve">Согласно пункту 5 Методических указаний расчет объема отпуска воды на очередной год осуществляется в соответствии с </w:t>
      </w:r>
      <w:hyperlink r:id="rId131" w:history="1">
        <w:r w:rsidRPr="00594EFC">
          <w:rPr>
            <w:rFonts w:eastAsia="Calibri"/>
            <w:sz w:val="28"/>
            <w:szCs w:val="28"/>
            <w:lang w:eastAsia="en-US"/>
          </w:rPr>
          <w:t>формулами (1)</w:t>
        </w:r>
      </w:hyperlink>
      <w:r w:rsidRPr="00594EFC">
        <w:rPr>
          <w:rFonts w:eastAsia="Calibri"/>
          <w:sz w:val="28"/>
          <w:szCs w:val="28"/>
          <w:lang w:eastAsia="en-US"/>
        </w:rPr>
        <w:t xml:space="preserve"> и </w:t>
      </w:r>
      <w:hyperlink r:id="rId132" w:history="1">
        <w:r w:rsidRPr="00594EFC">
          <w:rPr>
            <w:rFonts w:eastAsia="Calibri"/>
            <w:sz w:val="28"/>
            <w:szCs w:val="28"/>
            <w:lang w:eastAsia="en-US"/>
          </w:rPr>
          <w:t>(1.1)</w:t>
        </w:r>
      </w:hyperlink>
      <w:r w:rsidRPr="00594EFC">
        <w:rPr>
          <w:rFonts w:eastAsia="Calibri"/>
          <w:sz w:val="28"/>
          <w:szCs w:val="28"/>
          <w:lang w:eastAsia="en-US"/>
        </w:rPr>
        <w:t xml:space="preserve">: </w:t>
      </w:r>
    </w:p>
    <w:p w14:paraId="1ACBB4B7" w14:textId="77777777" w:rsidR="00EC05A8" w:rsidRPr="00594EFC" w:rsidRDefault="00EC05A8" w:rsidP="00EC05A8">
      <w:pPr>
        <w:ind w:firstLine="709"/>
        <w:jc w:val="both"/>
        <w:rPr>
          <w:rFonts w:eastAsia="Calibri"/>
          <w:sz w:val="28"/>
          <w:szCs w:val="28"/>
          <w:lang w:eastAsia="en-US"/>
        </w:rPr>
      </w:pPr>
    </w:p>
    <w:p w14:paraId="13E0872E" w14:textId="70232F5E" w:rsidR="00EC05A8" w:rsidRPr="00594EFC" w:rsidRDefault="00EC05A8" w:rsidP="00EC05A8">
      <w:pPr>
        <w:jc w:val="center"/>
        <w:rPr>
          <w:rFonts w:eastAsia="Calibri"/>
          <w:bCs/>
          <w:sz w:val="28"/>
          <w:szCs w:val="28"/>
          <w:lang w:eastAsia="en-US"/>
        </w:rPr>
      </w:pPr>
      <w:r w:rsidRPr="00594EFC">
        <w:rPr>
          <w:rFonts w:eastAsia="Calibri"/>
          <w:bCs/>
          <w:noProof/>
          <w:position w:val="-12"/>
          <w:sz w:val="28"/>
          <w:szCs w:val="28"/>
          <w:lang w:eastAsia="en-US"/>
        </w:rPr>
        <w:drawing>
          <wp:inline distT="0" distB="0" distL="0" distR="0" wp14:anchorId="326B4BC2" wp14:editId="3481BC57">
            <wp:extent cx="2862580" cy="357505"/>
            <wp:effectExtent l="0" t="0" r="0" b="0"/>
            <wp:docPr id="726" name="Рисунок 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33" cstate="print">
                      <a:extLst>
                        <a:ext uri="{28A0092B-C50C-407E-A947-70E740481C1C}">
                          <a14:useLocalDpi xmlns:a14="http://schemas.microsoft.com/office/drawing/2010/main" val="0"/>
                        </a:ext>
                      </a:extLst>
                    </a:blip>
                    <a:srcRect/>
                    <a:stretch>
                      <a:fillRect/>
                    </a:stretch>
                  </pic:blipFill>
                  <pic:spPr bwMode="auto">
                    <a:xfrm>
                      <a:off x="0" y="0"/>
                      <a:ext cx="2862580" cy="357505"/>
                    </a:xfrm>
                    <a:prstGeom prst="rect">
                      <a:avLst/>
                    </a:prstGeom>
                    <a:noFill/>
                    <a:ln>
                      <a:noFill/>
                    </a:ln>
                  </pic:spPr>
                </pic:pic>
              </a:graphicData>
            </a:graphic>
          </wp:inline>
        </w:drawing>
      </w:r>
      <w:r w:rsidRPr="00594EFC">
        <w:rPr>
          <w:rFonts w:eastAsia="Calibri"/>
          <w:bCs/>
          <w:sz w:val="28"/>
          <w:szCs w:val="28"/>
          <w:lang w:eastAsia="en-US"/>
        </w:rPr>
        <w:t>, (1)</w:t>
      </w:r>
    </w:p>
    <w:p w14:paraId="27AEBA1E" w14:textId="77777777" w:rsidR="00EC05A8" w:rsidRPr="00594EFC" w:rsidRDefault="00EC05A8" w:rsidP="00EC05A8">
      <w:pPr>
        <w:jc w:val="both"/>
        <w:rPr>
          <w:rFonts w:eastAsia="Calibri"/>
          <w:b/>
          <w:bCs/>
          <w:sz w:val="28"/>
          <w:szCs w:val="28"/>
          <w:lang w:eastAsia="en-US"/>
        </w:rPr>
      </w:pPr>
    </w:p>
    <w:p w14:paraId="7526D288" w14:textId="25AC1192" w:rsidR="00EC05A8" w:rsidRPr="00594EFC" w:rsidRDefault="00EC05A8" w:rsidP="00EC05A8">
      <w:pPr>
        <w:jc w:val="center"/>
        <w:rPr>
          <w:rFonts w:eastAsia="Calibri"/>
          <w:bCs/>
          <w:sz w:val="28"/>
          <w:szCs w:val="28"/>
          <w:lang w:eastAsia="en-US"/>
        </w:rPr>
      </w:pPr>
      <w:r w:rsidRPr="00594EFC">
        <w:rPr>
          <w:rFonts w:eastAsia="Calibri"/>
          <w:bCs/>
          <w:noProof/>
          <w:position w:val="-36"/>
          <w:sz w:val="28"/>
          <w:szCs w:val="28"/>
          <w:lang w:eastAsia="en-US"/>
        </w:rPr>
        <w:drawing>
          <wp:inline distT="0" distB="0" distL="0" distR="0" wp14:anchorId="594630B6" wp14:editId="41138A43">
            <wp:extent cx="3180715" cy="649605"/>
            <wp:effectExtent l="0" t="0" r="0" b="0"/>
            <wp:docPr id="725" name="Рисунок 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34" cstate="print">
                      <a:extLst>
                        <a:ext uri="{28A0092B-C50C-407E-A947-70E740481C1C}">
                          <a14:useLocalDpi xmlns:a14="http://schemas.microsoft.com/office/drawing/2010/main" val="0"/>
                        </a:ext>
                      </a:extLst>
                    </a:blip>
                    <a:srcRect/>
                    <a:stretch>
                      <a:fillRect/>
                    </a:stretch>
                  </pic:blipFill>
                  <pic:spPr bwMode="auto">
                    <a:xfrm>
                      <a:off x="0" y="0"/>
                      <a:ext cx="3180715" cy="649605"/>
                    </a:xfrm>
                    <a:prstGeom prst="rect">
                      <a:avLst/>
                    </a:prstGeom>
                    <a:noFill/>
                    <a:ln>
                      <a:noFill/>
                    </a:ln>
                  </pic:spPr>
                </pic:pic>
              </a:graphicData>
            </a:graphic>
          </wp:inline>
        </w:drawing>
      </w:r>
      <w:r w:rsidRPr="00594EFC">
        <w:rPr>
          <w:rFonts w:eastAsia="Calibri"/>
          <w:bCs/>
          <w:sz w:val="28"/>
          <w:szCs w:val="28"/>
          <w:lang w:eastAsia="en-US"/>
        </w:rPr>
        <w:t>, (1.1)</w:t>
      </w:r>
    </w:p>
    <w:p w14:paraId="6D67B01A" w14:textId="77777777" w:rsidR="00EC05A8" w:rsidRPr="00594EFC" w:rsidRDefault="00EC05A8" w:rsidP="00EC05A8">
      <w:pPr>
        <w:ind w:firstLine="540"/>
        <w:jc w:val="both"/>
        <w:rPr>
          <w:rFonts w:eastAsia="Calibri"/>
          <w:sz w:val="28"/>
          <w:szCs w:val="28"/>
          <w:lang w:eastAsia="en-US"/>
        </w:rPr>
      </w:pPr>
      <w:r w:rsidRPr="00594EFC">
        <w:rPr>
          <w:rFonts w:eastAsia="Calibri"/>
          <w:sz w:val="28"/>
          <w:szCs w:val="28"/>
          <w:lang w:eastAsia="en-US"/>
        </w:rPr>
        <w:t>где:</w:t>
      </w:r>
    </w:p>
    <w:p w14:paraId="3DDBC9A9" w14:textId="5E4DA580" w:rsidR="00EC05A8" w:rsidRPr="00594EFC" w:rsidRDefault="00EC05A8" w:rsidP="00EC05A8">
      <w:pPr>
        <w:ind w:firstLine="540"/>
        <w:jc w:val="both"/>
        <w:rPr>
          <w:rFonts w:eastAsia="Calibri"/>
          <w:sz w:val="28"/>
          <w:szCs w:val="28"/>
          <w:lang w:eastAsia="en-US"/>
        </w:rPr>
      </w:pPr>
      <w:r w:rsidRPr="00594EFC">
        <w:rPr>
          <w:rFonts w:eastAsia="Calibri"/>
          <w:noProof/>
          <w:position w:val="-11"/>
          <w:sz w:val="28"/>
          <w:szCs w:val="28"/>
          <w:lang w:eastAsia="en-US"/>
        </w:rPr>
        <w:drawing>
          <wp:inline distT="0" distB="0" distL="0" distR="0" wp14:anchorId="74C78AC9" wp14:editId="79702523">
            <wp:extent cx="264795" cy="318135"/>
            <wp:effectExtent l="0" t="0" r="1905" b="0"/>
            <wp:docPr id="724" name="Рисунок 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35" cstate="print">
                      <a:extLst>
                        <a:ext uri="{28A0092B-C50C-407E-A947-70E740481C1C}">
                          <a14:useLocalDpi xmlns:a14="http://schemas.microsoft.com/office/drawing/2010/main" val="0"/>
                        </a:ext>
                      </a:extLst>
                    </a:blip>
                    <a:srcRect/>
                    <a:stretch>
                      <a:fillRect/>
                    </a:stretch>
                  </pic:blipFill>
                  <pic:spPr bwMode="auto">
                    <a:xfrm>
                      <a:off x="0" y="0"/>
                      <a:ext cx="264795" cy="318135"/>
                    </a:xfrm>
                    <a:prstGeom prst="rect">
                      <a:avLst/>
                    </a:prstGeom>
                    <a:noFill/>
                    <a:ln>
                      <a:noFill/>
                    </a:ln>
                  </pic:spPr>
                </pic:pic>
              </a:graphicData>
            </a:graphic>
          </wp:inline>
        </w:drawing>
      </w:r>
      <w:r w:rsidRPr="00594EFC">
        <w:rPr>
          <w:rFonts w:eastAsia="Calibri"/>
          <w:sz w:val="28"/>
          <w:szCs w:val="28"/>
          <w:lang w:eastAsia="en-US"/>
        </w:rPr>
        <w:t xml:space="preserve"> - объем воды, отпускаемой абонентам (планируемой к отпуску) в году i, тыс. куб. м;</w:t>
      </w:r>
    </w:p>
    <w:p w14:paraId="33D427BF" w14:textId="52A9F80A" w:rsidR="00EC05A8" w:rsidRPr="00594EFC" w:rsidRDefault="00EC05A8" w:rsidP="00EC05A8">
      <w:pPr>
        <w:ind w:firstLine="540"/>
        <w:jc w:val="both"/>
        <w:rPr>
          <w:rFonts w:eastAsia="Calibri"/>
          <w:sz w:val="28"/>
          <w:szCs w:val="28"/>
          <w:lang w:eastAsia="en-US"/>
        </w:rPr>
      </w:pPr>
      <w:r w:rsidRPr="00594EFC">
        <w:rPr>
          <w:rFonts w:eastAsia="Calibri"/>
          <w:noProof/>
          <w:position w:val="-12"/>
          <w:sz w:val="28"/>
          <w:szCs w:val="28"/>
          <w:lang w:eastAsia="en-US"/>
        </w:rPr>
        <w:drawing>
          <wp:inline distT="0" distB="0" distL="0" distR="0" wp14:anchorId="2624249A" wp14:editId="7042EDCE">
            <wp:extent cx="357505" cy="331470"/>
            <wp:effectExtent l="0" t="0" r="0" b="0"/>
            <wp:docPr id="723" name="Рисунок 7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bwMode="auto">
                    <a:xfrm>
                      <a:off x="0" y="0"/>
                      <a:ext cx="357505" cy="331470"/>
                    </a:xfrm>
                    <a:prstGeom prst="rect">
                      <a:avLst/>
                    </a:prstGeom>
                    <a:noFill/>
                    <a:ln>
                      <a:noFill/>
                    </a:ln>
                  </pic:spPr>
                </pic:pic>
              </a:graphicData>
            </a:graphic>
          </wp:inline>
        </w:drawing>
      </w:r>
      <w:r w:rsidRPr="00594EFC">
        <w:rPr>
          <w:rFonts w:eastAsia="Calibri"/>
          <w:sz w:val="28"/>
          <w:szCs w:val="28"/>
          <w:lang w:eastAsia="en-US"/>
        </w:rPr>
        <w:t xml:space="preserve"> - расчетный объем воды, отпускаемой новым абонентам, подключившимся к централизованной системе водоснабжения в году i, за вычетом потребления воды абонентами, водоснабжение которых прекращено (планируется прекратить), тыс. куб. м. Указанная величина может принимать, в том числе, отрицательные значения;</w:t>
      </w:r>
    </w:p>
    <w:p w14:paraId="6D058B92" w14:textId="2F360332" w:rsidR="00EC05A8" w:rsidRPr="00594EFC" w:rsidRDefault="00EC05A8" w:rsidP="00EC05A8">
      <w:pPr>
        <w:ind w:firstLine="540"/>
        <w:jc w:val="both"/>
        <w:rPr>
          <w:rFonts w:eastAsia="Calibri"/>
          <w:sz w:val="28"/>
          <w:szCs w:val="28"/>
          <w:lang w:eastAsia="en-US"/>
        </w:rPr>
      </w:pPr>
      <w:r w:rsidRPr="00594EFC">
        <w:rPr>
          <w:rFonts w:eastAsia="Calibri"/>
          <w:noProof/>
          <w:position w:val="-12"/>
          <w:sz w:val="28"/>
          <w:szCs w:val="28"/>
          <w:lang w:eastAsia="en-US"/>
        </w:rPr>
        <w:lastRenderedPageBreak/>
        <w:drawing>
          <wp:inline distT="0" distB="0" distL="0" distR="0" wp14:anchorId="539CEADB" wp14:editId="771D042C">
            <wp:extent cx="424180" cy="331470"/>
            <wp:effectExtent l="0" t="0" r="0" b="0"/>
            <wp:docPr id="722" name="Рисунок 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bwMode="auto">
                    <a:xfrm>
                      <a:off x="0" y="0"/>
                      <a:ext cx="424180" cy="331470"/>
                    </a:xfrm>
                    <a:prstGeom prst="rect">
                      <a:avLst/>
                    </a:prstGeom>
                    <a:noFill/>
                    <a:ln>
                      <a:noFill/>
                    </a:ln>
                  </pic:spPr>
                </pic:pic>
              </a:graphicData>
            </a:graphic>
          </wp:inline>
        </w:drawing>
      </w:r>
      <w:r w:rsidRPr="00594EFC">
        <w:rPr>
          <w:rFonts w:eastAsia="Calibri"/>
          <w:sz w:val="28"/>
          <w:szCs w:val="28"/>
          <w:lang w:eastAsia="en-US"/>
        </w:rPr>
        <w:t xml:space="preserve"> - планируемое в году i изменение (снижение) объема воды, отпускаемой гарантирующей организацией абонентам по отношению к году i-1, связанное с изменением нормативов потребления воды, тыс. куб. м. Указанная величина может принимать как положительные, так и отрицательные значения;</w:t>
      </w:r>
    </w:p>
    <w:p w14:paraId="08C8614B" w14:textId="44E54229" w:rsidR="00EC05A8" w:rsidRPr="00634478" w:rsidRDefault="00EC05A8" w:rsidP="00EC05A8">
      <w:pPr>
        <w:ind w:firstLine="540"/>
        <w:jc w:val="both"/>
        <w:rPr>
          <w:rFonts w:eastAsia="Calibri"/>
          <w:sz w:val="28"/>
          <w:szCs w:val="28"/>
          <w:lang w:eastAsia="en-US"/>
        </w:rPr>
      </w:pPr>
      <w:r w:rsidRPr="00634478">
        <w:rPr>
          <w:rFonts w:eastAsia="Calibri"/>
          <w:noProof/>
          <w:position w:val="-11"/>
          <w:sz w:val="28"/>
          <w:szCs w:val="28"/>
          <w:lang w:eastAsia="en-US"/>
        </w:rPr>
        <w:drawing>
          <wp:inline distT="0" distB="0" distL="0" distR="0" wp14:anchorId="45EAB544" wp14:editId="7FCF0AFB">
            <wp:extent cx="185420" cy="318135"/>
            <wp:effectExtent l="0" t="0" r="5080" b="0"/>
            <wp:docPr id="721" name="Рисунок 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138" cstate="print">
                      <a:extLst>
                        <a:ext uri="{28A0092B-C50C-407E-A947-70E740481C1C}">
                          <a14:useLocalDpi xmlns:a14="http://schemas.microsoft.com/office/drawing/2010/main" val="0"/>
                        </a:ext>
                      </a:extLst>
                    </a:blip>
                    <a:srcRect/>
                    <a:stretch>
                      <a:fillRect/>
                    </a:stretch>
                  </pic:blipFill>
                  <pic:spPr bwMode="auto">
                    <a:xfrm>
                      <a:off x="0" y="0"/>
                      <a:ext cx="185420" cy="318135"/>
                    </a:xfrm>
                    <a:prstGeom prst="rect">
                      <a:avLst/>
                    </a:prstGeom>
                    <a:noFill/>
                    <a:ln>
                      <a:noFill/>
                    </a:ln>
                  </pic:spPr>
                </pic:pic>
              </a:graphicData>
            </a:graphic>
          </wp:inline>
        </w:drawing>
      </w:r>
      <w:r w:rsidRPr="00634478">
        <w:rPr>
          <w:rFonts w:eastAsia="Calibri"/>
          <w:sz w:val="28"/>
          <w:szCs w:val="28"/>
          <w:lang w:eastAsia="en-US"/>
        </w:rPr>
        <w:t xml:space="preserve"> - темп изменения (снижения) потребления воды. В случае, если данные об объеме отпуска воды в предыдущие годы недоступны, темп изменения (снижения) потребления воды рассчитывается без учета этих лет. Темп изменения (снижения) потребления воды не должен превышать 5 процентов в год.</w:t>
      </w:r>
    </w:p>
    <w:p w14:paraId="0A493A77" w14:textId="77777777" w:rsidR="00EC05A8" w:rsidRPr="00634478" w:rsidRDefault="00EC05A8" w:rsidP="00EC05A8">
      <w:pPr>
        <w:ind w:firstLine="709"/>
        <w:jc w:val="both"/>
        <w:rPr>
          <w:sz w:val="28"/>
          <w:szCs w:val="28"/>
        </w:rPr>
      </w:pPr>
      <w:r w:rsidRPr="00634478">
        <w:rPr>
          <w:sz w:val="28"/>
          <w:szCs w:val="28"/>
        </w:rPr>
        <w:t>Для расчета объема реализации технической воды специалистом использовались сведения о фактических объемах отпущенной воды за 2021 год, в соответствии с представленными в материалах тарифного дела документами, а также данные о фактических объемах отпущенной воды за 201</w:t>
      </w:r>
      <w:r>
        <w:rPr>
          <w:sz w:val="28"/>
          <w:szCs w:val="28"/>
        </w:rPr>
        <w:t>8</w:t>
      </w:r>
      <w:r w:rsidRPr="00634478">
        <w:rPr>
          <w:sz w:val="28"/>
          <w:szCs w:val="28"/>
        </w:rPr>
        <w:t>-2021 гг., представленные в предыдущих тарифных делах (Таблица 8).</w:t>
      </w:r>
    </w:p>
    <w:p w14:paraId="36548DE5" w14:textId="77777777" w:rsidR="00EC05A8" w:rsidRPr="00327755" w:rsidRDefault="00EC05A8" w:rsidP="00EC05A8">
      <w:pPr>
        <w:ind w:firstLine="709"/>
        <w:jc w:val="both"/>
        <w:rPr>
          <w:color w:val="FF0000"/>
          <w:sz w:val="28"/>
          <w:szCs w:val="28"/>
        </w:rPr>
      </w:pPr>
    </w:p>
    <w:p w14:paraId="64D4598A" w14:textId="77777777" w:rsidR="00EC05A8" w:rsidRDefault="00EC05A8" w:rsidP="00EC05A8">
      <w:pPr>
        <w:ind w:firstLine="709"/>
        <w:jc w:val="right"/>
        <w:rPr>
          <w:sz w:val="28"/>
          <w:szCs w:val="28"/>
        </w:rPr>
      </w:pPr>
      <w:r w:rsidRPr="00634478">
        <w:rPr>
          <w:sz w:val="28"/>
          <w:szCs w:val="28"/>
        </w:rPr>
        <w:t>Таблица 8.</w:t>
      </w:r>
    </w:p>
    <w:p w14:paraId="417BEAAF" w14:textId="77777777" w:rsidR="00EC05A8" w:rsidRDefault="00EC05A8" w:rsidP="00EC05A8">
      <w:pPr>
        <w:ind w:firstLine="709"/>
        <w:jc w:val="right"/>
        <w:rPr>
          <w:sz w:val="28"/>
          <w:szCs w:val="28"/>
        </w:rPr>
      </w:pPr>
    </w:p>
    <w:p w14:paraId="49E71676" w14:textId="315C932D" w:rsidR="00EC05A8" w:rsidRDefault="00EC05A8" w:rsidP="00EC05A8">
      <w:pPr>
        <w:jc w:val="right"/>
        <w:rPr>
          <w:sz w:val="28"/>
          <w:szCs w:val="28"/>
        </w:rPr>
      </w:pPr>
      <w:r w:rsidRPr="00634478">
        <w:rPr>
          <w:noProof/>
        </w:rPr>
        <w:drawing>
          <wp:inline distT="0" distB="0" distL="0" distR="0" wp14:anchorId="5838C625" wp14:editId="428632ED">
            <wp:extent cx="5658485" cy="1007110"/>
            <wp:effectExtent l="0" t="0" r="0" b="2540"/>
            <wp:docPr id="720" name="Рисунок 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39">
                      <a:extLst>
                        <a:ext uri="{28A0092B-C50C-407E-A947-70E740481C1C}">
                          <a14:useLocalDpi xmlns:a14="http://schemas.microsoft.com/office/drawing/2010/main" val="0"/>
                        </a:ext>
                      </a:extLst>
                    </a:blip>
                    <a:srcRect/>
                    <a:stretch>
                      <a:fillRect/>
                    </a:stretch>
                  </pic:blipFill>
                  <pic:spPr bwMode="auto">
                    <a:xfrm>
                      <a:off x="0" y="0"/>
                      <a:ext cx="5658485" cy="1007110"/>
                    </a:xfrm>
                    <a:prstGeom prst="rect">
                      <a:avLst/>
                    </a:prstGeom>
                    <a:noFill/>
                    <a:ln>
                      <a:noFill/>
                    </a:ln>
                  </pic:spPr>
                </pic:pic>
              </a:graphicData>
            </a:graphic>
          </wp:inline>
        </w:drawing>
      </w:r>
    </w:p>
    <w:p w14:paraId="4155935F" w14:textId="77777777" w:rsidR="00EC05A8" w:rsidRPr="00327755" w:rsidRDefault="00EC05A8" w:rsidP="00EC05A8">
      <w:pPr>
        <w:ind w:firstLine="540"/>
        <w:jc w:val="both"/>
        <w:rPr>
          <w:rFonts w:eastAsia="Calibri"/>
          <w:color w:val="FF0000"/>
          <w:sz w:val="28"/>
          <w:szCs w:val="28"/>
          <w:lang w:eastAsia="en-US"/>
        </w:rPr>
      </w:pPr>
    </w:p>
    <w:p w14:paraId="0B036993" w14:textId="77777777" w:rsidR="00EC05A8" w:rsidRPr="00DE3666" w:rsidRDefault="00EC05A8" w:rsidP="00EC05A8">
      <w:pPr>
        <w:ind w:firstLine="540"/>
        <w:jc w:val="both"/>
        <w:rPr>
          <w:rFonts w:eastAsia="Calibri"/>
          <w:sz w:val="28"/>
          <w:szCs w:val="28"/>
          <w:lang w:eastAsia="en-US"/>
        </w:rPr>
      </w:pPr>
      <w:r w:rsidRPr="00DE3666">
        <w:rPr>
          <w:rFonts w:eastAsia="Calibri"/>
          <w:sz w:val="28"/>
          <w:szCs w:val="28"/>
          <w:lang w:eastAsia="en-US"/>
        </w:rPr>
        <w:t xml:space="preserve">Объемы на собственные нужды предприятия определены на уровне </w:t>
      </w:r>
      <w:r w:rsidRPr="00DE3666">
        <w:rPr>
          <w:rFonts w:eastAsia="Calibri"/>
          <w:b/>
          <w:i/>
          <w:sz w:val="28"/>
          <w:szCs w:val="28"/>
          <w:lang w:eastAsia="en-US"/>
        </w:rPr>
        <w:t>197 800,19</w:t>
      </w:r>
      <w:r w:rsidRPr="00DE3666">
        <w:rPr>
          <w:rFonts w:eastAsia="Calibri"/>
          <w:sz w:val="28"/>
          <w:szCs w:val="28"/>
          <w:lang w:eastAsia="en-US"/>
        </w:rPr>
        <w:t xml:space="preserve"> м</w:t>
      </w:r>
      <w:r w:rsidRPr="00DE3666">
        <w:rPr>
          <w:rFonts w:eastAsia="Calibri"/>
          <w:sz w:val="28"/>
          <w:szCs w:val="28"/>
          <w:vertAlign w:val="superscript"/>
          <w:lang w:eastAsia="en-US"/>
        </w:rPr>
        <w:t>3</w:t>
      </w:r>
      <w:r w:rsidRPr="00DE3666">
        <w:rPr>
          <w:rFonts w:eastAsia="Calibri"/>
          <w:sz w:val="28"/>
          <w:szCs w:val="28"/>
          <w:lang w:eastAsia="en-US"/>
        </w:rPr>
        <w:t>. Рассчитаны исходя из объемов поднятой воды (</w:t>
      </w:r>
      <w:r w:rsidRPr="00DE3666">
        <w:rPr>
          <w:rFonts w:eastAsia="Calibri"/>
          <w:b/>
          <w:i/>
          <w:sz w:val="28"/>
          <w:szCs w:val="28"/>
          <w:lang w:eastAsia="en-US"/>
        </w:rPr>
        <w:t>203 547,00</w:t>
      </w:r>
      <w:r w:rsidRPr="00DE3666">
        <w:rPr>
          <w:rFonts w:eastAsia="Calibri"/>
          <w:sz w:val="28"/>
          <w:szCs w:val="28"/>
          <w:lang w:eastAsia="en-US"/>
        </w:rPr>
        <w:t xml:space="preserve"> м</w:t>
      </w:r>
      <w:r w:rsidRPr="00DE3666">
        <w:rPr>
          <w:rFonts w:eastAsia="Calibri"/>
          <w:sz w:val="28"/>
          <w:szCs w:val="28"/>
          <w:vertAlign w:val="superscript"/>
          <w:lang w:eastAsia="en-US"/>
        </w:rPr>
        <w:t>3</w:t>
      </w:r>
      <w:r w:rsidRPr="00DE3666">
        <w:rPr>
          <w:rFonts w:eastAsia="Calibri"/>
          <w:sz w:val="28"/>
          <w:szCs w:val="28"/>
          <w:lang w:eastAsia="en-US"/>
        </w:rPr>
        <w:t xml:space="preserve">) при соблюдении установленных долгосрочных параметров регулирования (потери воды </w:t>
      </w:r>
      <w:r w:rsidRPr="00DE3666">
        <w:rPr>
          <w:rFonts w:eastAsia="Calibri"/>
          <w:b/>
          <w:i/>
          <w:sz w:val="28"/>
          <w:szCs w:val="28"/>
          <w:lang w:eastAsia="en-US"/>
        </w:rPr>
        <w:t>1,73</w:t>
      </w:r>
      <w:r w:rsidRPr="00DE3666">
        <w:rPr>
          <w:rFonts w:eastAsia="Calibri"/>
          <w:sz w:val="28"/>
          <w:szCs w:val="28"/>
          <w:lang w:eastAsia="en-US"/>
        </w:rPr>
        <w:t>%) за минусом объемов реализации прочим потребителям (</w:t>
      </w:r>
      <w:r w:rsidRPr="00DE3666">
        <w:rPr>
          <w:rFonts w:eastAsia="Calibri"/>
          <w:b/>
          <w:i/>
          <w:sz w:val="28"/>
          <w:szCs w:val="28"/>
          <w:lang w:eastAsia="en-US"/>
        </w:rPr>
        <w:t>2 225,45</w:t>
      </w:r>
      <w:r w:rsidRPr="00DE3666">
        <w:rPr>
          <w:rFonts w:eastAsia="Calibri"/>
          <w:sz w:val="28"/>
          <w:szCs w:val="28"/>
          <w:lang w:eastAsia="en-US"/>
        </w:rPr>
        <w:t xml:space="preserve"> м</w:t>
      </w:r>
      <w:r w:rsidRPr="00DE3666">
        <w:rPr>
          <w:rFonts w:eastAsia="Calibri"/>
          <w:sz w:val="28"/>
          <w:szCs w:val="28"/>
          <w:vertAlign w:val="superscript"/>
          <w:lang w:eastAsia="en-US"/>
        </w:rPr>
        <w:t>3</w:t>
      </w:r>
      <w:r w:rsidRPr="00DE3666">
        <w:rPr>
          <w:rFonts w:eastAsia="Calibri"/>
          <w:sz w:val="28"/>
          <w:szCs w:val="28"/>
          <w:lang w:eastAsia="en-US"/>
        </w:rPr>
        <w:t>) (203547*98,27/100-</w:t>
      </w:r>
      <w:r>
        <w:rPr>
          <w:rFonts w:eastAsia="Calibri"/>
          <w:sz w:val="28"/>
          <w:szCs w:val="28"/>
          <w:lang w:eastAsia="en-US"/>
        </w:rPr>
        <w:t>2</w:t>
      </w:r>
      <w:r w:rsidRPr="00DE3666">
        <w:rPr>
          <w:rFonts w:eastAsia="Calibri"/>
          <w:sz w:val="28"/>
          <w:szCs w:val="28"/>
          <w:lang w:eastAsia="en-US"/>
        </w:rPr>
        <w:t>225,45).</w:t>
      </w:r>
    </w:p>
    <w:p w14:paraId="1CF5D983" w14:textId="77777777" w:rsidR="00EC05A8" w:rsidRPr="00DE3666" w:rsidRDefault="00EC05A8" w:rsidP="00EC05A8">
      <w:pPr>
        <w:ind w:firstLine="540"/>
        <w:jc w:val="both"/>
        <w:rPr>
          <w:sz w:val="28"/>
          <w:szCs w:val="28"/>
        </w:rPr>
      </w:pPr>
      <w:r w:rsidRPr="00DE3666">
        <w:rPr>
          <w:sz w:val="28"/>
          <w:szCs w:val="28"/>
        </w:rPr>
        <w:t xml:space="preserve">При определении темпа изменения отпущенной воды за 2019-2021 гг. в соответствии с п. 5 Методических указаний регулятором принимались во внимание, что темп изменения (снижения) потребления воды не должен превышать 5 процентов в год. </w:t>
      </w:r>
    </w:p>
    <w:p w14:paraId="1EA63768" w14:textId="77777777" w:rsidR="00EC05A8" w:rsidRPr="00DE3666" w:rsidRDefault="00EC05A8" w:rsidP="00EC05A8">
      <w:pPr>
        <w:ind w:firstLine="540"/>
        <w:jc w:val="both"/>
        <w:rPr>
          <w:sz w:val="28"/>
          <w:szCs w:val="28"/>
        </w:rPr>
      </w:pPr>
      <w:r w:rsidRPr="00DE3666">
        <w:rPr>
          <w:rFonts w:eastAsia="Calibri"/>
          <w:sz w:val="28"/>
          <w:szCs w:val="28"/>
          <w:lang w:eastAsia="en-US"/>
        </w:rPr>
        <w:t xml:space="preserve">Объем отпущенной воды на потребительский рынок рассчитан по Методическим указаниям. </w:t>
      </w:r>
    </w:p>
    <w:p w14:paraId="69A848D3" w14:textId="77777777" w:rsidR="00EC05A8" w:rsidRDefault="00EC05A8" w:rsidP="00EC05A8">
      <w:pPr>
        <w:ind w:firstLine="709"/>
        <w:jc w:val="both"/>
        <w:rPr>
          <w:sz w:val="28"/>
          <w:szCs w:val="28"/>
        </w:rPr>
      </w:pPr>
      <w:r w:rsidRPr="008A6997">
        <w:rPr>
          <w:sz w:val="28"/>
          <w:szCs w:val="28"/>
        </w:rPr>
        <w:t>Таким образом, объемы отпущенной воды в разрезе потребителей приняты на следующем уровне (Таблица 9)</w:t>
      </w:r>
      <w:r>
        <w:rPr>
          <w:sz w:val="28"/>
          <w:szCs w:val="28"/>
        </w:rPr>
        <w:t>.</w:t>
      </w:r>
    </w:p>
    <w:p w14:paraId="77FEC1C2" w14:textId="77777777" w:rsidR="00EC05A8" w:rsidRDefault="00EC05A8" w:rsidP="00EC05A8">
      <w:pPr>
        <w:ind w:firstLine="709"/>
        <w:jc w:val="both"/>
        <w:rPr>
          <w:sz w:val="28"/>
          <w:szCs w:val="28"/>
        </w:rPr>
      </w:pPr>
    </w:p>
    <w:p w14:paraId="035C1A07" w14:textId="77777777" w:rsidR="00EC05A8" w:rsidRPr="00FF1E32" w:rsidRDefault="00EC05A8" w:rsidP="00EC05A8">
      <w:pPr>
        <w:ind w:firstLine="709"/>
        <w:jc w:val="right"/>
        <w:rPr>
          <w:sz w:val="28"/>
          <w:szCs w:val="28"/>
        </w:rPr>
      </w:pPr>
      <w:r w:rsidRPr="00FF1E32">
        <w:rPr>
          <w:sz w:val="28"/>
          <w:szCs w:val="28"/>
        </w:rPr>
        <w:t>Таблица 9.</w:t>
      </w:r>
    </w:p>
    <w:p w14:paraId="7F5F3D67" w14:textId="77777777" w:rsidR="00EC05A8" w:rsidRPr="00327755" w:rsidRDefault="00EC05A8" w:rsidP="00EC05A8">
      <w:pPr>
        <w:ind w:firstLine="709"/>
        <w:jc w:val="both"/>
        <w:rPr>
          <w:color w:val="FF0000"/>
          <w:sz w:val="28"/>
          <w:szCs w:val="28"/>
        </w:rPr>
      </w:pPr>
    </w:p>
    <w:tbl>
      <w:tblPr>
        <w:tblpPr w:leftFromText="180" w:rightFromText="180" w:vertAnchor="text" w:horzAnchor="margin" w:tblpY="90"/>
        <w:tblW w:w="9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418"/>
        <w:gridCol w:w="1559"/>
        <w:gridCol w:w="1134"/>
        <w:gridCol w:w="1701"/>
        <w:gridCol w:w="1337"/>
      </w:tblGrid>
      <w:tr w:rsidR="00EC05A8" w:rsidRPr="00327755" w14:paraId="1D917C43" w14:textId="77777777" w:rsidTr="0004287F">
        <w:tc>
          <w:tcPr>
            <w:tcW w:w="1951" w:type="dxa"/>
            <w:vMerge w:val="restart"/>
            <w:shd w:val="clear" w:color="auto" w:fill="auto"/>
            <w:vAlign w:val="center"/>
          </w:tcPr>
          <w:p w14:paraId="03C3A7D6" w14:textId="77777777" w:rsidR="00EC05A8" w:rsidRPr="008A6997" w:rsidRDefault="00EC05A8" w:rsidP="0004287F">
            <w:pPr>
              <w:tabs>
                <w:tab w:val="left" w:pos="10206"/>
              </w:tabs>
              <w:jc w:val="center"/>
            </w:pPr>
          </w:p>
        </w:tc>
        <w:tc>
          <w:tcPr>
            <w:tcW w:w="7149" w:type="dxa"/>
            <w:gridSpan w:val="5"/>
            <w:shd w:val="clear" w:color="auto" w:fill="auto"/>
            <w:vAlign w:val="center"/>
          </w:tcPr>
          <w:p w14:paraId="040A6356" w14:textId="77777777" w:rsidR="00EC05A8" w:rsidRPr="008A6997" w:rsidRDefault="00EC05A8" w:rsidP="0004287F">
            <w:pPr>
              <w:tabs>
                <w:tab w:val="left" w:pos="10206"/>
              </w:tabs>
              <w:jc w:val="center"/>
              <w:rPr>
                <w:vertAlign w:val="superscript"/>
              </w:rPr>
            </w:pPr>
            <w:r w:rsidRPr="008A6997">
              <w:t>Отпущено воды по категориям потребителей, м</w:t>
            </w:r>
            <w:r w:rsidRPr="008A6997">
              <w:rPr>
                <w:vertAlign w:val="superscript"/>
              </w:rPr>
              <w:t>3</w:t>
            </w:r>
          </w:p>
        </w:tc>
      </w:tr>
      <w:tr w:rsidR="00EC05A8" w:rsidRPr="00327755" w14:paraId="37A4829F" w14:textId="77777777" w:rsidTr="0004287F">
        <w:trPr>
          <w:trHeight w:val="827"/>
        </w:trPr>
        <w:tc>
          <w:tcPr>
            <w:tcW w:w="1951" w:type="dxa"/>
            <w:vMerge/>
            <w:shd w:val="clear" w:color="auto" w:fill="auto"/>
            <w:vAlign w:val="center"/>
          </w:tcPr>
          <w:p w14:paraId="7158DBA5" w14:textId="77777777" w:rsidR="00EC05A8" w:rsidRPr="008A6997" w:rsidRDefault="00EC05A8" w:rsidP="0004287F">
            <w:pPr>
              <w:tabs>
                <w:tab w:val="left" w:pos="10206"/>
              </w:tabs>
              <w:jc w:val="center"/>
            </w:pPr>
          </w:p>
        </w:tc>
        <w:tc>
          <w:tcPr>
            <w:tcW w:w="1418" w:type="dxa"/>
            <w:shd w:val="clear" w:color="auto" w:fill="auto"/>
            <w:vAlign w:val="center"/>
          </w:tcPr>
          <w:p w14:paraId="78EF49D1" w14:textId="77777777" w:rsidR="00EC05A8" w:rsidRPr="008A6997" w:rsidRDefault="00EC05A8" w:rsidP="0004287F">
            <w:pPr>
              <w:tabs>
                <w:tab w:val="left" w:pos="10206"/>
              </w:tabs>
              <w:jc w:val="center"/>
            </w:pPr>
            <w:r w:rsidRPr="008A6997">
              <w:t>Население</w:t>
            </w:r>
          </w:p>
        </w:tc>
        <w:tc>
          <w:tcPr>
            <w:tcW w:w="1559" w:type="dxa"/>
            <w:shd w:val="clear" w:color="auto" w:fill="auto"/>
            <w:vAlign w:val="center"/>
          </w:tcPr>
          <w:p w14:paraId="0EEFC0F4" w14:textId="77777777" w:rsidR="00EC05A8" w:rsidRPr="008A6997" w:rsidRDefault="00EC05A8" w:rsidP="0004287F">
            <w:pPr>
              <w:tabs>
                <w:tab w:val="left" w:pos="10206"/>
              </w:tabs>
              <w:jc w:val="center"/>
            </w:pPr>
            <w:r w:rsidRPr="008A6997">
              <w:t>Бюджетные потребители</w:t>
            </w:r>
          </w:p>
        </w:tc>
        <w:tc>
          <w:tcPr>
            <w:tcW w:w="1134" w:type="dxa"/>
            <w:shd w:val="clear" w:color="auto" w:fill="auto"/>
            <w:vAlign w:val="center"/>
          </w:tcPr>
          <w:p w14:paraId="1ECA0505" w14:textId="77777777" w:rsidR="00EC05A8" w:rsidRPr="008A6997" w:rsidRDefault="00EC05A8" w:rsidP="0004287F">
            <w:pPr>
              <w:tabs>
                <w:tab w:val="left" w:pos="10206"/>
              </w:tabs>
              <w:jc w:val="center"/>
            </w:pPr>
            <w:r w:rsidRPr="008A6997">
              <w:t>Прочие потребители</w:t>
            </w:r>
          </w:p>
        </w:tc>
        <w:tc>
          <w:tcPr>
            <w:tcW w:w="1701" w:type="dxa"/>
            <w:shd w:val="clear" w:color="auto" w:fill="auto"/>
            <w:vAlign w:val="center"/>
          </w:tcPr>
          <w:p w14:paraId="472F4305" w14:textId="77777777" w:rsidR="00EC05A8" w:rsidRPr="008A6997" w:rsidRDefault="00EC05A8" w:rsidP="0004287F">
            <w:pPr>
              <w:jc w:val="center"/>
            </w:pPr>
            <w:r w:rsidRPr="008A6997">
              <w:t>Собственные нужды производства</w:t>
            </w:r>
          </w:p>
        </w:tc>
        <w:tc>
          <w:tcPr>
            <w:tcW w:w="1337" w:type="dxa"/>
            <w:shd w:val="clear" w:color="auto" w:fill="auto"/>
            <w:vAlign w:val="center"/>
          </w:tcPr>
          <w:p w14:paraId="7B2AE51D" w14:textId="77777777" w:rsidR="00EC05A8" w:rsidRPr="008A6997" w:rsidRDefault="00EC05A8" w:rsidP="0004287F">
            <w:pPr>
              <w:tabs>
                <w:tab w:val="left" w:pos="10206"/>
              </w:tabs>
              <w:jc w:val="center"/>
            </w:pPr>
            <w:r w:rsidRPr="008A6997">
              <w:t>Всего:</w:t>
            </w:r>
          </w:p>
        </w:tc>
      </w:tr>
      <w:tr w:rsidR="00EC05A8" w:rsidRPr="00327755" w14:paraId="0896EFA9" w14:textId="77777777" w:rsidTr="0004287F">
        <w:tc>
          <w:tcPr>
            <w:tcW w:w="9100" w:type="dxa"/>
            <w:gridSpan w:val="6"/>
            <w:shd w:val="clear" w:color="auto" w:fill="auto"/>
            <w:vAlign w:val="center"/>
          </w:tcPr>
          <w:p w14:paraId="3D33D59E" w14:textId="77777777" w:rsidR="00EC05A8" w:rsidRPr="008A6997" w:rsidRDefault="00EC05A8" w:rsidP="0004287F">
            <w:pPr>
              <w:tabs>
                <w:tab w:val="left" w:pos="10206"/>
              </w:tabs>
              <w:jc w:val="center"/>
            </w:pPr>
            <w:r w:rsidRPr="008A6997">
              <w:t>2023 год</w:t>
            </w:r>
          </w:p>
        </w:tc>
      </w:tr>
      <w:tr w:rsidR="00EC05A8" w:rsidRPr="00327755" w14:paraId="6718C0BA" w14:textId="77777777" w:rsidTr="0004287F">
        <w:trPr>
          <w:trHeight w:val="761"/>
        </w:trPr>
        <w:tc>
          <w:tcPr>
            <w:tcW w:w="1951" w:type="dxa"/>
            <w:shd w:val="clear" w:color="auto" w:fill="auto"/>
            <w:vAlign w:val="center"/>
          </w:tcPr>
          <w:p w14:paraId="2174D108" w14:textId="77777777" w:rsidR="00EC05A8" w:rsidRPr="008A6997" w:rsidRDefault="00EC05A8" w:rsidP="0004287F">
            <w:pPr>
              <w:tabs>
                <w:tab w:val="left" w:pos="10206"/>
              </w:tabs>
              <w:jc w:val="center"/>
            </w:pPr>
            <w:r w:rsidRPr="008A6997">
              <w:t>Утверждено РЭК Кузбасса</w:t>
            </w:r>
          </w:p>
        </w:tc>
        <w:tc>
          <w:tcPr>
            <w:tcW w:w="1418" w:type="dxa"/>
            <w:shd w:val="clear" w:color="auto" w:fill="auto"/>
            <w:vAlign w:val="center"/>
          </w:tcPr>
          <w:p w14:paraId="1983E0F2" w14:textId="77777777" w:rsidR="00EC05A8" w:rsidRPr="008A6997" w:rsidRDefault="00EC05A8" w:rsidP="0004287F">
            <w:pPr>
              <w:tabs>
                <w:tab w:val="left" w:pos="10206"/>
              </w:tabs>
              <w:jc w:val="center"/>
            </w:pPr>
            <w:r w:rsidRPr="008A6997">
              <w:t>-</w:t>
            </w:r>
          </w:p>
        </w:tc>
        <w:tc>
          <w:tcPr>
            <w:tcW w:w="1559" w:type="dxa"/>
            <w:shd w:val="clear" w:color="auto" w:fill="auto"/>
            <w:vAlign w:val="center"/>
          </w:tcPr>
          <w:p w14:paraId="735970DD" w14:textId="77777777" w:rsidR="00EC05A8" w:rsidRPr="008A6997" w:rsidRDefault="00EC05A8" w:rsidP="0004287F">
            <w:pPr>
              <w:tabs>
                <w:tab w:val="left" w:pos="10206"/>
              </w:tabs>
              <w:jc w:val="center"/>
            </w:pPr>
            <w:r w:rsidRPr="008A6997">
              <w:t>-</w:t>
            </w:r>
          </w:p>
        </w:tc>
        <w:tc>
          <w:tcPr>
            <w:tcW w:w="1134" w:type="dxa"/>
            <w:shd w:val="clear" w:color="auto" w:fill="auto"/>
            <w:vAlign w:val="center"/>
          </w:tcPr>
          <w:p w14:paraId="494BBD07" w14:textId="77777777" w:rsidR="00EC05A8" w:rsidRPr="008A6997" w:rsidRDefault="00EC05A8" w:rsidP="0004287F">
            <w:pPr>
              <w:tabs>
                <w:tab w:val="left" w:pos="10206"/>
              </w:tabs>
              <w:jc w:val="center"/>
            </w:pPr>
            <w:r w:rsidRPr="008A6997">
              <w:t>2550,40</w:t>
            </w:r>
          </w:p>
        </w:tc>
        <w:tc>
          <w:tcPr>
            <w:tcW w:w="1701" w:type="dxa"/>
            <w:shd w:val="clear" w:color="auto" w:fill="auto"/>
            <w:vAlign w:val="center"/>
          </w:tcPr>
          <w:p w14:paraId="799FA15D" w14:textId="77777777" w:rsidR="00EC05A8" w:rsidRPr="008A6997" w:rsidRDefault="00EC05A8" w:rsidP="0004287F">
            <w:pPr>
              <w:tabs>
                <w:tab w:val="left" w:pos="10206"/>
              </w:tabs>
              <w:jc w:val="center"/>
            </w:pPr>
            <w:r w:rsidRPr="008A6997">
              <w:t>146338,48</w:t>
            </w:r>
          </w:p>
        </w:tc>
        <w:tc>
          <w:tcPr>
            <w:tcW w:w="1337" w:type="dxa"/>
            <w:shd w:val="clear" w:color="auto" w:fill="auto"/>
            <w:vAlign w:val="center"/>
          </w:tcPr>
          <w:p w14:paraId="7BFE553B" w14:textId="77777777" w:rsidR="00EC05A8" w:rsidRPr="008A6997" w:rsidRDefault="00EC05A8" w:rsidP="0004287F">
            <w:pPr>
              <w:tabs>
                <w:tab w:val="left" w:pos="10206"/>
              </w:tabs>
              <w:jc w:val="center"/>
            </w:pPr>
            <w:r w:rsidRPr="008A6997">
              <w:t>148888,88</w:t>
            </w:r>
          </w:p>
        </w:tc>
      </w:tr>
      <w:tr w:rsidR="00EC05A8" w:rsidRPr="00327755" w14:paraId="056FA3D5" w14:textId="77777777" w:rsidTr="0004287F">
        <w:tc>
          <w:tcPr>
            <w:tcW w:w="1951" w:type="dxa"/>
            <w:shd w:val="clear" w:color="auto" w:fill="auto"/>
            <w:vAlign w:val="center"/>
          </w:tcPr>
          <w:p w14:paraId="3BA688FF" w14:textId="77777777" w:rsidR="00EC05A8" w:rsidRPr="008A6997" w:rsidRDefault="00EC05A8" w:rsidP="0004287F">
            <w:pPr>
              <w:tabs>
                <w:tab w:val="left" w:pos="10206"/>
              </w:tabs>
              <w:jc w:val="center"/>
            </w:pPr>
            <w:r w:rsidRPr="008A6997">
              <w:t>Предложение организации в целях корректировки</w:t>
            </w:r>
          </w:p>
        </w:tc>
        <w:tc>
          <w:tcPr>
            <w:tcW w:w="1418" w:type="dxa"/>
            <w:shd w:val="clear" w:color="auto" w:fill="auto"/>
            <w:vAlign w:val="center"/>
          </w:tcPr>
          <w:p w14:paraId="7EE267EA" w14:textId="77777777" w:rsidR="00EC05A8" w:rsidRPr="008A6997" w:rsidRDefault="00EC05A8" w:rsidP="0004287F">
            <w:pPr>
              <w:tabs>
                <w:tab w:val="left" w:pos="10206"/>
              </w:tabs>
              <w:jc w:val="center"/>
            </w:pPr>
            <w:r w:rsidRPr="008A6997">
              <w:t>-</w:t>
            </w:r>
          </w:p>
        </w:tc>
        <w:tc>
          <w:tcPr>
            <w:tcW w:w="1559" w:type="dxa"/>
            <w:shd w:val="clear" w:color="auto" w:fill="auto"/>
            <w:vAlign w:val="center"/>
          </w:tcPr>
          <w:p w14:paraId="4EB96E93" w14:textId="77777777" w:rsidR="00EC05A8" w:rsidRPr="008A6997" w:rsidRDefault="00EC05A8" w:rsidP="0004287F">
            <w:pPr>
              <w:tabs>
                <w:tab w:val="left" w:pos="10206"/>
              </w:tabs>
              <w:jc w:val="center"/>
            </w:pPr>
            <w:r w:rsidRPr="008A6997">
              <w:t>-</w:t>
            </w:r>
          </w:p>
        </w:tc>
        <w:tc>
          <w:tcPr>
            <w:tcW w:w="1134" w:type="dxa"/>
            <w:shd w:val="clear" w:color="auto" w:fill="auto"/>
            <w:vAlign w:val="center"/>
          </w:tcPr>
          <w:p w14:paraId="3AD3CCE7" w14:textId="77777777" w:rsidR="00EC05A8" w:rsidRPr="008A6997" w:rsidRDefault="00EC05A8" w:rsidP="0004287F">
            <w:pPr>
              <w:tabs>
                <w:tab w:val="left" w:pos="10206"/>
              </w:tabs>
              <w:jc w:val="center"/>
            </w:pPr>
            <w:r w:rsidRPr="008A6997">
              <w:t>3196,00</w:t>
            </w:r>
          </w:p>
        </w:tc>
        <w:tc>
          <w:tcPr>
            <w:tcW w:w="1701" w:type="dxa"/>
            <w:shd w:val="clear" w:color="auto" w:fill="auto"/>
            <w:vAlign w:val="center"/>
          </w:tcPr>
          <w:p w14:paraId="6A68890A" w14:textId="77777777" w:rsidR="00EC05A8" w:rsidRPr="008A6997" w:rsidRDefault="00EC05A8" w:rsidP="0004287F">
            <w:pPr>
              <w:tabs>
                <w:tab w:val="left" w:pos="10206"/>
              </w:tabs>
              <w:jc w:val="center"/>
            </w:pPr>
            <w:r w:rsidRPr="008A6997">
              <w:t>122146,00</w:t>
            </w:r>
          </w:p>
        </w:tc>
        <w:tc>
          <w:tcPr>
            <w:tcW w:w="1337" w:type="dxa"/>
            <w:shd w:val="clear" w:color="auto" w:fill="auto"/>
            <w:vAlign w:val="center"/>
          </w:tcPr>
          <w:p w14:paraId="475E3DA4" w14:textId="77777777" w:rsidR="00EC05A8" w:rsidRPr="008A6997" w:rsidRDefault="00EC05A8" w:rsidP="0004287F">
            <w:pPr>
              <w:tabs>
                <w:tab w:val="left" w:pos="10206"/>
              </w:tabs>
              <w:jc w:val="center"/>
            </w:pPr>
            <w:r w:rsidRPr="008A6997">
              <w:t>125342,00</w:t>
            </w:r>
          </w:p>
        </w:tc>
      </w:tr>
      <w:tr w:rsidR="00EC05A8" w:rsidRPr="00327755" w14:paraId="6C854633" w14:textId="77777777" w:rsidTr="0004287F">
        <w:tc>
          <w:tcPr>
            <w:tcW w:w="1951" w:type="dxa"/>
            <w:shd w:val="clear" w:color="auto" w:fill="auto"/>
            <w:vAlign w:val="center"/>
          </w:tcPr>
          <w:p w14:paraId="26ECE165" w14:textId="77777777" w:rsidR="00EC05A8" w:rsidRPr="00D100CB" w:rsidRDefault="00EC05A8" w:rsidP="0004287F">
            <w:pPr>
              <w:tabs>
                <w:tab w:val="left" w:pos="10206"/>
              </w:tabs>
              <w:jc w:val="center"/>
            </w:pPr>
            <w:r w:rsidRPr="00D100CB">
              <w:t xml:space="preserve">Предложение РЭК Кузбасса в целях корректировки </w:t>
            </w:r>
          </w:p>
        </w:tc>
        <w:tc>
          <w:tcPr>
            <w:tcW w:w="1418" w:type="dxa"/>
            <w:shd w:val="clear" w:color="auto" w:fill="auto"/>
            <w:vAlign w:val="center"/>
          </w:tcPr>
          <w:p w14:paraId="688FB050" w14:textId="77777777" w:rsidR="00EC05A8" w:rsidRPr="00DE3666" w:rsidRDefault="00EC05A8" w:rsidP="0004287F">
            <w:pPr>
              <w:tabs>
                <w:tab w:val="left" w:pos="10206"/>
              </w:tabs>
              <w:jc w:val="center"/>
            </w:pPr>
            <w:r w:rsidRPr="00DE3666">
              <w:t>-</w:t>
            </w:r>
          </w:p>
        </w:tc>
        <w:tc>
          <w:tcPr>
            <w:tcW w:w="1559" w:type="dxa"/>
            <w:shd w:val="clear" w:color="auto" w:fill="auto"/>
            <w:vAlign w:val="center"/>
          </w:tcPr>
          <w:p w14:paraId="6B6BD7FC" w14:textId="77777777" w:rsidR="00EC05A8" w:rsidRPr="00DE3666" w:rsidRDefault="00EC05A8" w:rsidP="0004287F">
            <w:pPr>
              <w:tabs>
                <w:tab w:val="left" w:pos="10206"/>
              </w:tabs>
              <w:jc w:val="center"/>
            </w:pPr>
            <w:r w:rsidRPr="00DE3666">
              <w:t>-</w:t>
            </w:r>
          </w:p>
        </w:tc>
        <w:tc>
          <w:tcPr>
            <w:tcW w:w="1134" w:type="dxa"/>
            <w:shd w:val="clear" w:color="auto" w:fill="auto"/>
            <w:vAlign w:val="center"/>
          </w:tcPr>
          <w:p w14:paraId="2349C01B" w14:textId="77777777" w:rsidR="00EC05A8" w:rsidRPr="00DE3666" w:rsidRDefault="00EC05A8" w:rsidP="0004287F">
            <w:pPr>
              <w:tabs>
                <w:tab w:val="left" w:pos="10206"/>
              </w:tabs>
              <w:jc w:val="center"/>
            </w:pPr>
            <w:r w:rsidRPr="00DE3666">
              <w:t>2225,45</w:t>
            </w:r>
          </w:p>
        </w:tc>
        <w:tc>
          <w:tcPr>
            <w:tcW w:w="1701" w:type="dxa"/>
            <w:shd w:val="clear" w:color="auto" w:fill="auto"/>
            <w:vAlign w:val="center"/>
          </w:tcPr>
          <w:p w14:paraId="5F5B9277" w14:textId="77777777" w:rsidR="00EC05A8" w:rsidRPr="00DE3666" w:rsidRDefault="00EC05A8" w:rsidP="0004287F">
            <w:pPr>
              <w:tabs>
                <w:tab w:val="left" w:pos="10206"/>
              </w:tabs>
              <w:jc w:val="center"/>
            </w:pPr>
            <w:r w:rsidRPr="00DE3666">
              <w:t>197800,19</w:t>
            </w:r>
          </w:p>
        </w:tc>
        <w:tc>
          <w:tcPr>
            <w:tcW w:w="1337" w:type="dxa"/>
            <w:shd w:val="clear" w:color="auto" w:fill="auto"/>
            <w:vAlign w:val="center"/>
          </w:tcPr>
          <w:p w14:paraId="570EC415" w14:textId="77777777" w:rsidR="00EC05A8" w:rsidRPr="00DE3666" w:rsidRDefault="00EC05A8" w:rsidP="0004287F">
            <w:pPr>
              <w:tabs>
                <w:tab w:val="left" w:pos="10206"/>
              </w:tabs>
              <w:jc w:val="center"/>
            </w:pPr>
            <w:r w:rsidRPr="00DE3666">
              <w:t>200025,64</w:t>
            </w:r>
          </w:p>
        </w:tc>
      </w:tr>
    </w:tbl>
    <w:p w14:paraId="4FE2F3EF" w14:textId="77777777" w:rsidR="00EC05A8" w:rsidRPr="00327755" w:rsidRDefault="00EC05A8" w:rsidP="00EC05A8">
      <w:pPr>
        <w:tabs>
          <w:tab w:val="left" w:pos="284"/>
        </w:tabs>
        <w:jc w:val="both"/>
        <w:rPr>
          <w:bCs/>
          <w:color w:val="FF0000"/>
          <w:sz w:val="28"/>
          <w:szCs w:val="28"/>
        </w:rPr>
      </w:pPr>
    </w:p>
    <w:p w14:paraId="50B4F6C2" w14:textId="77777777" w:rsidR="00EC05A8" w:rsidRPr="008A6997" w:rsidRDefault="00EC05A8" w:rsidP="00EC05A8">
      <w:pPr>
        <w:ind w:firstLine="709"/>
        <w:jc w:val="both"/>
        <w:rPr>
          <w:sz w:val="28"/>
          <w:szCs w:val="28"/>
        </w:rPr>
      </w:pPr>
      <w:r w:rsidRPr="008A6997">
        <w:rPr>
          <w:sz w:val="28"/>
          <w:szCs w:val="28"/>
        </w:rPr>
        <w:t>По расчету регулирующего органа планируемый объем отпущенной воды по категориям потребителей с учетом календарной разбивки составил:</w:t>
      </w:r>
    </w:p>
    <w:p w14:paraId="496B4FA3" w14:textId="77777777" w:rsidR="00EC05A8" w:rsidRPr="00DE3666" w:rsidRDefault="00EC05A8" w:rsidP="00EC05A8">
      <w:pPr>
        <w:ind w:firstLine="709"/>
        <w:jc w:val="both"/>
        <w:rPr>
          <w:sz w:val="28"/>
          <w:szCs w:val="28"/>
        </w:rPr>
      </w:pPr>
      <w:r w:rsidRPr="00DE3666">
        <w:rPr>
          <w:sz w:val="28"/>
          <w:szCs w:val="28"/>
        </w:rPr>
        <w:t xml:space="preserve">- на период с 01.01.2023 по 30.06.2023 – </w:t>
      </w:r>
      <w:r w:rsidRPr="00DE3666">
        <w:rPr>
          <w:b/>
          <w:i/>
          <w:sz w:val="28"/>
          <w:szCs w:val="28"/>
        </w:rPr>
        <w:t xml:space="preserve">100 012,82 </w:t>
      </w:r>
      <w:r w:rsidRPr="00DE3666">
        <w:rPr>
          <w:sz w:val="28"/>
          <w:szCs w:val="28"/>
        </w:rPr>
        <w:t>м</w:t>
      </w:r>
      <w:r w:rsidRPr="00DE3666">
        <w:rPr>
          <w:sz w:val="28"/>
          <w:szCs w:val="28"/>
          <w:vertAlign w:val="superscript"/>
        </w:rPr>
        <w:t>3</w:t>
      </w:r>
      <w:r w:rsidRPr="00DE3666">
        <w:rPr>
          <w:sz w:val="28"/>
          <w:szCs w:val="28"/>
        </w:rPr>
        <w:t>;</w:t>
      </w:r>
    </w:p>
    <w:p w14:paraId="34DAEDEB" w14:textId="77777777" w:rsidR="00EC05A8" w:rsidRPr="00DE3666" w:rsidRDefault="00EC05A8" w:rsidP="00EC05A8">
      <w:pPr>
        <w:ind w:firstLine="709"/>
        <w:jc w:val="both"/>
        <w:rPr>
          <w:sz w:val="28"/>
          <w:szCs w:val="28"/>
        </w:rPr>
      </w:pPr>
      <w:r w:rsidRPr="00DE3666">
        <w:rPr>
          <w:sz w:val="28"/>
          <w:szCs w:val="28"/>
        </w:rPr>
        <w:t xml:space="preserve">- на период с 01.07.2023 по 31.12.2023 – </w:t>
      </w:r>
      <w:r w:rsidRPr="00DE3666">
        <w:rPr>
          <w:b/>
          <w:i/>
          <w:sz w:val="28"/>
          <w:szCs w:val="28"/>
        </w:rPr>
        <w:t xml:space="preserve">100 012,82 </w:t>
      </w:r>
      <w:r w:rsidRPr="00DE3666">
        <w:rPr>
          <w:sz w:val="28"/>
          <w:szCs w:val="28"/>
        </w:rPr>
        <w:t>м</w:t>
      </w:r>
      <w:r w:rsidRPr="00DE3666">
        <w:rPr>
          <w:sz w:val="28"/>
          <w:szCs w:val="28"/>
          <w:vertAlign w:val="superscript"/>
        </w:rPr>
        <w:t>3</w:t>
      </w:r>
      <w:r w:rsidRPr="00DE3666">
        <w:rPr>
          <w:sz w:val="28"/>
          <w:szCs w:val="28"/>
        </w:rPr>
        <w:t>.</w:t>
      </w:r>
    </w:p>
    <w:p w14:paraId="4DE611B5" w14:textId="77777777" w:rsidR="00EC05A8" w:rsidRPr="00327755" w:rsidRDefault="00EC05A8" w:rsidP="00EC05A8">
      <w:pPr>
        <w:tabs>
          <w:tab w:val="left" w:pos="1134"/>
        </w:tabs>
        <w:ind w:firstLine="709"/>
        <w:jc w:val="both"/>
        <w:rPr>
          <w:color w:val="FF0000"/>
          <w:sz w:val="28"/>
          <w:szCs w:val="28"/>
        </w:rPr>
      </w:pPr>
    </w:p>
    <w:p w14:paraId="0E423595" w14:textId="77777777" w:rsidR="00EC05A8" w:rsidRPr="00DE3666" w:rsidRDefault="00EC05A8" w:rsidP="00EC05A8">
      <w:pPr>
        <w:ind w:firstLine="540"/>
        <w:jc w:val="both"/>
        <w:rPr>
          <w:rFonts w:eastAsia="Calibri"/>
          <w:sz w:val="28"/>
          <w:szCs w:val="28"/>
          <w:lang w:eastAsia="en-US"/>
        </w:rPr>
      </w:pPr>
      <w:r w:rsidRPr="00DE3666">
        <w:rPr>
          <w:rFonts w:eastAsia="Calibri"/>
          <w:sz w:val="28"/>
          <w:szCs w:val="28"/>
          <w:lang w:eastAsia="en-US"/>
        </w:rPr>
        <w:t xml:space="preserve">Рассмотрев представленные организацией материалы, специалист отмечает, что организацией не представлен расчет обоснования отпущенной воды согласно Методических указаний. Предлагаем принять объемы отпущенной воды согласно п.4, п 5 Методических указаний. </w:t>
      </w:r>
    </w:p>
    <w:p w14:paraId="1D0E4D07" w14:textId="77777777" w:rsidR="00EC05A8" w:rsidRPr="00327755" w:rsidRDefault="00EC05A8" w:rsidP="00EC05A8">
      <w:pPr>
        <w:ind w:firstLine="540"/>
        <w:jc w:val="both"/>
        <w:rPr>
          <w:rFonts w:eastAsia="Calibri"/>
          <w:color w:val="FF0000"/>
          <w:sz w:val="28"/>
          <w:szCs w:val="28"/>
          <w:lang w:eastAsia="en-US"/>
        </w:rPr>
      </w:pPr>
    </w:p>
    <w:p w14:paraId="48ADCC5A" w14:textId="77777777" w:rsidR="00EC05A8" w:rsidRPr="008A6997" w:rsidRDefault="00EC05A8" w:rsidP="00EC05A8">
      <w:pPr>
        <w:ind w:firstLine="709"/>
        <w:jc w:val="both"/>
        <w:rPr>
          <w:sz w:val="28"/>
          <w:szCs w:val="28"/>
        </w:rPr>
      </w:pPr>
      <w:r w:rsidRPr="008A6997">
        <w:rPr>
          <w:sz w:val="28"/>
          <w:szCs w:val="28"/>
        </w:rPr>
        <w:t xml:space="preserve">На 2023 год были утверждены регулирующим органом объемы: поднято воды – </w:t>
      </w:r>
      <w:r w:rsidRPr="008A6997">
        <w:rPr>
          <w:b/>
          <w:i/>
          <w:sz w:val="28"/>
          <w:szCs w:val="28"/>
        </w:rPr>
        <w:t xml:space="preserve">151 510,00 </w:t>
      </w:r>
      <w:r w:rsidRPr="008A6997">
        <w:rPr>
          <w:sz w:val="28"/>
          <w:szCs w:val="28"/>
        </w:rPr>
        <w:t>м</w:t>
      </w:r>
      <w:r w:rsidRPr="008A6997">
        <w:rPr>
          <w:sz w:val="28"/>
          <w:szCs w:val="28"/>
          <w:vertAlign w:val="superscript"/>
        </w:rPr>
        <w:t>3</w:t>
      </w:r>
      <w:r w:rsidRPr="008A6997">
        <w:rPr>
          <w:sz w:val="28"/>
          <w:szCs w:val="28"/>
        </w:rPr>
        <w:t xml:space="preserve">, подано воды в сеть – </w:t>
      </w:r>
      <w:r w:rsidRPr="008A6997">
        <w:rPr>
          <w:b/>
          <w:i/>
          <w:sz w:val="28"/>
          <w:szCs w:val="28"/>
        </w:rPr>
        <w:t xml:space="preserve">151 510,00 </w:t>
      </w:r>
      <w:r w:rsidRPr="008A6997">
        <w:rPr>
          <w:sz w:val="28"/>
          <w:szCs w:val="28"/>
        </w:rPr>
        <w:t>м</w:t>
      </w:r>
      <w:r w:rsidRPr="008A6997">
        <w:rPr>
          <w:sz w:val="28"/>
          <w:szCs w:val="28"/>
          <w:vertAlign w:val="superscript"/>
        </w:rPr>
        <w:t>3</w:t>
      </w:r>
      <w:r w:rsidRPr="008A6997">
        <w:rPr>
          <w:sz w:val="28"/>
          <w:szCs w:val="28"/>
        </w:rPr>
        <w:t xml:space="preserve">. </w:t>
      </w:r>
    </w:p>
    <w:p w14:paraId="4E85651F" w14:textId="77777777" w:rsidR="00EC05A8" w:rsidRPr="00DE3666" w:rsidRDefault="00EC05A8" w:rsidP="00EC05A8">
      <w:pPr>
        <w:ind w:firstLine="709"/>
        <w:jc w:val="both"/>
        <w:rPr>
          <w:sz w:val="28"/>
          <w:szCs w:val="28"/>
        </w:rPr>
      </w:pPr>
      <w:r w:rsidRPr="008A6997">
        <w:rPr>
          <w:sz w:val="28"/>
          <w:szCs w:val="28"/>
        </w:rPr>
        <w:t xml:space="preserve">На 2023 год организацией заявлены объемы: поднято воды – </w:t>
      </w:r>
      <w:r w:rsidRPr="00DE3666">
        <w:rPr>
          <w:b/>
          <w:i/>
          <w:sz w:val="28"/>
          <w:szCs w:val="28"/>
        </w:rPr>
        <w:t xml:space="preserve">127 480,00 </w:t>
      </w:r>
      <w:r w:rsidRPr="00DE3666">
        <w:rPr>
          <w:sz w:val="28"/>
          <w:szCs w:val="28"/>
        </w:rPr>
        <w:t>м</w:t>
      </w:r>
      <w:r w:rsidRPr="00DE3666">
        <w:rPr>
          <w:sz w:val="28"/>
          <w:szCs w:val="28"/>
          <w:vertAlign w:val="superscript"/>
        </w:rPr>
        <w:t>3</w:t>
      </w:r>
      <w:r w:rsidRPr="00DE3666">
        <w:rPr>
          <w:sz w:val="28"/>
          <w:szCs w:val="28"/>
        </w:rPr>
        <w:t xml:space="preserve">, подано воды в сеть – </w:t>
      </w:r>
      <w:r w:rsidRPr="00DE3666">
        <w:rPr>
          <w:b/>
          <w:i/>
          <w:sz w:val="28"/>
          <w:szCs w:val="28"/>
        </w:rPr>
        <w:t xml:space="preserve">127 480,00 </w:t>
      </w:r>
      <w:r w:rsidRPr="00DE3666">
        <w:rPr>
          <w:sz w:val="28"/>
          <w:szCs w:val="28"/>
        </w:rPr>
        <w:t>м</w:t>
      </w:r>
      <w:r w:rsidRPr="00DE3666">
        <w:rPr>
          <w:sz w:val="28"/>
          <w:szCs w:val="28"/>
          <w:vertAlign w:val="superscript"/>
        </w:rPr>
        <w:t>3</w:t>
      </w:r>
      <w:r w:rsidRPr="00DE3666">
        <w:rPr>
          <w:sz w:val="28"/>
          <w:szCs w:val="28"/>
        </w:rPr>
        <w:t xml:space="preserve">. </w:t>
      </w:r>
    </w:p>
    <w:p w14:paraId="6E853A97" w14:textId="77777777" w:rsidR="00EC05A8" w:rsidRPr="00DE3666" w:rsidRDefault="00EC05A8" w:rsidP="00EC05A8">
      <w:pPr>
        <w:tabs>
          <w:tab w:val="left" w:pos="1134"/>
        </w:tabs>
        <w:ind w:firstLine="709"/>
        <w:jc w:val="both"/>
        <w:rPr>
          <w:rFonts w:eastAsia="Calibri"/>
          <w:sz w:val="28"/>
          <w:szCs w:val="28"/>
          <w:lang w:eastAsia="en-US"/>
        </w:rPr>
      </w:pPr>
      <w:r w:rsidRPr="00DE3666">
        <w:rPr>
          <w:sz w:val="28"/>
          <w:szCs w:val="28"/>
        </w:rPr>
        <w:t xml:space="preserve">В процессе корректировки на 2023 год регулирующим органом предлагаются следующие объемы: поднято воды – </w:t>
      </w:r>
      <w:r w:rsidRPr="00DE3666">
        <w:rPr>
          <w:b/>
          <w:i/>
          <w:sz w:val="28"/>
          <w:szCs w:val="28"/>
        </w:rPr>
        <w:t xml:space="preserve">203 547,00 </w:t>
      </w:r>
      <w:r w:rsidRPr="00DE3666">
        <w:rPr>
          <w:sz w:val="28"/>
          <w:szCs w:val="28"/>
        </w:rPr>
        <w:t>м</w:t>
      </w:r>
      <w:r w:rsidRPr="00DE3666">
        <w:rPr>
          <w:sz w:val="28"/>
          <w:szCs w:val="28"/>
          <w:vertAlign w:val="superscript"/>
        </w:rPr>
        <w:t xml:space="preserve">3 </w:t>
      </w:r>
      <w:r w:rsidRPr="00DE3666">
        <w:rPr>
          <w:sz w:val="28"/>
          <w:szCs w:val="28"/>
        </w:rPr>
        <w:t xml:space="preserve">(учтено на уровне плановой сметы 2022 года), подано воды в сеть – </w:t>
      </w:r>
      <w:r w:rsidRPr="00DE3666">
        <w:rPr>
          <w:b/>
          <w:i/>
          <w:sz w:val="28"/>
          <w:szCs w:val="28"/>
        </w:rPr>
        <w:t xml:space="preserve">203 547,00 </w:t>
      </w:r>
      <w:r w:rsidRPr="00DE3666">
        <w:rPr>
          <w:sz w:val="28"/>
          <w:szCs w:val="28"/>
        </w:rPr>
        <w:t>м</w:t>
      </w:r>
      <w:r w:rsidRPr="00DE3666">
        <w:rPr>
          <w:sz w:val="28"/>
          <w:szCs w:val="28"/>
          <w:vertAlign w:val="superscript"/>
        </w:rPr>
        <w:t>3</w:t>
      </w:r>
      <w:r w:rsidRPr="00DE3666">
        <w:rPr>
          <w:sz w:val="28"/>
          <w:szCs w:val="28"/>
        </w:rPr>
        <w:t xml:space="preserve"> (учтено на уровне поднятой воды, так как организацией расходы воды на нужды предприятия не осуществляются). </w:t>
      </w:r>
    </w:p>
    <w:p w14:paraId="08259504" w14:textId="77777777" w:rsidR="00EC05A8" w:rsidRPr="00327755" w:rsidRDefault="00EC05A8" w:rsidP="00EC05A8">
      <w:pPr>
        <w:pStyle w:val="Style26"/>
        <w:widowControl/>
        <w:spacing w:line="240" w:lineRule="auto"/>
        <w:ind w:firstLine="566"/>
        <w:rPr>
          <w:rStyle w:val="FontStyle190"/>
          <w:color w:val="FF0000"/>
          <w:sz w:val="28"/>
          <w:szCs w:val="28"/>
        </w:rPr>
      </w:pPr>
    </w:p>
    <w:p w14:paraId="24D26C22" w14:textId="77777777" w:rsidR="00EC05A8" w:rsidRPr="00594EFC" w:rsidRDefault="00EC05A8" w:rsidP="00EC05A8">
      <w:pPr>
        <w:tabs>
          <w:tab w:val="left" w:pos="284"/>
        </w:tabs>
        <w:jc w:val="center"/>
        <w:rPr>
          <w:b/>
          <w:sz w:val="32"/>
          <w:szCs w:val="32"/>
          <w:u w:val="single"/>
        </w:rPr>
      </w:pPr>
      <w:r w:rsidRPr="00594EFC">
        <w:rPr>
          <w:b/>
          <w:sz w:val="32"/>
          <w:szCs w:val="32"/>
          <w:u w:val="single"/>
        </w:rPr>
        <w:t>Водоотведение ПСХ-1</w:t>
      </w:r>
    </w:p>
    <w:p w14:paraId="378B183D" w14:textId="77777777" w:rsidR="00EC05A8" w:rsidRPr="00594EFC" w:rsidRDefault="00EC05A8" w:rsidP="00EC05A8">
      <w:pPr>
        <w:tabs>
          <w:tab w:val="left" w:pos="10206"/>
        </w:tabs>
        <w:jc w:val="both"/>
        <w:rPr>
          <w:sz w:val="32"/>
          <w:szCs w:val="32"/>
          <w:u w:val="single"/>
        </w:rPr>
      </w:pPr>
    </w:p>
    <w:p w14:paraId="6E2DA55D" w14:textId="77777777" w:rsidR="00EC05A8" w:rsidRPr="00594EFC" w:rsidRDefault="00EC05A8" w:rsidP="00EC05A8">
      <w:pPr>
        <w:pStyle w:val="Style63"/>
        <w:widowControl/>
        <w:spacing w:before="38" w:line="240" w:lineRule="auto"/>
        <w:ind w:firstLine="964"/>
        <w:jc w:val="center"/>
        <w:rPr>
          <w:b/>
          <w:bCs/>
          <w:sz w:val="32"/>
          <w:szCs w:val="32"/>
          <w:u w:val="single"/>
        </w:rPr>
      </w:pPr>
      <w:r w:rsidRPr="00594EFC">
        <w:rPr>
          <w:b/>
          <w:bCs/>
          <w:sz w:val="32"/>
          <w:szCs w:val="32"/>
          <w:u w:val="single"/>
        </w:rPr>
        <w:t>Операционные расходы</w:t>
      </w:r>
    </w:p>
    <w:p w14:paraId="682DCC61" w14:textId="77777777" w:rsidR="00EC05A8" w:rsidRPr="00594EFC" w:rsidRDefault="00EC05A8" w:rsidP="00EC05A8">
      <w:pPr>
        <w:pStyle w:val="Style63"/>
        <w:widowControl/>
        <w:spacing w:before="38" w:line="240" w:lineRule="auto"/>
        <w:ind w:firstLine="843"/>
        <w:rPr>
          <w:b/>
          <w:bCs/>
          <w:sz w:val="28"/>
          <w:szCs w:val="28"/>
        </w:rPr>
      </w:pPr>
    </w:p>
    <w:p w14:paraId="40069F26" w14:textId="77777777" w:rsidR="00EC05A8" w:rsidRPr="00594EFC" w:rsidRDefault="00EC05A8" w:rsidP="00EC05A8">
      <w:pPr>
        <w:ind w:firstLine="709"/>
        <w:jc w:val="both"/>
        <w:rPr>
          <w:sz w:val="28"/>
          <w:szCs w:val="28"/>
        </w:rPr>
      </w:pPr>
      <w:r w:rsidRPr="00594EFC">
        <w:rPr>
          <w:sz w:val="28"/>
          <w:szCs w:val="28"/>
        </w:rPr>
        <w:t>Согласно п. 95 Методических указаний операционные расходы определяются по формуле:</w:t>
      </w:r>
    </w:p>
    <w:p w14:paraId="59143C96" w14:textId="379AB4BA" w:rsidR="00EC05A8" w:rsidRPr="00594EFC" w:rsidRDefault="00EC05A8" w:rsidP="00EC05A8">
      <w:pPr>
        <w:ind w:firstLine="284"/>
        <w:jc w:val="center"/>
        <w:rPr>
          <w:sz w:val="28"/>
          <w:szCs w:val="28"/>
        </w:rPr>
      </w:pPr>
      <w:r w:rsidRPr="00594EFC">
        <w:rPr>
          <w:noProof/>
          <w:position w:val="-33"/>
        </w:rPr>
        <w:drawing>
          <wp:inline distT="0" distB="0" distL="0" distR="0" wp14:anchorId="15166E7B" wp14:editId="5C5EB034">
            <wp:extent cx="5446395" cy="596265"/>
            <wp:effectExtent l="0" t="0" r="1905" b="0"/>
            <wp:docPr id="719" name="Рисунок 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446395" cy="596265"/>
                    </a:xfrm>
                    <a:prstGeom prst="rect">
                      <a:avLst/>
                    </a:prstGeom>
                    <a:noFill/>
                    <a:ln>
                      <a:noFill/>
                    </a:ln>
                  </pic:spPr>
                </pic:pic>
              </a:graphicData>
            </a:graphic>
          </wp:inline>
        </w:drawing>
      </w:r>
    </w:p>
    <w:p w14:paraId="786520C7" w14:textId="77777777" w:rsidR="00EC05A8" w:rsidRPr="00594EFC" w:rsidRDefault="00EC05A8" w:rsidP="00EC05A8">
      <w:pPr>
        <w:ind w:firstLine="709"/>
        <w:jc w:val="both"/>
        <w:rPr>
          <w:sz w:val="28"/>
          <w:szCs w:val="28"/>
        </w:rPr>
      </w:pPr>
      <w:r w:rsidRPr="00594EFC">
        <w:rPr>
          <w:sz w:val="28"/>
          <w:szCs w:val="28"/>
        </w:rPr>
        <w:lastRenderedPageBreak/>
        <w:t>где:</w:t>
      </w:r>
    </w:p>
    <w:p w14:paraId="5AA76DC6" w14:textId="77777777" w:rsidR="00EC05A8" w:rsidRPr="00594EFC" w:rsidRDefault="00EC05A8" w:rsidP="00EC05A8">
      <w:pPr>
        <w:ind w:firstLine="709"/>
        <w:jc w:val="both"/>
        <w:rPr>
          <w:sz w:val="28"/>
          <w:szCs w:val="28"/>
        </w:rPr>
      </w:pPr>
      <w:r w:rsidRPr="00594EFC">
        <w:rPr>
          <w:sz w:val="28"/>
          <w:szCs w:val="28"/>
        </w:rPr>
        <w:t>i0 - первый год текущего долгосрочного периода регулирования;</w:t>
      </w:r>
    </w:p>
    <w:p w14:paraId="642B2BF4" w14:textId="53B32FF8" w:rsidR="00EC05A8" w:rsidRPr="00594EFC" w:rsidRDefault="00EC05A8" w:rsidP="00EC05A8">
      <w:pPr>
        <w:ind w:firstLine="709"/>
        <w:jc w:val="both"/>
        <w:rPr>
          <w:sz w:val="28"/>
          <w:szCs w:val="28"/>
        </w:rPr>
      </w:pPr>
      <w:r w:rsidRPr="00594EFC">
        <w:rPr>
          <w:noProof/>
          <w:position w:val="-12"/>
          <w:sz w:val="28"/>
          <w:szCs w:val="28"/>
        </w:rPr>
        <w:drawing>
          <wp:inline distT="0" distB="0" distL="0" distR="0" wp14:anchorId="189933E3" wp14:editId="5418BA62">
            <wp:extent cx="476885" cy="331470"/>
            <wp:effectExtent l="0" t="0" r="0" b="0"/>
            <wp:docPr id="718" name="Рисунок 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76885" cy="331470"/>
                    </a:xfrm>
                    <a:prstGeom prst="rect">
                      <a:avLst/>
                    </a:prstGeom>
                    <a:noFill/>
                    <a:ln>
                      <a:noFill/>
                    </a:ln>
                  </pic:spPr>
                </pic:pic>
              </a:graphicData>
            </a:graphic>
          </wp:inline>
        </w:drawing>
      </w:r>
      <w:r w:rsidRPr="00594EFC">
        <w:rPr>
          <w:sz w:val="28"/>
          <w:szCs w:val="28"/>
        </w:rPr>
        <w:t xml:space="preserve"> - операционные расходы, определенные на i-й год исходя из плановых и уточненных параметров расчета тарифов, тыс. руб.;</w:t>
      </w:r>
    </w:p>
    <w:p w14:paraId="6742267A" w14:textId="77777777" w:rsidR="00EC05A8" w:rsidRPr="00594EFC" w:rsidRDefault="00EC05A8" w:rsidP="00EC05A8">
      <w:pPr>
        <w:ind w:firstLine="709"/>
        <w:jc w:val="both"/>
        <w:rPr>
          <w:sz w:val="28"/>
          <w:szCs w:val="28"/>
        </w:rPr>
      </w:pPr>
      <w:r w:rsidRPr="00594EFC">
        <w:rPr>
          <w:sz w:val="32"/>
          <w:szCs w:val="28"/>
        </w:rPr>
        <w:t>ОР</w:t>
      </w:r>
      <w:r w:rsidRPr="00594EFC">
        <w:rPr>
          <w:sz w:val="28"/>
          <w:szCs w:val="28"/>
          <w:vertAlign w:val="subscript"/>
        </w:rPr>
        <w:t>i0</w:t>
      </w:r>
      <w:r w:rsidRPr="00594EFC">
        <w:rPr>
          <w:sz w:val="28"/>
          <w:szCs w:val="28"/>
        </w:rPr>
        <w:t xml:space="preserve"> - базовый уровень операционных расходов, установленный на долгосрочный период регулирования в соответствии с пунктом 45 Методических указаний, тыс. руб.;</w:t>
      </w:r>
    </w:p>
    <w:p w14:paraId="6FCAF34E" w14:textId="77777777" w:rsidR="00EC05A8" w:rsidRPr="00594EFC" w:rsidRDefault="00EC05A8" w:rsidP="00EC05A8">
      <w:pPr>
        <w:ind w:firstLine="709"/>
        <w:jc w:val="both"/>
        <w:rPr>
          <w:sz w:val="28"/>
          <w:szCs w:val="28"/>
        </w:rPr>
      </w:pPr>
      <w:r w:rsidRPr="00594EFC">
        <w:rPr>
          <w:sz w:val="32"/>
          <w:szCs w:val="28"/>
        </w:rPr>
        <w:t>ИЭР</w:t>
      </w:r>
      <w:r w:rsidRPr="00594EFC">
        <w:rPr>
          <w:sz w:val="28"/>
          <w:szCs w:val="28"/>
        </w:rPr>
        <w:t xml:space="preserve"> - индекс эффективности операционных расходов, установленный на j-й год и выраженный в процентах;</w:t>
      </w:r>
    </w:p>
    <w:p w14:paraId="57E4E122" w14:textId="3252F705" w:rsidR="00EC05A8" w:rsidRPr="00594EFC" w:rsidRDefault="00EC05A8" w:rsidP="00EC05A8">
      <w:pPr>
        <w:ind w:firstLine="709"/>
        <w:jc w:val="both"/>
        <w:rPr>
          <w:sz w:val="28"/>
          <w:szCs w:val="28"/>
        </w:rPr>
      </w:pPr>
      <w:r w:rsidRPr="00594EFC">
        <w:rPr>
          <w:noProof/>
          <w:position w:val="-14"/>
          <w:sz w:val="28"/>
          <w:szCs w:val="28"/>
        </w:rPr>
        <w:drawing>
          <wp:inline distT="0" distB="0" distL="0" distR="0" wp14:anchorId="48683EB7" wp14:editId="6AA40B50">
            <wp:extent cx="675640" cy="357505"/>
            <wp:effectExtent l="0" t="0" r="0" b="0"/>
            <wp:docPr id="717" name="Рисунок 7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75640" cy="357505"/>
                    </a:xfrm>
                    <a:prstGeom prst="rect">
                      <a:avLst/>
                    </a:prstGeom>
                    <a:noFill/>
                    <a:ln>
                      <a:noFill/>
                    </a:ln>
                  </pic:spPr>
                </pic:pic>
              </a:graphicData>
            </a:graphic>
          </wp:inline>
        </w:drawing>
      </w:r>
      <w:r w:rsidRPr="00594EFC">
        <w:rPr>
          <w:sz w:val="28"/>
          <w:szCs w:val="28"/>
        </w:rPr>
        <w:t xml:space="preserve"> - скорректированный прогнозный индекс изменения потребительских цен в j-м году;</w:t>
      </w:r>
    </w:p>
    <w:p w14:paraId="029DC17A" w14:textId="75DAE462" w:rsidR="00EC05A8" w:rsidRPr="00594EFC" w:rsidRDefault="00EC05A8" w:rsidP="00EC05A8">
      <w:pPr>
        <w:ind w:firstLine="709"/>
        <w:jc w:val="both"/>
        <w:rPr>
          <w:sz w:val="28"/>
          <w:szCs w:val="28"/>
        </w:rPr>
      </w:pPr>
      <w:r w:rsidRPr="00594EFC">
        <w:rPr>
          <w:noProof/>
          <w:position w:val="-14"/>
          <w:sz w:val="28"/>
          <w:szCs w:val="28"/>
        </w:rPr>
        <w:drawing>
          <wp:inline distT="0" distB="0" distL="0" distR="0" wp14:anchorId="623AD59C" wp14:editId="209B0350">
            <wp:extent cx="662305" cy="357505"/>
            <wp:effectExtent l="0" t="0" r="0" b="0"/>
            <wp:docPr id="716" name="Рисунок 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62305" cy="357505"/>
                    </a:xfrm>
                    <a:prstGeom prst="rect">
                      <a:avLst/>
                    </a:prstGeom>
                    <a:noFill/>
                    <a:ln>
                      <a:noFill/>
                    </a:ln>
                  </pic:spPr>
                </pic:pic>
              </a:graphicData>
            </a:graphic>
          </wp:inline>
        </w:drawing>
      </w:r>
      <w:r w:rsidRPr="00594EFC">
        <w:rPr>
          <w:sz w:val="28"/>
          <w:szCs w:val="28"/>
        </w:rPr>
        <w:t xml:space="preserve"> - скорректированный прогнозный индекс изменения количества активов в j-м году, рассчитываемый в соответствии с формулой 8.1 Методических указаний.</w:t>
      </w:r>
    </w:p>
    <w:p w14:paraId="79141CEA" w14:textId="77777777" w:rsidR="00EC05A8" w:rsidRPr="00594EFC" w:rsidRDefault="00EC05A8" w:rsidP="00EC05A8">
      <w:pPr>
        <w:ind w:firstLine="709"/>
        <w:jc w:val="both"/>
        <w:rPr>
          <w:sz w:val="28"/>
          <w:szCs w:val="28"/>
        </w:rPr>
      </w:pPr>
      <w:r w:rsidRPr="00594EFC">
        <w:rPr>
          <w:sz w:val="28"/>
          <w:szCs w:val="28"/>
        </w:rPr>
        <w:t>Индекс изменения количества активов рассчитывается по формуле:</w:t>
      </w:r>
    </w:p>
    <w:p w14:paraId="13A634AC" w14:textId="77777777" w:rsidR="00EC05A8" w:rsidRPr="00594EFC" w:rsidRDefault="00EC05A8" w:rsidP="00EC05A8">
      <w:pPr>
        <w:jc w:val="both"/>
        <w:outlineLvl w:val="0"/>
        <w:rPr>
          <w:sz w:val="28"/>
          <w:szCs w:val="28"/>
        </w:rPr>
      </w:pPr>
    </w:p>
    <w:p w14:paraId="6A3F7808" w14:textId="764EBD61" w:rsidR="00EC05A8" w:rsidRPr="00594EFC" w:rsidRDefault="00EC05A8" w:rsidP="00EC05A8">
      <w:pPr>
        <w:jc w:val="center"/>
        <w:rPr>
          <w:sz w:val="28"/>
          <w:szCs w:val="28"/>
        </w:rPr>
      </w:pPr>
      <w:r w:rsidRPr="00594EFC">
        <w:rPr>
          <w:noProof/>
          <w:position w:val="-32"/>
          <w:sz w:val="28"/>
          <w:szCs w:val="28"/>
        </w:rPr>
        <w:drawing>
          <wp:inline distT="0" distB="0" distL="0" distR="0" wp14:anchorId="0621A76E" wp14:editId="339500DC">
            <wp:extent cx="5208270" cy="596265"/>
            <wp:effectExtent l="0" t="0" r="0" b="0"/>
            <wp:docPr id="715" name="Рисунок 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208270" cy="596265"/>
                    </a:xfrm>
                    <a:prstGeom prst="rect">
                      <a:avLst/>
                    </a:prstGeom>
                    <a:noFill/>
                    <a:ln>
                      <a:noFill/>
                    </a:ln>
                  </pic:spPr>
                </pic:pic>
              </a:graphicData>
            </a:graphic>
          </wp:inline>
        </w:drawing>
      </w:r>
      <w:r w:rsidRPr="00594EFC">
        <w:rPr>
          <w:sz w:val="28"/>
          <w:szCs w:val="28"/>
        </w:rPr>
        <w:t>, (8.1)</w:t>
      </w:r>
    </w:p>
    <w:p w14:paraId="1FECCB09" w14:textId="77777777" w:rsidR="00EC05A8" w:rsidRPr="00594EFC" w:rsidRDefault="00EC05A8" w:rsidP="00EC05A8">
      <w:pPr>
        <w:jc w:val="both"/>
        <w:rPr>
          <w:sz w:val="28"/>
          <w:szCs w:val="28"/>
        </w:rPr>
      </w:pPr>
    </w:p>
    <w:p w14:paraId="5A35E2F9" w14:textId="77777777" w:rsidR="00EC05A8" w:rsidRPr="00594EFC" w:rsidRDefault="00EC05A8" w:rsidP="00EC05A8">
      <w:pPr>
        <w:ind w:firstLine="709"/>
        <w:jc w:val="both"/>
        <w:rPr>
          <w:sz w:val="28"/>
          <w:szCs w:val="28"/>
        </w:rPr>
      </w:pPr>
      <w:r w:rsidRPr="00594EFC">
        <w:rPr>
          <w:sz w:val="28"/>
          <w:szCs w:val="28"/>
        </w:rPr>
        <w:t>где:</w:t>
      </w:r>
    </w:p>
    <w:p w14:paraId="605147F7" w14:textId="0790028E" w:rsidR="00EC05A8" w:rsidRPr="00594EFC" w:rsidRDefault="00EC05A8" w:rsidP="00EC05A8">
      <w:pPr>
        <w:ind w:firstLine="709"/>
        <w:jc w:val="both"/>
        <w:rPr>
          <w:sz w:val="28"/>
          <w:szCs w:val="28"/>
        </w:rPr>
      </w:pPr>
      <w:r w:rsidRPr="00594EFC">
        <w:rPr>
          <w:noProof/>
          <w:position w:val="-11"/>
          <w:sz w:val="28"/>
          <w:szCs w:val="28"/>
        </w:rPr>
        <w:drawing>
          <wp:inline distT="0" distB="0" distL="0" distR="0" wp14:anchorId="5420CDB3" wp14:editId="1735D744">
            <wp:extent cx="582930" cy="318135"/>
            <wp:effectExtent l="0" t="0" r="7620" b="0"/>
            <wp:docPr id="714" name="Рисунок 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82930" cy="318135"/>
                    </a:xfrm>
                    <a:prstGeom prst="rect">
                      <a:avLst/>
                    </a:prstGeom>
                    <a:noFill/>
                    <a:ln>
                      <a:noFill/>
                    </a:ln>
                  </pic:spPr>
                </pic:pic>
              </a:graphicData>
            </a:graphic>
          </wp:inline>
        </w:drawing>
      </w:r>
      <w:r w:rsidRPr="00594EFC">
        <w:rPr>
          <w:sz w:val="28"/>
          <w:szCs w:val="28"/>
        </w:rPr>
        <w:t xml:space="preserve"> - индекс изменения количества активов в году i;</w:t>
      </w:r>
    </w:p>
    <w:p w14:paraId="2942C2F2" w14:textId="42853109" w:rsidR="00EC05A8" w:rsidRPr="00594EFC" w:rsidRDefault="00EC05A8" w:rsidP="00EC05A8">
      <w:pPr>
        <w:ind w:firstLine="709"/>
        <w:jc w:val="both"/>
        <w:rPr>
          <w:sz w:val="28"/>
          <w:szCs w:val="28"/>
        </w:rPr>
      </w:pPr>
      <w:r w:rsidRPr="00594EFC">
        <w:rPr>
          <w:noProof/>
          <w:position w:val="-11"/>
          <w:sz w:val="28"/>
          <w:szCs w:val="28"/>
        </w:rPr>
        <w:drawing>
          <wp:inline distT="0" distB="0" distL="0" distR="0" wp14:anchorId="09802259" wp14:editId="555F4274">
            <wp:extent cx="410845" cy="318135"/>
            <wp:effectExtent l="0" t="0" r="8255" b="0"/>
            <wp:docPr id="713" name="Рисунок 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10845" cy="318135"/>
                    </a:xfrm>
                    <a:prstGeom prst="rect">
                      <a:avLst/>
                    </a:prstGeom>
                    <a:noFill/>
                    <a:ln>
                      <a:noFill/>
                    </a:ln>
                  </pic:spPr>
                </pic:pic>
              </a:graphicData>
            </a:graphic>
          </wp:inline>
        </w:drawing>
      </w:r>
      <w:r w:rsidRPr="00594EFC">
        <w:rPr>
          <w:sz w:val="28"/>
          <w:szCs w:val="28"/>
        </w:rPr>
        <w:t xml:space="preserve"> - соответственно доля операционных расходов на транспортировку воды и сточных вод, установленная исходя из размера соответствующей доли расходов за последний отчетный год;</w:t>
      </w:r>
    </w:p>
    <w:p w14:paraId="013D8D31" w14:textId="2A37FE50" w:rsidR="00EC05A8" w:rsidRPr="00594EFC" w:rsidRDefault="00EC05A8" w:rsidP="00EC05A8">
      <w:pPr>
        <w:ind w:firstLine="709"/>
        <w:jc w:val="both"/>
        <w:rPr>
          <w:sz w:val="28"/>
          <w:szCs w:val="28"/>
        </w:rPr>
      </w:pPr>
      <w:r w:rsidRPr="00594EFC">
        <w:rPr>
          <w:noProof/>
          <w:position w:val="-11"/>
          <w:sz w:val="28"/>
          <w:szCs w:val="28"/>
        </w:rPr>
        <w:drawing>
          <wp:inline distT="0" distB="0" distL="0" distR="0" wp14:anchorId="13B26D67" wp14:editId="37C8B797">
            <wp:extent cx="728980" cy="318135"/>
            <wp:effectExtent l="0" t="0" r="0" b="0"/>
            <wp:docPr id="712" name="Рисунок 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728980" cy="318135"/>
                    </a:xfrm>
                    <a:prstGeom prst="rect">
                      <a:avLst/>
                    </a:prstGeom>
                    <a:noFill/>
                    <a:ln>
                      <a:noFill/>
                    </a:ln>
                  </pic:spPr>
                </pic:pic>
              </a:graphicData>
            </a:graphic>
          </wp:inline>
        </w:drawing>
      </w:r>
      <w:r w:rsidRPr="00594EFC">
        <w:rPr>
          <w:sz w:val="28"/>
          <w:szCs w:val="28"/>
        </w:rPr>
        <w:t xml:space="preserve"> - изменение количества условных метров водопроводной и (или) канализационной сети, эксплуатируемых регулируемой организацией, произошедшее в году i, выраженное в процентах;</w:t>
      </w:r>
    </w:p>
    <w:p w14:paraId="315E4B05" w14:textId="74923847" w:rsidR="00EC05A8" w:rsidRPr="00594EFC" w:rsidRDefault="00EC05A8" w:rsidP="00EC05A8">
      <w:pPr>
        <w:ind w:firstLine="709"/>
        <w:jc w:val="both"/>
        <w:rPr>
          <w:sz w:val="28"/>
          <w:szCs w:val="28"/>
        </w:rPr>
      </w:pPr>
      <w:r w:rsidRPr="00594EFC">
        <w:rPr>
          <w:noProof/>
          <w:position w:val="-11"/>
          <w:sz w:val="28"/>
          <w:szCs w:val="28"/>
        </w:rPr>
        <w:drawing>
          <wp:inline distT="0" distB="0" distL="0" distR="0" wp14:anchorId="3F1BBD51" wp14:editId="2209FF41">
            <wp:extent cx="503555" cy="318135"/>
            <wp:effectExtent l="0" t="0" r="0" b="0"/>
            <wp:docPr id="711" name="Рисунок 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03555" cy="318135"/>
                    </a:xfrm>
                    <a:prstGeom prst="rect">
                      <a:avLst/>
                    </a:prstGeom>
                    <a:noFill/>
                    <a:ln>
                      <a:noFill/>
                    </a:ln>
                  </pic:spPr>
                </pic:pic>
              </a:graphicData>
            </a:graphic>
          </wp:inline>
        </w:drawing>
      </w:r>
      <w:r w:rsidRPr="00594EFC">
        <w:rPr>
          <w:sz w:val="28"/>
          <w:szCs w:val="28"/>
        </w:rPr>
        <w:t xml:space="preserve"> - изменение операционных расходов на водоподготовку, очистку сточных вод, связанное с вводом в эксплуатацию нового объекта водоподготовки, очистки сточных вод в году i, тыс. руб. Такая величина определяется органом регулирования тарифов при вводе объекта в эксплуатацию и в дальнейшем не уточняется и не корректируется.</w:t>
      </w:r>
    </w:p>
    <w:p w14:paraId="0970DDD5" w14:textId="77777777" w:rsidR="00EC05A8" w:rsidRPr="00594EFC" w:rsidRDefault="00EC05A8" w:rsidP="00EC05A8">
      <w:pPr>
        <w:pStyle w:val="Style63"/>
        <w:widowControl/>
        <w:spacing w:before="38" w:line="240" w:lineRule="auto"/>
        <w:ind w:firstLine="843"/>
        <w:rPr>
          <w:b/>
          <w:bCs/>
          <w:sz w:val="28"/>
          <w:szCs w:val="28"/>
        </w:rPr>
      </w:pPr>
    </w:p>
    <w:p w14:paraId="49FAD948" w14:textId="77777777" w:rsidR="00EC05A8" w:rsidRPr="008A6997" w:rsidRDefault="00EC05A8" w:rsidP="00EC05A8">
      <w:pPr>
        <w:pStyle w:val="Style63"/>
        <w:widowControl/>
        <w:spacing w:line="240" w:lineRule="auto"/>
        <w:ind w:firstLine="840"/>
        <w:jc w:val="both"/>
        <w:rPr>
          <w:sz w:val="28"/>
          <w:szCs w:val="28"/>
        </w:rPr>
      </w:pPr>
      <w:r w:rsidRPr="008A6997">
        <w:rPr>
          <w:sz w:val="28"/>
          <w:szCs w:val="28"/>
        </w:rPr>
        <w:t>Операционные расходы</w:t>
      </w:r>
      <w:r w:rsidRPr="008A6997">
        <w:rPr>
          <w:b/>
          <w:bCs/>
          <w:sz w:val="28"/>
          <w:szCs w:val="28"/>
        </w:rPr>
        <w:t xml:space="preserve"> </w:t>
      </w:r>
      <w:r w:rsidRPr="008A6997">
        <w:rPr>
          <w:sz w:val="28"/>
          <w:szCs w:val="28"/>
        </w:rPr>
        <w:t xml:space="preserve">утверждены регулирующим органом на 2023 год в размере </w:t>
      </w:r>
      <w:r w:rsidRPr="008A6997">
        <w:rPr>
          <w:b/>
          <w:bCs/>
          <w:i/>
          <w:iCs/>
          <w:sz w:val="28"/>
          <w:szCs w:val="28"/>
        </w:rPr>
        <w:t>3 516,93</w:t>
      </w:r>
      <w:r w:rsidRPr="008A6997">
        <w:rPr>
          <w:sz w:val="28"/>
          <w:szCs w:val="28"/>
        </w:rPr>
        <w:t xml:space="preserve"> тыс. руб.</w:t>
      </w:r>
    </w:p>
    <w:p w14:paraId="376E7763" w14:textId="77777777" w:rsidR="00EC05A8" w:rsidRPr="008A6997" w:rsidRDefault="00EC05A8" w:rsidP="00EC05A8">
      <w:pPr>
        <w:pStyle w:val="Style68"/>
        <w:widowControl/>
        <w:spacing w:line="240" w:lineRule="auto"/>
        <w:ind w:firstLine="281"/>
        <w:jc w:val="both"/>
        <w:rPr>
          <w:sz w:val="28"/>
          <w:szCs w:val="28"/>
        </w:rPr>
      </w:pPr>
      <w:r w:rsidRPr="008A6997">
        <w:rPr>
          <w:sz w:val="28"/>
          <w:szCs w:val="28"/>
        </w:rPr>
        <w:t>При расчете Операционных расходов на 2023 год регулятором использовались следующие показатели:</w:t>
      </w:r>
    </w:p>
    <w:p w14:paraId="23E6D30E" w14:textId="77777777" w:rsidR="00EC05A8" w:rsidRDefault="00EC05A8" w:rsidP="00FA5E10">
      <w:pPr>
        <w:pStyle w:val="Style23"/>
        <w:widowControl/>
        <w:numPr>
          <w:ilvl w:val="0"/>
          <w:numId w:val="6"/>
        </w:numPr>
        <w:tabs>
          <w:tab w:val="left" w:pos="710"/>
        </w:tabs>
        <w:spacing w:line="240" w:lineRule="auto"/>
        <w:ind w:firstLine="709"/>
        <w:rPr>
          <w:sz w:val="28"/>
          <w:szCs w:val="28"/>
        </w:rPr>
      </w:pPr>
      <w:r w:rsidRPr="008A6997">
        <w:rPr>
          <w:sz w:val="28"/>
          <w:szCs w:val="28"/>
        </w:rPr>
        <w:t xml:space="preserve">базовый уровень операционных расходов 2019 года – </w:t>
      </w:r>
      <w:r w:rsidRPr="008A6997">
        <w:rPr>
          <w:b/>
          <w:bCs/>
          <w:i/>
          <w:iCs/>
          <w:sz w:val="28"/>
          <w:szCs w:val="28"/>
        </w:rPr>
        <w:t>3 147,92</w:t>
      </w:r>
      <w:r w:rsidRPr="008A6997">
        <w:rPr>
          <w:sz w:val="28"/>
          <w:szCs w:val="28"/>
        </w:rPr>
        <w:t xml:space="preserve"> тыс. руб.;</w:t>
      </w:r>
    </w:p>
    <w:p w14:paraId="693B7B80" w14:textId="77777777" w:rsidR="00EC05A8" w:rsidRPr="00F44B10" w:rsidRDefault="00EC05A8" w:rsidP="00FA5E10">
      <w:pPr>
        <w:pStyle w:val="Style23"/>
        <w:widowControl/>
        <w:numPr>
          <w:ilvl w:val="0"/>
          <w:numId w:val="6"/>
        </w:numPr>
        <w:tabs>
          <w:tab w:val="left" w:pos="710"/>
        </w:tabs>
        <w:spacing w:line="240" w:lineRule="auto"/>
        <w:ind w:firstLine="709"/>
        <w:rPr>
          <w:sz w:val="28"/>
          <w:szCs w:val="28"/>
        </w:rPr>
      </w:pPr>
      <w:r w:rsidRPr="00F44B10">
        <w:rPr>
          <w:sz w:val="28"/>
          <w:szCs w:val="28"/>
        </w:rPr>
        <w:lastRenderedPageBreak/>
        <w:t>индекс потребительских цен на 2020 год 103,4%, на 2021-202</w:t>
      </w:r>
      <w:r>
        <w:rPr>
          <w:sz w:val="28"/>
          <w:szCs w:val="28"/>
        </w:rPr>
        <w:t>3</w:t>
      </w:r>
      <w:r w:rsidRPr="00F44B10">
        <w:rPr>
          <w:sz w:val="28"/>
          <w:szCs w:val="28"/>
        </w:rPr>
        <w:t xml:space="preserve"> гг. 104,0% согласно прогнозу Минэкономразвития России;</w:t>
      </w:r>
    </w:p>
    <w:p w14:paraId="29FDDF47" w14:textId="77777777" w:rsidR="00EC05A8" w:rsidRPr="008A6997" w:rsidRDefault="00EC05A8" w:rsidP="00FA5E10">
      <w:pPr>
        <w:pStyle w:val="Style23"/>
        <w:widowControl/>
        <w:numPr>
          <w:ilvl w:val="0"/>
          <w:numId w:val="6"/>
        </w:numPr>
        <w:tabs>
          <w:tab w:val="left" w:pos="715"/>
        </w:tabs>
        <w:spacing w:line="240" w:lineRule="auto"/>
        <w:ind w:firstLine="709"/>
        <w:rPr>
          <w:sz w:val="28"/>
          <w:szCs w:val="28"/>
        </w:rPr>
      </w:pPr>
      <w:r w:rsidRPr="008A6997">
        <w:rPr>
          <w:sz w:val="28"/>
          <w:szCs w:val="28"/>
        </w:rPr>
        <w:t>индекс эффективности операционных расходов 1%;</w:t>
      </w:r>
    </w:p>
    <w:p w14:paraId="0B6B715A" w14:textId="77777777" w:rsidR="00EC05A8" w:rsidRPr="008A6997" w:rsidRDefault="00EC05A8" w:rsidP="00FA5E10">
      <w:pPr>
        <w:pStyle w:val="Style23"/>
        <w:widowControl/>
        <w:numPr>
          <w:ilvl w:val="0"/>
          <w:numId w:val="6"/>
        </w:numPr>
        <w:tabs>
          <w:tab w:val="left" w:pos="715"/>
        </w:tabs>
        <w:spacing w:line="240" w:lineRule="auto"/>
        <w:ind w:firstLine="709"/>
        <w:rPr>
          <w:sz w:val="28"/>
          <w:szCs w:val="28"/>
        </w:rPr>
      </w:pPr>
      <w:r w:rsidRPr="008A6997">
        <w:rPr>
          <w:sz w:val="28"/>
          <w:szCs w:val="28"/>
        </w:rPr>
        <w:t>индекс изменения количества активов 0%;</w:t>
      </w:r>
    </w:p>
    <w:p w14:paraId="33E832E8" w14:textId="77777777" w:rsidR="00EC05A8" w:rsidRPr="008A6997" w:rsidRDefault="00EC05A8" w:rsidP="00FA5E10">
      <w:pPr>
        <w:pStyle w:val="Style23"/>
        <w:widowControl/>
        <w:numPr>
          <w:ilvl w:val="0"/>
          <w:numId w:val="6"/>
        </w:numPr>
        <w:tabs>
          <w:tab w:val="left" w:pos="715"/>
        </w:tabs>
        <w:spacing w:line="240" w:lineRule="auto"/>
        <w:ind w:firstLine="709"/>
        <w:rPr>
          <w:sz w:val="28"/>
          <w:szCs w:val="28"/>
        </w:rPr>
      </w:pPr>
      <w:r w:rsidRPr="008A6997">
        <w:rPr>
          <w:sz w:val="28"/>
          <w:szCs w:val="28"/>
        </w:rPr>
        <w:t>коэффициент эластичности операционных расходов 0,75.</w:t>
      </w:r>
    </w:p>
    <w:p w14:paraId="6DF5C45F" w14:textId="77777777" w:rsidR="00EC05A8" w:rsidRPr="00327755" w:rsidRDefault="00EC05A8" w:rsidP="00EC05A8">
      <w:pPr>
        <w:pStyle w:val="Style23"/>
        <w:widowControl/>
        <w:tabs>
          <w:tab w:val="left" w:pos="715"/>
        </w:tabs>
        <w:spacing w:line="240" w:lineRule="auto"/>
        <w:ind w:firstLine="709"/>
        <w:rPr>
          <w:color w:val="FF0000"/>
          <w:sz w:val="28"/>
          <w:szCs w:val="28"/>
        </w:rPr>
      </w:pPr>
    </w:p>
    <w:p w14:paraId="087B6567" w14:textId="77777777" w:rsidR="00EC05A8" w:rsidRPr="008A6997" w:rsidRDefault="00EC05A8" w:rsidP="00EC05A8">
      <w:pPr>
        <w:pStyle w:val="Style23"/>
        <w:widowControl/>
        <w:tabs>
          <w:tab w:val="left" w:pos="715"/>
        </w:tabs>
        <w:spacing w:line="240" w:lineRule="auto"/>
        <w:ind w:firstLine="709"/>
        <w:rPr>
          <w:sz w:val="28"/>
          <w:szCs w:val="28"/>
        </w:rPr>
      </w:pPr>
      <w:r w:rsidRPr="008A6997">
        <w:rPr>
          <w:sz w:val="28"/>
          <w:szCs w:val="28"/>
        </w:rPr>
        <w:t xml:space="preserve">Базовый уровень операционных расходов на первый год долгосрочного периода регулирования рассчитывался с применением метода экономически обоснованных расходов (затрат) в соответствии с пунктами 17 - 26 Методических указаний. </w:t>
      </w:r>
    </w:p>
    <w:p w14:paraId="00EDE1AF" w14:textId="77777777" w:rsidR="00EC05A8" w:rsidRPr="008A6997" w:rsidRDefault="00EC05A8" w:rsidP="00EC05A8">
      <w:pPr>
        <w:pStyle w:val="Style23"/>
        <w:widowControl/>
        <w:tabs>
          <w:tab w:val="left" w:pos="715"/>
        </w:tabs>
        <w:spacing w:line="240" w:lineRule="auto"/>
        <w:ind w:firstLine="709"/>
        <w:rPr>
          <w:sz w:val="28"/>
          <w:szCs w:val="28"/>
        </w:rPr>
      </w:pPr>
      <w:r w:rsidRPr="008A6997">
        <w:rPr>
          <w:sz w:val="28"/>
          <w:szCs w:val="28"/>
        </w:rPr>
        <w:t xml:space="preserve">Организацией заявлены – </w:t>
      </w:r>
      <w:r w:rsidRPr="008A6997">
        <w:rPr>
          <w:b/>
          <w:bCs/>
          <w:i/>
          <w:iCs/>
          <w:sz w:val="28"/>
          <w:szCs w:val="28"/>
        </w:rPr>
        <w:t>10 132,85</w:t>
      </w:r>
      <w:r w:rsidRPr="008A6997">
        <w:rPr>
          <w:sz w:val="28"/>
          <w:szCs w:val="28"/>
        </w:rPr>
        <w:t xml:space="preserve"> тыс. руб. </w:t>
      </w:r>
    </w:p>
    <w:p w14:paraId="40F7B211" w14:textId="77777777" w:rsidR="00EC05A8" w:rsidRPr="008A6997" w:rsidRDefault="00EC05A8" w:rsidP="00EC05A8">
      <w:pPr>
        <w:pStyle w:val="Style68"/>
        <w:widowControl/>
        <w:spacing w:before="58" w:line="240" w:lineRule="auto"/>
        <w:ind w:firstLine="281"/>
        <w:jc w:val="both"/>
        <w:rPr>
          <w:sz w:val="28"/>
          <w:szCs w:val="28"/>
        </w:rPr>
      </w:pPr>
      <w:r w:rsidRPr="008A6997">
        <w:rPr>
          <w:sz w:val="28"/>
          <w:szCs w:val="28"/>
        </w:rPr>
        <w:t>При корректировке Операционных расходов на 2023 год регулятором использовались следующие показатели:</w:t>
      </w:r>
    </w:p>
    <w:p w14:paraId="7977188E" w14:textId="77777777" w:rsidR="00EC05A8" w:rsidRPr="008A6997" w:rsidRDefault="00EC05A8" w:rsidP="00FA5E10">
      <w:pPr>
        <w:pStyle w:val="Style23"/>
        <w:widowControl/>
        <w:numPr>
          <w:ilvl w:val="0"/>
          <w:numId w:val="6"/>
        </w:numPr>
        <w:tabs>
          <w:tab w:val="left" w:pos="710"/>
        </w:tabs>
        <w:spacing w:line="240" w:lineRule="auto"/>
        <w:ind w:firstLine="709"/>
        <w:rPr>
          <w:sz w:val="28"/>
          <w:szCs w:val="28"/>
        </w:rPr>
      </w:pPr>
      <w:r w:rsidRPr="008A6997">
        <w:rPr>
          <w:sz w:val="28"/>
          <w:szCs w:val="28"/>
        </w:rPr>
        <w:t xml:space="preserve">базовый уровень операционных расходов 2019 года – </w:t>
      </w:r>
      <w:r w:rsidRPr="008A6997">
        <w:rPr>
          <w:b/>
          <w:bCs/>
          <w:i/>
          <w:iCs/>
          <w:sz w:val="28"/>
          <w:szCs w:val="28"/>
        </w:rPr>
        <w:t>3 147,92</w:t>
      </w:r>
      <w:r w:rsidRPr="008A6997">
        <w:rPr>
          <w:sz w:val="28"/>
          <w:szCs w:val="28"/>
        </w:rPr>
        <w:t xml:space="preserve"> тыс. руб.;</w:t>
      </w:r>
    </w:p>
    <w:p w14:paraId="68F5F7D8" w14:textId="77777777" w:rsidR="00EC05A8" w:rsidRPr="00A9764E" w:rsidRDefault="00EC05A8" w:rsidP="00FA5E10">
      <w:pPr>
        <w:numPr>
          <w:ilvl w:val="0"/>
          <w:numId w:val="6"/>
        </w:numPr>
        <w:tabs>
          <w:tab w:val="left" w:pos="715"/>
        </w:tabs>
        <w:ind w:firstLine="709"/>
        <w:jc w:val="both"/>
        <w:rPr>
          <w:sz w:val="28"/>
          <w:szCs w:val="28"/>
        </w:rPr>
      </w:pPr>
      <w:r w:rsidRPr="00A9764E">
        <w:rPr>
          <w:sz w:val="28"/>
          <w:szCs w:val="28"/>
        </w:rPr>
        <w:t>индекс потребительских цен, на 2020 год -103,4%, на 2021 год – 106,0%, на 2022 год – 104,3%, на 2023 год – 104,0% согласно прогнозу Минэкономразвития России;</w:t>
      </w:r>
    </w:p>
    <w:p w14:paraId="3F3207D7" w14:textId="77777777" w:rsidR="00EC05A8" w:rsidRPr="008A6997" w:rsidRDefault="00EC05A8" w:rsidP="00FA5E10">
      <w:pPr>
        <w:widowControl w:val="0"/>
        <w:numPr>
          <w:ilvl w:val="0"/>
          <w:numId w:val="6"/>
        </w:numPr>
        <w:tabs>
          <w:tab w:val="left" w:pos="715"/>
        </w:tabs>
        <w:autoSpaceDE w:val="0"/>
        <w:autoSpaceDN w:val="0"/>
        <w:adjustRightInd w:val="0"/>
        <w:ind w:firstLine="709"/>
        <w:jc w:val="both"/>
        <w:rPr>
          <w:sz w:val="28"/>
          <w:szCs w:val="28"/>
        </w:rPr>
      </w:pPr>
      <w:r w:rsidRPr="008A6997">
        <w:rPr>
          <w:sz w:val="28"/>
          <w:szCs w:val="28"/>
        </w:rPr>
        <w:t>индекс эффективности операционных расходов 1%;</w:t>
      </w:r>
    </w:p>
    <w:p w14:paraId="7D638BEF" w14:textId="77777777" w:rsidR="00EC05A8" w:rsidRPr="008A6997" w:rsidRDefault="00EC05A8" w:rsidP="00FA5E10">
      <w:pPr>
        <w:widowControl w:val="0"/>
        <w:numPr>
          <w:ilvl w:val="0"/>
          <w:numId w:val="6"/>
        </w:numPr>
        <w:tabs>
          <w:tab w:val="left" w:pos="715"/>
        </w:tabs>
        <w:autoSpaceDE w:val="0"/>
        <w:autoSpaceDN w:val="0"/>
        <w:adjustRightInd w:val="0"/>
        <w:ind w:firstLine="709"/>
        <w:jc w:val="both"/>
        <w:rPr>
          <w:sz w:val="28"/>
          <w:szCs w:val="28"/>
        </w:rPr>
      </w:pPr>
      <w:r w:rsidRPr="008A6997">
        <w:rPr>
          <w:sz w:val="28"/>
          <w:szCs w:val="28"/>
        </w:rPr>
        <w:t>индекс изменения количества активов 0%.</w:t>
      </w:r>
    </w:p>
    <w:p w14:paraId="6EFC3EF1" w14:textId="77777777" w:rsidR="00EC05A8" w:rsidRPr="00327755" w:rsidRDefault="00EC05A8" w:rsidP="00EC05A8">
      <w:pPr>
        <w:pStyle w:val="Style23"/>
        <w:widowControl/>
        <w:tabs>
          <w:tab w:val="left" w:pos="715"/>
        </w:tabs>
        <w:spacing w:line="240" w:lineRule="auto"/>
        <w:ind w:left="567" w:firstLine="0"/>
        <w:rPr>
          <w:color w:val="FF0000"/>
          <w:sz w:val="28"/>
          <w:szCs w:val="28"/>
        </w:rPr>
      </w:pPr>
    </w:p>
    <w:p w14:paraId="5E078BC6" w14:textId="77777777" w:rsidR="00EC05A8" w:rsidRPr="00CF0637" w:rsidRDefault="00EC05A8" w:rsidP="00EC05A8">
      <w:pPr>
        <w:pStyle w:val="Style68"/>
        <w:widowControl/>
        <w:spacing w:line="240" w:lineRule="auto"/>
        <w:ind w:firstLine="281"/>
        <w:jc w:val="both"/>
        <w:rPr>
          <w:sz w:val="28"/>
          <w:szCs w:val="28"/>
        </w:rPr>
      </w:pPr>
      <w:r w:rsidRPr="00CF0637">
        <w:rPr>
          <w:sz w:val="28"/>
          <w:szCs w:val="28"/>
        </w:rPr>
        <w:t xml:space="preserve">Таким образом, в процессе экспертизы операционные расходы на 2023 год определены в сумме </w:t>
      </w:r>
      <w:r w:rsidRPr="00CF0637">
        <w:rPr>
          <w:b/>
          <w:bCs/>
          <w:i/>
          <w:iCs/>
          <w:sz w:val="28"/>
          <w:szCs w:val="28"/>
        </w:rPr>
        <w:t>3 595,08</w:t>
      </w:r>
      <w:r w:rsidRPr="00CF0637">
        <w:rPr>
          <w:sz w:val="28"/>
          <w:szCs w:val="28"/>
        </w:rPr>
        <w:t xml:space="preserve"> тыс. руб.</w:t>
      </w:r>
    </w:p>
    <w:p w14:paraId="628A1E3E" w14:textId="77777777" w:rsidR="00EC05A8" w:rsidRPr="00327755" w:rsidRDefault="00EC05A8" w:rsidP="00EC05A8">
      <w:pPr>
        <w:pStyle w:val="Style68"/>
        <w:widowControl/>
        <w:spacing w:line="240" w:lineRule="auto"/>
        <w:ind w:firstLine="281"/>
        <w:jc w:val="both"/>
        <w:rPr>
          <w:color w:val="FF0000"/>
          <w:sz w:val="28"/>
          <w:szCs w:val="28"/>
        </w:rPr>
      </w:pPr>
    </w:p>
    <w:p w14:paraId="67B71F44" w14:textId="77777777" w:rsidR="00EC05A8" w:rsidRPr="00CF0637" w:rsidRDefault="00EC05A8" w:rsidP="00EC05A8">
      <w:pPr>
        <w:pStyle w:val="Style26"/>
        <w:widowControl/>
        <w:spacing w:line="240" w:lineRule="auto"/>
        <w:ind w:firstLine="709"/>
        <w:rPr>
          <w:sz w:val="28"/>
          <w:szCs w:val="28"/>
        </w:rPr>
      </w:pPr>
      <w:r w:rsidRPr="00CF0637">
        <w:rPr>
          <w:sz w:val="28"/>
          <w:szCs w:val="28"/>
        </w:rPr>
        <w:t>ОР</w:t>
      </w:r>
      <w:r w:rsidRPr="00CF0637">
        <w:rPr>
          <w:sz w:val="28"/>
          <w:szCs w:val="28"/>
          <w:vertAlign w:val="subscript"/>
        </w:rPr>
        <w:t>2023</w:t>
      </w:r>
      <w:r w:rsidRPr="00CF0637">
        <w:rPr>
          <w:sz w:val="28"/>
          <w:szCs w:val="28"/>
        </w:rPr>
        <w:t xml:space="preserve"> = 3147,92 х [(1- 1%/100%) х (1+0,034) х (1+0)] х </w:t>
      </w:r>
      <w:r>
        <w:rPr>
          <w:sz w:val="28"/>
          <w:szCs w:val="28"/>
        </w:rPr>
        <w:t xml:space="preserve">                       </w:t>
      </w:r>
      <w:proofErr w:type="spellStart"/>
      <w:r>
        <w:rPr>
          <w:sz w:val="28"/>
          <w:szCs w:val="28"/>
        </w:rPr>
        <w:t>х</w:t>
      </w:r>
      <w:proofErr w:type="spellEnd"/>
      <w:r>
        <w:rPr>
          <w:sz w:val="28"/>
          <w:szCs w:val="28"/>
        </w:rPr>
        <w:t xml:space="preserve"> </w:t>
      </w:r>
      <w:r w:rsidRPr="00CF0637">
        <w:rPr>
          <w:sz w:val="28"/>
          <w:szCs w:val="28"/>
        </w:rPr>
        <w:t xml:space="preserve">[(1- 1%/100%) х (1+0,06) х (1+0)] х [(1- 1%/100%) х (1+0,043) х (1+0)] </w:t>
      </w:r>
      <w:proofErr w:type="gramStart"/>
      <w:r w:rsidRPr="00CF0637">
        <w:rPr>
          <w:sz w:val="28"/>
          <w:szCs w:val="28"/>
        </w:rPr>
        <w:t xml:space="preserve">х </w:t>
      </w:r>
      <w:r>
        <w:rPr>
          <w:sz w:val="28"/>
          <w:szCs w:val="28"/>
        </w:rPr>
        <w:t xml:space="preserve"> </w:t>
      </w:r>
      <w:proofErr w:type="spellStart"/>
      <w:r>
        <w:rPr>
          <w:sz w:val="28"/>
          <w:szCs w:val="28"/>
        </w:rPr>
        <w:t>х</w:t>
      </w:r>
      <w:proofErr w:type="spellEnd"/>
      <w:proofErr w:type="gramEnd"/>
      <w:r>
        <w:rPr>
          <w:sz w:val="28"/>
          <w:szCs w:val="28"/>
        </w:rPr>
        <w:t xml:space="preserve"> </w:t>
      </w:r>
      <w:r w:rsidRPr="00CF0637">
        <w:rPr>
          <w:sz w:val="28"/>
          <w:szCs w:val="28"/>
        </w:rPr>
        <w:t>[(1- 1%/100%) х (1+0,04) х (1+0)] = 3595,08 тыс. руб.</w:t>
      </w:r>
    </w:p>
    <w:p w14:paraId="77375F5F" w14:textId="77777777" w:rsidR="00EC05A8" w:rsidRPr="00327755" w:rsidRDefault="00EC05A8" w:rsidP="00EC05A8">
      <w:pPr>
        <w:pStyle w:val="Style26"/>
        <w:widowControl/>
        <w:spacing w:line="240" w:lineRule="auto"/>
        <w:ind w:firstLine="709"/>
        <w:rPr>
          <w:color w:val="FF0000"/>
          <w:sz w:val="28"/>
          <w:szCs w:val="28"/>
        </w:rPr>
      </w:pPr>
    </w:p>
    <w:p w14:paraId="2252C064" w14:textId="77777777" w:rsidR="00EC05A8" w:rsidRPr="00E60039" w:rsidRDefault="00EC05A8" w:rsidP="00EC05A8">
      <w:pPr>
        <w:pStyle w:val="Style26"/>
        <w:widowControl/>
        <w:spacing w:line="240" w:lineRule="auto"/>
        <w:ind w:firstLine="0"/>
        <w:jc w:val="center"/>
        <w:rPr>
          <w:rStyle w:val="FontStyle193"/>
          <w:sz w:val="32"/>
          <w:szCs w:val="32"/>
          <w:u w:val="single"/>
        </w:rPr>
      </w:pPr>
      <w:r w:rsidRPr="00E60039">
        <w:rPr>
          <w:rStyle w:val="FontStyle193"/>
          <w:sz w:val="32"/>
          <w:szCs w:val="32"/>
          <w:u w:val="single"/>
        </w:rPr>
        <w:t>Расходы на электрическую энергию</w:t>
      </w:r>
    </w:p>
    <w:p w14:paraId="5BAB7FFD" w14:textId="77777777" w:rsidR="00EC05A8" w:rsidRPr="00E60039" w:rsidRDefault="00EC05A8" w:rsidP="00EC05A8">
      <w:pPr>
        <w:pStyle w:val="Style26"/>
        <w:widowControl/>
        <w:spacing w:line="240" w:lineRule="auto"/>
        <w:ind w:firstLine="576"/>
        <w:rPr>
          <w:sz w:val="32"/>
          <w:szCs w:val="32"/>
          <w:u w:val="single"/>
        </w:rPr>
      </w:pPr>
    </w:p>
    <w:p w14:paraId="5D59E792" w14:textId="77777777" w:rsidR="00EC05A8" w:rsidRPr="00E60039" w:rsidRDefault="00EC05A8" w:rsidP="00EC05A8">
      <w:pPr>
        <w:autoSpaceDE w:val="0"/>
        <w:autoSpaceDN w:val="0"/>
        <w:adjustRightInd w:val="0"/>
        <w:ind w:firstLine="709"/>
        <w:jc w:val="both"/>
        <w:rPr>
          <w:rFonts w:eastAsia="Calibri"/>
          <w:sz w:val="28"/>
          <w:szCs w:val="28"/>
          <w:lang w:eastAsia="en-US"/>
        </w:rPr>
      </w:pPr>
      <w:r w:rsidRPr="00E60039">
        <w:rPr>
          <w:rFonts w:eastAsia="Calibri"/>
          <w:sz w:val="28"/>
          <w:szCs w:val="28"/>
          <w:lang w:eastAsia="en-US"/>
        </w:rPr>
        <w:t>В соответствии с п. 95 Методических указаний расходы на приобретение энергетических ресурсов, определяемые на основе фактических значений параметров расчета тарифов взамен прогнозных, определяются по формулам:</w:t>
      </w:r>
    </w:p>
    <w:p w14:paraId="5D15C3FF" w14:textId="185C7B17" w:rsidR="00EC05A8" w:rsidRPr="00E60039" w:rsidRDefault="00EC05A8" w:rsidP="00EC05A8">
      <w:pPr>
        <w:autoSpaceDE w:val="0"/>
        <w:autoSpaceDN w:val="0"/>
        <w:adjustRightInd w:val="0"/>
        <w:ind w:firstLine="709"/>
        <w:jc w:val="center"/>
        <w:rPr>
          <w:rFonts w:eastAsia="Calibri"/>
          <w:sz w:val="28"/>
          <w:szCs w:val="28"/>
          <w:lang w:eastAsia="en-US"/>
        </w:rPr>
      </w:pPr>
      <w:r w:rsidRPr="00E60039">
        <w:rPr>
          <w:noProof/>
          <w:position w:val="-12"/>
        </w:rPr>
        <w:drawing>
          <wp:inline distT="0" distB="0" distL="0" distR="0" wp14:anchorId="263AAF68" wp14:editId="2AA1B2FE">
            <wp:extent cx="2305685" cy="331470"/>
            <wp:effectExtent l="0" t="0" r="0" b="0"/>
            <wp:docPr id="710" name="Рисунок 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305685" cy="331470"/>
                    </a:xfrm>
                    <a:prstGeom prst="rect">
                      <a:avLst/>
                    </a:prstGeom>
                    <a:noFill/>
                    <a:ln>
                      <a:noFill/>
                    </a:ln>
                  </pic:spPr>
                </pic:pic>
              </a:graphicData>
            </a:graphic>
          </wp:inline>
        </w:drawing>
      </w:r>
    </w:p>
    <w:p w14:paraId="270D066C" w14:textId="77777777" w:rsidR="00EC05A8" w:rsidRPr="00327755" w:rsidRDefault="00EC05A8" w:rsidP="00EC05A8">
      <w:pPr>
        <w:autoSpaceDE w:val="0"/>
        <w:autoSpaceDN w:val="0"/>
        <w:adjustRightInd w:val="0"/>
        <w:jc w:val="both"/>
        <w:rPr>
          <w:rFonts w:eastAsia="Calibri"/>
          <w:b/>
          <w:bCs/>
          <w:color w:val="FF0000"/>
          <w:sz w:val="28"/>
          <w:szCs w:val="28"/>
          <w:lang w:eastAsia="en-US"/>
        </w:rPr>
      </w:pPr>
    </w:p>
    <w:p w14:paraId="39BC2F95" w14:textId="15DA5B4E" w:rsidR="00EC05A8" w:rsidRPr="00327755" w:rsidRDefault="00EC05A8" w:rsidP="00EC05A8">
      <w:pPr>
        <w:autoSpaceDE w:val="0"/>
        <w:autoSpaceDN w:val="0"/>
        <w:adjustRightInd w:val="0"/>
        <w:ind w:firstLine="540"/>
        <w:jc w:val="center"/>
        <w:rPr>
          <w:color w:val="FF0000"/>
          <w:position w:val="-12"/>
        </w:rPr>
      </w:pPr>
      <w:r w:rsidRPr="00327755">
        <w:rPr>
          <w:noProof/>
          <w:color w:val="FF0000"/>
          <w:position w:val="-12"/>
        </w:rPr>
        <w:drawing>
          <wp:inline distT="0" distB="0" distL="0" distR="0" wp14:anchorId="34680099" wp14:editId="7588A2CC">
            <wp:extent cx="3074670" cy="331470"/>
            <wp:effectExtent l="0" t="0" r="0" b="0"/>
            <wp:docPr id="709" name="Рисунок 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074670" cy="331470"/>
                    </a:xfrm>
                    <a:prstGeom prst="rect">
                      <a:avLst/>
                    </a:prstGeom>
                    <a:noFill/>
                    <a:ln>
                      <a:noFill/>
                    </a:ln>
                  </pic:spPr>
                </pic:pic>
              </a:graphicData>
            </a:graphic>
          </wp:inline>
        </w:drawing>
      </w:r>
    </w:p>
    <w:p w14:paraId="037A3283" w14:textId="77777777" w:rsidR="00EC05A8" w:rsidRPr="00E60039" w:rsidRDefault="00EC05A8" w:rsidP="00EC05A8">
      <w:pPr>
        <w:autoSpaceDE w:val="0"/>
        <w:autoSpaceDN w:val="0"/>
        <w:adjustRightInd w:val="0"/>
        <w:ind w:firstLine="540"/>
        <w:jc w:val="both"/>
        <w:rPr>
          <w:rFonts w:eastAsia="Calibri"/>
          <w:sz w:val="28"/>
          <w:szCs w:val="28"/>
          <w:lang w:eastAsia="en-US"/>
        </w:rPr>
      </w:pPr>
      <w:r w:rsidRPr="00E60039">
        <w:rPr>
          <w:rFonts w:eastAsia="Calibri"/>
          <w:sz w:val="28"/>
          <w:szCs w:val="28"/>
          <w:lang w:eastAsia="en-US"/>
        </w:rPr>
        <w:t>где:</w:t>
      </w:r>
    </w:p>
    <w:p w14:paraId="01F074BB" w14:textId="28EAEC6F" w:rsidR="00EC05A8" w:rsidRPr="00E60039" w:rsidRDefault="00EC05A8" w:rsidP="00EC05A8">
      <w:pPr>
        <w:autoSpaceDE w:val="0"/>
        <w:autoSpaceDN w:val="0"/>
        <w:adjustRightInd w:val="0"/>
        <w:ind w:firstLine="540"/>
        <w:jc w:val="both"/>
        <w:rPr>
          <w:sz w:val="28"/>
          <w:szCs w:val="28"/>
        </w:rPr>
      </w:pPr>
      <w:r w:rsidRPr="00E60039">
        <w:rPr>
          <w:noProof/>
          <w:position w:val="-12"/>
          <w:sz w:val="28"/>
          <w:szCs w:val="28"/>
        </w:rPr>
        <w:drawing>
          <wp:inline distT="0" distB="0" distL="0" distR="0" wp14:anchorId="14EBC2EE" wp14:editId="6FC9B9D4">
            <wp:extent cx="530225" cy="331470"/>
            <wp:effectExtent l="0" t="0" r="0" b="0"/>
            <wp:docPr id="708" name="Рисунок 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30225" cy="331470"/>
                    </a:xfrm>
                    <a:prstGeom prst="rect">
                      <a:avLst/>
                    </a:prstGeom>
                    <a:noFill/>
                    <a:ln>
                      <a:noFill/>
                    </a:ln>
                  </pic:spPr>
                </pic:pic>
              </a:graphicData>
            </a:graphic>
          </wp:inline>
        </w:drawing>
      </w:r>
      <w:r w:rsidRPr="00E60039">
        <w:rPr>
          <w:sz w:val="28"/>
          <w:szCs w:val="28"/>
        </w:rPr>
        <w:t xml:space="preserve"> - удельное потребление электрической энергии в i-м году, установленное на соответствующий год, тыс. </w:t>
      </w:r>
      <w:proofErr w:type="spellStart"/>
      <w:r w:rsidRPr="00E60039">
        <w:rPr>
          <w:sz w:val="28"/>
          <w:szCs w:val="28"/>
        </w:rPr>
        <w:t>кВтч</w:t>
      </w:r>
      <w:proofErr w:type="spellEnd"/>
      <w:r w:rsidRPr="00E60039">
        <w:rPr>
          <w:sz w:val="28"/>
          <w:szCs w:val="28"/>
        </w:rPr>
        <w:t>/куб. м;</w:t>
      </w:r>
    </w:p>
    <w:p w14:paraId="00BAD2B3" w14:textId="3FC54382" w:rsidR="00EC05A8" w:rsidRPr="00E60039" w:rsidRDefault="00EC05A8" w:rsidP="00EC05A8">
      <w:pPr>
        <w:autoSpaceDE w:val="0"/>
        <w:autoSpaceDN w:val="0"/>
        <w:adjustRightInd w:val="0"/>
        <w:ind w:firstLine="540"/>
        <w:jc w:val="both"/>
        <w:rPr>
          <w:sz w:val="28"/>
          <w:szCs w:val="28"/>
        </w:rPr>
      </w:pPr>
      <w:r w:rsidRPr="00E60039">
        <w:rPr>
          <w:noProof/>
          <w:position w:val="-12"/>
          <w:sz w:val="28"/>
          <w:szCs w:val="28"/>
        </w:rPr>
        <w:lastRenderedPageBreak/>
        <w:drawing>
          <wp:inline distT="0" distB="0" distL="0" distR="0" wp14:anchorId="33A1D3AB" wp14:editId="2800BFA7">
            <wp:extent cx="357505" cy="331470"/>
            <wp:effectExtent l="0" t="0" r="0" b="0"/>
            <wp:docPr id="707" name="Рисунок 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57505" cy="331470"/>
                    </a:xfrm>
                    <a:prstGeom prst="rect">
                      <a:avLst/>
                    </a:prstGeom>
                    <a:noFill/>
                    <a:ln>
                      <a:noFill/>
                    </a:ln>
                  </pic:spPr>
                </pic:pic>
              </a:graphicData>
            </a:graphic>
          </wp:inline>
        </w:drawing>
      </w:r>
      <w:r w:rsidRPr="00E60039">
        <w:rPr>
          <w:sz w:val="28"/>
          <w:szCs w:val="28"/>
        </w:rPr>
        <w:t xml:space="preserve"> - скорректированный объем поданной воды (принятых сточных вод) в i-м году, тыс. куб. м;</w:t>
      </w:r>
    </w:p>
    <w:p w14:paraId="1A31C951" w14:textId="3778858A" w:rsidR="00EC05A8" w:rsidRDefault="00EC05A8" w:rsidP="00EC05A8">
      <w:pPr>
        <w:autoSpaceDE w:val="0"/>
        <w:autoSpaceDN w:val="0"/>
        <w:adjustRightInd w:val="0"/>
        <w:ind w:firstLine="540"/>
        <w:jc w:val="both"/>
        <w:rPr>
          <w:sz w:val="28"/>
          <w:szCs w:val="28"/>
        </w:rPr>
      </w:pPr>
      <w:r w:rsidRPr="00E60039">
        <w:rPr>
          <w:noProof/>
          <w:position w:val="-12"/>
          <w:sz w:val="28"/>
          <w:szCs w:val="28"/>
        </w:rPr>
        <w:drawing>
          <wp:inline distT="0" distB="0" distL="0" distR="0" wp14:anchorId="62420B3B" wp14:editId="03CBAB55">
            <wp:extent cx="490220" cy="331470"/>
            <wp:effectExtent l="0" t="0" r="0" b="0"/>
            <wp:docPr id="706" name="Рисунок 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490220" cy="331470"/>
                    </a:xfrm>
                    <a:prstGeom prst="rect">
                      <a:avLst/>
                    </a:prstGeom>
                    <a:noFill/>
                    <a:ln>
                      <a:noFill/>
                    </a:ln>
                  </pic:spPr>
                </pic:pic>
              </a:graphicData>
            </a:graphic>
          </wp:inline>
        </w:drawing>
      </w:r>
      <w:r w:rsidRPr="00E60039">
        <w:rPr>
          <w:sz w:val="28"/>
          <w:szCs w:val="28"/>
        </w:rPr>
        <w:t xml:space="preserve"> - скорректированная цена на электрическую энергию, определяемая в i-м году, руб./кВт час.</w:t>
      </w:r>
    </w:p>
    <w:p w14:paraId="0304D9F4" w14:textId="77777777" w:rsidR="00EC05A8" w:rsidRPr="00A639C4" w:rsidRDefault="00EC05A8" w:rsidP="00EC05A8">
      <w:pPr>
        <w:ind w:firstLine="709"/>
        <w:jc w:val="both"/>
        <w:rPr>
          <w:rStyle w:val="FontStyle190"/>
          <w:bCs/>
          <w:sz w:val="28"/>
          <w:szCs w:val="28"/>
        </w:rPr>
      </w:pPr>
      <w:r w:rsidRPr="00F44B10">
        <w:rPr>
          <w:sz w:val="28"/>
          <w:szCs w:val="28"/>
        </w:rPr>
        <w:t xml:space="preserve">Организацией заявлено потребление электроэнергии по уровню напряжения – энергия СН 2 (1-20 </w:t>
      </w:r>
      <w:proofErr w:type="spellStart"/>
      <w:r w:rsidRPr="00F44B10">
        <w:rPr>
          <w:sz w:val="28"/>
          <w:szCs w:val="28"/>
        </w:rPr>
        <w:t>кВ</w:t>
      </w:r>
      <w:proofErr w:type="spellEnd"/>
      <w:r w:rsidRPr="008C35D0">
        <w:rPr>
          <w:sz w:val="28"/>
          <w:szCs w:val="28"/>
        </w:rPr>
        <w:t xml:space="preserve">). Поставщик электроэнергии в соответствии с договором </w:t>
      </w:r>
      <w:r w:rsidRPr="008C35D0">
        <w:rPr>
          <w:rStyle w:val="FontStyle190"/>
          <w:bCs/>
          <w:sz w:val="28"/>
          <w:szCs w:val="28"/>
        </w:rPr>
        <w:t>купли-продажи (поставки) электроэнергии и мощности № КП-421/08 от 07.07.2008 ЗАО «Энергопромышленная компания»</w:t>
      </w:r>
      <w:r>
        <w:rPr>
          <w:rStyle w:val="FontStyle190"/>
          <w:bCs/>
          <w:sz w:val="28"/>
          <w:szCs w:val="28"/>
        </w:rPr>
        <w:t xml:space="preserve"> с </w:t>
      </w:r>
      <w:r>
        <w:rPr>
          <w:sz w:val="28"/>
          <w:szCs w:val="28"/>
        </w:rPr>
        <w:t>дополнительными соглашениями от 21.07.2021, от 13.12.2021</w:t>
      </w:r>
      <w:r w:rsidRPr="00CA479B">
        <w:rPr>
          <w:sz w:val="28"/>
          <w:szCs w:val="28"/>
        </w:rPr>
        <w:t xml:space="preserve">; </w:t>
      </w:r>
      <w:r w:rsidRPr="00CA479B">
        <w:rPr>
          <w:rStyle w:val="FontStyle190"/>
          <w:bCs/>
          <w:sz w:val="28"/>
          <w:szCs w:val="28"/>
        </w:rPr>
        <w:t>услуги по передаче электрической энергии осуществляет ЗАО «Электросеть» на основании договора № 1701-06п от 01.01.2017</w:t>
      </w:r>
      <w:r>
        <w:rPr>
          <w:rStyle w:val="FontStyle190"/>
          <w:bCs/>
          <w:sz w:val="28"/>
          <w:szCs w:val="28"/>
        </w:rPr>
        <w:t xml:space="preserve"> с </w:t>
      </w:r>
      <w:r>
        <w:rPr>
          <w:sz w:val="28"/>
          <w:szCs w:val="28"/>
        </w:rPr>
        <w:t>дополнительным соглашением от 06.04.2020</w:t>
      </w:r>
      <w:r w:rsidRPr="00CA479B">
        <w:rPr>
          <w:rStyle w:val="FontStyle190"/>
          <w:bCs/>
          <w:sz w:val="28"/>
          <w:szCs w:val="28"/>
        </w:rPr>
        <w:t>.</w:t>
      </w:r>
      <w:r w:rsidRPr="00327755">
        <w:rPr>
          <w:color w:val="FF0000"/>
          <w:sz w:val="28"/>
          <w:szCs w:val="28"/>
        </w:rPr>
        <w:t xml:space="preserve"> </w:t>
      </w:r>
      <w:r w:rsidRPr="00CA479B">
        <w:rPr>
          <w:sz w:val="28"/>
          <w:szCs w:val="28"/>
        </w:rPr>
        <w:t>В качестве подтверждающих документов представлены:</w:t>
      </w:r>
      <w:r w:rsidRPr="00327755">
        <w:rPr>
          <w:color w:val="FF0000"/>
          <w:sz w:val="28"/>
          <w:szCs w:val="28"/>
        </w:rPr>
        <w:t xml:space="preserve"> </w:t>
      </w:r>
      <w:r w:rsidRPr="00370AE2">
        <w:rPr>
          <w:sz w:val="28"/>
          <w:szCs w:val="28"/>
        </w:rPr>
        <w:t xml:space="preserve">акты об оказании услуг по передаче электрической энергии и распределение услуг по передаче эл. энергии по счетам-фактурам </w:t>
      </w:r>
      <w:r w:rsidRPr="00370AE2">
        <w:rPr>
          <w:rStyle w:val="FontStyle190"/>
          <w:bCs/>
          <w:sz w:val="28"/>
          <w:szCs w:val="28"/>
        </w:rPr>
        <w:t>на основании договора № 1701-06п от 01.01.2017,</w:t>
      </w:r>
      <w:r w:rsidRPr="00327755">
        <w:rPr>
          <w:rStyle w:val="FontStyle190"/>
          <w:bCs/>
          <w:color w:val="FF0000"/>
          <w:sz w:val="28"/>
          <w:szCs w:val="28"/>
        </w:rPr>
        <w:t xml:space="preserve"> </w:t>
      </w:r>
      <w:r>
        <w:rPr>
          <w:sz w:val="28"/>
          <w:szCs w:val="28"/>
        </w:rPr>
        <w:t xml:space="preserve">счета-фактуры с </w:t>
      </w:r>
      <w:r w:rsidRPr="00F96D64">
        <w:rPr>
          <w:sz w:val="28"/>
          <w:szCs w:val="28"/>
        </w:rPr>
        <w:t>расшифровк</w:t>
      </w:r>
      <w:r>
        <w:rPr>
          <w:sz w:val="28"/>
          <w:szCs w:val="28"/>
        </w:rPr>
        <w:t>ами</w:t>
      </w:r>
      <w:r w:rsidRPr="00F96D64">
        <w:rPr>
          <w:sz w:val="28"/>
          <w:szCs w:val="28"/>
        </w:rPr>
        <w:t xml:space="preserve"> энергопотребления разрезов и стоимости электроэнергии с розничного рынка к договору </w:t>
      </w:r>
      <w:r w:rsidRPr="00F96D64">
        <w:rPr>
          <w:rStyle w:val="FontStyle190"/>
          <w:bCs/>
          <w:sz w:val="28"/>
          <w:szCs w:val="28"/>
        </w:rPr>
        <w:t>№ КП-421/08 от 07.07.2008,</w:t>
      </w:r>
      <w:r>
        <w:rPr>
          <w:rStyle w:val="FontStyle190"/>
          <w:bCs/>
          <w:color w:val="FF0000"/>
          <w:sz w:val="28"/>
          <w:szCs w:val="28"/>
        </w:rPr>
        <w:t xml:space="preserve"> </w:t>
      </w:r>
      <w:r w:rsidRPr="00A639C4">
        <w:rPr>
          <w:rStyle w:val="FontStyle190"/>
          <w:bCs/>
          <w:sz w:val="28"/>
          <w:szCs w:val="28"/>
        </w:rPr>
        <w:t>договор № 2075/14 от 17.12.2014 с ООО «</w:t>
      </w:r>
      <w:proofErr w:type="spellStart"/>
      <w:r w:rsidRPr="00A639C4">
        <w:rPr>
          <w:rStyle w:val="FontStyle190"/>
          <w:bCs/>
          <w:sz w:val="28"/>
          <w:szCs w:val="28"/>
        </w:rPr>
        <w:t>КЭнК</w:t>
      </w:r>
      <w:proofErr w:type="spellEnd"/>
      <w:r w:rsidRPr="00A639C4">
        <w:rPr>
          <w:rStyle w:val="FontStyle190"/>
          <w:bCs/>
          <w:sz w:val="28"/>
          <w:szCs w:val="28"/>
        </w:rPr>
        <w:t>» на оказание услуг по передаче электрической энергии.</w:t>
      </w:r>
    </w:p>
    <w:p w14:paraId="6C2A0876" w14:textId="77777777" w:rsidR="00EC05A8" w:rsidRPr="00E60039" w:rsidRDefault="00EC05A8" w:rsidP="00EC05A8">
      <w:pPr>
        <w:autoSpaceDE w:val="0"/>
        <w:autoSpaceDN w:val="0"/>
        <w:adjustRightInd w:val="0"/>
        <w:ind w:firstLine="540"/>
        <w:jc w:val="both"/>
        <w:rPr>
          <w:sz w:val="28"/>
          <w:szCs w:val="28"/>
        </w:rPr>
      </w:pPr>
    </w:p>
    <w:p w14:paraId="23938A51" w14:textId="77777777" w:rsidR="00EC05A8" w:rsidRDefault="00EC05A8" w:rsidP="00EC05A8">
      <w:pPr>
        <w:pStyle w:val="Style23"/>
        <w:widowControl/>
        <w:tabs>
          <w:tab w:val="left" w:pos="859"/>
        </w:tabs>
        <w:spacing w:line="240" w:lineRule="auto"/>
        <w:ind w:firstLine="709"/>
        <w:rPr>
          <w:rStyle w:val="FontStyle190"/>
          <w:sz w:val="28"/>
          <w:szCs w:val="28"/>
        </w:rPr>
      </w:pPr>
      <w:r w:rsidRPr="00E60039">
        <w:rPr>
          <w:rStyle w:val="FontStyle193"/>
          <w:b w:val="0"/>
          <w:bCs w:val="0"/>
          <w:sz w:val="28"/>
          <w:szCs w:val="28"/>
        </w:rPr>
        <w:t>Расходы по статье</w:t>
      </w:r>
      <w:r w:rsidRPr="00E60039">
        <w:rPr>
          <w:rStyle w:val="FontStyle193"/>
          <w:sz w:val="28"/>
          <w:szCs w:val="28"/>
        </w:rPr>
        <w:t xml:space="preserve"> </w:t>
      </w:r>
      <w:r w:rsidRPr="00E60039">
        <w:rPr>
          <w:rStyle w:val="FontStyle190"/>
          <w:sz w:val="28"/>
          <w:szCs w:val="28"/>
        </w:rPr>
        <w:t xml:space="preserve">утверждены регулирующим органом на 2023 год в размере </w:t>
      </w:r>
      <w:r w:rsidRPr="00E60039">
        <w:rPr>
          <w:rStyle w:val="FontStyle190"/>
          <w:b/>
          <w:bCs/>
          <w:i/>
          <w:iCs/>
          <w:sz w:val="28"/>
          <w:szCs w:val="28"/>
        </w:rPr>
        <w:t>698,72</w:t>
      </w:r>
      <w:r w:rsidRPr="00E60039">
        <w:rPr>
          <w:rStyle w:val="FontStyle190"/>
          <w:sz w:val="28"/>
          <w:szCs w:val="28"/>
        </w:rPr>
        <w:t xml:space="preserve"> тыс. руб. (объем электроэнергии </w:t>
      </w:r>
      <w:r w:rsidRPr="00E60039">
        <w:rPr>
          <w:rStyle w:val="FontStyle190"/>
          <w:b/>
          <w:bCs/>
          <w:i/>
          <w:iCs/>
          <w:sz w:val="28"/>
          <w:szCs w:val="28"/>
        </w:rPr>
        <w:t>298,45</w:t>
      </w:r>
      <w:r w:rsidRPr="00E60039">
        <w:rPr>
          <w:rStyle w:val="FontStyle190"/>
          <w:sz w:val="28"/>
          <w:szCs w:val="28"/>
        </w:rPr>
        <w:t xml:space="preserve"> тыс. кВт в год, средний тариф на электроэнергию </w:t>
      </w:r>
      <w:r w:rsidRPr="00E60039">
        <w:rPr>
          <w:rStyle w:val="FontStyle190"/>
          <w:b/>
          <w:bCs/>
          <w:i/>
          <w:iCs/>
          <w:sz w:val="28"/>
          <w:szCs w:val="28"/>
        </w:rPr>
        <w:t>2,34</w:t>
      </w:r>
      <w:r w:rsidRPr="00E60039">
        <w:rPr>
          <w:rStyle w:val="FontStyle190"/>
          <w:sz w:val="28"/>
          <w:szCs w:val="28"/>
        </w:rPr>
        <w:t xml:space="preserve"> руб./кВт*час</w:t>
      </w:r>
      <w:r w:rsidRPr="00327755">
        <w:rPr>
          <w:rStyle w:val="FontStyle190"/>
          <w:color w:val="FF0000"/>
          <w:sz w:val="28"/>
          <w:szCs w:val="28"/>
        </w:rPr>
        <w:t xml:space="preserve"> </w:t>
      </w:r>
      <w:r w:rsidRPr="008E7E6A">
        <w:rPr>
          <w:rStyle w:val="FontStyle190"/>
          <w:sz w:val="28"/>
          <w:szCs w:val="28"/>
        </w:rPr>
        <w:t>с учетом индекса роста на 2020 год – 104,2%, на 2021-2022 год -104,0%, на 2023 год 103,9%).</w:t>
      </w:r>
    </w:p>
    <w:p w14:paraId="6E2E1453" w14:textId="77777777" w:rsidR="00EC05A8" w:rsidRPr="001A3146" w:rsidRDefault="00EC05A8" w:rsidP="00EC05A8">
      <w:pPr>
        <w:pStyle w:val="Style23"/>
        <w:widowControl/>
        <w:tabs>
          <w:tab w:val="left" w:pos="859"/>
        </w:tabs>
        <w:spacing w:line="240" w:lineRule="auto"/>
        <w:ind w:firstLine="709"/>
        <w:rPr>
          <w:rStyle w:val="FontStyle190"/>
          <w:sz w:val="28"/>
          <w:szCs w:val="28"/>
        </w:rPr>
      </w:pPr>
      <w:r w:rsidRPr="00E60039">
        <w:rPr>
          <w:rStyle w:val="FontStyle190"/>
          <w:sz w:val="28"/>
          <w:szCs w:val="28"/>
        </w:rPr>
        <w:t xml:space="preserve">Организацией расходы на электрическую энергию в целях корректировки предложены в размере </w:t>
      </w:r>
      <w:r w:rsidRPr="00E60039">
        <w:rPr>
          <w:rStyle w:val="FontStyle190"/>
          <w:b/>
          <w:bCs/>
          <w:i/>
          <w:iCs/>
          <w:sz w:val="28"/>
          <w:szCs w:val="28"/>
        </w:rPr>
        <w:t>692,42</w:t>
      </w:r>
      <w:r w:rsidRPr="00E60039">
        <w:rPr>
          <w:rStyle w:val="FontStyle190"/>
          <w:sz w:val="28"/>
          <w:szCs w:val="28"/>
        </w:rPr>
        <w:t xml:space="preserve"> тыс. руб. (объем электроэнергии </w:t>
      </w:r>
      <w:r w:rsidRPr="00E60039">
        <w:rPr>
          <w:rStyle w:val="FontStyle190"/>
          <w:b/>
          <w:bCs/>
          <w:i/>
          <w:iCs/>
          <w:sz w:val="28"/>
          <w:szCs w:val="28"/>
        </w:rPr>
        <w:t>298,45</w:t>
      </w:r>
      <w:r w:rsidRPr="00E60039">
        <w:rPr>
          <w:rStyle w:val="FontStyle190"/>
          <w:sz w:val="28"/>
          <w:szCs w:val="28"/>
        </w:rPr>
        <w:t xml:space="preserve"> тыс. кВт в год, средний тариф на электроэнергию </w:t>
      </w:r>
      <w:r w:rsidRPr="00E60039">
        <w:rPr>
          <w:rStyle w:val="FontStyle190"/>
          <w:b/>
          <w:bCs/>
          <w:i/>
          <w:iCs/>
          <w:sz w:val="28"/>
          <w:szCs w:val="28"/>
        </w:rPr>
        <w:t>2,32</w:t>
      </w:r>
      <w:r w:rsidRPr="00E60039">
        <w:rPr>
          <w:rStyle w:val="FontStyle190"/>
          <w:sz w:val="28"/>
          <w:szCs w:val="28"/>
        </w:rPr>
        <w:t xml:space="preserve"> </w:t>
      </w:r>
      <w:r w:rsidRPr="001A3146">
        <w:rPr>
          <w:rStyle w:val="FontStyle190"/>
          <w:sz w:val="28"/>
          <w:szCs w:val="28"/>
        </w:rPr>
        <w:t>руб./кВт*час.).</w:t>
      </w:r>
    </w:p>
    <w:p w14:paraId="78CE9841" w14:textId="77777777" w:rsidR="00EC05A8" w:rsidRPr="00327755" w:rsidRDefault="00EC05A8" w:rsidP="00EC05A8">
      <w:pPr>
        <w:pStyle w:val="Style23"/>
        <w:widowControl/>
        <w:tabs>
          <w:tab w:val="left" w:pos="859"/>
        </w:tabs>
        <w:spacing w:line="240" w:lineRule="auto"/>
        <w:ind w:firstLine="709"/>
        <w:rPr>
          <w:rStyle w:val="FontStyle190"/>
          <w:color w:val="FF0000"/>
          <w:sz w:val="28"/>
          <w:szCs w:val="28"/>
        </w:rPr>
      </w:pPr>
      <w:r w:rsidRPr="001A3146">
        <w:rPr>
          <w:rStyle w:val="FontStyle190"/>
          <w:sz w:val="28"/>
          <w:szCs w:val="28"/>
        </w:rPr>
        <w:t xml:space="preserve">В процессе экспертизы определены расходы в сумме </w:t>
      </w:r>
      <w:r w:rsidRPr="001A3146">
        <w:rPr>
          <w:rStyle w:val="FontStyle190"/>
          <w:b/>
          <w:bCs/>
          <w:i/>
          <w:iCs/>
          <w:sz w:val="28"/>
          <w:szCs w:val="28"/>
        </w:rPr>
        <w:t xml:space="preserve">548,54 </w:t>
      </w:r>
      <w:r w:rsidRPr="001A3146">
        <w:rPr>
          <w:rStyle w:val="FontStyle190"/>
          <w:sz w:val="28"/>
          <w:szCs w:val="28"/>
        </w:rPr>
        <w:t xml:space="preserve">тыс. руб. (электроэнергия по уровню напряжения </w:t>
      </w:r>
      <w:r w:rsidRPr="001A3146">
        <w:rPr>
          <w:sz w:val="28"/>
          <w:szCs w:val="28"/>
        </w:rPr>
        <w:t xml:space="preserve">СН 2 (1-20 </w:t>
      </w:r>
      <w:proofErr w:type="spellStart"/>
      <w:r w:rsidRPr="001A3146">
        <w:rPr>
          <w:sz w:val="28"/>
          <w:szCs w:val="28"/>
        </w:rPr>
        <w:t>кВ</w:t>
      </w:r>
      <w:proofErr w:type="spellEnd"/>
      <w:r w:rsidRPr="001A3146">
        <w:rPr>
          <w:sz w:val="28"/>
          <w:szCs w:val="28"/>
        </w:rPr>
        <w:t>)</w:t>
      </w:r>
      <w:r w:rsidRPr="001A3146">
        <w:rPr>
          <w:rStyle w:val="FontStyle190"/>
          <w:sz w:val="28"/>
          <w:szCs w:val="28"/>
        </w:rPr>
        <w:t xml:space="preserve"> в объеме </w:t>
      </w:r>
      <w:r w:rsidRPr="001A3146">
        <w:rPr>
          <w:rStyle w:val="FontStyle190"/>
          <w:b/>
          <w:bCs/>
          <w:i/>
          <w:iCs/>
          <w:sz w:val="28"/>
          <w:szCs w:val="28"/>
        </w:rPr>
        <w:t xml:space="preserve">236,43 </w:t>
      </w:r>
      <w:r w:rsidRPr="001A3146">
        <w:rPr>
          <w:rStyle w:val="FontStyle190"/>
          <w:sz w:val="28"/>
          <w:szCs w:val="28"/>
        </w:rPr>
        <w:t>тыс. кВт в год - рассчитана в соответствии с утвержденным на 202</w:t>
      </w:r>
      <w:r>
        <w:rPr>
          <w:rStyle w:val="FontStyle190"/>
          <w:sz w:val="28"/>
          <w:szCs w:val="28"/>
        </w:rPr>
        <w:t>3</w:t>
      </w:r>
      <w:r w:rsidRPr="001A3146">
        <w:rPr>
          <w:rStyle w:val="FontStyle190"/>
          <w:sz w:val="28"/>
          <w:szCs w:val="28"/>
        </w:rPr>
        <w:t xml:space="preserve"> год удельным расходом электрической энергии – </w:t>
      </w:r>
      <w:r w:rsidRPr="001A3146">
        <w:rPr>
          <w:rStyle w:val="FontStyle190"/>
          <w:b/>
          <w:bCs/>
          <w:i/>
          <w:iCs/>
          <w:sz w:val="28"/>
          <w:szCs w:val="28"/>
        </w:rPr>
        <w:t xml:space="preserve">1,61 </w:t>
      </w:r>
      <w:r w:rsidRPr="001A3146">
        <w:rPr>
          <w:rStyle w:val="FontStyle190"/>
          <w:sz w:val="28"/>
          <w:szCs w:val="28"/>
        </w:rPr>
        <w:t>кВт*ч/м</w:t>
      </w:r>
      <w:r w:rsidRPr="001A3146">
        <w:rPr>
          <w:rStyle w:val="FontStyle190"/>
          <w:sz w:val="28"/>
          <w:szCs w:val="28"/>
          <w:vertAlign w:val="superscript"/>
        </w:rPr>
        <w:t xml:space="preserve">3 </w:t>
      </w:r>
      <w:r w:rsidRPr="001A3146">
        <w:rPr>
          <w:rStyle w:val="FontStyle190"/>
          <w:sz w:val="28"/>
          <w:szCs w:val="28"/>
        </w:rPr>
        <w:t xml:space="preserve">и объемом пропущенных сточных вод </w:t>
      </w:r>
      <w:r w:rsidRPr="001A3146">
        <w:rPr>
          <w:rStyle w:val="FontStyle190"/>
          <w:b/>
          <w:i/>
          <w:sz w:val="28"/>
          <w:szCs w:val="28"/>
        </w:rPr>
        <w:t>146 779,99</w:t>
      </w:r>
      <w:r w:rsidRPr="001A3146">
        <w:rPr>
          <w:rStyle w:val="FontStyle190"/>
          <w:sz w:val="28"/>
          <w:szCs w:val="28"/>
        </w:rPr>
        <w:t xml:space="preserve"> м</w:t>
      </w:r>
      <w:r w:rsidRPr="001A3146">
        <w:rPr>
          <w:rStyle w:val="FontStyle190"/>
          <w:sz w:val="28"/>
          <w:szCs w:val="28"/>
          <w:vertAlign w:val="superscript"/>
        </w:rPr>
        <w:t>3</w:t>
      </w:r>
      <w:r w:rsidRPr="001A3146">
        <w:rPr>
          <w:rStyle w:val="FontStyle190"/>
          <w:sz w:val="28"/>
          <w:szCs w:val="28"/>
        </w:rPr>
        <w:t xml:space="preserve">, средний тариф на электроэнергию </w:t>
      </w:r>
      <w:r w:rsidRPr="001A3146">
        <w:rPr>
          <w:rStyle w:val="FontStyle190"/>
          <w:b/>
          <w:bCs/>
          <w:i/>
          <w:iCs/>
          <w:sz w:val="28"/>
          <w:szCs w:val="28"/>
        </w:rPr>
        <w:t>2,32</w:t>
      </w:r>
      <w:r w:rsidRPr="001A3146">
        <w:rPr>
          <w:rStyle w:val="FontStyle190"/>
          <w:sz w:val="28"/>
          <w:szCs w:val="28"/>
        </w:rPr>
        <w:t xml:space="preserve"> руб./кВт*час, принят</w:t>
      </w:r>
      <w:r w:rsidRPr="00FD285B">
        <w:rPr>
          <w:rStyle w:val="FontStyle190"/>
          <w:sz w:val="28"/>
          <w:szCs w:val="28"/>
        </w:rPr>
        <w:t xml:space="preserve"> по предложению организации, что не превышает фактический тариф 2021 года с учетом с учетом ИЦП в сфере обеспечения электрической энергией, газом и паром Минэкономразвития России на 2022</w:t>
      </w:r>
      <w:r>
        <w:rPr>
          <w:rStyle w:val="FontStyle190"/>
          <w:sz w:val="28"/>
          <w:szCs w:val="28"/>
        </w:rPr>
        <w:t xml:space="preserve"> </w:t>
      </w:r>
      <w:r w:rsidRPr="0086628E">
        <w:rPr>
          <w:rStyle w:val="FontStyle190"/>
          <w:sz w:val="28"/>
          <w:szCs w:val="28"/>
        </w:rPr>
        <w:t>год (103,5%), на 2023 год (104,0%)).</w:t>
      </w:r>
    </w:p>
    <w:p w14:paraId="28B3E93B" w14:textId="77777777" w:rsidR="00EC05A8" w:rsidRPr="00327755" w:rsidRDefault="00EC05A8" w:rsidP="00EC05A8">
      <w:pPr>
        <w:pStyle w:val="Style26"/>
        <w:widowControl/>
        <w:spacing w:line="240" w:lineRule="auto"/>
        <w:ind w:firstLine="576"/>
        <w:rPr>
          <w:rStyle w:val="FontStyle190"/>
          <w:color w:val="FF0000"/>
          <w:sz w:val="28"/>
          <w:szCs w:val="28"/>
        </w:rPr>
      </w:pPr>
    </w:p>
    <w:p w14:paraId="19073A67" w14:textId="77777777" w:rsidR="00EC05A8" w:rsidRPr="00E60039" w:rsidRDefault="00EC05A8" w:rsidP="00EC05A8">
      <w:pPr>
        <w:pStyle w:val="Style23"/>
        <w:widowControl/>
        <w:tabs>
          <w:tab w:val="left" w:pos="859"/>
        </w:tabs>
        <w:spacing w:line="240" w:lineRule="auto"/>
        <w:ind w:firstLine="0"/>
        <w:jc w:val="center"/>
        <w:rPr>
          <w:rStyle w:val="FontStyle193"/>
          <w:sz w:val="32"/>
          <w:szCs w:val="32"/>
          <w:u w:val="single"/>
        </w:rPr>
      </w:pPr>
      <w:r w:rsidRPr="00E60039">
        <w:rPr>
          <w:rStyle w:val="FontStyle193"/>
          <w:sz w:val="32"/>
          <w:szCs w:val="32"/>
          <w:u w:val="single"/>
        </w:rPr>
        <w:t>Неподконтрольные расходы</w:t>
      </w:r>
    </w:p>
    <w:p w14:paraId="45583D36" w14:textId="77777777" w:rsidR="00EC05A8" w:rsidRPr="00E60039" w:rsidRDefault="00EC05A8" w:rsidP="00EC05A8">
      <w:pPr>
        <w:pStyle w:val="Style23"/>
        <w:widowControl/>
        <w:tabs>
          <w:tab w:val="left" w:pos="859"/>
        </w:tabs>
        <w:spacing w:line="240" w:lineRule="auto"/>
        <w:ind w:firstLine="573"/>
        <w:jc w:val="center"/>
        <w:rPr>
          <w:rStyle w:val="FontStyle193"/>
          <w:sz w:val="28"/>
          <w:szCs w:val="28"/>
        </w:rPr>
      </w:pPr>
    </w:p>
    <w:p w14:paraId="65311882" w14:textId="77777777" w:rsidR="00EC05A8" w:rsidRPr="00E60039" w:rsidRDefault="00EC05A8" w:rsidP="00EC05A8">
      <w:pPr>
        <w:ind w:firstLine="540"/>
        <w:jc w:val="both"/>
        <w:rPr>
          <w:sz w:val="28"/>
          <w:szCs w:val="28"/>
        </w:rPr>
      </w:pPr>
      <w:r w:rsidRPr="00E60039">
        <w:rPr>
          <w:sz w:val="28"/>
          <w:szCs w:val="28"/>
        </w:rPr>
        <w:t>Неподконтрольные расходы в соответствии с Методическими указаниями включают в себя:</w:t>
      </w:r>
    </w:p>
    <w:p w14:paraId="27860F8A" w14:textId="77777777" w:rsidR="00EC05A8" w:rsidRPr="00E60039" w:rsidRDefault="00EC05A8" w:rsidP="00EC05A8">
      <w:pPr>
        <w:ind w:firstLine="540"/>
        <w:jc w:val="both"/>
        <w:rPr>
          <w:sz w:val="28"/>
          <w:szCs w:val="28"/>
        </w:rPr>
      </w:pPr>
      <w:r w:rsidRPr="00E60039">
        <w:rPr>
          <w:sz w:val="28"/>
          <w:szCs w:val="28"/>
        </w:rPr>
        <w:lastRenderedPageBreak/>
        <w:t>1) расходы на оплату товаров (услуг, работ), приобретаемых у других организаций, осуществляющих регулируемые виды деятельности;</w:t>
      </w:r>
    </w:p>
    <w:p w14:paraId="5D0EF294" w14:textId="77777777" w:rsidR="00EC05A8" w:rsidRPr="00E60039" w:rsidRDefault="00EC05A8" w:rsidP="00EC05A8">
      <w:pPr>
        <w:ind w:firstLine="540"/>
        <w:jc w:val="both"/>
        <w:rPr>
          <w:sz w:val="28"/>
          <w:szCs w:val="28"/>
        </w:rPr>
      </w:pPr>
      <w:r w:rsidRPr="00E60039">
        <w:rPr>
          <w:sz w:val="28"/>
          <w:szCs w:val="28"/>
        </w:rPr>
        <w:t>2) расходы на уплату налогов, сборов и других обязательных платежей, в том числе обязательного страхования, предусмотренных законодательными актами Российской Федерации, включая плату за негативное воздействие на окружающую среду, в пределах, установленных для регулируемой организации нормативов и (или) лимитов;</w:t>
      </w:r>
    </w:p>
    <w:p w14:paraId="217D029E" w14:textId="77777777" w:rsidR="00EC05A8" w:rsidRPr="00E60039" w:rsidRDefault="00EC05A8" w:rsidP="00EC05A8">
      <w:pPr>
        <w:ind w:firstLine="540"/>
        <w:jc w:val="both"/>
        <w:rPr>
          <w:sz w:val="28"/>
          <w:szCs w:val="28"/>
        </w:rPr>
      </w:pPr>
      <w:r w:rsidRPr="00E60039">
        <w:rPr>
          <w:sz w:val="28"/>
          <w:szCs w:val="28"/>
        </w:rPr>
        <w:t>3) расходы на арендную плату и лизинговые платежи, размер которых определяется с учетом требований, предусмотренных пунктом 29 Методических указаний;</w:t>
      </w:r>
    </w:p>
    <w:p w14:paraId="53DA1B9F" w14:textId="77777777" w:rsidR="00EC05A8" w:rsidRPr="00E60039" w:rsidRDefault="00EC05A8" w:rsidP="00EC05A8">
      <w:pPr>
        <w:ind w:firstLine="540"/>
        <w:jc w:val="both"/>
        <w:rPr>
          <w:sz w:val="28"/>
          <w:szCs w:val="28"/>
        </w:rPr>
      </w:pPr>
      <w:r w:rsidRPr="00E60039">
        <w:rPr>
          <w:sz w:val="28"/>
          <w:szCs w:val="28"/>
        </w:rPr>
        <w:t>4) расходы по сомнительным долгам для гарантирующей организации в размере не более 2 процентов от необходимой валовой выручки, относимой на население (абонентов, предоставляющих коммунальные услуги в сфере водоснабжения и водоотведения населению) за предыдущий период регулирования;</w:t>
      </w:r>
    </w:p>
    <w:p w14:paraId="716293C0" w14:textId="77777777" w:rsidR="00EC05A8" w:rsidRPr="00E60039" w:rsidRDefault="00EC05A8" w:rsidP="00EC05A8">
      <w:pPr>
        <w:ind w:firstLine="540"/>
        <w:jc w:val="both"/>
        <w:rPr>
          <w:sz w:val="28"/>
          <w:szCs w:val="28"/>
        </w:rPr>
      </w:pPr>
      <w:r w:rsidRPr="00E60039">
        <w:rPr>
          <w:sz w:val="28"/>
          <w:szCs w:val="28"/>
        </w:rPr>
        <w:t>5) экономию средств, достигнутую в результате снижения расходов предыдущего долгосрочного периода регулирования и рассчитанную в соответствии с пунктами 53 - 60 Методических указаний;</w:t>
      </w:r>
    </w:p>
    <w:p w14:paraId="6DCB29A7" w14:textId="77777777" w:rsidR="00EC05A8" w:rsidRPr="00E60039" w:rsidRDefault="00EC05A8" w:rsidP="00EC05A8">
      <w:pPr>
        <w:ind w:firstLine="540"/>
        <w:jc w:val="both"/>
        <w:rPr>
          <w:sz w:val="28"/>
          <w:szCs w:val="28"/>
        </w:rPr>
      </w:pPr>
      <w:r w:rsidRPr="00E60039">
        <w:rPr>
          <w:sz w:val="28"/>
          <w:szCs w:val="28"/>
        </w:rPr>
        <w:t>6) расходы на обслуживание бесхозяйных сетей, эксплуатируемых регулируемой организацией в размере, определенном органом регулирования тарифов исходя из стоимости мероприятий по реконструкции и модернизации, текущему и капитальному ремонту таких сетей;</w:t>
      </w:r>
    </w:p>
    <w:p w14:paraId="2609E414" w14:textId="77777777" w:rsidR="00EC05A8" w:rsidRPr="00E60039" w:rsidRDefault="00EC05A8" w:rsidP="00EC05A8">
      <w:pPr>
        <w:ind w:firstLine="540"/>
        <w:jc w:val="both"/>
        <w:rPr>
          <w:sz w:val="28"/>
          <w:szCs w:val="28"/>
        </w:rPr>
      </w:pPr>
      <w:r w:rsidRPr="00E60039">
        <w:rPr>
          <w:sz w:val="28"/>
          <w:szCs w:val="28"/>
        </w:rPr>
        <w:t>7) расходы на компенсацию экономически обоснованных расходов, не учтенных органом регулирования тарифов при установлении тарифов в прошлые периоды регулирования, и (или) недополученных доходов;</w:t>
      </w:r>
    </w:p>
    <w:p w14:paraId="647FA935" w14:textId="77777777" w:rsidR="00EC05A8" w:rsidRPr="00E60039" w:rsidRDefault="00EC05A8" w:rsidP="00EC05A8">
      <w:pPr>
        <w:ind w:firstLine="540"/>
        <w:jc w:val="both"/>
        <w:rPr>
          <w:sz w:val="28"/>
          <w:szCs w:val="28"/>
        </w:rPr>
      </w:pPr>
      <w:r w:rsidRPr="00E60039">
        <w:rPr>
          <w:sz w:val="28"/>
          <w:szCs w:val="28"/>
        </w:rPr>
        <w:t>8) расходы на концессионную плату;</w:t>
      </w:r>
    </w:p>
    <w:p w14:paraId="108B3D35" w14:textId="77777777" w:rsidR="00EC05A8" w:rsidRPr="00E60039" w:rsidRDefault="00EC05A8" w:rsidP="00EC05A8">
      <w:pPr>
        <w:ind w:firstLine="540"/>
        <w:jc w:val="both"/>
        <w:rPr>
          <w:sz w:val="28"/>
          <w:szCs w:val="28"/>
        </w:rPr>
      </w:pPr>
      <w:r w:rsidRPr="00E60039">
        <w:rPr>
          <w:sz w:val="28"/>
          <w:szCs w:val="28"/>
        </w:rPr>
        <w:t xml:space="preserve">9) расходы концессионера на осуществление государственного кадастрового учета и (или) государственной регистрации права собственности </w:t>
      </w:r>
      <w:proofErr w:type="spellStart"/>
      <w:r w:rsidRPr="00E60039">
        <w:rPr>
          <w:sz w:val="28"/>
          <w:szCs w:val="28"/>
        </w:rPr>
        <w:t>концедента</w:t>
      </w:r>
      <w:proofErr w:type="spellEnd"/>
      <w:r w:rsidRPr="00E60039">
        <w:rPr>
          <w:sz w:val="28"/>
          <w:szCs w:val="28"/>
        </w:rPr>
        <w:t xml:space="preserve"> на водопроводные сети и насосные станции, канализационные сети, канализационные насосные станции в составе объекта концессионного соглашения и (или) в составе иного передаваемого </w:t>
      </w:r>
      <w:proofErr w:type="spellStart"/>
      <w:r w:rsidRPr="00E60039">
        <w:rPr>
          <w:sz w:val="28"/>
          <w:szCs w:val="28"/>
        </w:rPr>
        <w:t>концедентом</w:t>
      </w:r>
      <w:proofErr w:type="spellEnd"/>
      <w:r w:rsidRPr="00E60039">
        <w:rPr>
          <w:sz w:val="28"/>
          <w:szCs w:val="28"/>
        </w:rPr>
        <w:t xml:space="preserve"> концессионеру по концессионному соглашению недвижимого имущества, технологически и функционально связанного с объектом концессионного соглашения, принадлежащего </w:t>
      </w:r>
      <w:proofErr w:type="spellStart"/>
      <w:r w:rsidRPr="00E60039">
        <w:rPr>
          <w:sz w:val="28"/>
          <w:szCs w:val="28"/>
        </w:rPr>
        <w:t>концеденту</w:t>
      </w:r>
      <w:proofErr w:type="spellEnd"/>
      <w:r w:rsidRPr="00E60039">
        <w:rPr>
          <w:sz w:val="28"/>
          <w:szCs w:val="28"/>
        </w:rPr>
        <w:t xml:space="preserve"> на праве собственности и (или) находящегося во владении и (или) в пользовании государственного или муниципального унитарного предприятия на праве хозяйственного ведения или оперативного управления, государственного или муниципального бюджетного или автономного учреждения на праве оперативного управления, учредителем которых является </w:t>
      </w:r>
      <w:proofErr w:type="spellStart"/>
      <w:r w:rsidRPr="00E60039">
        <w:rPr>
          <w:sz w:val="28"/>
          <w:szCs w:val="28"/>
        </w:rPr>
        <w:t>концедент</w:t>
      </w:r>
      <w:proofErr w:type="spellEnd"/>
      <w:r w:rsidRPr="00E60039">
        <w:rPr>
          <w:sz w:val="28"/>
          <w:szCs w:val="28"/>
        </w:rPr>
        <w:t>, не прошедшего в установленном законодательством Российской Федерации порядке государственного кадастрового учета и (или) государственной регистрации прав, сведения о котором отсутствуют в Едином</w:t>
      </w:r>
      <w:r w:rsidRPr="00327755">
        <w:rPr>
          <w:color w:val="FF0000"/>
          <w:sz w:val="28"/>
          <w:szCs w:val="28"/>
        </w:rPr>
        <w:t xml:space="preserve"> </w:t>
      </w:r>
      <w:r w:rsidRPr="00E60039">
        <w:rPr>
          <w:sz w:val="28"/>
          <w:szCs w:val="28"/>
        </w:rPr>
        <w:t xml:space="preserve">государственном реестре недвижимости, в </w:t>
      </w:r>
      <w:r w:rsidRPr="00E60039">
        <w:rPr>
          <w:sz w:val="28"/>
          <w:szCs w:val="28"/>
        </w:rPr>
        <w:lastRenderedPageBreak/>
        <w:t>размере фактически понесенных расходов на уплату государственной пошлины за совершение соответствующих действий.</w:t>
      </w:r>
    </w:p>
    <w:p w14:paraId="48B7E3C2" w14:textId="77777777" w:rsidR="00EC05A8" w:rsidRPr="00E60039" w:rsidRDefault="00EC05A8" w:rsidP="00EC05A8">
      <w:pPr>
        <w:pStyle w:val="Style23"/>
        <w:widowControl/>
        <w:spacing w:line="240" w:lineRule="auto"/>
        <w:ind w:firstLine="284"/>
        <w:rPr>
          <w:sz w:val="28"/>
          <w:szCs w:val="28"/>
        </w:rPr>
      </w:pPr>
      <w:r w:rsidRPr="00E60039">
        <w:rPr>
          <w:sz w:val="28"/>
          <w:szCs w:val="28"/>
        </w:rPr>
        <w:t xml:space="preserve">     10) расходы на выплаты по договорам займа и кредитным договорам, включая возврат сумм основного долга и проценты по ним, с учетом положений, предусмотренных пунктом 20 Методических указаний.</w:t>
      </w:r>
    </w:p>
    <w:p w14:paraId="51A96A95" w14:textId="77777777" w:rsidR="00EC05A8" w:rsidRPr="00327755" w:rsidRDefault="00EC05A8" w:rsidP="00EC05A8">
      <w:pPr>
        <w:pStyle w:val="Style23"/>
        <w:widowControl/>
        <w:tabs>
          <w:tab w:val="left" w:pos="859"/>
        </w:tabs>
        <w:spacing w:line="240" w:lineRule="auto"/>
        <w:ind w:firstLine="573"/>
        <w:rPr>
          <w:rStyle w:val="FontStyle190"/>
          <w:color w:val="FF0000"/>
          <w:sz w:val="28"/>
          <w:szCs w:val="28"/>
        </w:rPr>
      </w:pPr>
      <w:r w:rsidRPr="00E60039">
        <w:rPr>
          <w:rStyle w:val="FontStyle193"/>
          <w:b w:val="0"/>
          <w:bCs w:val="0"/>
          <w:sz w:val="28"/>
          <w:szCs w:val="28"/>
        </w:rPr>
        <w:t>Неподконтрольные расходы</w:t>
      </w:r>
      <w:r w:rsidRPr="00E60039">
        <w:rPr>
          <w:rStyle w:val="FontStyle193"/>
          <w:sz w:val="28"/>
          <w:szCs w:val="28"/>
        </w:rPr>
        <w:t xml:space="preserve"> </w:t>
      </w:r>
      <w:r w:rsidRPr="00E60039">
        <w:rPr>
          <w:rStyle w:val="FontStyle190"/>
          <w:sz w:val="28"/>
          <w:szCs w:val="28"/>
        </w:rPr>
        <w:t xml:space="preserve">утверждены регулирующим органом на 2023 год в размере </w:t>
      </w:r>
      <w:r w:rsidRPr="00E60039">
        <w:rPr>
          <w:rStyle w:val="FontStyle190"/>
          <w:b/>
          <w:bCs/>
          <w:i/>
          <w:iCs/>
          <w:sz w:val="28"/>
          <w:szCs w:val="28"/>
        </w:rPr>
        <w:t>0,04</w:t>
      </w:r>
      <w:r w:rsidRPr="00E60039">
        <w:rPr>
          <w:rStyle w:val="FontStyle190"/>
          <w:sz w:val="28"/>
          <w:szCs w:val="28"/>
        </w:rPr>
        <w:t xml:space="preserve"> тыс. руб., организацией неподконтрольные </w:t>
      </w:r>
      <w:r w:rsidRPr="001A3146">
        <w:rPr>
          <w:rStyle w:val="FontStyle190"/>
          <w:sz w:val="28"/>
          <w:szCs w:val="28"/>
        </w:rPr>
        <w:t xml:space="preserve">расходы в целях корректировки предложены в размере </w:t>
      </w:r>
      <w:r w:rsidRPr="001A3146">
        <w:rPr>
          <w:rStyle w:val="FontStyle190"/>
          <w:b/>
          <w:bCs/>
          <w:i/>
          <w:iCs/>
          <w:sz w:val="28"/>
          <w:szCs w:val="28"/>
        </w:rPr>
        <w:t>1 662,62</w:t>
      </w:r>
      <w:r w:rsidRPr="001A3146">
        <w:rPr>
          <w:rStyle w:val="FontStyle190"/>
          <w:sz w:val="28"/>
          <w:szCs w:val="28"/>
        </w:rPr>
        <w:t xml:space="preserve"> тыс. руб., в процессе экспертизы определены расходы </w:t>
      </w:r>
      <w:r w:rsidRPr="001A3146">
        <w:rPr>
          <w:rStyle w:val="FontStyle190"/>
          <w:b/>
          <w:bCs/>
          <w:i/>
          <w:iCs/>
          <w:sz w:val="28"/>
          <w:szCs w:val="28"/>
        </w:rPr>
        <w:t>(-690,62)</w:t>
      </w:r>
      <w:r w:rsidRPr="001A3146">
        <w:rPr>
          <w:rStyle w:val="FontStyle190"/>
          <w:sz w:val="28"/>
          <w:szCs w:val="28"/>
        </w:rPr>
        <w:t xml:space="preserve"> тыс. руб., в том числе:</w:t>
      </w:r>
    </w:p>
    <w:p w14:paraId="6B6ABF8D" w14:textId="77777777" w:rsidR="00EC05A8" w:rsidRPr="00E60039" w:rsidRDefault="00EC05A8" w:rsidP="00EC05A8">
      <w:pPr>
        <w:pStyle w:val="Style23"/>
        <w:widowControl/>
        <w:tabs>
          <w:tab w:val="left" w:pos="998"/>
        </w:tabs>
        <w:spacing w:line="240" w:lineRule="auto"/>
        <w:rPr>
          <w:rStyle w:val="FontStyle193"/>
          <w:sz w:val="28"/>
          <w:szCs w:val="28"/>
        </w:rPr>
      </w:pPr>
      <w:r w:rsidRPr="00E60039">
        <w:rPr>
          <w:rStyle w:val="FontStyle190"/>
          <w:sz w:val="28"/>
          <w:szCs w:val="28"/>
        </w:rPr>
        <w:t xml:space="preserve">По статье </w:t>
      </w:r>
      <w:r w:rsidRPr="00E60039">
        <w:rPr>
          <w:rStyle w:val="FontStyle193"/>
          <w:sz w:val="28"/>
          <w:szCs w:val="28"/>
        </w:rPr>
        <w:t>«Расходы, связанные с оплатой налогов и сборов».</w:t>
      </w:r>
    </w:p>
    <w:p w14:paraId="794373DD" w14:textId="77777777" w:rsidR="00EC05A8" w:rsidRPr="00E60039" w:rsidRDefault="00EC05A8" w:rsidP="00EC05A8">
      <w:pPr>
        <w:ind w:firstLine="567"/>
        <w:jc w:val="both"/>
        <w:rPr>
          <w:sz w:val="28"/>
          <w:szCs w:val="28"/>
        </w:rPr>
      </w:pPr>
      <w:r w:rsidRPr="00E60039">
        <w:rPr>
          <w:sz w:val="28"/>
          <w:szCs w:val="28"/>
        </w:rPr>
        <w:t>При определении размера расходов, связанных с уплатой налогов и сборов, учитываются:</w:t>
      </w:r>
    </w:p>
    <w:p w14:paraId="2BC0D800" w14:textId="77777777" w:rsidR="00EC05A8" w:rsidRPr="00E60039" w:rsidRDefault="00EC05A8" w:rsidP="00EC05A8">
      <w:pPr>
        <w:ind w:firstLine="540"/>
        <w:jc w:val="both"/>
        <w:rPr>
          <w:sz w:val="28"/>
          <w:szCs w:val="28"/>
        </w:rPr>
      </w:pPr>
      <w:r w:rsidRPr="00E60039">
        <w:rPr>
          <w:sz w:val="28"/>
          <w:szCs w:val="28"/>
        </w:rPr>
        <w:t>налог на прибыль;</w:t>
      </w:r>
    </w:p>
    <w:p w14:paraId="202B5570" w14:textId="77777777" w:rsidR="00EC05A8" w:rsidRPr="00E60039" w:rsidRDefault="00EC05A8" w:rsidP="00EC05A8">
      <w:pPr>
        <w:ind w:firstLine="540"/>
        <w:jc w:val="both"/>
        <w:rPr>
          <w:sz w:val="28"/>
          <w:szCs w:val="28"/>
        </w:rPr>
      </w:pPr>
      <w:r w:rsidRPr="00E60039">
        <w:rPr>
          <w:sz w:val="28"/>
          <w:szCs w:val="28"/>
        </w:rPr>
        <w:t>налог на имущество организаций;</w:t>
      </w:r>
    </w:p>
    <w:p w14:paraId="39797092" w14:textId="77777777" w:rsidR="00EC05A8" w:rsidRPr="00E60039" w:rsidRDefault="00EC05A8" w:rsidP="00EC05A8">
      <w:pPr>
        <w:ind w:firstLine="540"/>
        <w:jc w:val="both"/>
        <w:rPr>
          <w:sz w:val="28"/>
          <w:szCs w:val="28"/>
        </w:rPr>
      </w:pPr>
      <w:r w:rsidRPr="00E60039">
        <w:rPr>
          <w:sz w:val="28"/>
          <w:szCs w:val="28"/>
        </w:rPr>
        <w:t>земельный налог;</w:t>
      </w:r>
    </w:p>
    <w:p w14:paraId="02E06470" w14:textId="77777777" w:rsidR="00EC05A8" w:rsidRPr="00E60039" w:rsidRDefault="00EC05A8" w:rsidP="00EC05A8">
      <w:pPr>
        <w:ind w:firstLine="540"/>
        <w:jc w:val="both"/>
        <w:rPr>
          <w:sz w:val="28"/>
          <w:szCs w:val="28"/>
        </w:rPr>
      </w:pPr>
      <w:r w:rsidRPr="00E60039">
        <w:rPr>
          <w:sz w:val="28"/>
          <w:szCs w:val="28"/>
        </w:rPr>
        <w:t>водный налог и плата за пользование водным объектом;</w:t>
      </w:r>
    </w:p>
    <w:p w14:paraId="7579D687" w14:textId="77777777" w:rsidR="00EC05A8" w:rsidRPr="00E60039" w:rsidRDefault="00EC05A8" w:rsidP="00EC05A8">
      <w:pPr>
        <w:ind w:firstLine="540"/>
        <w:jc w:val="both"/>
        <w:rPr>
          <w:sz w:val="28"/>
          <w:szCs w:val="28"/>
        </w:rPr>
      </w:pPr>
      <w:r w:rsidRPr="00E60039">
        <w:rPr>
          <w:sz w:val="28"/>
          <w:szCs w:val="28"/>
        </w:rPr>
        <w:t>транспортный налог;</w:t>
      </w:r>
    </w:p>
    <w:p w14:paraId="5E2801F0" w14:textId="77777777" w:rsidR="00EC05A8" w:rsidRPr="00E60039" w:rsidRDefault="00EC05A8" w:rsidP="00EC05A8">
      <w:pPr>
        <w:ind w:firstLine="540"/>
        <w:jc w:val="both"/>
        <w:rPr>
          <w:sz w:val="28"/>
          <w:szCs w:val="28"/>
        </w:rPr>
      </w:pPr>
      <w:r w:rsidRPr="00E60039">
        <w:rPr>
          <w:sz w:val="28"/>
          <w:szCs w:val="28"/>
        </w:rPr>
        <w:t>прочие налоги и сборы, за исключением налогов и сборов с фонда оплаты труда, учитываемых в составе производственных, ремонтных и административных расходов;</w:t>
      </w:r>
    </w:p>
    <w:p w14:paraId="3FDF3F8F" w14:textId="77777777" w:rsidR="00EC05A8" w:rsidRPr="00E60039" w:rsidRDefault="00EC05A8" w:rsidP="00EC05A8">
      <w:pPr>
        <w:ind w:firstLine="540"/>
        <w:jc w:val="both"/>
        <w:rPr>
          <w:sz w:val="28"/>
          <w:szCs w:val="28"/>
        </w:rPr>
      </w:pPr>
      <w:r w:rsidRPr="00E60039">
        <w:rPr>
          <w:sz w:val="28"/>
          <w:szCs w:val="28"/>
        </w:rPr>
        <w:t>плата за негативное воздействие на окружающую среду, размещение отходов и другие виды негативного воздействия на окружающую среду, размер которой определяется исходя из того, что указанные выбросы (сбросы) и размещение осуществляются в пределах установленных нормативов и (или) лимитов, в том числе в соответствии с планами снижения сбросов.</w:t>
      </w:r>
    </w:p>
    <w:p w14:paraId="729635F3" w14:textId="77777777" w:rsidR="00EC05A8" w:rsidRPr="00E60039" w:rsidRDefault="00EC05A8" w:rsidP="00EC05A8">
      <w:pPr>
        <w:pStyle w:val="Style23"/>
        <w:widowControl/>
        <w:tabs>
          <w:tab w:val="left" w:pos="998"/>
        </w:tabs>
        <w:spacing w:line="240" w:lineRule="auto"/>
        <w:rPr>
          <w:rStyle w:val="FontStyle190"/>
          <w:sz w:val="28"/>
          <w:szCs w:val="28"/>
        </w:rPr>
      </w:pPr>
      <w:r w:rsidRPr="00E60039">
        <w:rPr>
          <w:rStyle w:val="FontStyle193"/>
          <w:b w:val="0"/>
          <w:sz w:val="28"/>
          <w:szCs w:val="28"/>
        </w:rPr>
        <w:t xml:space="preserve">Затраты по статье регулирующим органом </w:t>
      </w:r>
      <w:r w:rsidRPr="00E60039">
        <w:rPr>
          <w:rStyle w:val="FontStyle190"/>
          <w:sz w:val="28"/>
          <w:szCs w:val="28"/>
        </w:rPr>
        <w:t xml:space="preserve">утверждены на 2023 год в размере </w:t>
      </w:r>
      <w:r w:rsidRPr="00E60039">
        <w:rPr>
          <w:rStyle w:val="FontStyle190"/>
          <w:b/>
          <w:bCs/>
          <w:i/>
          <w:iCs/>
          <w:sz w:val="28"/>
          <w:szCs w:val="28"/>
        </w:rPr>
        <w:t>0,04</w:t>
      </w:r>
      <w:r w:rsidRPr="00E60039">
        <w:rPr>
          <w:rStyle w:val="FontStyle190"/>
          <w:sz w:val="28"/>
          <w:szCs w:val="28"/>
        </w:rPr>
        <w:t xml:space="preserve"> тыс. руб. </w:t>
      </w:r>
    </w:p>
    <w:p w14:paraId="07A0A5CA" w14:textId="77777777" w:rsidR="00EC05A8" w:rsidRPr="00E60039" w:rsidRDefault="00EC05A8" w:rsidP="00EC05A8">
      <w:pPr>
        <w:pStyle w:val="Style23"/>
        <w:widowControl/>
        <w:tabs>
          <w:tab w:val="left" w:pos="998"/>
        </w:tabs>
        <w:spacing w:line="240" w:lineRule="auto"/>
        <w:ind w:firstLine="709"/>
        <w:rPr>
          <w:rStyle w:val="FontStyle190"/>
          <w:sz w:val="28"/>
          <w:szCs w:val="28"/>
        </w:rPr>
      </w:pPr>
      <w:r w:rsidRPr="00E60039">
        <w:rPr>
          <w:rStyle w:val="FontStyle190"/>
          <w:sz w:val="28"/>
          <w:szCs w:val="28"/>
        </w:rPr>
        <w:t xml:space="preserve">Предприятием в целях корректировки предложены затраты в размере </w:t>
      </w:r>
      <w:r w:rsidRPr="00E60039">
        <w:rPr>
          <w:rStyle w:val="FontStyle190"/>
          <w:b/>
          <w:bCs/>
          <w:i/>
          <w:iCs/>
          <w:sz w:val="28"/>
          <w:szCs w:val="28"/>
        </w:rPr>
        <w:t xml:space="preserve">1 662,62 </w:t>
      </w:r>
      <w:r w:rsidRPr="00E60039">
        <w:rPr>
          <w:rStyle w:val="FontStyle190"/>
          <w:sz w:val="28"/>
          <w:szCs w:val="28"/>
        </w:rPr>
        <w:t>тыс. руб., включая:</w:t>
      </w:r>
    </w:p>
    <w:p w14:paraId="3904E943" w14:textId="77777777" w:rsidR="00EC05A8" w:rsidRPr="001A3146" w:rsidRDefault="00EC05A8" w:rsidP="00EC05A8">
      <w:pPr>
        <w:pStyle w:val="Style23"/>
        <w:widowControl/>
        <w:tabs>
          <w:tab w:val="left" w:pos="730"/>
        </w:tabs>
        <w:spacing w:line="240" w:lineRule="auto"/>
        <w:ind w:firstLine="571"/>
        <w:rPr>
          <w:rStyle w:val="FontStyle190"/>
          <w:sz w:val="28"/>
          <w:szCs w:val="28"/>
        </w:rPr>
      </w:pPr>
      <w:r w:rsidRPr="001A3146">
        <w:rPr>
          <w:rStyle w:val="FontStyle190"/>
          <w:sz w:val="28"/>
          <w:szCs w:val="28"/>
        </w:rPr>
        <w:t xml:space="preserve">- По статье </w:t>
      </w:r>
      <w:r w:rsidRPr="001A3146">
        <w:rPr>
          <w:rStyle w:val="FontStyle193"/>
          <w:sz w:val="28"/>
          <w:szCs w:val="28"/>
        </w:rPr>
        <w:t xml:space="preserve">«Плата за негативное воздействие на окружающую среду» </w:t>
      </w:r>
      <w:r w:rsidRPr="001A3146">
        <w:rPr>
          <w:rStyle w:val="FontStyle190"/>
          <w:b/>
          <w:bCs/>
          <w:i/>
          <w:iCs/>
          <w:sz w:val="28"/>
          <w:szCs w:val="28"/>
        </w:rPr>
        <w:t xml:space="preserve">5,29 </w:t>
      </w:r>
      <w:r w:rsidRPr="001A3146">
        <w:rPr>
          <w:rStyle w:val="FontStyle190"/>
          <w:sz w:val="28"/>
          <w:szCs w:val="28"/>
        </w:rPr>
        <w:t>тыс. руб. В качестве обосновывающих документов представлена декларация по плате за негативное воздействие за 2021 год;</w:t>
      </w:r>
    </w:p>
    <w:p w14:paraId="0C756FA2" w14:textId="77777777" w:rsidR="00EC05A8" w:rsidRPr="001A3146" w:rsidRDefault="00EC05A8" w:rsidP="00EC05A8">
      <w:pPr>
        <w:pStyle w:val="Style23"/>
        <w:widowControl/>
        <w:tabs>
          <w:tab w:val="left" w:pos="998"/>
        </w:tabs>
        <w:spacing w:line="240" w:lineRule="auto"/>
        <w:ind w:firstLine="709"/>
        <w:rPr>
          <w:rStyle w:val="FontStyle190"/>
          <w:sz w:val="28"/>
          <w:szCs w:val="28"/>
        </w:rPr>
      </w:pPr>
      <w:r w:rsidRPr="001A3146">
        <w:rPr>
          <w:rStyle w:val="FontStyle190"/>
          <w:sz w:val="28"/>
          <w:szCs w:val="28"/>
        </w:rPr>
        <w:t xml:space="preserve">- По статье </w:t>
      </w:r>
      <w:r w:rsidRPr="001A3146">
        <w:rPr>
          <w:rStyle w:val="FontStyle193"/>
          <w:sz w:val="28"/>
          <w:szCs w:val="28"/>
        </w:rPr>
        <w:t xml:space="preserve">«Налог на имущество» - </w:t>
      </w:r>
      <w:r w:rsidRPr="001A3146">
        <w:rPr>
          <w:rStyle w:val="FontStyle190"/>
          <w:b/>
          <w:bCs/>
          <w:i/>
          <w:iCs/>
          <w:sz w:val="28"/>
          <w:szCs w:val="28"/>
        </w:rPr>
        <w:t xml:space="preserve">1 657,33 </w:t>
      </w:r>
      <w:r w:rsidRPr="001A3146">
        <w:rPr>
          <w:rStyle w:val="FontStyle190"/>
          <w:sz w:val="28"/>
          <w:szCs w:val="28"/>
        </w:rPr>
        <w:t>тыс. руб.</w:t>
      </w:r>
    </w:p>
    <w:p w14:paraId="1048477C" w14:textId="77777777" w:rsidR="00EC05A8" w:rsidRPr="001A3146" w:rsidRDefault="00EC05A8" w:rsidP="00EC05A8">
      <w:pPr>
        <w:pStyle w:val="Style23"/>
        <w:widowControl/>
        <w:tabs>
          <w:tab w:val="left" w:pos="998"/>
        </w:tabs>
        <w:spacing w:line="240" w:lineRule="auto"/>
        <w:rPr>
          <w:rStyle w:val="FontStyle190"/>
          <w:sz w:val="28"/>
          <w:szCs w:val="28"/>
        </w:rPr>
      </w:pPr>
      <w:r w:rsidRPr="001A3146">
        <w:rPr>
          <w:rStyle w:val="FontStyle190"/>
          <w:sz w:val="28"/>
          <w:szCs w:val="28"/>
        </w:rPr>
        <w:t xml:space="preserve">В процессе экспертизы определены расходы в сумме </w:t>
      </w:r>
      <w:r w:rsidRPr="001A3146">
        <w:rPr>
          <w:rStyle w:val="FontStyle190"/>
          <w:b/>
          <w:i/>
          <w:sz w:val="28"/>
          <w:szCs w:val="28"/>
        </w:rPr>
        <w:t>0,2</w:t>
      </w:r>
      <w:r w:rsidRPr="001A3146">
        <w:rPr>
          <w:rStyle w:val="FontStyle190"/>
          <w:b/>
          <w:sz w:val="28"/>
          <w:szCs w:val="28"/>
        </w:rPr>
        <w:t>6</w:t>
      </w:r>
      <w:r w:rsidRPr="001A3146">
        <w:rPr>
          <w:rStyle w:val="FontStyle190"/>
          <w:b/>
          <w:bCs/>
          <w:i/>
          <w:iCs/>
          <w:sz w:val="28"/>
          <w:szCs w:val="28"/>
        </w:rPr>
        <w:t xml:space="preserve"> </w:t>
      </w:r>
      <w:r w:rsidRPr="001A3146">
        <w:rPr>
          <w:rStyle w:val="FontStyle190"/>
          <w:sz w:val="28"/>
          <w:szCs w:val="28"/>
        </w:rPr>
        <w:t>тыс. руб., включая:</w:t>
      </w:r>
    </w:p>
    <w:p w14:paraId="3FEB2B46" w14:textId="77777777" w:rsidR="00EC05A8" w:rsidRPr="001A3146" w:rsidRDefault="00EC05A8" w:rsidP="00EC05A8">
      <w:pPr>
        <w:pStyle w:val="Style23"/>
        <w:widowControl/>
        <w:tabs>
          <w:tab w:val="left" w:pos="730"/>
        </w:tabs>
        <w:spacing w:line="240" w:lineRule="auto"/>
        <w:ind w:firstLine="571"/>
        <w:rPr>
          <w:rStyle w:val="FontStyle190"/>
          <w:sz w:val="28"/>
          <w:szCs w:val="28"/>
        </w:rPr>
      </w:pPr>
      <w:r w:rsidRPr="001A3146">
        <w:rPr>
          <w:rStyle w:val="FontStyle190"/>
          <w:sz w:val="28"/>
          <w:szCs w:val="28"/>
        </w:rPr>
        <w:t>-</w:t>
      </w:r>
      <w:r w:rsidRPr="001A3146">
        <w:rPr>
          <w:rStyle w:val="FontStyle190"/>
          <w:sz w:val="28"/>
          <w:szCs w:val="28"/>
        </w:rPr>
        <w:tab/>
        <w:t xml:space="preserve">По статье </w:t>
      </w:r>
      <w:r w:rsidRPr="001A3146">
        <w:rPr>
          <w:rStyle w:val="FontStyle193"/>
          <w:sz w:val="28"/>
          <w:szCs w:val="28"/>
        </w:rPr>
        <w:t xml:space="preserve">«Плата за негативное воздействие на окружающую среду» </w:t>
      </w:r>
      <w:r w:rsidRPr="001A3146">
        <w:rPr>
          <w:rStyle w:val="FontStyle193"/>
          <w:b w:val="0"/>
          <w:bCs w:val="0"/>
          <w:sz w:val="28"/>
          <w:szCs w:val="28"/>
        </w:rPr>
        <w:t>регулирующим органом расходы</w:t>
      </w:r>
      <w:r w:rsidRPr="001A3146">
        <w:rPr>
          <w:rStyle w:val="FontStyle193"/>
          <w:sz w:val="28"/>
          <w:szCs w:val="28"/>
        </w:rPr>
        <w:t xml:space="preserve"> </w:t>
      </w:r>
      <w:r w:rsidRPr="001A3146">
        <w:rPr>
          <w:rStyle w:val="FontStyle190"/>
          <w:sz w:val="28"/>
          <w:szCs w:val="28"/>
        </w:rPr>
        <w:t xml:space="preserve">утверждены на 2023 год в размере </w:t>
      </w:r>
      <w:r w:rsidRPr="001A3146">
        <w:rPr>
          <w:rStyle w:val="FontStyle190"/>
          <w:b/>
          <w:bCs/>
          <w:i/>
          <w:iCs/>
          <w:sz w:val="28"/>
          <w:szCs w:val="28"/>
        </w:rPr>
        <w:t>0,04</w:t>
      </w:r>
      <w:r w:rsidRPr="001A3146">
        <w:rPr>
          <w:rStyle w:val="FontStyle190"/>
          <w:sz w:val="28"/>
          <w:szCs w:val="28"/>
        </w:rPr>
        <w:t xml:space="preserve"> тыс. руб., в процессе экспертизы определены расходы в сумме</w:t>
      </w:r>
      <w:r w:rsidRPr="001A3146">
        <w:rPr>
          <w:rStyle w:val="FontStyle193"/>
          <w:sz w:val="28"/>
          <w:szCs w:val="28"/>
        </w:rPr>
        <w:t xml:space="preserve"> </w:t>
      </w:r>
      <w:r w:rsidRPr="001A3146">
        <w:rPr>
          <w:rStyle w:val="FontStyle190"/>
          <w:b/>
          <w:bCs/>
          <w:i/>
          <w:iCs/>
          <w:sz w:val="28"/>
          <w:szCs w:val="28"/>
        </w:rPr>
        <w:t xml:space="preserve">0,26 </w:t>
      </w:r>
      <w:r w:rsidRPr="001A3146">
        <w:rPr>
          <w:rStyle w:val="FontStyle190"/>
          <w:sz w:val="28"/>
          <w:szCs w:val="28"/>
        </w:rPr>
        <w:t>тыс. руб., (264,89/1000) по декларации за 2021 год в пределах лимита;</w:t>
      </w:r>
    </w:p>
    <w:p w14:paraId="3BE8045B" w14:textId="77777777" w:rsidR="00EC05A8" w:rsidRPr="001A3146" w:rsidRDefault="00EC05A8" w:rsidP="00EC05A8">
      <w:pPr>
        <w:pStyle w:val="Style23"/>
        <w:widowControl/>
        <w:tabs>
          <w:tab w:val="left" w:pos="730"/>
        </w:tabs>
        <w:spacing w:line="240" w:lineRule="auto"/>
        <w:ind w:firstLine="571"/>
        <w:rPr>
          <w:rStyle w:val="FontStyle190"/>
          <w:sz w:val="28"/>
          <w:szCs w:val="28"/>
        </w:rPr>
      </w:pPr>
      <w:r w:rsidRPr="001A3146">
        <w:rPr>
          <w:rStyle w:val="FontStyle190"/>
          <w:sz w:val="28"/>
          <w:szCs w:val="28"/>
        </w:rPr>
        <w:t>-</w:t>
      </w:r>
      <w:r w:rsidRPr="001A3146">
        <w:rPr>
          <w:rStyle w:val="FontStyle190"/>
          <w:sz w:val="28"/>
          <w:szCs w:val="28"/>
        </w:rPr>
        <w:tab/>
        <w:t xml:space="preserve">По статье </w:t>
      </w:r>
      <w:r w:rsidRPr="001A3146">
        <w:rPr>
          <w:rStyle w:val="FontStyle193"/>
          <w:sz w:val="28"/>
          <w:szCs w:val="28"/>
        </w:rPr>
        <w:t xml:space="preserve">«Налог на имущество» </w:t>
      </w:r>
      <w:r w:rsidRPr="001A3146">
        <w:rPr>
          <w:rStyle w:val="FontStyle193"/>
          <w:b w:val="0"/>
          <w:bCs w:val="0"/>
          <w:sz w:val="28"/>
          <w:szCs w:val="28"/>
        </w:rPr>
        <w:t>регулирующим органом расходы</w:t>
      </w:r>
      <w:r w:rsidRPr="001A3146">
        <w:rPr>
          <w:rStyle w:val="FontStyle193"/>
          <w:sz w:val="28"/>
          <w:szCs w:val="28"/>
        </w:rPr>
        <w:t xml:space="preserve"> </w:t>
      </w:r>
      <w:r w:rsidRPr="001A3146">
        <w:rPr>
          <w:rStyle w:val="FontStyle190"/>
          <w:sz w:val="28"/>
          <w:szCs w:val="28"/>
        </w:rPr>
        <w:t xml:space="preserve">на 2023 год не утверждены, в процессе экспертизы определены расходы в </w:t>
      </w:r>
      <w:r w:rsidRPr="001A3146">
        <w:rPr>
          <w:rStyle w:val="FontStyle190"/>
          <w:sz w:val="28"/>
          <w:szCs w:val="28"/>
        </w:rPr>
        <w:lastRenderedPageBreak/>
        <w:t xml:space="preserve">сумме </w:t>
      </w:r>
      <w:r w:rsidRPr="001A3146">
        <w:rPr>
          <w:rStyle w:val="FontStyle190"/>
          <w:b/>
          <w:bCs/>
          <w:i/>
          <w:iCs/>
          <w:sz w:val="28"/>
          <w:szCs w:val="28"/>
        </w:rPr>
        <w:t xml:space="preserve">0,00 </w:t>
      </w:r>
      <w:r w:rsidRPr="001A3146">
        <w:rPr>
          <w:rStyle w:val="FontStyle190"/>
          <w:sz w:val="28"/>
          <w:szCs w:val="28"/>
        </w:rPr>
        <w:t>тыс. руб. 2,2% от среднегодовой стоимости имущества, используемого для расчета амортизации (0/2*2,2%)/1000.</w:t>
      </w:r>
    </w:p>
    <w:p w14:paraId="4EFBEE6D" w14:textId="77777777" w:rsidR="00EC05A8" w:rsidRPr="00E60039" w:rsidRDefault="00EC05A8" w:rsidP="00EC05A8">
      <w:pPr>
        <w:tabs>
          <w:tab w:val="left" w:pos="709"/>
        </w:tabs>
        <w:ind w:firstLine="709"/>
        <w:jc w:val="both"/>
        <w:rPr>
          <w:b/>
          <w:sz w:val="32"/>
          <w:szCs w:val="32"/>
        </w:rPr>
      </w:pPr>
      <w:r w:rsidRPr="00E60039">
        <w:rPr>
          <w:rStyle w:val="FontStyle190"/>
          <w:sz w:val="28"/>
          <w:szCs w:val="28"/>
        </w:rPr>
        <w:t xml:space="preserve">По статье </w:t>
      </w:r>
      <w:r w:rsidRPr="00E60039">
        <w:rPr>
          <w:b/>
          <w:sz w:val="28"/>
          <w:szCs w:val="28"/>
        </w:rPr>
        <w:t>«Недополученные доходы / выпадающие расходы».</w:t>
      </w:r>
    </w:p>
    <w:p w14:paraId="31F69D7F" w14:textId="77777777" w:rsidR="00EC05A8" w:rsidRPr="00E60039" w:rsidRDefault="00EC05A8" w:rsidP="00EC05A8">
      <w:pPr>
        <w:tabs>
          <w:tab w:val="left" w:pos="709"/>
        </w:tabs>
        <w:ind w:firstLine="709"/>
        <w:jc w:val="both"/>
        <w:rPr>
          <w:sz w:val="28"/>
          <w:szCs w:val="28"/>
        </w:rPr>
      </w:pPr>
      <w:r w:rsidRPr="00E60039">
        <w:rPr>
          <w:sz w:val="28"/>
          <w:szCs w:val="28"/>
        </w:rPr>
        <w:t>В соответствии с п. 15 Основ ценообразования в случае если регулируемая организация в течение истекшего периода регулирования понесла экономически обоснованные расходы, не учтенные органом регулирования тарифов при установлении тарифов на ее товары (работы, услуги), или имеет недополученные доходы прошлых периодов регулирования, то такие расходы (недополученные доходы), а также расходы, связанные с обслуживанием заемных средств и собственных средств, направляемых на покрытие недостатка средств, учитываются в соответствии с Методическими указаниями органом регулирования тарифов при установлении тарифов для такой регулируемой организации в полном объеме не позднее чем на 3-й годовой период регулирования, следующий за периодом регулирования, в котором указанные расходы (недополученные доходы) были подтверждены бухгалтерской и статистической отчетностью.</w:t>
      </w:r>
    </w:p>
    <w:p w14:paraId="5D04D911" w14:textId="77777777" w:rsidR="00EC05A8" w:rsidRPr="00E60039" w:rsidRDefault="00EC05A8" w:rsidP="00EC05A8">
      <w:pPr>
        <w:tabs>
          <w:tab w:val="left" w:pos="709"/>
        </w:tabs>
        <w:ind w:firstLine="709"/>
        <w:jc w:val="both"/>
        <w:rPr>
          <w:sz w:val="28"/>
          <w:szCs w:val="28"/>
        </w:rPr>
      </w:pPr>
      <w:r w:rsidRPr="00E60039">
        <w:rPr>
          <w:sz w:val="28"/>
          <w:szCs w:val="28"/>
        </w:rPr>
        <w:t>Расходы по данной статье на 2023 год регулирующим органом не утверждались, организацией в целях корректировки не заявлены.</w:t>
      </w:r>
    </w:p>
    <w:p w14:paraId="1E084967" w14:textId="77777777" w:rsidR="00EC05A8" w:rsidRPr="00E60039" w:rsidRDefault="00EC05A8" w:rsidP="00EC05A8">
      <w:pPr>
        <w:pStyle w:val="Style23"/>
        <w:widowControl/>
        <w:tabs>
          <w:tab w:val="left" w:pos="998"/>
        </w:tabs>
        <w:spacing w:line="240" w:lineRule="auto"/>
        <w:ind w:firstLine="709"/>
        <w:rPr>
          <w:rStyle w:val="FontStyle190"/>
          <w:sz w:val="28"/>
          <w:szCs w:val="28"/>
        </w:rPr>
      </w:pPr>
      <w:r w:rsidRPr="00E60039">
        <w:rPr>
          <w:rStyle w:val="FontStyle190"/>
          <w:sz w:val="32"/>
          <w:szCs w:val="32"/>
        </w:rPr>
        <w:t xml:space="preserve">По статье </w:t>
      </w:r>
      <w:r w:rsidRPr="00E60039">
        <w:rPr>
          <w:rStyle w:val="FontStyle190"/>
          <w:b/>
          <w:bCs/>
          <w:sz w:val="28"/>
          <w:szCs w:val="28"/>
        </w:rPr>
        <w:t>«Экономически обоснованные расходы, не учтенные при установлении регулируемых тарифов в предыдущие периоды регулирования» з</w:t>
      </w:r>
      <w:r w:rsidRPr="00E60039">
        <w:rPr>
          <w:rStyle w:val="FontStyle193"/>
          <w:b w:val="0"/>
          <w:bCs w:val="0"/>
          <w:sz w:val="28"/>
          <w:szCs w:val="28"/>
        </w:rPr>
        <w:t xml:space="preserve">атраты </w:t>
      </w:r>
      <w:r w:rsidRPr="00E60039">
        <w:rPr>
          <w:rStyle w:val="FontStyle193"/>
          <w:b w:val="0"/>
          <w:sz w:val="28"/>
          <w:szCs w:val="28"/>
        </w:rPr>
        <w:t>регулирующим органом</w:t>
      </w:r>
      <w:r w:rsidRPr="00E60039">
        <w:rPr>
          <w:rStyle w:val="FontStyle190"/>
          <w:sz w:val="28"/>
          <w:szCs w:val="28"/>
        </w:rPr>
        <w:t xml:space="preserve"> на 2023 год не утверждены, предприятием в целях корректировки затраты не предложены.</w:t>
      </w:r>
    </w:p>
    <w:p w14:paraId="3EF4C14B" w14:textId="77777777" w:rsidR="00EC05A8" w:rsidRPr="001A3146" w:rsidRDefault="00EC05A8" w:rsidP="00EC05A8">
      <w:pPr>
        <w:pStyle w:val="Style23"/>
        <w:widowControl/>
        <w:tabs>
          <w:tab w:val="left" w:pos="998"/>
        </w:tabs>
        <w:spacing w:line="240" w:lineRule="auto"/>
        <w:ind w:firstLine="709"/>
        <w:rPr>
          <w:rStyle w:val="FontStyle190"/>
          <w:sz w:val="28"/>
          <w:szCs w:val="28"/>
        </w:rPr>
      </w:pPr>
      <w:r w:rsidRPr="00E60039">
        <w:rPr>
          <w:rFonts w:eastAsia="Calibri"/>
          <w:bCs/>
          <w:sz w:val="28"/>
          <w:szCs w:val="28"/>
          <w:lang w:eastAsia="en-US"/>
        </w:rPr>
        <w:t>По статье</w:t>
      </w:r>
      <w:r w:rsidRPr="00E60039">
        <w:rPr>
          <w:rFonts w:eastAsia="Calibri"/>
          <w:b/>
          <w:sz w:val="28"/>
          <w:szCs w:val="28"/>
          <w:lang w:eastAsia="en-US"/>
        </w:rPr>
        <w:t xml:space="preserve"> «Экономически не обоснованные доходы прошлых периодов регулирования» </w:t>
      </w:r>
      <w:r w:rsidRPr="00E60039">
        <w:rPr>
          <w:rStyle w:val="FontStyle190"/>
          <w:b/>
          <w:bCs/>
          <w:sz w:val="28"/>
          <w:szCs w:val="28"/>
        </w:rPr>
        <w:t>з</w:t>
      </w:r>
      <w:r w:rsidRPr="00E60039">
        <w:rPr>
          <w:rStyle w:val="FontStyle193"/>
          <w:b w:val="0"/>
          <w:bCs w:val="0"/>
          <w:sz w:val="28"/>
          <w:szCs w:val="28"/>
        </w:rPr>
        <w:t xml:space="preserve">атраты </w:t>
      </w:r>
      <w:r w:rsidRPr="00E60039">
        <w:rPr>
          <w:rStyle w:val="FontStyle193"/>
          <w:b w:val="0"/>
          <w:sz w:val="28"/>
          <w:szCs w:val="28"/>
        </w:rPr>
        <w:t>регулирующим органом</w:t>
      </w:r>
      <w:r w:rsidRPr="00E60039">
        <w:rPr>
          <w:rStyle w:val="FontStyle190"/>
          <w:sz w:val="28"/>
          <w:szCs w:val="28"/>
        </w:rPr>
        <w:t xml:space="preserve"> на 2023 год не утверждены, предприятием в целях корректировки затраты не </w:t>
      </w:r>
      <w:r w:rsidRPr="001A3146">
        <w:rPr>
          <w:rStyle w:val="FontStyle190"/>
          <w:sz w:val="28"/>
          <w:szCs w:val="28"/>
        </w:rPr>
        <w:t xml:space="preserve">предложены, в процессе экспертизы определены расходы в сумме           </w:t>
      </w:r>
      <w:proofErr w:type="gramStart"/>
      <w:r w:rsidRPr="001A3146">
        <w:rPr>
          <w:rStyle w:val="FontStyle190"/>
          <w:sz w:val="28"/>
          <w:szCs w:val="28"/>
        </w:rPr>
        <w:t xml:space="preserve">   </w:t>
      </w:r>
      <w:r w:rsidRPr="001A3146">
        <w:rPr>
          <w:rStyle w:val="FontStyle190"/>
          <w:b/>
          <w:i/>
          <w:sz w:val="28"/>
          <w:szCs w:val="28"/>
        </w:rPr>
        <w:t>(</w:t>
      </w:r>
      <w:proofErr w:type="gramEnd"/>
      <w:r w:rsidRPr="001A3146">
        <w:rPr>
          <w:rStyle w:val="FontStyle190"/>
          <w:b/>
          <w:i/>
          <w:sz w:val="28"/>
          <w:szCs w:val="28"/>
        </w:rPr>
        <w:t>-</w:t>
      </w:r>
      <w:r w:rsidRPr="001A3146">
        <w:rPr>
          <w:rStyle w:val="FontStyle190"/>
          <w:b/>
          <w:bCs/>
          <w:i/>
          <w:iCs/>
          <w:sz w:val="28"/>
          <w:szCs w:val="28"/>
        </w:rPr>
        <w:t xml:space="preserve">690,89) </w:t>
      </w:r>
      <w:r w:rsidRPr="001A3146">
        <w:rPr>
          <w:rStyle w:val="FontStyle190"/>
          <w:sz w:val="28"/>
          <w:szCs w:val="28"/>
        </w:rPr>
        <w:t>тыс. руб. Невыполнение мероприятий производственной программы в 2021 году.</w:t>
      </w:r>
    </w:p>
    <w:p w14:paraId="4EA84205" w14:textId="77777777" w:rsidR="00EC05A8" w:rsidRPr="00327755" w:rsidRDefault="00EC05A8" w:rsidP="00EC05A8">
      <w:pPr>
        <w:pStyle w:val="Style23"/>
        <w:widowControl/>
        <w:tabs>
          <w:tab w:val="left" w:pos="567"/>
        </w:tabs>
        <w:spacing w:line="240" w:lineRule="auto"/>
        <w:ind w:firstLine="567"/>
        <w:rPr>
          <w:rFonts w:eastAsia="Calibri"/>
          <w:b/>
          <w:color w:val="FF0000"/>
          <w:sz w:val="28"/>
          <w:szCs w:val="28"/>
          <w:lang w:eastAsia="en-US"/>
        </w:rPr>
      </w:pPr>
    </w:p>
    <w:p w14:paraId="27F9A99C" w14:textId="77777777" w:rsidR="00EC05A8" w:rsidRPr="00E60039" w:rsidRDefault="00EC05A8" w:rsidP="00EC05A8">
      <w:pPr>
        <w:pStyle w:val="Style23"/>
        <w:widowControl/>
        <w:tabs>
          <w:tab w:val="left" w:pos="859"/>
        </w:tabs>
        <w:spacing w:line="240" w:lineRule="auto"/>
        <w:ind w:firstLine="0"/>
        <w:jc w:val="center"/>
        <w:rPr>
          <w:rStyle w:val="FontStyle190"/>
          <w:b/>
          <w:bCs/>
          <w:sz w:val="32"/>
          <w:szCs w:val="32"/>
          <w:u w:val="single"/>
        </w:rPr>
      </w:pPr>
      <w:r w:rsidRPr="00E60039">
        <w:rPr>
          <w:rStyle w:val="FontStyle190"/>
          <w:b/>
          <w:bCs/>
          <w:sz w:val="32"/>
          <w:szCs w:val="32"/>
          <w:u w:val="single"/>
        </w:rPr>
        <w:t>Амортизация</w:t>
      </w:r>
    </w:p>
    <w:p w14:paraId="2FEC9FD0" w14:textId="77777777" w:rsidR="00EC05A8" w:rsidRPr="00E60039" w:rsidRDefault="00EC05A8" w:rsidP="00EC05A8">
      <w:pPr>
        <w:pStyle w:val="Style23"/>
        <w:widowControl/>
        <w:tabs>
          <w:tab w:val="left" w:pos="859"/>
        </w:tabs>
        <w:spacing w:line="240" w:lineRule="auto"/>
        <w:ind w:firstLine="573"/>
        <w:rPr>
          <w:rStyle w:val="FontStyle190"/>
          <w:b/>
          <w:bCs/>
          <w:sz w:val="28"/>
          <w:szCs w:val="28"/>
        </w:rPr>
      </w:pPr>
    </w:p>
    <w:p w14:paraId="23BBB5BF" w14:textId="77777777" w:rsidR="00EC05A8" w:rsidRDefault="00EC05A8" w:rsidP="00EC05A8">
      <w:pPr>
        <w:ind w:firstLine="709"/>
        <w:jc w:val="both"/>
        <w:rPr>
          <w:sz w:val="28"/>
          <w:szCs w:val="28"/>
        </w:rPr>
      </w:pPr>
      <w:r w:rsidRPr="00E60039">
        <w:rPr>
          <w:sz w:val="28"/>
          <w:szCs w:val="28"/>
        </w:rPr>
        <w:t>В соответствии с п. 28 Методических указаний расходы на амортизацию основных средств и нематериальных активов, относимые к объектам централизованной системы водоснабжения, учитываются при установлении тарифов в сфере водоснабжения на очередной период регулирования в размере, определенном в соответствии с законодательством Российской Федерации о бухгалтерском учете.</w:t>
      </w:r>
    </w:p>
    <w:p w14:paraId="7338294A" w14:textId="77777777" w:rsidR="00EC05A8" w:rsidRPr="009348E2" w:rsidRDefault="00EC05A8" w:rsidP="00EC05A8">
      <w:pPr>
        <w:autoSpaceDE w:val="0"/>
        <w:autoSpaceDN w:val="0"/>
        <w:adjustRightInd w:val="0"/>
        <w:ind w:firstLine="709"/>
        <w:jc w:val="both"/>
        <w:rPr>
          <w:sz w:val="28"/>
          <w:szCs w:val="28"/>
        </w:rPr>
      </w:pPr>
      <w:r>
        <w:rPr>
          <w:sz w:val="28"/>
          <w:szCs w:val="28"/>
        </w:rPr>
        <w:t>Согласно п. 43 Основ ценообразования</w:t>
      </w:r>
      <w:r w:rsidRPr="009348E2">
        <w:rPr>
          <w:sz w:val="28"/>
          <w:szCs w:val="28"/>
        </w:rPr>
        <w:t xml:space="preserve"> </w:t>
      </w:r>
      <w:r>
        <w:rPr>
          <w:sz w:val="28"/>
          <w:szCs w:val="28"/>
        </w:rPr>
        <w:t>р</w:t>
      </w:r>
      <w:r w:rsidRPr="009348E2">
        <w:rPr>
          <w:sz w:val="28"/>
          <w:szCs w:val="28"/>
        </w:rPr>
        <w:t>асходы на амортизацию основных средств и нематериальных активов для расчета тарифов определяются в соответствии с нормативными правовыми актами Российской Федерации, регулирующими отношения в сфере бухгалтерского учета.</w:t>
      </w:r>
    </w:p>
    <w:p w14:paraId="4C94F1F8" w14:textId="77777777" w:rsidR="00EC05A8" w:rsidRDefault="00EC05A8" w:rsidP="00EC05A8">
      <w:pPr>
        <w:autoSpaceDE w:val="0"/>
        <w:autoSpaceDN w:val="0"/>
        <w:adjustRightInd w:val="0"/>
        <w:ind w:firstLine="709"/>
        <w:jc w:val="both"/>
        <w:rPr>
          <w:sz w:val="28"/>
          <w:szCs w:val="28"/>
        </w:rPr>
      </w:pPr>
      <w:r w:rsidRPr="009348E2">
        <w:rPr>
          <w:sz w:val="28"/>
          <w:szCs w:val="28"/>
        </w:rPr>
        <w:lastRenderedPageBreak/>
        <w:t>Результаты переоценки основных средств и нематериальных активов учитываются органом регулирования только в той части, в какой соответствующие амортизационные отчисления являются источником финансирования капитальных вложений в соответствии с инвестиционной программой регулируемой организации.</w:t>
      </w:r>
    </w:p>
    <w:p w14:paraId="09139B20" w14:textId="77777777" w:rsidR="00EC05A8" w:rsidRPr="009348E2" w:rsidRDefault="00EC05A8" w:rsidP="00EC05A8">
      <w:pPr>
        <w:autoSpaceDE w:val="0"/>
        <w:autoSpaceDN w:val="0"/>
        <w:adjustRightInd w:val="0"/>
        <w:ind w:firstLine="709"/>
        <w:jc w:val="both"/>
        <w:rPr>
          <w:sz w:val="28"/>
          <w:szCs w:val="28"/>
        </w:rPr>
      </w:pPr>
      <w:r w:rsidRPr="009348E2">
        <w:rPr>
          <w:sz w:val="28"/>
          <w:szCs w:val="28"/>
        </w:rPr>
        <w:t>Расходы на амортизацию основных средств и нематериальных активов для расчета тарифов определяются на уровне, равном сумме отношений стоимости амортизируемых активов регулируемой организации к сроку полезного использования таких активов, принадлежащих ей на праве собственности или на ином законном основании.</w:t>
      </w:r>
    </w:p>
    <w:p w14:paraId="5032E0E8" w14:textId="77777777" w:rsidR="00EC05A8" w:rsidRDefault="00EC05A8" w:rsidP="00EC05A8">
      <w:pPr>
        <w:autoSpaceDE w:val="0"/>
        <w:autoSpaceDN w:val="0"/>
        <w:adjustRightInd w:val="0"/>
        <w:ind w:firstLine="709"/>
        <w:jc w:val="both"/>
        <w:rPr>
          <w:sz w:val="28"/>
          <w:szCs w:val="28"/>
        </w:rPr>
      </w:pPr>
      <w:r w:rsidRPr="009348E2">
        <w:rPr>
          <w:sz w:val="28"/>
          <w:szCs w:val="28"/>
        </w:rPr>
        <w:t xml:space="preserve">При расчете экономически обоснованного размера амортизации на плановый период регулирования срок полезного использования активов и отнесение этих активов к соответствующей амортизационной группе определяются органами регулирования в соответствии с максимальными сроками полезного использования, установленными Классификацией основных средств, включаемых в амортизационные группы, утвержденной постановлением Правительства Российской Федерации от 1 января 2002 г. </w:t>
      </w:r>
      <w:r>
        <w:rPr>
          <w:sz w:val="28"/>
          <w:szCs w:val="28"/>
        </w:rPr>
        <w:t>№</w:t>
      </w:r>
      <w:r w:rsidRPr="009348E2">
        <w:rPr>
          <w:sz w:val="28"/>
          <w:szCs w:val="28"/>
        </w:rPr>
        <w:t xml:space="preserve"> 1 </w:t>
      </w:r>
      <w:r>
        <w:rPr>
          <w:sz w:val="28"/>
          <w:szCs w:val="28"/>
        </w:rPr>
        <w:t>«</w:t>
      </w:r>
      <w:r w:rsidRPr="009348E2">
        <w:rPr>
          <w:sz w:val="28"/>
          <w:szCs w:val="28"/>
        </w:rPr>
        <w:t>О Классификации основных средств, включаемых в амортизационные группы</w:t>
      </w:r>
      <w:r>
        <w:rPr>
          <w:sz w:val="28"/>
          <w:szCs w:val="28"/>
        </w:rPr>
        <w:t>»</w:t>
      </w:r>
      <w:r w:rsidRPr="009348E2">
        <w:rPr>
          <w:sz w:val="28"/>
          <w:szCs w:val="28"/>
        </w:rPr>
        <w:t>.</w:t>
      </w:r>
    </w:p>
    <w:p w14:paraId="4AEB0CA8" w14:textId="77777777" w:rsidR="00EC05A8" w:rsidRPr="00327755" w:rsidRDefault="00EC05A8" w:rsidP="00EC05A8">
      <w:pPr>
        <w:pStyle w:val="Style23"/>
        <w:widowControl/>
        <w:tabs>
          <w:tab w:val="left" w:pos="859"/>
        </w:tabs>
        <w:spacing w:line="240" w:lineRule="auto"/>
        <w:ind w:firstLine="573"/>
        <w:rPr>
          <w:rStyle w:val="FontStyle190"/>
          <w:color w:val="FF0000"/>
          <w:sz w:val="28"/>
          <w:szCs w:val="28"/>
        </w:rPr>
      </w:pPr>
      <w:r w:rsidRPr="00E60039">
        <w:rPr>
          <w:rStyle w:val="FontStyle190"/>
          <w:bCs/>
          <w:sz w:val="28"/>
          <w:szCs w:val="28"/>
        </w:rPr>
        <w:t>Расходы на амортизацию регулирующим органом</w:t>
      </w:r>
      <w:r w:rsidRPr="00E60039">
        <w:rPr>
          <w:rStyle w:val="FontStyle190"/>
          <w:sz w:val="28"/>
          <w:szCs w:val="28"/>
        </w:rPr>
        <w:t xml:space="preserve"> на 2023 год не </w:t>
      </w:r>
      <w:r w:rsidRPr="00E60039">
        <w:rPr>
          <w:rStyle w:val="FontStyle190"/>
          <w:bCs/>
          <w:sz w:val="28"/>
          <w:szCs w:val="28"/>
        </w:rPr>
        <w:t>утверждены</w:t>
      </w:r>
      <w:r w:rsidRPr="00E60039">
        <w:rPr>
          <w:rStyle w:val="FontStyle190"/>
          <w:sz w:val="28"/>
          <w:szCs w:val="28"/>
        </w:rPr>
        <w:t xml:space="preserve">, организацией амортизация в целях корректировки предложена в размере </w:t>
      </w:r>
      <w:r w:rsidRPr="00E60039">
        <w:rPr>
          <w:rStyle w:val="FontStyle190"/>
          <w:b/>
          <w:bCs/>
          <w:i/>
          <w:iCs/>
          <w:sz w:val="28"/>
          <w:szCs w:val="28"/>
        </w:rPr>
        <w:t>2 946,</w:t>
      </w:r>
      <w:r w:rsidRPr="00DD0EF5">
        <w:rPr>
          <w:rStyle w:val="FontStyle190"/>
          <w:b/>
          <w:bCs/>
          <w:i/>
          <w:iCs/>
          <w:sz w:val="28"/>
          <w:szCs w:val="28"/>
        </w:rPr>
        <w:t xml:space="preserve">78 </w:t>
      </w:r>
      <w:r w:rsidRPr="00DD0EF5">
        <w:rPr>
          <w:rStyle w:val="FontStyle190"/>
          <w:sz w:val="28"/>
          <w:szCs w:val="28"/>
        </w:rPr>
        <w:t xml:space="preserve">тыс. руб., в процессе экспертизы определены расходы в сумме </w:t>
      </w:r>
      <w:r w:rsidRPr="00DD0EF5">
        <w:rPr>
          <w:rStyle w:val="FontStyle190"/>
          <w:b/>
          <w:bCs/>
          <w:i/>
          <w:iCs/>
          <w:sz w:val="28"/>
          <w:szCs w:val="28"/>
        </w:rPr>
        <w:t>0,00</w:t>
      </w:r>
      <w:r w:rsidRPr="00DD0EF5">
        <w:rPr>
          <w:rStyle w:val="FontStyle190"/>
          <w:sz w:val="28"/>
          <w:szCs w:val="28"/>
        </w:rPr>
        <w:t xml:space="preserve"> тыс. руб.</w:t>
      </w:r>
    </w:p>
    <w:p w14:paraId="365163D8" w14:textId="77777777" w:rsidR="00EC05A8" w:rsidRDefault="00EC05A8" w:rsidP="00EC05A8">
      <w:pPr>
        <w:pStyle w:val="Style23"/>
        <w:widowControl/>
        <w:tabs>
          <w:tab w:val="left" w:pos="859"/>
        </w:tabs>
        <w:spacing w:line="240" w:lineRule="auto"/>
        <w:ind w:firstLine="573"/>
        <w:rPr>
          <w:rStyle w:val="FontStyle190"/>
          <w:sz w:val="28"/>
          <w:szCs w:val="28"/>
        </w:rPr>
      </w:pPr>
      <w:r w:rsidRPr="00B34D1A">
        <w:rPr>
          <w:rStyle w:val="FontStyle190"/>
          <w:sz w:val="28"/>
          <w:szCs w:val="28"/>
        </w:rPr>
        <w:t xml:space="preserve"> Расходы были приняты по факту 2021 года, без учета очистных сооружений </w:t>
      </w:r>
      <w:proofErr w:type="spellStart"/>
      <w:r w:rsidRPr="00B34D1A">
        <w:rPr>
          <w:rStyle w:val="FontStyle190"/>
          <w:sz w:val="28"/>
          <w:szCs w:val="28"/>
        </w:rPr>
        <w:t>хоз</w:t>
      </w:r>
      <w:proofErr w:type="spellEnd"/>
      <w:r w:rsidRPr="00B34D1A">
        <w:rPr>
          <w:rStyle w:val="FontStyle190"/>
          <w:sz w:val="28"/>
          <w:szCs w:val="28"/>
        </w:rPr>
        <w:t xml:space="preserve">-бытовых сточных вод, введенных в эксплуатацию в 2017 году, и </w:t>
      </w:r>
      <w:proofErr w:type="spellStart"/>
      <w:r w:rsidRPr="00B34D1A">
        <w:rPr>
          <w:rStyle w:val="FontStyle190"/>
          <w:sz w:val="28"/>
          <w:szCs w:val="28"/>
        </w:rPr>
        <w:t>самартизированного</w:t>
      </w:r>
      <w:proofErr w:type="spellEnd"/>
      <w:r w:rsidRPr="00B34D1A">
        <w:rPr>
          <w:rStyle w:val="FontStyle190"/>
          <w:sz w:val="28"/>
          <w:szCs w:val="28"/>
        </w:rPr>
        <w:t xml:space="preserve"> имущества.</w:t>
      </w:r>
      <w:r w:rsidRPr="00327755">
        <w:rPr>
          <w:rStyle w:val="FontStyle190"/>
          <w:color w:val="FF0000"/>
          <w:sz w:val="28"/>
          <w:szCs w:val="28"/>
        </w:rPr>
        <w:t xml:space="preserve"> </w:t>
      </w:r>
      <w:r>
        <w:rPr>
          <w:rStyle w:val="FontStyle190"/>
          <w:sz w:val="28"/>
          <w:szCs w:val="28"/>
        </w:rPr>
        <w:t xml:space="preserve">Организацией направлены разногласия (исх. от 16.06.2022 № 09/01-1185, </w:t>
      </w:r>
      <w:proofErr w:type="spellStart"/>
      <w:r>
        <w:rPr>
          <w:rStyle w:val="FontStyle190"/>
          <w:sz w:val="28"/>
          <w:szCs w:val="28"/>
        </w:rPr>
        <w:t>вх</w:t>
      </w:r>
      <w:proofErr w:type="spellEnd"/>
      <w:r>
        <w:rPr>
          <w:rStyle w:val="FontStyle190"/>
          <w:sz w:val="28"/>
          <w:szCs w:val="28"/>
        </w:rPr>
        <w:t xml:space="preserve">. от 17.06.2022 № 3786), в которых утверждают, что разрешение на строительство очистных сооружений </w:t>
      </w:r>
      <w:proofErr w:type="spellStart"/>
      <w:r>
        <w:rPr>
          <w:rStyle w:val="FontStyle190"/>
          <w:sz w:val="28"/>
          <w:szCs w:val="28"/>
        </w:rPr>
        <w:t>хоз</w:t>
      </w:r>
      <w:proofErr w:type="spellEnd"/>
      <w:r>
        <w:rPr>
          <w:rStyle w:val="FontStyle190"/>
          <w:sz w:val="28"/>
          <w:szCs w:val="28"/>
        </w:rPr>
        <w:t xml:space="preserve">-бытовых сточных вод было получено 23.05.2013, до вступления в силу постановления Правительства от 29.07.2013 № 641 «Об инвестиционных и производственных программах организаций, осуществляющих деятельность в сфере водоснабжения и водоотведения». </w:t>
      </w:r>
    </w:p>
    <w:p w14:paraId="6B703500" w14:textId="77777777" w:rsidR="00EC05A8" w:rsidRDefault="00EC05A8" w:rsidP="00EC05A8">
      <w:pPr>
        <w:autoSpaceDE w:val="0"/>
        <w:autoSpaceDN w:val="0"/>
        <w:adjustRightInd w:val="0"/>
        <w:jc w:val="both"/>
        <w:rPr>
          <w:sz w:val="28"/>
          <w:szCs w:val="28"/>
        </w:rPr>
      </w:pPr>
      <w:r>
        <w:rPr>
          <w:rStyle w:val="FontStyle190"/>
          <w:sz w:val="28"/>
          <w:szCs w:val="28"/>
        </w:rPr>
        <w:t xml:space="preserve">         Следует отметить, что до вступления в силу постановления Правительства от 29.07.2013 № 641 «Об инвестиционных и производственных программах организаций, осуществляющих деятельность в сфере водоснабжения и водоотведения» в части правоотношений, регулирующих </w:t>
      </w:r>
      <w:r>
        <w:rPr>
          <w:sz w:val="28"/>
          <w:szCs w:val="28"/>
        </w:rPr>
        <w:t xml:space="preserve">основы регулирования тарифов организаций коммунального комплекса, обеспечивающих тепло-, водоснабжение, водоотведение и очистку сточных вод, утилизацию (захоронение) твердых бытовых отходов, а также надбавок к ценам (тарифам) для потребителей и надбавок к тарифам на товары и услуги организаций коммунального комплекса, </w:t>
      </w:r>
      <w:r>
        <w:rPr>
          <w:rStyle w:val="FontStyle190"/>
          <w:sz w:val="28"/>
          <w:szCs w:val="28"/>
        </w:rPr>
        <w:t xml:space="preserve">действовал </w:t>
      </w:r>
      <w:r w:rsidRPr="00312D50">
        <w:rPr>
          <w:rStyle w:val="FontStyle190"/>
          <w:sz w:val="28"/>
          <w:szCs w:val="28"/>
        </w:rPr>
        <w:t xml:space="preserve">Федеральный закон от 30.12.2004 </w:t>
      </w:r>
      <w:r>
        <w:rPr>
          <w:rStyle w:val="FontStyle190"/>
          <w:sz w:val="28"/>
          <w:szCs w:val="28"/>
        </w:rPr>
        <w:t>№</w:t>
      </w:r>
      <w:r w:rsidRPr="00312D50">
        <w:rPr>
          <w:rStyle w:val="FontStyle190"/>
          <w:sz w:val="28"/>
          <w:szCs w:val="28"/>
        </w:rPr>
        <w:t xml:space="preserve"> 210-ФЗ </w:t>
      </w:r>
      <w:r>
        <w:rPr>
          <w:rStyle w:val="FontStyle190"/>
          <w:sz w:val="28"/>
          <w:szCs w:val="28"/>
        </w:rPr>
        <w:t>«</w:t>
      </w:r>
      <w:r w:rsidRPr="00312D50">
        <w:rPr>
          <w:rStyle w:val="FontStyle190"/>
          <w:sz w:val="28"/>
          <w:szCs w:val="28"/>
        </w:rPr>
        <w:t xml:space="preserve">Об основах регулирования тарифов организаций </w:t>
      </w:r>
      <w:r w:rsidRPr="00312D50">
        <w:rPr>
          <w:rStyle w:val="FontStyle190"/>
          <w:sz w:val="28"/>
          <w:szCs w:val="28"/>
        </w:rPr>
        <w:lastRenderedPageBreak/>
        <w:t>коммунального комплекса</w:t>
      </w:r>
      <w:r>
        <w:rPr>
          <w:rStyle w:val="FontStyle190"/>
          <w:sz w:val="28"/>
          <w:szCs w:val="28"/>
        </w:rPr>
        <w:t xml:space="preserve">». Согласно статьям 10, 11 вышеуказанного Федерального закона было предусмотрено выполнение инвестиционных мероприятий только по согласованию с органами местного самоуправления и с учетом оценки доступности для потребителей. Учитывая, что надбавка к тарифам вышеуказанной организации не была установлена, соответственно у РЭК Кузбасса отсутствуют основания для признания амортизации на строительство очистных сооружений </w:t>
      </w:r>
      <w:proofErr w:type="spellStart"/>
      <w:r>
        <w:rPr>
          <w:rStyle w:val="FontStyle190"/>
          <w:sz w:val="28"/>
          <w:szCs w:val="28"/>
        </w:rPr>
        <w:t>хоз</w:t>
      </w:r>
      <w:proofErr w:type="spellEnd"/>
      <w:r>
        <w:rPr>
          <w:rStyle w:val="FontStyle190"/>
          <w:sz w:val="28"/>
          <w:szCs w:val="28"/>
        </w:rPr>
        <w:t xml:space="preserve">-бытовых сточных вод. </w:t>
      </w:r>
    </w:p>
    <w:p w14:paraId="4AAE318B" w14:textId="77777777" w:rsidR="00EC05A8" w:rsidRPr="00327755" w:rsidRDefault="00EC05A8" w:rsidP="00EC05A8">
      <w:pPr>
        <w:pStyle w:val="Style23"/>
        <w:widowControl/>
        <w:tabs>
          <w:tab w:val="left" w:pos="859"/>
        </w:tabs>
        <w:spacing w:line="240" w:lineRule="auto"/>
        <w:ind w:firstLine="573"/>
        <w:rPr>
          <w:color w:val="FF0000"/>
          <w:sz w:val="28"/>
          <w:szCs w:val="28"/>
        </w:rPr>
      </w:pPr>
    </w:p>
    <w:p w14:paraId="17AF74BF" w14:textId="77777777" w:rsidR="00EC05A8" w:rsidRPr="00E60039" w:rsidRDefault="00EC05A8" w:rsidP="00EC05A8">
      <w:pPr>
        <w:pStyle w:val="Style26"/>
        <w:widowControl/>
        <w:spacing w:line="240" w:lineRule="auto"/>
        <w:ind w:firstLine="0"/>
        <w:jc w:val="center"/>
        <w:rPr>
          <w:rStyle w:val="FontStyle193"/>
          <w:sz w:val="32"/>
          <w:szCs w:val="32"/>
          <w:u w:val="single"/>
        </w:rPr>
      </w:pPr>
      <w:r w:rsidRPr="00E60039">
        <w:rPr>
          <w:rStyle w:val="FontStyle193"/>
          <w:sz w:val="32"/>
          <w:szCs w:val="32"/>
          <w:u w:val="single"/>
        </w:rPr>
        <w:t>Нормативная прибыль</w:t>
      </w:r>
    </w:p>
    <w:p w14:paraId="411E6F4C" w14:textId="77777777" w:rsidR="00EC05A8" w:rsidRPr="00E60039" w:rsidRDefault="00EC05A8" w:rsidP="00EC05A8">
      <w:pPr>
        <w:pStyle w:val="Style26"/>
        <w:widowControl/>
        <w:spacing w:line="240" w:lineRule="auto"/>
        <w:ind w:firstLine="709"/>
        <w:jc w:val="center"/>
        <w:rPr>
          <w:rStyle w:val="FontStyle193"/>
          <w:sz w:val="28"/>
          <w:szCs w:val="28"/>
        </w:rPr>
      </w:pPr>
    </w:p>
    <w:p w14:paraId="47A07B05" w14:textId="77777777" w:rsidR="00EC05A8" w:rsidRPr="00E60039" w:rsidRDefault="00EC05A8" w:rsidP="00EC05A8">
      <w:pPr>
        <w:tabs>
          <w:tab w:val="left" w:pos="1134"/>
        </w:tabs>
        <w:ind w:firstLine="709"/>
        <w:jc w:val="both"/>
        <w:rPr>
          <w:bCs/>
          <w:sz w:val="28"/>
          <w:szCs w:val="28"/>
        </w:rPr>
      </w:pPr>
      <w:r w:rsidRPr="00E60039">
        <w:rPr>
          <w:bCs/>
          <w:sz w:val="28"/>
          <w:szCs w:val="28"/>
        </w:rPr>
        <w:t>В соответствии с п. 86 Методических указаний величина нормативной прибыли на i-й год, определяется в соответствии с формулой 30.1  Методических указаний, за исключением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w:t>
      </w:r>
    </w:p>
    <w:p w14:paraId="729C426F" w14:textId="77777777" w:rsidR="00EC05A8" w:rsidRDefault="00EC05A8" w:rsidP="00EC05A8">
      <w:pPr>
        <w:tabs>
          <w:tab w:val="left" w:pos="1134"/>
        </w:tabs>
        <w:ind w:firstLine="709"/>
        <w:jc w:val="both"/>
        <w:rPr>
          <w:bCs/>
          <w:sz w:val="28"/>
          <w:szCs w:val="28"/>
        </w:rPr>
      </w:pPr>
      <w:r w:rsidRPr="00E60039">
        <w:rPr>
          <w:bCs/>
          <w:sz w:val="28"/>
          <w:szCs w:val="28"/>
        </w:rPr>
        <w:t>В отношении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 нормативная прибыль определяется в соответствии с формулой 31 настоящего пункта.</w:t>
      </w:r>
    </w:p>
    <w:p w14:paraId="6FAD916F" w14:textId="77777777" w:rsidR="00EC05A8" w:rsidRPr="00E60039" w:rsidRDefault="00EC05A8" w:rsidP="00EC05A8">
      <w:pPr>
        <w:tabs>
          <w:tab w:val="left" w:pos="1134"/>
        </w:tabs>
        <w:ind w:firstLine="709"/>
        <w:jc w:val="both"/>
        <w:rPr>
          <w:bCs/>
          <w:sz w:val="28"/>
          <w:szCs w:val="28"/>
        </w:rPr>
      </w:pPr>
    </w:p>
    <w:p w14:paraId="70B14BED" w14:textId="68260560" w:rsidR="00EC05A8" w:rsidRPr="00327755" w:rsidRDefault="00EC05A8" w:rsidP="00EC05A8">
      <w:pPr>
        <w:tabs>
          <w:tab w:val="left" w:pos="1134"/>
        </w:tabs>
        <w:jc w:val="center"/>
        <w:rPr>
          <w:color w:val="FF0000"/>
          <w:position w:val="-11"/>
          <w:sz w:val="28"/>
        </w:rPr>
      </w:pPr>
      <w:r w:rsidRPr="00327755">
        <w:rPr>
          <w:noProof/>
          <w:color w:val="FF0000"/>
          <w:position w:val="-11"/>
          <w:sz w:val="28"/>
        </w:rPr>
        <w:drawing>
          <wp:inline distT="0" distB="0" distL="0" distR="0" wp14:anchorId="1AB5B48C" wp14:editId="560DBD5A">
            <wp:extent cx="3379470" cy="384175"/>
            <wp:effectExtent l="0" t="0" r="0" b="0"/>
            <wp:docPr id="705" name="Рисунок 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379470" cy="384175"/>
                    </a:xfrm>
                    <a:prstGeom prst="rect">
                      <a:avLst/>
                    </a:prstGeom>
                    <a:noFill/>
                    <a:ln>
                      <a:noFill/>
                    </a:ln>
                  </pic:spPr>
                </pic:pic>
              </a:graphicData>
            </a:graphic>
          </wp:inline>
        </w:drawing>
      </w:r>
    </w:p>
    <w:p w14:paraId="5CBAC5FF" w14:textId="5F7B392B" w:rsidR="00EC05A8" w:rsidRPr="00327755" w:rsidRDefault="00EC05A8" w:rsidP="00EC05A8">
      <w:pPr>
        <w:tabs>
          <w:tab w:val="left" w:pos="1134"/>
        </w:tabs>
        <w:jc w:val="center"/>
        <w:rPr>
          <w:bCs/>
          <w:color w:val="FF0000"/>
          <w:sz w:val="28"/>
          <w:szCs w:val="28"/>
        </w:rPr>
      </w:pPr>
      <w:r w:rsidRPr="00327755">
        <w:rPr>
          <w:noProof/>
          <w:color w:val="FF0000"/>
          <w:position w:val="-11"/>
        </w:rPr>
        <w:drawing>
          <wp:inline distT="0" distB="0" distL="0" distR="0" wp14:anchorId="47DC17BB" wp14:editId="67F28F95">
            <wp:extent cx="2504440" cy="370840"/>
            <wp:effectExtent l="0" t="0" r="0" b="0"/>
            <wp:docPr id="704" name="Рисунок 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504440" cy="370840"/>
                    </a:xfrm>
                    <a:prstGeom prst="rect">
                      <a:avLst/>
                    </a:prstGeom>
                    <a:noFill/>
                    <a:ln>
                      <a:noFill/>
                    </a:ln>
                  </pic:spPr>
                </pic:pic>
              </a:graphicData>
            </a:graphic>
          </wp:inline>
        </w:drawing>
      </w:r>
    </w:p>
    <w:p w14:paraId="044AAE11" w14:textId="77777777" w:rsidR="00EC05A8" w:rsidRPr="00E60039" w:rsidRDefault="00EC05A8" w:rsidP="00EC05A8">
      <w:pPr>
        <w:ind w:firstLine="540"/>
        <w:jc w:val="both"/>
        <w:rPr>
          <w:rFonts w:eastAsia="Calibri"/>
          <w:sz w:val="28"/>
          <w:szCs w:val="28"/>
          <w:lang w:eastAsia="en-US"/>
        </w:rPr>
      </w:pPr>
      <w:r w:rsidRPr="00E60039">
        <w:rPr>
          <w:rFonts w:eastAsia="Calibri"/>
          <w:sz w:val="28"/>
          <w:szCs w:val="28"/>
          <w:lang w:eastAsia="en-US"/>
        </w:rPr>
        <w:t>где:</w:t>
      </w:r>
    </w:p>
    <w:p w14:paraId="40048144" w14:textId="3B7937D1" w:rsidR="00EC05A8" w:rsidRPr="00E60039" w:rsidRDefault="00EC05A8" w:rsidP="00EC05A8">
      <w:pPr>
        <w:ind w:firstLine="540"/>
        <w:jc w:val="both"/>
        <w:rPr>
          <w:rFonts w:eastAsia="Calibri"/>
          <w:sz w:val="28"/>
          <w:szCs w:val="28"/>
          <w:lang w:eastAsia="en-US"/>
        </w:rPr>
      </w:pPr>
      <w:r w:rsidRPr="00E60039">
        <w:rPr>
          <w:rFonts w:eastAsia="Calibri"/>
          <w:noProof/>
          <w:position w:val="-12"/>
          <w:sz w:val="28"/>
          <w:szCs w:val="28"/>
          <w:lang w:eastAsia="en-US"/>
        </w:rPr>
        <w:drawing>
          <wp:inline distT="0" distB="0" distL="0" distR="0" wp14:anchorId="6187359A" wp14:editId="24285CB4">
            <wp:extent cx="450850" cy="357505"/>
            <wp:effectExtent l="0" t="0" r="0" b="0"/>
            <wp:docPr id="703" name="Рисунок 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450850" cy="357505"/>
                    </a:xfrm>
                    <a:prstGeom prst="rect">
                      <a:avLst/>
                    </a:prstGeom>
                    <a:noFill/>
                    <a:ln>
                      <a:noFill/>
                    </a:ln>
                  </pic:spPr>
                </pic:pic>
              </a:graphicData>
            </a:graphic>
          </wp:inline>
        </w:drawing>
      </w:r>
      <w:r w:rsidRPr="00E60039">
        <w:rPr>
          <w:rFonts w:eastAsia="Calibri"/>
          <w:sz w:val="28"/>
          <w:szCs w:val="28"/>
          <w:lang w:eastAsia="en-US"/>
        </w:rPr>
        <w:t xml:space="preserve"> - величина нормативной прибыли, тыс. руб.;</w:t>
      </w:r>
    </w:p>
    <w:p w14:paraId="07DFE54C" w14:textId="72338DD3" w:rsidR="00EC05A8" w:rsidRPr="00E60039" w:rsidRDefault="00EC05A8" w:rsidP="00EC05A8">
      <w:pPr>
        <w:ind w:firstLine="540"/>
        <w:jc w:val="both"/>
        <w:rPr>
          <w:rFonts w:eastAsia="Calibri"/>
          <w:sz w:val="28"/>
          <w:szCs w:val="28"/>
          <w:lang w:eastAsia="en-US"/>
        </w:rPr>
      </w:pPr>
      <w:r w:rsidRPr="00E60039">
        <w:rPr>
          <w:rFonts w:eastAsia="Calibri"/>
          <w:noProof/>
          <w:position w:val="-14"/>
          <w:sz w:val="28"/>
          <w:szCs w:val="28"/>
          <w:lang w:eastAsia="en-US"/>
        </w:rPr>
        <w:drawing>
          <wp:inline distT="0" distB="0" distL="0" distR="0" wp14:anchorId="1B203887" wp14:editId="3F1DB849">
            <wp:extent cx="490220" cy="384175"/>
            <wp:effectExtent l="0" t="0" r="0" b="0"/>
            <wp:docPr id="702" name="Рисунок 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5"/>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490220" cy="384175"/>
                    </a:xfrm>
                    <a:prstGeom prst="rect">
                      <a:avLst/>
                    </a:prstGeom>
                    <a:noFill/>
                    <a:ln>
                      <a:noFill/>
                    </a:ln>
                  </pic:spPr>
                </pic:pic>
              </a:graphicData>
            </a:graphic>
          </wp:inline>
        </w:drawing>
      </w:r>
      <w:r w:rsidRPr="00E60039">
        <w:rPr>
          <w:rFonts w:eastAsia="Calibri"/>
          <w:sz w:val="28"/>
          <w:szCs w:val="28"/>
          <w:lang w:eastAsia="en-US"/>
        </w:rPr>
        <w:t xml:space="preserve"> - величина нормативной прибыли в отношении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 тыс. руб.;</w:t>
      </w:r>
    </w:p>
    <w:p w14:paraId="336C550C" w14:textId="390A9819" w:rsidR="00EC05A8" w:rsidRPr="00E60039" w:rsidRDefault="00EC05A8" w:rsidP="00EC05A8">
      <w:pPr>
        <w:ind w:firstLine="540"/>
        <w:jc w:val="both"/>
        <w:rPr>
          <w:rFonts w:eastAsia="Calibri"/>
          <w:sz w:val="28"/>
          <w:szCs w:val="28"/>
          <w:lang w:eastAsia="en-US"/>
        </w:rPr>
      </w:pPr>
      <w:r w:rsidRPr="00E60039">
        <w:rPr>
          <w:rFonts w:eastAsia="Calibri"/>
          <w:noProof/>
          <w:position w:val="-1"/>
          <w:sz w:val="28"/>
          <w:szCs w:val="28"/>
          <w:lang w:eastAsia="en-US"/>
        </w:rPr>
        <w:drawing>
          <wp:inline distT="0" distB="0" distL="0" distR="0" wp14:anchorId="3E2555E1" wp14:editId="7F74A5D3">
            <wp:extent cx="225425" cy="225425"/>
            <wp:effectExtent l="0" t="0" r="0" b="0"/>
            <wp:docPr id="701" name="Рисунок 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225425" cy="225425"/>
                    </a:xfrm>
                    <a:prstGeom prst="rect">
                      <a:avLst/>
                    </a:prstGeom>
                    <a:noFill/>
                    <a:ln>
                      <a:noFill/>
                    </a:ln>
                  </pic:spPr>
                </pic:pic>
              </a:graphicData>
            </a:graphic>
          </wp:inline>
        </w:drawing>
      </w:r>
      <w:r w:rsidRPr="00E60039">
        <w:rPr>
          <w:rFonts w:eastAsia="Calibri"/>
          <w:sz w:val="28"/>
          <w:szCs w:val="28"/>
          <w:lang w:eastAsia="en-US"/>
        </w:rPr>
        <w:t xml:space="preserve"> - нормативный уровень прибыли, установленный на i-й год в соответствии с </w:t>
      </w:r>
      <w:hyperlink r:id="rId140" w:history="1">
        <w:r w:rsidRPr="00E60039">
          <w:rPr>
            <w:rFonts w:eastAsia="Calibri"/>
            <w:sz w:val="28"/>
            <w:szCs w:val="28"/>
            <w:lang w:eastAsia="en-US"/>
          </w:rPr>
          <w:t>пунктом 84</w:t>
        </w:r>
      </w:hyperlink>
      <w:r w:rsidRPr="00E60039">
        <w:rPr>
          <w:rFonts w:eastAsia="Calibri"/>
          <w:sz w:val="28"/>
          <w:szCs w:val="28"/>
          <w:lang w:eastAsia="en-US"/>
        </w:rPr>
        <w:t xml:space="preserve"> настоящих Методических указаний, %. Нормативный уровень прибыли устанавливается в процентах от необходимой валовой выручки на каждый год долгосрочного периода регулирования с учетом планируемых экономически обоснованных расходов из прибыли, в том числе необходимости в осуществлении</w:t>
      </w:r>
      <w:r w:rsidRPr="00327755">
        <w:rPr>
          <w:rFonts w:eastAsia="Calibri"/>
          <w:color w:val="FF0000"/>
          <w:sz w:val="28"/>
          <w:szCs w:val="28"/>
          <w:lang w:eastAsia="en-US"/>
        </w:rPr>
        <w:t xml:space="preserve"> </w:t>
      </w:r>
      <w:r w:rsidRPr="00E60039">
        <w:rPr>
          <w:rFonts w:eastAsia="Calibri"/>
          <w:sz w:val="28"/>
          <w:szCs w:val="28"/>
          <w:lang w:eastAsia="en-US"/>
        </w:rPr>
        <w:lastRenderedPageBreak/>
        <w:t>инвестиций, предусмотренных инвестиционной программой регулируемой организации, в номинальном выражении после уплаты налога на прибыль;</w:t>
      </w:r>
    </w:p>
    <w:p w14:paraId="5E078F4A" w14:textId="1F3A8799" w:rsidR="00EC05A8" w:rsidRPr="00E60039" w:rsidRDefault="00EC05A8" w:rsidP="00EC05A8">
      <w:pPr>
        <w:ind w:firstLine="540"/>
        <w:jc w:val="both"/>
        <w:rPr>
          <w:rFonts w:eastAsia="Calibri"/>
          <w:sz w:val="28"/>
          <w:szCs w:val="28"/>
          <w:lang w:eastAsia="en-US"/>
        </w:rPr>
      </w:pPr>
      <w:r w:rsidRPr="00E60039">
        <w:rPr>
          <w:rFonts w:eastAsia="Calibri"/>
          <w:noProof/>
          <w:position w:val="-14"/>
          <w:sz w:val="28"/>
          <w:szCs w:val="28"/>
          <w:lang w:eastAsia="en-US"/>
        </w:rPr>
        <w:drawing>
          <wp:inline distT="0" distB="0" distL="0" distR="0" wp14:anchorId="395C737A" wp14:editId="3AC7D4C6">
            <wp:extent cx="768350" cy="384175"/>
            <wp:effectExtent l="0" t="0" r="0" b="0"/>
            <wp:docPr id="700" name="Рисунок 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768350" cy="384175"/>
                    </a:xfrm>
                    <a:prstGeom prst="rect">
                      <a:avLst/>
                    </a:prstGeom>
                    <a:noFill/>
                    <a:ln>
                      <a:noFill/>
                    </a:ln>
                  </pic:spPr>
                </pic:pic>
              </a:graphicData>
            </a:graphic>
          </wp:inline>
        </w:drawing>
      </w:r>
      <w:r w:rsidRPr="00E60039">
        <w:rPr>
          <w:rFonts w:eastAsia="Calibri"/>
          <w:sz w:val="28"/>
          <w:szCs w:val="28"/>
          <w:lang w:eastAsia="en-US"/>
        </w:rPr>
        <w:t xml:space="preserve"> - величина необходимой валовой выручки регулируемой организации, определенная на i-й год без учета объема плановой (расчетной) прибыли от регулируемого вида деятельности и величины налога на прибыль, тыс. руб.;</w:t>
      </w:r>
    </w:p>
    <w:p w14:paraId="6310F33B" w14:textId="77777777" w:rsidR="00EC05A8" w:rsidRPr="00E60039" w:rsidRDefault="00EC05A8" w:rsidP="00EC05A8">
      <w:pPr>
        <w:ind w:firstLine="540"/>
        <w:jc w:val="both"/>
        <w:rPr>
          <w:rFonts w:eastAsia="Calibri"/>
          <w:sz w:val="28"/>
          <w:szCs w:val="28"/>
          <w:lang w:eastAsia="en-US"/>
        </w:rPr>
      </w:pPr>
      <w:proofErr w:type="spellStart"/>
      <w:r w:rsidRPr="00E60039">
        <w:rPr>
          <w:rFonts w:eastAsia="Calibri"/>
          <w:sz w:val="28"/>
          <w:szCs w:val="28"/>
          <w:lang w:eastAsia="en-US"/>
        </w:rPr>
        <w:t>КВi</w:t>
      </w:r>
      <w:proofErr w:type="spellEnd"/>
      <w:r w:rsidRPr="00E60039">
        <w:rPr>
          <w:rFonts w:eastAsia="Calibri"/>
          <w:sz w:val="28"/>
          <w:szCs w:val="28"/>
          <w:lang w:eastAsia="en-US"/>
        </w:rPr>
        <w:t xml:space="preserve"> - расходы на капитальные вложения (инвестиции), определяемые в соответствии с инвестиционными программами в размере, предусмотренном утвержденной инвестиционной программой такой организации на соответствующий год ее действия с учетом источников финансирования, определенных инвестиционной программой, за исключением расходов на капитальные вложения (инвестиции), осуществляемых за счет платы за подключение к централизованной системе водоснабжения и (или) водоотведения, сумм амортизации, средств бюджетов бюджетной системы Российской Федерации, тыс. руб. В указанную величину также не включаются расходы на погашение и обслуживание заемных средств, привлекаемых на реализацию мероприятий инвестиционной программы;</w:t>
      </w:r>
    </w:p>
    <w:p w14:paraId="1C50071C" w14:textId="325B7391" w:rsidR="00EC05A8" w:rsidRPr="00E60039" w:rsidRDefault="00EC05A8" w:rsidP="00EC05A8">
      <w:pPr>
        <w:ind w:firstLine="540"/>
        <w:jc w:val="both"/>
        <w:rPr>
          <w:rFonts w:eastAsia="Calibri"/>
          <w:sz w:val="28"/>
          <w:szCs w:val="28"/>
          <w:lang w:eastAsia="en-US"/>
        </w:rPr>
      </w:pPr>
      <w:r w:rsidRPr="00E60039">
        <w:rPr>
          <w:rFonts w:eastAsia="Calibri"/>
          <w:noProof/>
          <w:position w:val="-14"/>
          <w:sz w:val="28"/>
          <w:szCs w:val="28"/>
          <w:lang w:eastAsia="en-US"/>
        </w:rPr>
        <w:drawing>
          <wp:inline distT="0" distB="0" distL="0" distR="0" wp14:anchorId="2AC6E7E3" wp14:editId="6BFF0B25">
            <wp:extent cx="596265" cy="384175"/>
            <wp:effectExtent l="0" t="0" r="0" b="0"/>
            <wp:docPr id="699" name="Рисунок 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8"/>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596265" cy="384175"/>
                    </a:xfrm>
                    <a:prstGeom prst="rect">
                      <a:avLst/>
                    </a:prstGeom>
                    <a:noFill/>
                    <a:ln>
                      <a:noFill/>
                    </a:ln>
                  </pic:spPr>
                </pic:pic>
              </a:graphicData>
            </a:graphic>
          </wp:inline>
        </w:drawing>
      </w:r>
      <w:r w:rsidRPr="00E60039">
        <w:rPr>
          <w:rFonts w:eastAsia="Calibri"/>
          <w:sz w:val="28"/>
          <w:szCs w:val="28"/>
          <w:lang w:eastAsia="en-US"/>
        </w:rPr>
        <w:t xml:space="preserve"> - расходы на погашение и обслуживание заемных средств, привлекаемых на реализацию мероприятий инвестиционной программы, в размере, определяемом исходя из срока их возврата, предусмотренного договорами займа и кредитными договорами. При этом размер процентов по таким займам и кредитам, включаемый в величину нормативной прибыли регулируемой организации, определяется с учетом положений </w:t>
      </w:r>
      <w:hyperlink r:id="rId141" w:history="1">
        <w:r w:rsidRPr="00E60039">
          <w:rPr>
            <w:rFonts w:eastAsia="Calibri"/>
            <w:sz w:val="28"/>
            <w:szCs w:val="28"/>
            <w:lang w:eastAsia="en-US"/>
          </w:rPr>
          <w:t>пункта 15</w:t>
        </w:r>
      </w:hyperlink>
      <w:r w:rsidRPr="00E60039">
        <w:rPr>
          <w:rFonts w:eastAsia="Calibri"/>
          <w:sz w:val="28"/>
          <w:szCs w:val="28"/>
          <w:lang w:eastAsia="en-US"/>
        </w:rPr>
        <w:t xml:space="preserve"> Основ ценообразования, тыс. руб.;</w:t>
      </w:r>
    </w:p>
    <w:p w14:paraId="452D8D7F" w14:textId="77777777" w:rsidR="00EC05A8" w:rsidRPr="00327755" w:rsidRDefault="00EC05A8" w:rsidP="00EC05A8">
      <w:pPr>
        <w:ind w:firstLine="540"/>
        <w:jc w:val="both"/>
        <w:rPr>
          <w:rFonts w:eastAsia="Calibri"/>
          <w:color w:val="FF0000"/>
          <w:sz w:val="28"/>
          <w:szCs w:val="28"/>
          <w:lang w:eastAsia="en-US"/>
        </w:rPr>
      </w:pPr>
      <w:proofErr w:type="spellStart"/>
      <w:r w:rsidRPr="00E60039">
        <w:rPr>
          <w:rFonts w:eastAsia="Calibri"/>
          <w:sz w:val="28"/>
          <w:szCs w:val="28"/>
          <w:lang w:eastAsia="en-US"/>
        </w:rPr>
        <w:t>КДi</w:t>
      </w:r>
      <w:proofErr w:type="spellEnd"/>
      <w:r w:rsidRPr="00E60039">
        <w:rPr>
          <w:rFonts w:eastAsia="Calibri"/>
          <w:sz w:val="28"/>
          <w:szCs w:val="28"/>
          <w:lang w:eastAsia="en-US"/>
        </w:rPr>
        <w:t xml:space="preserve"> - экономически обоснованные расходы на выплаты, предусмотренные коллективными договорами, не учитываемые при определении налоговой базы налога на прибыль (расходов, относимых на прибыль после налогообложения) в соответствии с Налоговым </w:t>
      </w:r>
      <w:hyperlink r:id="rId142" w:history="1">
        <w:r w:rsidRPr="00E60039">
          <w:rPr>
            <w:rFonts w:eastAsia="Calibri"/>
            <w:sz w:val="28"/>
            <w:szCs w:val="28"/>
            <w:lang w:eastAsia="en-US"/>
          </w:rPr>
          <w:t>кодексом</w:t>
        </w:r>
      </w:hyperlink>
      <w:r w:rsidRPr="00E60039">
        <w:rPr>
          <w:rFonts w:eastAsia="Calibri"/>
          <w:sz w:val="28"/>
          <w:szCs w:val="28"/>
          <w:lang w:eastAsia="en-US"/>
        </w:rPr>
        <w:t xml:space="preserve"> Российской Федерации, тыс. руб. (п. 86 в ред. </w:t>
      </w:r>
      <w:hyperlink r:id="rId143" w:history="1">
        <w:r w:rsidRPr="00E60039">
          <w:rPr>
            <w:rFonts w:eastAsia="Calibri"/>
            <w:sz w:val="28"/>
            <w:szCs w:val="28"/>
            <w:lang w:eastAsia="en-US"/>
          </w:rPr>
          <w:t>Приказа</w:t>
        </w:r>
      </w:hyperlink>
      <w:r w:rsidRPr="00E60039">
        <w:rPr>
          <w:rFonts w:eastAsia="Calibri"/>
          <w:sz w:val="28"/>
          <w:szCs w:val="28"/>
          <w:lang w:eastAsia="en-US"/>
        </w:rPr>
        <w:t xml:space="preserve"> ФАС России от 29.10.2019 N 1438/19).</w:t>
      </w:r>
    </w:p>
    <w:p w14:paraId="7F9A102F" w14:textId="77777777" w:rsidR="00EC05A8" w:rsidRPr="00410683" w:rsidRDefault="00EC05A8" w:rsidP="00EC05A8">
      <w:pPr>
        <w:tabs>
          <w:tab w:val="left" w:pos="567"/>
        </w:tabs>
        <w:jc w:val="both"/>
        <w:rPr>
          <w:bCs/>
          <w:sz w:val="28"/>
          <w:szCs w:val="28"/>
        </w:rPr>
      </w:pPr>
      <w:r w:rsidRPr="00E60039">
        <w:rPr>
          <w:bCs/>
          <w:sz w:val="28"/>
          <w:szCs w:val="28"/>
        </w:rPr>
        <w:t xml:space="preserve">        </w:t>
      </w:r>
      <w:r w:rsidRPr="00E60039">
        <w:rPr>
          <w:sz w:val="28"/>
          <w:szCs w:val="28"/>
        </w:rPr>
        <w:t xml:space="preserve">Долгосрочными параметрами регулирования тарифов на водоотведение нормативный уровень прибыли не утвержден, так как в отношении организаций, которым объекты коммунальной инфраструктуры принадлежат на праве собственности, нормативный уровень прибыли не устанавливается в качестве долгосрочного параметра регулирования в соответствии с </w:t>
      </w:r>
      <w:proofErr w:type="spellStart"/>
      <w:r w:rsidRPr="00E60039">
        <w:rPr>
          <w:sz w:val="28"/>
          <w:szCs w:val="28"/>
        </w:rPr>
        <w:t>п.п</w:t>
      </w:r>
      <w:proofErr w:type="spellEnd"/>
      <w:r w:rsidRPr="00E60039">
        <w:rPr>
          <w:sz w:val="28"/>
          <w:szCs w:val="28"/>
        </w:rPr>
        <w:t xml:space="preserve">. «в» п.79 Постановления Правительства РФ от 13.05.2013 № 406 (ред. от 17.11.2017) «О </w:t>
      </w:r>
      <w:r w:rsidRPr="00410683">
        <w:rPr>
          <w:sz w:val="28"/>
          <w:szCs w:val="28"/>
        </w:rPr>
        <w:t>государственном регулировании тарифов в сфере водоснабжения и водоотведения».</w:t>
      </w:r>
    </w:p>
    <w:p w14:paraId="546BCD1D" w14:textId="77777777" w:rsidR="00EC05A8" w:rsidRPr="00410683" w:rsidRDefault="00EC05A8" w:rsidP="00EC05A8">
      <w:pPr>
        <w:pStyle w:val="Style26"/>
        <w:widowControl/>
        <w:spacing w:line="240" w:lineRule="auto"/>
        <w:ind w:firstLine="709"/>
        <w:rPr>
          <w:sz w:val="28"/>
          <w:szCs w:val="28"/>
        </w:rPr>
      </w:pPr>
      <w:r w:rsidRPr="00410683">
        <w:rPr>
          <w:rStyle w:val="FontStyle190"/>
          <w:bCs/>
          <w:sz w:val="28"/>
          <w:szCs w:val="28"/>
        </w:rPr>
        <w:t>Расходы по данной стать</w:t>
      </w:r>
      <w:r>
        <w:rPr>
          <w:rStyle w:val="FontStyle190"/>
          <w:bCs/>
          <w:sz w:val="28"/>
          <w:szCs w:val="28"/>
        </w:rPr>
        <w:t>е</w:t>
      </w:r>
      <w:r w:rsidRPr="00410683">
        <w:rPr>
          <w:rStyle w:val="FontStyle190"/>
          <w:bCs/>
          <w:sz w:val="28"/>
          <w:szCs w:val="28"/>
        </w:rPr>
        <w:t xml:space="preserve"> регулирующим органом</w:t>
      </w:r>
      <w:r w:rsidRPr="00410683">
        <w:rPr>
          <w:rStyle w:val="FontStyle190"/>
          <w:sz w:val="28"/>
          <w:szCs w:val="28"/>
        </w:rPr>
        <w:t xml:space="preserve"> на 2023 год не утверждены, организацией </w:t>
      </w:r>
      <w:r w:rsidRPr="00410683">
        <w:rPr>
          <w:sz w:val="28"/>
          <w:szCs w:val="28"/>
        </w:rPr>
        <w:t>в целях корректировки не предложены.</w:t>
      </w:r>
    </w:p>
    <w:p w14:paraId="46A8BD0F" w14:textId="77777777" w:rsidR="00EC05A8" w:rsidRPr="00410683" w:rsidRDefault="00EC05A8" w:rsidP="00EC05A8">
      <w:pPr>
        <w:pStyle w:val="Style23"/>
        <w:widowControl/>
        <w:tabs>
          <w:tab w:val="left" w:pos="730"/>
        </w:tabs>
        <w:spacing w:line="240" w:lineRule="auto"/>
        <w:ind w:firstLine="571"/>
        <w:rPr>
          <w:sz w:val="28"/>
          <w:szCs w:val="28"/>
        </w:rPr>
      </w:pPr>
      <w:r w:rsidRPr="00410683">
        <w:rPr>
          <w:sz w:val="28"/>
          <w:szCs w:val="28"/>
        </w:rPr>
        <w:lastRenderedPageBreak/>
        <w:t>Инвестиционная программа в сфере водоотведения на 2019-2023 годы для АО «Угольная компания «</w:t>
      </w:r>
      <w:proofErr w:type="spellStart"/>
      <w:r w:rsidRPr="00410683">
        <w:rPr>
          <w:sz w:val="28"/>
          <w:szCs w:val="28"/>
        </w:rPr>
        <w:t>Кузбассразрезуголь</w:t>
      </w:r>
      <w:proofErr w:type="spellEnd"/>
      <w:r w:rsidRPr="00410683">
        <w:rPr>
          <w:sz w:val="28"/>
          <w:szCs w:val="28"/>
        </w:rPr>
        <w:t>» филиал «</w:t>
      </w:r>
      <w:proofErr w:type="spellStart"/>
      <w:r w:rsidRPr="00410683">
        <w:rPr>
          <w:sz w:val="28"/>
          <w:szCs w:val="28"/>
        </w:rPr>
        <w:t>Талдинский</w:t>
      </w:r>
      <w:proofErr w:type="spellEnd"/>
      <w:r w:rsidRPr="00410683">
        <w:rPr>
          <w:sz w:val="28"/>
          <w:szCs w:val="28"/>
        </w:rPr>
        <w:t xml:space="preserve"> угольный разрез» Участок «Паросиловое хозяйство №1»</w:t>
      </w:r>
      <w:r w:rsidRPr="00410683">
        <w:rPr>
          <w:sz w:val="32"/>
          <w:szCs w:val="32"/>
        </w:rPr>
        <w:t xml:space="preserve"> </w:t>
      </w:r>
      <w:r w:rsidRPr="00410683">
        <w:rPr>
          <w:sz w:val="28"/>
          <w:szCs w:val="28"/>
        </w:rPr>
        <w:t>не утверждена.</w:t>
      </w:r>
    </w:p>
    <w:p w14:paraId="5269B506" w14:textId="77777777" w:rsidR="00EC05A8" w:rsidRPr="00327755" w:rsidRDefault="00EC05A8" w:rsidP="00EC05A8">
      <w:pPr>
        <w:pStyle w:val="Style23"/>
        <w:widowControl/>
        <w:tabs>
          <w:tab w:val="left" w:pos="730"/>
        </w:tabs>
        <w:spacing w:line="240" w:lineRule="auto"/>
        <w:ind w:firstLine="571"/>
        <w:rPr>
          <w:color w:val="FF0000"/>
          <w:sz w:val="28"/>
          <w:szCs w:val="28"/>
        </w:rPr>
      </w:pPr>
    </w:p>
    <w:p w14:paraId="3C529972" w14:textId="77777777" w:rsidR="00EC05A8" w:rsidRPr="00410683" w:rsidRDefault="00EC05A8" w:rsidP="00EC05A8">
      <w:pPr>
        <w:jc w:val="center"/>
        <w:rPr>
          <w:rFonts w:eastAsia="Calibri"/>
          <w:b/>
          <w:bCs/>
          <w:sz w:val="32"/>
          <w:szCs w:val="32"/>
          <w:u w:val="single"/>
          <w:lang w:eastAsia="en-US"/>
        </w:rPr>
      </w:pPr>
      <w:r w:rsidRPr="00410683">
        <w:rPr>
          <w:rFonts w:eastAsia="Calibri"/>
          <w:b/>
          <w:bCs/>
          <w:sz w:val="32"/>
          <w:szCs w:val="32"/>
          <w:u w:val="single"/>
          <w:lang w:eastAsia="en-US"/>
        </w:rPr>
        <w:t>Величина расчетной предпринимательской прибыли</w:t>
      </w:r>
    </w:p>
    <w:p w14:paraId="47D58454" w14:textId="77777777" w:rsidR="00EC05A8" w:rsidRPr="00410683" w:rsidRDefault="00EC05A8" w:rsidP="00EC05A8">
      <w:pPr>
        <w:tabs>
          <w:tab w:val="left" w:pos="567"/>
        </w:tabs>
        <w:jc w:val="both"/>
        <w:rPr>
          <w:sz w:val="28"/>
          <w:szCs w:val="28"/>
        </w:rPr>
      </w:pPr>
    </w:p>
    <w:p w14:paraId="65426327" w14:textId="77777777" w:rsidR="00EC05A8" w:rsidRPr="00410683" w:rsidRDefault="00EC05A8" w:rsidP="00EC05A8">
      <w:pPr>
        <w:tabs>
          <w:tab w:val="left" w:pos="1134"/>
        </w:tabs>
        <w:ind w:firstLine="709"/>
        <w:jc w:val="both"/>
        <w:rPr>
          <w:bCs/>
          <w:sz w:val="28"/>
          <w:szCs w:val="28"/>
        </w:rPr>
      </w:pPr>
      <w:r w:rsidRPr="00410683">
        <w:rPr>
          <w:bCs/>
          <w:sz w:val="28"/>
          <w:szCs w:val="28"/>
        </w:rPr>
        <w:t>В соответствии с п. 86 (1) Методических указаний расчетная предпринимательская прибыль гарантирующей организации определяется в размере 5 процентов текущих расходов на каждый год долгосрочного периода регулирования, определенных в соответствии с пунктом 88 Методических указаний (за исключением расходов на выплаты по договорам займа и кредитным договорам, включая возврат сумм основного долга и процентов по ним), и расходов на амортизацию основных средств и нематериальных активов, с учетом особенностей, предусмотренных пунктом 78(1) Основ ценообразования.</w:t>
      </w:r>
    </w:p>
    <w:p w14:paraId="3EE2CACD" w14:textId="77777777" w:rsidR="00EC05A8" w:rsidRPr="00914BB5" w:rsidRDefault="00EC05A8" w:rsidP="00EC05A8">
      <w:pPr>
        <w:ind w:firstLine="709"/>
        <w:jc w:val="both"/>
        <w:rPr>
          <w:sz w:val="28"/>
          <w:szCs w:val="28"/>
        </w:rPr>
      </w:pPr>
      <w:r w:rsidRPr="00410683">
        <w:rPr>
          <w:sz w:val="28"/>
          <w:szCs w:val="28"/>
        </w:rPr>
        <w:t xml:space="preserve">Расчетная предпринимательская прибыль гарантирующей организации </w:t>
      </w:r>
      <w:r w:rsidRPr="00914BB5">
        <w:rPr>
          <w:sz w:val="28"/>
          <w:szCs w:val="28"/>
        </w:rPr>
        <w:t>рассчитывается по формуле:</w:t>
      </w:r>
    </w:p>
    <w:p w14:paraId="1D8AE913" w14:textId="77777777" w:rsidR="00EC05A8" w:rsidRPr="00914BB5" w:rsidRDefault="00EC05A8" w:rsidP="00EC05A8">
      <w:pPr>
        <w:jc w:val="both"/>
        <w:outlineLvl w:val="0"/>
        <w:rPr>
          <w:sz w:val="18"/>
          <w:szCs w:val="28"/>
        </w:rPr>
      </w:pPr>
    </w:p>
    <w:p w14:paraId="751C4621" w14:textId="07E92902" w:rsidR="00EC05A8" w:rsidRPr="00914BB5" w:rsidRDefault="00EC05A8" w:rsidP="00EC05A8">
      <w:pPr>
        <w:jc w:val="center"/>
        <w:rPr>
          <w:sz w:val="28"/>
          <w:szCs w:val="28"/>
        </w:rPr>
      </w:pPr>
      <w:r w:rsidRPr="00914BB5">
        <w:rPr>
          <w:noProof/>
          <w:position w:val="-14"/>
          <w:sz w:val="28"/>
          <w:szCs w:val="28"/>
        </w:rPr>
        <w:drawing>
          <wp:inline distT="0" distB="0" distL="0" distR="0" wp14:anchorId="2BBABDC4" wp14:editId="4D351165">
            <wp:extent cx="2385695" cy="357505"/>
            <wp:effectExtent l="0" t="0" r="0" b="0"/>
            <wp:docPr id="698" name="Рисунок 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2385695" cy="357505"/>
                    </a:xfrm>
                    <a:prstGeom prst="rect">
                      <a:avLst/>
                    </a:prstGeom>
                    <a:noFill/>
                    <a:ln>
                      <a:noFill/>
                    </a:ln>
                  </pic:spPr>
                </pic:pic>
              </a:graphicData>
            </a:graphic>
          </wp:inline>
        </w:drawing>
      </w:r>
      <w:r w:rsidRPr="00914BB5">
        <w:rPr>
          <w:sz w:val="28"/>
          <w:szCs w:val="28"/>
        </w:rPr>
        <w:t>,</w:t>
      </w:r>
    </w:p>
    <w:p w14:paraId="58BB6416" w14:textId="77777777" w:rsidR="00EC05A8" w:rsidRPr="00410683" w:rsidRDefault="00EC05A8" w:rsidP="00EC05A8">
      <w:pPr>
        <w:ind w:firstLine="709"/>
        <w:jc w:val="both"/>
        <w:rPr>
          <w:sz w:val="28"/>
          <w:szCs w:val="28"/>
        </w:rPr>
      </w:pPr>
      <w:r w:rsidRPr="00410683">
        <w:rPr>
          <w:sz w:val="28"/>
          <w:szCs w:val="28"/>
        </w:rPr>
        <w:t>где:</w:t>
      </w:r>
    </w:p>
    <w:p w14:paraId="27FB82D3" w14:textId="77777777" w:rsidR="00EC05A8" w:rsidRPr="00410683" w:rsidRDefault="00EC05A8" w:rsidP="00EC05A8">
      <w:pPr>
        <w:ind w:firstLine="539"/>
        <w:jc w:val="both"/>
        <w:rPr>
          <w:sz w:val="18"/>
          <w:szCs w:val="28"/>
        </w:rPr>
      </w:pPr>
    </w:p>
    <w:p w14:paraId="76D6A287" w14:textId="200FBD4C" w:rsidR="00EC05A8" w:rsidRPr="00410683" w:rsidRDefault="00EC05A8" w:rsidP="00EC05A8">
      <w:pPr>
        <w:ind w:firstLine="709"/>
        <w:jc w:val="both"/>
        <w:rPr>
          <w:sz w:val="28"/>
          <w:szCs w:val="28"/>
        </w:rPr>
      </w:pPr>
      <w:r w:rsidRPr="00410683">
        <w:rPr>
          <w:noProof/>
          <w:position w:val="-8"/>
          <w:sz w:val="28"/>
          <w:szCs w:val="28"/>
        </w:rPr>
        <w:drawing>
          <wp:inline distT="0" distB="0" distL="0" distR="0" wp14:anchorId="360EDAED" wp14:editId="1BE7A0C7">
            <wp:extent cx="357505" cy="278130"/>
            <wp:effectExtent l="0" t="0" r="0" b="0"/>
            <wp:docPr id="697" name="Рисунок 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357505" cy="278130"/>
                    </a:xfrm>
                    <a:prstGeom prst="rect">
                      <a:avLst/>
                    </a:prstGeom>
                    <a:noFill/>
                    <a:ln>
                      <a:noFill/>
                    </a:ln>
                  </pic:spPr>
                </pic:pic>
              </a:graphicData>
            </a:graphic>
          </wp:inline>
        </w:drawing>
      </w:r>
      <w:r w:rsidRPr="00410683">
        <w:rPr>
          <w:sz w:val="28"/>
          <w:szCs w:val="28"/>
        </w:rPr>
        <w:t xml:space="preserve"> - для гарантирующей организации, не являющейся государственным или муниципальным унитарным предприятием, устанавливается в размере 5%, для гарантирующей организации, являющейся государственным или муниципальным унитарным предприятием, устанавливается в размере менее 5% по предложению такой организации;</w:t>
      </w:r>
    </w:p>
    <w:p w14:paraId="232618FE" w14:textId="6171D1B9" w:rsidR="00EC05A8" w:rsidRPr="00410683" w:rsidRDefault="00EC05A8" w:rsidP="00EC05A8">
      <w:pPr>
        <w:ind w:firstLine="709"/>
        <w:jc w:val="both"/>
        <w:rPr>
          <w:sz w:val="28"/>
          <w:szCs w:val="28"/>
        </w:rPr>
      </w:pPr>
      <w:r w:rsidRPr="00410683">
        <w:rPr>
          <w:noProof/>
          <w:position w:val="-11"/>
          <w:sz w:val="28"/>
          <w:szCs w:val="28"/>
        </w:rPr>
        <w:drawing>
          <wp:inline distT="0" distB="0" distL="0" distR="0" wp14:anchorId="72F17DF3" wp14:editId="710B8171">
            <wp:extent cx="357505" cy="318135"/>
            <wp:effectExtent l="0" t="0" r="4445" b="0"/>
            <wp:docPr id="696" name="Рисунок 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357505" cy="318135"/>
                    </a:xfrm>
                    <a:prstGeom prst="rect">
                      <a:avLst/>
                    </a:prstGeom>
                    <a:noFill/>
                    <a:ln>
                      <a:noFill/>
                    </a:ln>
                  </pic:spPr>
                </pic:pic>
              </a:graphicData>
            </a:graphic>
          </wp:inline>
        </w:drawing>
      </w:r>
      <w:r w:rsidRPr="00410683">
        <w:rPr>
          <w:sz w:val="28"/>
          <w:szCs w:val="28"/>
        </w:rPr>
        <w:t xml:space="preserve"> - расходы на выплаты по договорам займа и кредитным договорам, включая возврат сумм основного долга и процентов по ним, тыс. руб.</w:t>
      </w:r>
    </w:p>
    <w:p w14:paraId="07999D2C" w14:textId="77777777" w:rsidR="00EC05A8" w:rsidRPr="00410683" w:rsidRDefault="00EC05A8" w:rsidP="00EC05A8">
      <w:pPr>
        <w:ind w:firstLine="540"/>
        <w:jc w:val="both"/>
        <w:rPr>
          <w:bCs/>
          <w:sz w:val="28"/>
          <w:szCs w:val="28"/>
        </w:rPr>
      </w:pPr>
      <w:r w:rsidRPr="00410683">
        <w:rPr>
          <w:sz w:val="28"/>
          <w:szCs w:val="28"/>
        </w:rPr>
        <w:t>АО «Угольная компания «</w:t>
      </w:r>
      <w:proofErr w:type="spellStart"/>
      <w:r w:rsidRPr="00410683">
        <w:rPr>
          <w:sz w:val="28"/>
          <w:szCs w:val="28"/>
        </w:rPr>
        <w:t>Кузбассразрезуголь</w:t>
      </w:r>
      <w:proofErr w:type="spellEnd"/>
      <w:r w:rsidRPr="00410683">
        <w:rPr>
          <w:sz w:val="28"/>
          <w:szCs w:val="28"/>
        </w:rPr>
        <w:t>» филиал «</w:t>
      </w:r>
      <w:proofErr w:type="spellStart"/>
      <w:r w:rsidRPr="00410683">
        <w:rPr>
          <w:sz w:val="28"/>
          <w:szCs w:val="28"/>
        </w:rPr>
        <w:t>Талдинский</w:t>
      </w:r>
      <w:proofErr w:type="spellEnd"/>
      <w:r w:rsidRPr="00410683">
        <w:rPr>
          <w:sz w:val="28"/>
          <w:szCs w:val="28"/>
        </w:rPr>
        <w:t xml:space="preserve"> угольный разрез» Участок «Паросиловое хозяйство №1»</w:t>
      </w:r>
      <w:r w:rsidRPr="00410683">
        <w:rPr>
          <w:rFonts w:eastAsia="Calibri"/>
          <w:sz w:val="28"/>
          <w:szCs w:val="28"/>
          <w:lang w:eastAsia="en-US"/>
        </w:rPr>
        <w:t xml:space="preserve"> не признано гарантирующей организацией. Соответственно расчетная предпринимательская прибыль р</w:t>
      </w:r>
      <w:r w:rsidRPr="00410683">
        <w:rPr>
          <w:bCs/>
          <w:sz w:val="28"/>
          <w:szCs w:val="28"/>
        </w:rPr>
        <w:t>авна 0.</w:t>
      </w:r>
    </w:p>
    <w:p w14:paraId="2B2F4CBE" w14:textId="77777777" w:rsidR="00EC05A8" w:rsidRPr="00327755" w:rsidRDefault="00EC05A8" w:rsidP="00EC05A8">
      <w:pPr>
        <w:pStyle w:val="Style23"/>
        <w:widowControl/>
        <w:tabs>
          <w:tab w:val="left" w:pos="730"/>
        </w:tabs>
        <w:spacing w:line="240" w:lineRule="auto"/>
        <w:ind w:firstLine="571"/>
        <w:rPr>
          <w:color w:val="FF0000"/>
          <w:sz w:val="28"/>
          <w:szCs w:val="28"/>
        </w:rPr>
      </w:pPr>
    </w:p>
    <w:p w14:paraId="509FF1DC" w14:textId="77777777" w:rsidR="00EC05A8" w:rsidRDefault="00EC05A8" w:rsidP="00EC05A8">
      <w:pPr>
        <w:tabs>
          <w:tab w:val="left" w:pos="709"/>
        </w:tabs>
        <w:jc w:val="center"/>
        <w:rPr>
          <w:b/>
          <w:sz w:val="32"/>
          <w:szCs w:val="32"/>
          <w:u w:val="single"/>
        </w:rPr>
      </w:pPr>
      <w:r w:rsidRPr="00410683">
        <w:rPr>
          <w:b/>
          <w:sz w:val="32"/>
          <w:szCs w:val="32"/>
          <w:u w:val="single"/>
        </w:rPr>
        <w:t>Корректировки необходимой валовой выручки</w:t>
      </w:r>
    </w:p>
    <w:p w14:paraId="230E60C9" w14:textId="77777777" w:rsidR="00EC05A8" w:rsidRDefault="00EC05A8" w:rsidP="00EC05A8">
      <w:pPr>
        <w:tabs>
          <w:tab w:val="left" w:pos="709"/>
        </w:tabs>
        <w:jc w:val="center"/>
        <w:rPr>
          <w:b/>
          <w:sz w:val="32"/>
          <w:szCs w:val="32"/>
          <w:u w:val="single"/>
        </w:rPr>
      </w:pPr>
    </w:p>
    <w:p w14:paraId="79A3CD04" w14:textId="77777777" w:rsidR="00EC05A8" w:rsidRPr="00410683" w:rsidRDefault="00EC05A8" w:rsidP="00EC05A8">
      <w:pPr>
        <w:tabs>
          <w:tab w:val="left" w:pos="709"/>
        </w:tabs>
        <w:ind w:firstLine="709"/>
        <w:jc w:val="both"/>
        <w:rPr>
          <w:b/>
          <w:sz w:val="32"/>
          <w:szCs w:val="32"/>
          <w:u w:val="single"/>
        </w:rPr>
      </w:pPr>
      <w:r w:rsidRPr="00955AAC">
        <w:rPr>
          <w:sz w:val="28"/>
          <w:szCs w:val="28"/>
        </w:rPr>
        <w:t>По статье</w:t>
      </w:r>
      <w:r w:rsidRPr="00955AAC">
        <w:rPr>
          <w:b/>
          <w:sz w:val="28"/>
          <w:szCs w:val="28"/>
        </w:rPr>
        <w:t xml:space="preserve"> «Корректировка необходимой валовой выручки в целях сглаживания тарифов»</w:t>
      </w:r>
      <w:r>
        <w:rPr>
          <w:b/>
          <w:sz w:val="28"/>
          <w:szCs w:val="28"/>
        </w:rPr>
        <w:t xml:space="preserve"> </w:t>
      </w:r>
      <w:r>
        <w:rPr>
          <w:sz w:val="28"/>
          <w:szCs w:val="32"/>
        </w:rPr>
        <w:t>р</w:t>
      </w:r>
      <w:r w:rsidRPr="00410683">
        <w:rPr>
          <w:sz w:val="28"/>
          <w:szCs w:val="32"/>
        </w:rPr>
        <w:t xml:space="preserve">егулирующим органом расходы по статье на 2023 год утверждены в размере </w:t>
      </w:r>
      <w:r w:rsidRPr="00410683">
        <w:rPr>
          <w:b/>
          <w:bCs/>
          <w:i/>
          <w:iCs/>
          <w:sz w:val="28"/>
          <w:szCs w:val="32"/>
        </w:rPr>
        <w:t>0,36</w:t>
      </w:r>
      <w:r w:rsidRPr="00410683">
        <w:rPr>
          <w:sz w:val="28"/>
          <w:szCs w:val="32"/>
        </w:rPr>
        <w:t xml:space="preserve"> тыс. руб. </w:t>
      </w:r>
      <w:r w:rsidRPr="00410683">
        <w:rPr>
          <w:sz w:val="28"/>
          <w:szCs w:val="28"/>
        </w:rPr>
        <w:t>Организацией расходы по данной статье для учета в необходимой валовой выручке не заявлены.</w:t>
      </w:r>
    </w:p>
    <w:p w14:paraId="1BFD1608" w14:textId="77777777" w:rsidR="00EC05A8" w:rsidRPr="00F61507" w:rsidRDefault="00EC05A8" w:rsidP="00EC05A8">
      <w:pPr>
        <w:tabs>
          <w:tab w:val="left" w:pos="816"/>
        </w:tabs>
        <w:autoSpaceDE w:val="0"/>
        <w:autoSpaceDN w:val="0"/>
        <w:adjustRightInd w:val="0"/>
        <w:ind w:firstLine="709"/>
        <w:jc w:val="both"/>
        <w:rPr>
          <w:sz w:val="28"/>
          <w:szCs w:val="28"/>
        </w:rPr>
      </w:pPr>
      <w:r w:rsidRPr="00F61507">
        <w:rPr>
          <w:sz w:val="28"/>
          <w:szCs w:val="28"/>
        </w:rPr>
        <w:t xml:space="preserve">В соответствии с п. 85 Методических указаний, в целях недопущения резких изменений уровня тарифов в течение регулируемого долгосрочного </w:t>
      </w:r>
      <w:r w:rsidRPr="00F61507">
        <w:rPr>
          <w:sz w:val="28"/>
          <w:szCs w:val="28"/>
        </w:rPr>
        <w:lastRenderedPageBreak/>
        <w:t>периода, специалистом РЭК Кузбасса была произведена корректировка общей суммы необходимой валовой выручки 2020 года в сторону увеличения на сумму 0,36 тыс. руб.,  2021 года в сторону увеличения на сумму 1,01 тыс. руб., 2022 года в сторону уменьшения на сумму 1,15 тыс. руб.</w:t>
      </w:r>
    </w:p>
    <w:p w14:paraId="5742E2E2" w14:textId="77777777" w:rsidR="00EC05A8" w:rsidRPr="00327755" w:rsidRDefault="00EC05A8" w:rsidP="00EC05A8">
      <w:pPr>
        <w:ind w:firstLine="709"/>
        <w:jc w:val="both"/>
        <w:rPr>
          <w:sz w:val="28"/>
          <w:szCs w:val="28"/>
        </w:rPr>
      </w:pPr>
      <w:r w:rsidRPr="00327755">
        <w:rPr>
          <w:sz w:val="28"/>
          <w:szCs w:val="28"/>
        </w:rPr>
        <w:t>Формула для расчета величины сглаживания необходимой валовой выручки рассчитывается по следующей формуле в соответствии с п. 42 Методических указаний:</w:t>
      </w:r>
    </w:p>
    <w:p w14:paraId="3C06D7DC" w14:textId="1CF0B097" w:rsidR="00EC05A8" w:rsidRPr="00327755" w:rsidRDefault="00EC05A8" w:rsidP="00EC05A8">
      <w:pPr>
        <w:ind w:firstLine="709"/>
        <w:jc w:val="center"/>
        <w:rPr>
          <w:position w:val="-16"/>
        </w:rPr>
      </w:pPr>
      <w:r w:rsidRPr="00327755">
        <w:rPr>
          <w:noProof/>
          <w:position w:val="-16"/>
        </w:rPr>
        <w:drawing>
          <wp:inline distT="0" distB="0" distL="0" distR="0" wp14:anchorId="3579DAE6" wp14:editId="7E8DB1F3">
            <wp:extent cx="3405505" cy="384175"/>
            <wp:effectExtent l="0" t="0" r="4445" b="0"/>
            <wp:docPr id="695" name="Рисунок 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3405505" cy="384175"/>
                    </a:xfrm>
                    <a:prstGeom prst="rect">
                      <a:avLst/>
                    </a:prstGeom>
                    <a:noFill/>
                    <a:ln>
                      <a:noFill/>
                    </a:ln>
                  </pic:spPr>
                </pic:pic>
              </a:graphicData>
            </a:graphic>
          </wp:inline>
        </w:drawing>
      </w:r>
      <w:r w:rsidRPr="00327755">
        <w:rPr>
          <w:position w:val="-16"/>
        </w:rPr>
        <w:t>,</w:t>
      </w:r>
    </w:p>
    <w:p w14:paraId="6D93F201" w14:textId="77777777" w:rsidR="00EC05A8" w:rsidRPr="00327755" w:rsidRDefault="00EC05A8" w:rsidP="00EC05A8">
      <w:pPr>
        <w:ind w:firstLine="709"/>
        <w:jc w:val="both"/>
        <w:rPr>
          <w:sz w:val="28"/>
          <w:szCs w:val="28"/>
        </w:rPr>
      </w:pPr>
      <w:r w:rsidRPr="00327755">
        <w:rPr>
          <w:sz w:val="28"/>
          <w:szCs w:val="28"/>
        </w:rPr>
        <w:t>где:</w:t>
      </w:r>
    </w:p>
    <w:p w14:paraId="5FB7FD75" w14:textId="77777777" w:rsidR="00EC05A8" w:rsidRPr="00327755" w:rsidRDefault="00EC05A8" w:rsidP="00EC05A8">
      <w:pPr>
        <w:ind w:firstLine="709"/>
        <w:jc w:val="both"/>
        <w:rPr>
          <w:sz w:val="16"/>
          <w:szCs w:val="28"/>
        </w:rPr>
      </w:pPr>
    </w:p>
    <w:p w14:paraId="30835D54" w14:textId="06D5AAB1" w:rsidR="00EC05A8" w:rsidRPr="00327755" w:rsidRDefault="00EC05A8" w:rsidP="00EC05A8">
      <w:pPr>
        <w:ind w:firstLine="709"/>
        <w:jc w:val="both"/>
        <w:rPr>
          <w:sz w:val="28"/>
          <w:szCs w:val="28"/>
        </w:rPr>
      </w:pPr>
      <w:r w:rsidRPr="00327755">
        <w:rPr>
          <w:noProof/>
          <w:position w:val="-12"/>
          <w:sz w:val="28"/>
          <w:szCs w:val="28"/>
        </w:rPr>
        <w:drawing>
          <wp:inline distT="0" distB="0" distL="0" distR="0" wp14:anchorId="1ECF7AB4" wp14:editId="72A0331C">
            <wp:extent cx="662305" cy="357505"/>
            <wp:effectExtent l="0" t="0" r="0" b="0"/>
            <wp:docPr id="694" name="Рисунок 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662305" cy="357505"/>
                    </a:xfrm>
                    <a:prstGeom prst="rect">
                      <a:avLst/>
                    </a:prstGeom>
                    <a:noFill/>
                    <a:ln>
                      <a:noFill/>
                    </a:ln>
                  </pic:spPr>
                </pic:pic>
              </a:graphicData>
            </a:graphic>
          </wp:inline>
        </w:drawing>
      </w:r>
      <w:r w:rsidRPr="00327755">
        <w:rPr>
          <w:sz w:val="28"/>
          <w:szCs w:val="28"/>
        </w:rPr>
        <w:t xml:space="preserve"> - величина изменения необходимой валовой выручки, определяемого на год i, производимого в целях сглаживания тарифов. Величина сглаживания определяется при установлении или корректировке тарифа на долгосрочный период регулирования;</w:t>
      </w:r>
    </w:p>
    <w:p w14:paraId="3AA0219A" w14:textId="77777777" w:rsidR="00EC05A8" w:rsidRPr="00327755" w:rsidRDefault="00EC05A8" w:rsidP="00EC05A8">
      <w:pPr>
        <w:ind w:firstLine="540"/>
        <w:jc w:val="both"/>
        <w:rPr>
          <w:color w:val="FF0000"/>
          <w:sz w:val="18"/>
          <w:szCs w:val="28"/>
        </w:rPr>
      </w:pPr>
    </w:p>
    <w:p w14:paraId="2C35F2BA" w14:textId="5883ACBA" w:rsidR="00EC05A8" w:rsidRPr="00327755" w:rsidRDefault="00EC05A8" w:rsidP="00EC05A8">
      <w:pPr>
        <w:ind w:firstLine="709"/>
        <w:jc w:val="both"/>
        <w:rPr>
          <w:sz w:val="28"/>
          <w:szCs w:val="28"/>
        </w:rPr>
      </w:pPr>
      <w:r w:rsidRPr="00327755">
        <w:rPr>
          <w:noProof/>
          <w:position w:val="-14"/>
          <w:sz w:val="28"/>
          <w:szCs w:val="28"/>
        </w:rPr>
        <w:drawing>
          <wp:inline distT="0" distB="0" distL="0" distR="0" wp14:anchorId="18A31A5E" wp14:editId="57BF1489">
            <wp:extent cx="702310" cy="357505"/>
            <wp:effectExtent l="0" t="0" r="0" b="0"/>
            <wp:docPr id="693" name="Рисунок 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702310" cy="357505"/>
                    </a:xfrm>
                    <a:prstGeom prst="rect">
                      <a:avLst/>
                    </a:prstGeom>
                    <a:noFill/>
                    <a:ln>
                      <a:noFill/>
                    </a:ln>
                  </pic:spPr>
                </pic:pic>
              </a:graphicData>
            </a:graphic>
          </wp:inline>
        </w:drawing>
      </w:r>
      <w:r w:rsidRPr="00327755">
        <w:rPr>
          <w:sz w:val="28"/>
          <w:szCs w:val="28"/>
        </w:rPr>
        <w:t xml:space="preserve"> - величина сглаживания необходимой валовой выручки, определенная органом регулирования. Величина сглаживания, примененная органом регулирования в расчетном периоде регулирования (i) в течение долгосрочного периода регулирования, сводится к нулю не позднее последнего расчетного периода регулирования текущего долгосрочного периода регулирования;</w:t>
      </w:r>
    </w:p>
    <w:p w14:paraId="2CADA4FC" w14:textId="3818645D" w:rsidR="00EC05A8" w:rsidRDefault="00EC05A8" w:rsidP="00EC05A8">
      <w:pPr>
        <w:ind w:firstLine="709"/>
        <w:jc w:val="both"/>
        <w:rPr>
          <w:sz w:val="28"/>
          <w:szCs w:val="28"/>
        </w:rPr>
      </w:pPr>
      <w:r w:rsidRPr="00327755">
        <w:rPr>
          <w:noProof/>
          <w:position w:val="-12"/>
          <w:sz w:val="28"/>
          <w:szCs w:val="28"/>
        </w:rPr>
        <w:drawing>
          <wp:inline distT="0" distB="0" distL="0" distR="0" wp14:anchorId="44374CDC" wp14:editId="2B5D5F29">
            <wp:extent cx="622935" cy="357505"/>
            <wp:effectExtent l="0" t="0" r="0" b="0"/>
            <wp:docPr id="692" name="Рисунок 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622935" cy="357505"/>
                    </a:xfrm>
                    <a:prstGeom prst="rect">
                      <a:avLst/>
                    </a:prstGeom>
                    <a:noFill/>
                    <a:ln>
                      <a:noFill/>
                    </a:ln>
                  </pic:spPr>
                </pic:pic>
              </a:graphicData>
            </a:graphic>
          </wp:inline>
        </w:drawing>
      </w:r>
      <w:r w:rsidRPr="00327755">
        <w:rPr>
          <w:sz w:val="28"/>
          <w:szCs w:val="28"/>
        </w:rPr>
        <w:t xml:space="preserve"> - необходимая валовая выручка, устанавливаемая на год i долгосрочного периода регулирования без учета сглаживания, тыс. руб.</w:t>
      </w:r>
    </w:p>
    <w:p w14:paraId="1C9F221A" w14:textId="77777777" w:rsidR="00EC05A8" w:rsidRDefault="00EC05A8" w:rsidP="00EC05A8">
      <w:pPr>
        <w:ind w:firstLine="709"/>
        <w:jc w:val="both"/>
        <w:rPr>
          <w:sz w:val="28"/>
          <w:szCs w:val="28"/>
        </w:rPr>
      </w:pPr>
      <w:r>
        <w:rPr>
          <w:sz w:val="28"/>
          <w:szCs w:val="28"/>
        </w:rPr>
        <w:t>Необходимо также отметить, что расчетная величина корректировки необходимой валовой выручки в целях сглаживания тарифов, принятая регулятором, не превышала максимально допустимый размер сглаживания 12%, предусмотренный условиями вышеуказанных формул Методических указаний.</w:t>
      </w:r>
    </w:p>
    <w:p w14:paraId="1FEC0F05" w14:textId="77777777" w:rsidR="00EC05A8" w:rsidRPr="00F61507" w:rsidRDefault="00EC05A8" w:rsidP="00EC05A8">
      <w:pPr>
        <w:tabs>
          <w:tab w:val="left" w:pos="1134"/>
        </w:tabs>
        <w:ind w:firstLine="709"/>
        <w:jc w:val="both"/>
        <w:rPr>
          <w:sz w:val="28"/>
          <w:szCs w:val="28"/>
        </w:rPr>
      </w:pPr>
      <w:r w:rsidRPr="00F61507">
        <w:rPr>
          <w:sz w:val="28"/>
          <w:szCs w:val="28"/>
        </w:rPr>
        <w:t xml:space="preserve">При корректировке 2023 года специалистом РЭК Кузбасса предлагается произвести снятие остатка положительного сглаживания 2020-2021 гг., скорректировав НВВ в сторону уменьшения на сумму </w:t>
      </w:r>
      <w:r w:rsidRPr="00F61507">
        <w:rPr>
          <w:b/>
          <w:i/>
          <w:sz w:val="28"/>
          <w:szCs w:val="28"/>
        </w:rPr>
        <w:t>0,22</w:t>
      </w:r>
      <w:r w:rsidRPr="00F61507">
        <w:rPr>
          <w:sz w:val="28"/>
          <w:szCs w:val="28"/>
        </w:rPr>
        <w:t xml:space="preserve"> тыс. руб. Расчет представлен в Таблице 10.</w:t>
      </w:r>
    </w:p>
    <w:p w14:paraId="3E0908E9" w14:textId="77777777" w:rsidR="00EC05A8" w:rsidRDefault="00EC05A8" w:rsidP="00EC05A8">
      <w:pPr>
        <w:tabs>
          <w:tab w:val="left" w:pos="1134"/>
        </w:tabs>
        <w:ind w:firstLine="709"/>
        <w:jc w:val="center"/>
        <w:rPr>
          <w:sz w:val="28"/>
          <w:szCs w:val="28"/>
        </w:rPr>
      </w:pPr>
      <w:r>
        <w:rPr>
          <w:sz w:val="28"/>
          <w:szCs w:val="28"/>
        </w:rPr>
        <w:t xml:space="preserve">                                                                                </w:t>
      </w:r>
    </w:p>
    <w:p w14:paraId="7BA7A12B" w14:textId="77777777" w:rsidR="00EC05A8" w:rsidRDefault="00EC05A8" w:rsidP="00EC05A8">
      <w:pPr>
        <w:ind w:firstLine="709"/>
        <w:jc w:val="right"/>
        <w:rPr>
          <w:sz w:val="28"/>
          <w:szCs w:val="28"/>
        </w:rPr>
      </w:pPr>
      <w:r w:rsidRPr="00A13495">
        <w:rPr>
          <w:sz w:val="28"/>
          <w:szCs w:val="28"/>
        </w:rPr>
        <w:t xml:space="preserve">Таблица </w:t>
      </w:r>
      <w:r>
        <w:rPr>
          <w:sz w:val="28"/>
          <w:szCs w:val="28"/>
        </w:rPr>
        <w:t>10</w:t>
      </w:r>
      <w:r w:rsidRPr="00A13495">
        <w:rPr>
          <w:sz w:val="28"/>
          <w:szCs w:val="28"/>
        </w:rPr>
        <w:t xml:space="preserve">. </w:t>
      </w:r>
    </w:p>
    <w:p w14:paraId="68DED63F" w14:textId="77777777" w:rsidR="00EC05A8" w:rsidRDefault="00EC05A8" w:rsidP="00EC05A8">
      <w:pPr>
        <w:ind w:firstLine="709"/>
        <w:jc w:val="right"/>
        <w:rPr>
          <w:sz w:val="28"/>
          <w:szCs w:val="28"/>
        </w:rPr>
      </w:pPr>
    </w:p>
    <w:p w14:paraId="47CE10D1" w14:textId="666AA542" w:rsidR="00EC05A8" w:rsidRPr="00A13495" w:rsidRDefault="00EC05A8" w:rsidP="00EC05A8">
      <w:pPr>
        <w:jc w:val="center"/>
        <w:rPr>
          <w:sz w:val="28"/>
          <w:szCs w:val="28"/>
        </w:rPr>
      </w:pPr>
      <w:r w:rsidRPr="00327755">
        <w:rPr>
          <w:noProof/>
          <w:color w:val="FF0000"/>
        </w:rPr>
        <w:drawing>
          <wp:inline distT="0" distB="0" distL="0" distR="0" wp14:anchorId="188C5D0E" wp14:editId="103F45EF">
            <wp:extent cx="5274310" cy="715645"/>
            <wp:effectExtent l="0" t="0" r="2540" b="8255"/>
            <wp:docPr id="691" name="Рисунок 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144">
                      <a:extLst>
                        <a:ext uri="{28A0092B-C50C-407E-A947-70E740481C1C}">
                          <a14:useLocalDpi xmlns:a14="http://schemas.microsoft.com/office/drawing/2010/main" val="0"/>
                        </a:ext>
                      </a:extLst>
                    </a:blip>
                    <a:srcRect/>
                    <a:stretch>
                      <a:fillRect/>
                    </a:stretch>
                  </pic:blipFill>
                  <pic:spPr bwMode="auto">
                    <a:xfrm>
                      <a:off x="0" y="0"/>
                      <a:ext cx="5274310" cy="715645"/>
                    </a:xfrm>
                    <a:prstGeom prst="rect">
                      <a:avLst/>
                    </a:prstGeom>
                    <a:noFill/>
                    <a:ln>
                      <a:noFill/>
                    </a:ln>
                  </pic:spPr>
                </pic:pic>
              </a:graphicData>
            </a:graphic>
          </wp:inline>
        </w:drawing>
      </w:r>
    </w:p>
    <w:p w14:paraId="47680B46" w14:textId="77777777" w:rsidR="00EC05A8" w:rsidRPr="00327755" w:rsidRDefault="00EC05A8" w:rsidP="00EC05A8">
      <w:pPr>
        <w:ind w:firstLine="709"/>
        <w:jc w:val="right"/>
        <w:rPr>
          <w:color w:val="FF0000"/>
          <w:sz w:val="28"/>
          <w:szCs w:val="28"/>
        </w:rPr>
      </w:pPr>
    </w:p>
    <w:p w14:paraId="7D85651A" w14:textId="77777777" w:rsidR="00EC05A8" w:rsidRPr="00410683" w:rsidRDefault="00EC05A8" w:rsidP="00EC05A8">
      <w:pPr>
        <w:ind w:firstLine="709"/>
        <w:jc w:val="both"/>
        <w:rPr>
          <w:sz w:val="28"/>
          <w:szCs w:val="28"/>
        </w:rPr>
      </w:pPr>
      <w:r w:rsidRPr="00F61507">
        <w:rPr>
          <w:rFonts w:eastAsia="Calibri"/>
          <w:bCs/>
          <w:sz w:val="28"/>
          <w:szCs w:val="28"/>
          <w:lang w:eastAsia="en-US"/>
        </w:rPr>
        <w:lastRenderedPageBreak/>
        <w:t>По статье</w:t>
      </w:r>
      <w:r w:rsidRPr="00F61507">
        <w:rPr>
          <w:rFonts w:eastAsia="Calibri"/>
          <w:b/>
          <w:bCs/>
          <w:sz w:val="28"/>
          <w:szCs w:val="28"/>
          <w:lang w:eastAsia="en-US"/>
        </w:rPr>
        <w:t xml:space="preserve"> «Величина отклонения показателя ввода объектов системы водоснабжения и (или) водоотведения в эксплуатацию и изменения инвестиционной программы»</w:t>
      </w:r>
      <w:r>
        <w:rPr>
          <w:rFonts w:eastAsia="Calibri"/>
          <w:b/>
          <w:bCs/>
          <w:sz w:val="28"/>
          <w:szCs w:val="28"/>
          <w:lang w:eastAsia="en-US"/>
        </w:rPr>
        <w:t xml:space="preserve"> р</w:t>
      </w:r>
      <w:r w:rsidRPr="00410683">
        <w:rPr>
          <w:sz w:val="28"/>
          <w:szCs w:val="32"/>
        </w:rPr>
        <w:t xml:space="preserve">егулирующим органом расходы по статье на 2023 год не утверждены. </w:t>
      </w:r>
      <w:r w:rsidRPr="00410683">
        <w:rPr>
          <w:sz w:val="28"/>
          <w:szCs w:val="28"/>
        </w:rPr>
        <w:t>Организацией расходы по данной статье для учета в необходимой валовой выручке не заявлены.</w:t>
      </w:r>
    </w:p>
    <w:p w14:paraId="01848D23" w14:textId="77777777" w:rsidR="00EC05A8" w:rsidRPr="00410683" w:rsidRDefault="00EC05A8" w:rsidP="00EC05A8">
      <w:pPr>
        <w:ind w:firstLine="709"/>
        <w:jc w:val="both"/>
        <w:rPr>
          <w:rFonts w:eastAsia="Calibri"/>
          <w:sz w:val="28"/>
          <w:szCs w:val="28"/>
          <w:lang w:eastAsia="en-US"/>
        </w:rPr>
      </w:pPr>
    </w:p>
    <w:p w14:paraId="55272066" w14:textId="77777777" w:rsidR="00EC05A8" w:rsidRPr="00410683" w:rsidRDefault="00EC05A8" w:rsidP="00EC05A8">
      <w:pPr>
        <w:ind w:firstLine="709"/>
        <w:jc w:val="both"/>
        <w:rPr>
          <w:rFonts w:eastAsia="Calibri"/>
          <w:sz w:val="28"/>
          <w:szCs w:val="28"/>
          <w:lang w:eastAsia="en-US"/>
        </w:rPr>
      </w:pPr>
      <w:r w:rsidRPr="00410683">
        <w:rPr>
          <w:rFonts w:eastAsia="Calibri"/>
          <w:sz w:val="28"/>
          <w:szCs w:val="28"/>
          <w:lang w:eastAsia="en-US"/>
        </w:rPr>
        <w:t>В соответствии с п. 92 Методических указаний величина отклонения показателя ввода объектов системы водоснабжения и (или) водоотведения в эксплуатацию и изменения инвестиционной программы рассчитывается по формуле:</w:t>
      </w:r>
    </w:p>
    <w:p w14:paraId="5912DB18" w14:textId="7183A078" w:rsidR="00EC05A8" w:rsidRPr="00327755" w:rsidRDefault="00EC05A8" w:rsidP="00EC05A8">
      <w:pPr>
        <w:jc w:val="center"/>
        <w:rPr>
          <w:rFonts w:eastAsia="Calibri"/>
          <w:color w:val="FF0000"/>
          <w:sz w:val="28"/>
          <w:szCs w:val="28"/>
          <w:lang w:eastAsia="en-US"/>
        </w:rPr>
      </w:pPr>
      <w:r w:rsidRPr="00410683">
        <w:rPr>
          <w:rFonts w:eastAsia="Calibri"/>
          <w:noProof/>
          <w:position w:val="-36"/>
          <w:sz w:val="28"/>
          <w:szCs w:val="28"/>
          <w:lang w:eastAsia="en-US"/>
        </w:rPr>
        <w:drawing>
          <wp:inline distT="0" distB="0" distL="0" distR="0" wp14:anchorId="5BDAA05A" wp14:editId="718AB661">
            <wp:extent cx="3034665" cy="636270"/>
            <wp:effectExtent l="0" t="0" r="0" b="0"/>
            <wp:docPr id="690" name="Рисунок 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2"/>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3034665" cy="636270"/>
                    </a:xfrm>
                    <a:prstGeom prst="rect">
                      <a:avLst/>
                    </a:prstGeom>
                    <a:noFill/>
                    <a:ln>
                      <a:noFill/>
                    </a:ln>
                  </pic:spPr>
                </pic:pic>
              </a:graphicData>
            </a:graphic>
          </wp:inline>
        </w:drawing>
      </w:r>
    </w:p>
    <w:p w14:paraId="436C1E8E" w14:textId="77777777" w:rsidR="00EC05A8" w:rsidRPr="00410683" w:rsidRDefault="00EC05A8" w:rsidP="00EC05A8">
      <w:pPr>
        <w:ind w:firstLine="540"/>
        <w:jc w:val="both"/>
        <w:rPr>
          <w:rFonts w:eastAsia="Calibri"/>
          <w:sz w:val="28"/>
          <w:szCs w:val="28"/>
          <w:lang w:eastAsia="en-US"/>
        </w:rPr>
      </w:pPr>
      <w:r w:rsidRPr="00410683">
        <w:rPr>
          <w:rFonts w:eastAsia="Calibri"/>
          <w:sz w:val="28"/>
          <w:szCs w:val="28"/>
          <w:lang w:eastAsia="en-US"/>
        </w:rPr>
        <w:t>где:</w:t>
      </w:r>
    </w:p>
    <w:p w14:paraId="25DD0A93" w14:textId="2673D016" w:rsidR="00EC05A8" w:rsidRPr="00410683" w:rsidRDefault="00EC05A8" w:rsidP="00EC05A8">
      <w:pPr>
        <w:ind w:firstLine="540"/>
        <w:jc w:val="both"/>
        <w:rPr>
          <w:rFonts w:eastAsia="Calibri"/>
          <w:sz w:val="28"/>
          <w:szCs w:val="28"/>
          <w:lang w:eastAsia="en-US"/>
        </w:rPr>
      </w:pPr>
      <w:r w:rsidRPr="00410683">
        <w:rPr>
          <w:rFonts w:eastAsia="Calibri"/>
          <w:noProof/>
          <w:position w:val="-12"/>
          <w:sz w:val="28"/>
          <w:szCs w:val="28"/>
          <w:lang w:eastAsia="en-US"/>
        </w:rPr>
        <w:drawing>
          <wp:inline distT="0" distB="0" distL="0" distR="0" wp14:anchorId="6D46745C" wp14:editId="6A1AEFF1">
            <wp:extent cx="556895" cy="331470"/>
            <wp:effectExtent l="0" t="0" r="0" b="0"/>
            <wp:docPr id="689" name="Рисунок 6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556895" cy="331470"/>
                    </a:xfrm>
                    <a:prstGeom prst="rect">
                      <a:avLst/>
                    </a:prstGeom>
                    <a:noFill/>
                    <a:ln>
                      <a:noFill/>
                    </a:ln>
                  </pic:spPr>
                </pic:pic>
              </a:graphicData>
            </a:graphic>
          </wp:inline>
        </w:drawing>
      </w:r>
      <w:r w:rsidRPr="00410683">
        <w:rPr>
          <w:rFonts w:eastAsia="Calibri"/>
          <w:sz w:val="28"/>
          <w:szCs w:val="28"/>
          <w:lang w:eastAsia="en-US"/>
        </w:rPr>
        <w:t xml:space="preserve"> - объем собственных средств на реализацию инвестиционной программы, учтенный при установлении тарифов на (i-2)-й год и включающий амортизацию основных средств и нематериальных активов, расходы из прибыли и иные собственные средства, определенные инвестиционной программой, тыс. руб.;</w:t>
      </w:r>
    </w:p>
    <w:p w14:paraId="2BEB6CD7" w14:textId="1AAC2E93" w:rsidR="00EC05A8" w:rsidRPr="00410683" w:rsidRDefault="00EC05A8" w:rsidP="00EC05A8">
      <w:pPr>
        <w:ind w:firstLine="540"/>
        <w:jc w:val="both"/>
        <w:rPr>
          <w:rFonts w:eastAsia="Calibri"/>
          <w:sz w:val="28"/>
          <w:szCs w:val="28"/>
          <w:lang w:eastAsia="en-US"/>
        </w:rPr>
      </w:pPr>
      <w:r w:rsidRPr="00410683">
        <w:rPr>
          <w:rFonts w:eastAsia="Calibri"/>
          <w:noProof/>
          <w:position w:val="-12"/>
          <w:sz w:val="28"/>
          <w:szCs w:val="28"/>
          <w:lang w:eastAsia="en-US"/>
        </w:rPr>
        <w:drawing>
          <wp:inline distT="0" distB="0" distL="0" distR="0" wp14:anchorId="42EADB31" wp14:editId="511E839E">
            <wp:extent cx="569595" cy="331470"/>
            <wp:effectExtent l="0" t="0" r="1905" b="0"/>
            <wp:docPr id="688" name="Рисунок 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569595" cy="331470"/>
                    </a:xfrm>
                    <a:prstGeom prst="rect">
                      <a:avLst/>
                    </a:prstGeom>
                    <a:noFill/>
                    <a:ln>
                      <a:noFill/>
                    </a:ln>
                  </pic:spPr>
                </pic:pic>
              </a:graphicData>
            </a:graphic>
          </wp:inline>
        </w:drawing>
      </w:r>
      <w:r w:rsidRPr="00410683">
        <w:rPr>
          <w:rFonts w:eastAsia="Calibri"/>
          <w:sz w:val="28"/>
          <w:szCs w:val="28"/>
          <w:lang w:eastAsia="en-US"/>
        </w:rPr>
        <w:t xml:space="preserve"> - объем фактического ввода объектов системы водоснабжения и (или) водоотведения в эксплуатацию и изменения инвестиционной программы в (i-2)-м году по стоимости, определенной в инвестиционной программе на год (i-2), тыс. руб.;</w:t>
      </w:r>
    </w:p>
    <w:p w14:paraId="01BB39DE" w14:textId="111C0AED" w:rsidR="00EC05A8" w:rsidRPr="00410683" w:rsidRDefault="00EC05A8" w:rsidP="00EC05A8">
      <w:pPr>
        <w:ind w:firstLine="540"/>
        <w:jc w:val="both"/>
        <w:rPr>
          <w:rFonts w:eastAsia="Calibri"/>
          <w:sz w:val="28"/>
          <w:szCs w:val="28"/>
          <w:lang w:eastAsia="en-US"/>
        </w:rPr>
      </w:pPr>
      <w:r w:rsidRPr="00410683">
        <w:rPr>
          <w:rFonts w:eastAsia="Calibri"/>
          <w:noProof/>
          <w:position w:val="-12"/>
          <w:sz w:val="28"/>
          <w:szCs w:val="28"/>
          <w:lang w:eastAsia="en-US"/>
        </w:rPr>
        <w:drawing>
          <wp:inline distT="0" distB="0" distL="0" distR="0" wp14:anchorId="46E7C4B0" wp14:editId="102907C7">
            <wp:extent cx="569595" cy="331470"/>
            <wp:effectExtent l="0" t="0" r="1905" b="0"/>
            <wp:docPr id="687" name="Рисунок 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569595" cy="331470"/>
                    </a:xfrm>
                    <a:prstGeom prst="rect">
                      <a:avLst/>
                    </a:prstGeom>
                    <a:noFill/>
                    <a:ln>
                      <a:noFill/>
                    </a:ln>
                  </pic:spPr>
                </pic:pic>
              </a:graphicData>
            </a:graphic>
          </wp:inline>
        </w:drawing>
      </w:r>
      <w:r w:rsidRPr="00327755">
        <w:rPr>
          <w:rFonts w:eastAsia="Calibri"/>
          <w:color w:val="FF0000"/>
          <w:sz w:val="28"/>
          <w:szCs w:val="28"/>
          <w:lang w:eastAsia="en-US"/>
        </w:rPr>
        <w:t xml:space="preserve"> </w:t>
      </w:r>
      <w:r w:rsidRPr="00410683">
        <w:rPr>
          <w:rFonts w:eastAsia="Calibri"/>
          <w:sz w:val="28"/>
          <w:szCs w:val="28"/>
          <w:lang w:eastAsia="en-US"/>
        </w:rPr>
        <w:t>- плановый размер финансирования инвестиционной программы, утвержденной в установленном порядке на (i-2)-й год, за счет всех источников финансирования, тыс. руб.</w:t>
      </w:r>
    </w:p>
    <w:p w14:paraId="06A7B140" w14:textId="77777777" w:rsidR="00EC05A8" w:rsidRPr="00410683" w:rsidRDefault="00EC05A8" w:rsidP="00EC05A8">
      <w:pPr>
        <w:ind w:firstLine="540"/>
        <w:jc w:val="both"/>
        <w:rPr>
          <w:bCs/>
          <w:sz w:val="28"/>
          <w:szCs w:val="28"/>
        </w:rPr>
      </w:pPr>
      <w:r w:rsidRPr="00410683">
        <w:rPr>
          <w:sz w:val="28"/>
          <w:szCs w:val="28"/>
        </w:rPr>
        <w:t>Инвестиционная программа в сфере водоотведения на 2019-2023 годы для АО «Угольная компания «</w:t>
      </w:r>
      <w:proofErr w:type="spellStart"/>
      <w:r w:rsidRPr="00410683">
        <w:rPr>
          <w:sz w:val="28"/>
          <w:szCs w:val="28"/>
        </w:rPr>
        <w:t>Кузбассразрезуголь</w:t>
      </w:r>
      <w:proofErr w:type="spellEnd"/>
      <w:r w:rsidRPr="00410683">
        <w:rPr>
          <w:sz w:val="28"/>
          <w:szCs w:val="28"/>
        </w:rPr>
        <w:t>» филиал «</w:t>
      </w:r>
      <w:proofErr w:type="spellStart"/>
      <w:r w:rsidRPr="00410683">
        <w:rPr>
          <w:sz w:val="28"/>
          <w:szCs w:val="28"/>
        </w:rPr>
        <w:t>Талдинский</w:t>
      </w:r>
      <w:proofErr w:type="spellEnd"/>
      <w:r w:rsidRPr="00410683">
        <w:rPr>
          <w:sz w:val="28"/>
          <w:szCs w:val="28"/>
        </w:rPr>
        <w:t xml:space="preserve"> угольный разрез» Участок «Паросиловое хозяйство №1» не утверждена. </w:t>
      </w:r>
      <w:r w:rsidRPr="00410683">
        <w:rPr>
          <w:bCs/>
          <w:sz w:val="28"/>
          <w:szCs w:val="28"/>
        </w:rPr>
        <w:t>Величина отклонения - 0.</w:t>
      </w:r>
    </w:p>
    <w:p w14:paraId="6A478F2F" w14:textId="77777777" w:rsidR="00EC05A8" w:rsidRPr="00327755" w:rsidRDefault="00EC05A8" w:rsidP="00EC05A8">
      <w:pPr>
        <w:jc w:val="center"/>
        <w:rPr>
          <w:rFonts w:eastAsia="Calibri"/>
          <w:b/>
          <w:bCs/>
          <w:color w:val="FF0000"/>
          <w:sz w:val="32"/>
          <w:szCs w:val="32"/>
          <w:u w:val="single"/>
          <w:lang w:eastAsia="en-US"/>
        </w:rPr>
      </w:pPr>
    </w:p>
    <w:p w14:paraId="564CF1FA" w14:textId="77777777" w:rsidR="00EC05A8" w:rsidRPr="00410683" w:rsidRDefault="00EC05A8" w:rsidP="00EC05A8">
      <w:pPr>
        <w:ind w:firstLine="709"/>
        <w:jc w:val="both"/>
        <w:rPr>
          <w:sz w:val="28"/>
          <w:szCs w:val="28"/>
        </w:rPr>
      </w:pPr>
      <w:r w:rsidRPr="00F61507">
        <w:rPr>
          <w:rFonts w:eastAsia="Calibri"/>
          <w:bCs/>
          <w:sz w:val="28"/>
          <w:szCs w:val="28"/>
          <w:lang w:eastAsia="en-US"/>
        </w:rPr>
        <w:t>По статье</w:t>
      </w:r>
      <w:r w:rsidRPr="00F61507">
        <w:rPr>
          <w:rFonts w:eastAsia="Calibri"/>
          <w:b/>
          <w:bCs/>
          <w:sz w:val="28"/>
          <w:szCs w:val="28"/>
          <w:lang w:eastAsia="en-US"/>
        </w:rPr>
        <w:t xml:space="preserve"> «Степень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w:t>
      </w:r>
      <w:r>
        <w:rPr>
          <w:rFonts w:eastAsia="Calibri"/>
          <w:b/>
          <w:bCs/>
          <w:sz w:val="28"/>
          <w:szCs w:val="28"/>
          <w:lang w:eastAsia="en-US"/>
        </w:rPr>
        <w:t xml:space="preserve"> </w:t>
      </w:r>
      <w:r w:rsidRPr="0086315C">
        <w:rPr>
          <w:rFonts w:eastAsia="Calibri"/>
          <w:bCs/>
          <w:sz w:val="28"/>
          <w:szCs w:val="28"/>
          <w:lang w:eastAsia="en-US"/>
        </w:rPr>
        <w:t>р</w:t>
      </w:r>
      <w:r w:rsidRPr="00410683">
        <w:rPr>
          <w:sz w:val="28"/>
          <w:szCs w:val="32"/>
        </w:rPr>
        <w:t xml:space="preserve">егулирующим органом расходы </w:t>
      </w:r>
      <w:r w:rsidRPr="00410683">
        <w:rPr>
          <w:sz w:val="28"/>
          <w:szCs w:val="32"/>
        </w:rPr>
        <w:lastRenderedPageBreak/>
        <w:t xml:space="preserve">по статье на 2023 год не утверждены. </w:t>
      </w:r>
      <w:r w:rsidRPr="00410683">
        <w:rPr>
          <w:sz w:val="28"/>
          <w:szCs w:val="28"/>
        </w:rPr>
        <w:t>Организацией расходы по данной статье для учета в необходимой валовой выручке не заявлены.</w:t>
      </w:r>
    </w:p>
    <w:p w14:paraId="60EBF4A9" w14:textId="77777777" w:rsidR="00EC05A8" w:rsidRPr="00410683" w:rsidRDefault="00EC05A8" w:rsidP="00EC05A8">
      <w:pPr>
        <w:jc w:val="both"/>
        <w:rPr>
          <w:rFonts w:eastAsia="Calibri"/>
          <w:b/>
          <w:bCs/>
          <w:sz w:val="28"/>
          <w:szCs w:val="28"/>
          <w:lang w:eastAsia="en-US"/>
        </w:rPr>
      </w:pPr>
    </w:p>
    <w:p w14:paraId="5715E65D" w14:textId="77777777" w:rsidR="00EC05A8" w:rsidRPr="0072005A" w:rsidRDefault="00EC05A8" w:rsidP="00EC05A8">
      <w:pPr>
        <w:autoSpaceDE w:val="0"/>
        <w:autoSpaceDN w:val="0"/>
        <w:adjustRightInd w:val="0"/>
        <w:ind w:firstLine="709"/>
        <w:jc w:val="both"/>
        <w:rPr>
          <w:rFonts w:eastAsia="Calibri"/>
          <w:sz w:val="28"/>
          <w:szCs w:val="28"/>
          <w:lang w:eastAsia="en-US"/>
        </w:rPr>
      </w:pPr>
      <w:r>
        <w:rPr>
          <w:rFonts w:eastAsia="Calibri"/>
          <w:sz w:val="28"/>
          <w:szCs w:val="28"/>
          <w:lang w:eastAsia="en-US"/>
        </w:rPr>
        <w:t>В соответствии с п. 93 Методических указаний к</w:t>
      </w:r>
      <w:r w:rsidRPr="0072005A">
        <w:rPr>
          <w:rFonts w:eastAsia="Calibri"/>
          <w:sz w:val="28"/>
          <w:szCs w:val="28"/>
          <w:lang w:eastAsia="en-US"/>
        </w:rPr>
        <w:t>орректировка необходимой валовой выручки с учетом степени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 осуществляется в соответствии с Основами ценообразования и определяется на i-год по формуле (36). Данная величина не может превышать 3% от плановой необходимой валовой выручки, установленной на долгосрочный период регулирования, в абсолютном выражении.</w:t>
      </w:r>
    </w:p>
    <w:p w14:paraId="7E3357FF" w14:textId="4E35A11A" w:rsidR="00EC05A8" w:rsidRPr="00410683" w:rsidRDefault="00EC05A8" w:rsidP="00EC05A8">
      <w:pPr>
        <w:jc w:val="center"/>
        <w:rPr>
          <w:rFonts w:eastAsia="Calibri"/>
          <w:sz w:val="28"/>
          <w:szCs w:val="28"/>
          <w:lang w:eastAsia="en-US"/>
        </w:rPr>
      </w:pPr>
      <w:r w:rsidRPr="00410683">
        <w:rPr>
          <w:rFonts w:eastAsia="Calibri"/>
          <w:noProof/>
          <w:position w:val="-37"/>
          <w:sz w:val="28"/>
          <w:szCs w:val="28"/>
          <w:lang w:eastAsia="en-US"/>
        </w:rPr>
        <w:drawing>
          <wp:inline distT="0" distB="0" distL="0" distR="0" wp14:anchorId="44715E44" wp14:editId="14063BED">
            <wp:extent cx="5247640" cy="662305"/>
            <wp:effectExtent l="0" t="0" r="0" b="0"/>
            <wp:docPr id="686" name="Рисунок 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9"/>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5247640" cy="662305"/>
                    </a:xfrm>
                    <a:prstGeom prst="rect">
                      <a:avLst/>
                    </a:prstGeom>
                    <a:noFill/>
                    <a:ln>
                      <a:noFill/>
                    </a:ln>
                  </pic:spPr>
                </pic:pic>
              </a:graphicData>
            </a:graphic>
          </wp:inline>
        </w:drawing>
      </w:r>
      <w:r w:rsidRPr="00410683">
        <w:rPr>
          <w:rFonts w:eastAsia="Calibri"/>
          <w:sz w:val="28"/>
          <w:szCs w:val="28"/>
          <w:lang w:eastAsia="en-US"/>
        </w:rPr>
        <w:t>, (36)</w:t>
      </w:r>
    </w:p>
    <w:p w14:paraId="12C3C627" w14:textId="77777777" w:rsidR="00EC05A8" w:rsidRPr="00410683" w:rsidRDefault="00EC05A8" w:rsidP="00EC05A8">
      <w:pPr>
        <w:jc w:val="both"/>
        <w:rPr>
          <w:rFonts w:eastAsia="Calibri"/>
          <w:sz w:val="28"/>
          <w:szCs w:val="28"/>
          <w:lang w:eastAsia="en-US"/>
        </w:rPr>
      </w:pPr>
      <w:r w:rsidRPr="00410683">
        <w:rPr>
          <w:rFonts w:eastAsia="Calibri"/>
          <w:sz w:val="28"/>
          <w:szCs w:val="28"/>
          <w:lang w:eastAsia="en-US"/>
        </w:rPr>
        <w:t xml:space="preserve">(в ред. </w:t>
      </w:r>
      <w:hyperlink r:id="rId145" w:history="1">
        <w:r w:rsidRPr="00410683">
          <w:rPr>
            <w:rFonts w:eastAsia="Calibri"/>
            <w:sz w:val="28"/>
            <w:szCs w:val="28"/>
            <w:lang w:eastAsia="en-US"/>
          </w:rPr>
          <w:t>Приказа</w:t>
        </w:r>
      </w:hyperlink>
      <w:r w:rsidRPr="00410683">
        <w:rPr>
          <w:rFonts w:eastAsia="Calibri"/>
          <w:sz w:val="28"/>
          <w:szCs w:val="28"/>
          <w:lang w:eastAsia="en-US"/>
        </w:rPr>
        <w:t xml:space="preserve"> ФАС России от 29.10.2019 N 1438/19)</w:t>
      </w:r>
    </w:p>
    <w:p w14:paraId="7B958B06" w14:textId="77777777" w:rsidR="00EC05A8" w:rsidRPr="00410683" w:rsidRDefault="00EC05A8" w:rsidP="00EC05A8">
      <w:pPr>
        <w:ind w:firstLine="540"/>
        <w:jc w:val="both"/>
        <w:rPr>
          <w:rFonts w:eastAsia="Calibri"/>
          <w:sz w:val="28"/>
          <w:szCs w:val="28"/>
          <w:lang w:eastAsia="en-US"/>
        </w:rPr>
      </w:pPr>
      <w:r w:rsidRPr="00410683">
        <w:rPr>
          <w:rFonts w:eastAsia="Calibri"/>
          <w:sz w:val="28"/>
          <w:szCs w:val="28"/>
          <w:lang w:eastAsia="en-US"/>
        </w:rPr>
        <w:t>где:</w:t>
      </w:r>
    </w:p>
    <w:p w14:paraId="3303629C" w14:textId="6A012AAB" w:rsidR="00EC05A8" w:rsidRPr="00410683" w:rsidRDefault="00EC05A8" w:rsidP="00EC05A8">
      <w:pPr>
        <w:ind w:firstLine="540"/>
        <w:jc w:val="both"/>
        <w:rPr>
          <w:rFonts w:eastAsia="Calibri"/>
          <w:sz w:val="28"/>
          <w:szCs w:val="28"/>
          <w:lang w:eastAsia="en-US"/>
        </w:rPr>
      </w:pPr>
      <w:r w:rsidRPr="00410683">
        <w:rPr>
          <w:rFonts w:eastAsia="Calibri"/>
          <w:noProof/>
          <w:position w:val="-11"/>
          <w:sz w:val="28"/>
          <w:szCs w:val="28"/>
          <w:lang w:eastAsia="en-US"/>
        </w:rPr>
        <w:drawing>
          <wp:inline distT="0" distB="0" distL="0" distR="0" wp14:anchorId="4C3A37BC" wp14:editId="4C36B66C">
            <wp:extent cx="370840" cy="318135"/>
            <wp:effectExtent l="0" t="0" r="0" b="0"/>
            <wp:docPr id="685" name="Рисунок 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8"/>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370840" cy="318135"/>
                    </a:xfrm>
                    <a:prstGeom prst="rect">
                      <a:avLst/>
                    </a:prstGeom>
                    <a:noFill/>
                    <a:ln>
                      <a:noFill/>
                    </a:ln>
                  </pic:spPr>
                </pic:pic>
              </a:graphicData>
            </a:graphic>
          </wp:inline>
        </w:drawing>
      </w:r>
      <w:r w:rsidRPr="00410683">
        <w:rPr>
          <w:rFonts w:eastAsia="Calibri"/>
          <w:sz w:val="28"/>
          <w:szCs w:val="28"/>
          <w:lang w:eastAsia="en-US"/>
        </w:rPr>
        <w:t xml:space="preserve"> - агрегированный показатель надежности и качества объектов централизованных систем водоснабжения и (или) водоотведения, рассчитанный в соответствии с </w:t>
      </w:r>
      <w:hyperlink r:id="rId146" w:history="1">
        <w:r w:rsidRPr="00410683">
          <w:rPr>
            <w:rFonts w:eastAsia="Calibri"/>
            <w:sz w:val="28"/>
            <w:szCs w:val="28"/>
            <w:lang w:eastAsia="en-US"/>
          </w:rPr>
          <w:t>порядком</w:t>
        </w:r>
      </w:hyperlink>
      <w:r w:rsidRPr="00410683">
        <w:rPr>
          <w:rFonts w:eastAsia="Calibri"/>
          <w:sz w:val="28"/>
          <w:szCs w:val="28"/>
          <w:lang w:eastAsia="en-US"/>
        </w:rPr>
        <w:t xml:space="preserve"> и правилами определения плановых значений и фактических значений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утвержденными приказом Министерства строительства и жилищно-коммунального хозяйства Российской Федерации от 04.04.2014 N 162/</w:t>
      </w:r>
      <w:proofErr w:type="spellStart"/>
      <w:r w:rsidRPr="00410683">
        <w:rPr>
          <w:rFonts w:eastAsia="Calibri"/>
          <w:sz w:val="28"/>
          <w:szCs w:val="28"/>
          <w:lang w:eastAsia="en-US"/>
        </w:rPr>
        <w:t>пр</w:t>
      </w:r>
      <w:proofErr w:type="spellEnd"/>
      <w:r w:rsidRPr="00410683">
        <w:rPr>
          <w:rFonts w:eastAsia="Calibri"/>
          <w:sz w:val="28"/>
          <w:szCs w:val="28"/>
          <w:lang w:eastAsia="en-US"/>
        </w:rPr>
        <w:t xml:space="preserve"> (зарегистрирован Минюстом России 23.07.2014, регистрационный N 33236), без учета показателей энергетической эффективности объектов централизованных систем горячего водоснабжения, холодного водоснабжения и (или) водоотведения;</w:t>
      </w:r>
    </w:p>
    <w:p w14:paraId="23EAD736" w14:textId="3A4865DC" w:rsidR="00EC05A8" w:rsidRPr="00410683" w:rsidRDefault="00EC05A8" w:rsidP="00EC05A8">
      <w:pPr>
        <w:ind w:firstLine="540"/>
        <w:jc w:val="both"/>
        <w:rPr>
          <w:rFonts w:eastAsia="Calibri"/>
          <w:sz w:val="28"/>
          <w:szCs w:val="28"/>
          <w:lang w:eastAsia="en-US"/>
        </w:rPr>
      </w:pPr>
      <w:r w:rsidRPr="00410683">
        <w:rPr>
          <w:rFonts w:eastAsia="Calibri"/>
          <w:noProof/>
          <w:position w:val="-11"/>
          <w:sz w:val="28"/>
          <w:szCs w:val="28"/>
          <w:lang w:eastAsia="en-US"/>
        </w:rPr>
        <w:drawing>
          <wp:inline distT="0" distB="0" distL="0" distR="0" wp14:anchorId="707909C0" wp14:editId="556261A2">
            <wp:extent cx="596265" cy="318135"/>
            <wp:effectExtent l="0" t="0" r="0" b="5715"/>
            <wp:docPr id="684" name="Рисунок 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7"/>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596265" cy="318135"/>
                    </a:xfrm>
                    <a:prstGeom prst="rect">
                      <a:avLst/>
                    </a:prstGeom>
                    <a:noFill/>
                    <a:ln>
                      <a:noFill/>
                    </a:ln>
                  </pic:spPr>
                </pic:pic>
              </a:graphicData>
            </a:graphic>
          </wp:inline>
        </w:drawing>
      </w:r>
      <w:r w:rsidRPr="00410683">
        <w:rPr>
          <w:rFonts w:eastAsia="Calibri"/>
          <w:sz w:val="28"/>
          <w:szCs w:val="28"/>
          <w:lang w:eastAsia="en-US"/>
        </w:rPr>
        <w:t xml:space="preserve"> - максимальный процент корректировки i-</w:t>
      </w:r>
      <w:proofErr w:type="spellStart"/>
      <w:r w:rsidRPr="00410683">
        <w:rPr>
          <w:rFonts w:eastAsia="Calibri"/>
          <w:sz w:val="28"/>
          <w:szCs w:val="28"/>
          <w:lang w:eastAsia="en-US"/>
        </w:rPr>
        <w:t>го</w:t>
      </w:r>
      <w:proofErr w:type="spellEnd"/>
      <w:r w:rsidRPr="00410683">
        <w:rPr>
          <w:rFonts w:eastAsia="Calibri"/>
          <w:sz w:val="28"/>
          <w:szCs w:val="28"/>
          <w:lang w:eastAsia="en-US"/>
        </w:rPr>
        <w:t xml:space="preserve"> года, определяемый следующим образом:</w:t>
      </w:r>
    </w:p>
    <w:p w14:paraId="034EF29C" w14:textId="6123057B" w:rsidR="00EC05A8" w:rsidRPr="00410683" w:rsidRDefault="00EC05A8" w:rsidP="00EC05A8">
      <w:pPr>
        <w:ind w:firstLine="540"/>
        <w:jc w:val="both"/>
        <w:rPr>
          <w:rFonts w:eastAsia="Calibri"/>
          <w:sz w:val="28"/>
          <w:szCs w:val="28"/>
          <w:lang w:eastAsia="en-US"/>
        </w:rPr>
      </w:pPr>
      <w:r w:rsidRPr="00410683">
        <w:rPr>
          <w:rFonts w:eastAsia="Calibri"/>
          <w:sz w:val="28"/>
          <w:szCs w:val="28"/>
          <w:lang w:eastAsia="en-US"/>
        </w:rPr>
        <w:t xml:space="preserve">для 2015 года: </w:t>
      </w:r>
      <w:r w:rsidRPr="00410683">
        <w:rPr>
          <w:rFonts w:eastAsia="Calibri"/>
          <w:noProof/>
          <w:position w:val="-12"/>
          <w:sz w:val="28"/>
          <w:szCs w:val="28"/>
          <w:lang w:eastAsia="en-US"/>
        </w:rPr>
        <w:drawing>
          <wp:inline distT="0" distB="0" distL="0" distR="0" wp14:anchorId="6E77FE83" wp14:editId="06CC27E4">
            <wp:extent cx="688975" cy="331470"/>
            <wp:effectExtent l="0" t="0" r="0" b="0"/>
            <wp:docPr id="683" name="Рисунок 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6"/>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688975" cy="331470"/>
                    </a:xfrm>
                    <a:prstGeom prst="rect">
                      <a:avLst/>
                    </a:prstGeom>
                    <a:noFill/>
                    <a:ln>
                      <a:noFill/>
                    </a:ln>
                  </pic:spPr>
                </pic:pic>
              </a:graphicData>
            </a:graphic>
          </wp:inline>
        </w:drawing>
      </w:r>
      <w:r w:rsidRPr="00410683">
        <w:rPr>
          <w:rFonts w:eastAsia="Calibri"/>
          <w:sz w:val="28"/>
          <w:szCs w:val="28"/>
          <w:lang w:eastAsia="en-US"/>
        </w:rPr>
        <w:t xml:space="preserve"> = 1%;</w:t>
      </w:r>
    </w:p>
    <w:p w14:paraId="06BE02CC" w14:textId="6C52AF80" w:rsidR="00EC05A8" w:rsidRPr="00410683" w:rsidRDefault="00EC05A8" w:rsidP="00EC05A8">
      <w:pPr>
        <w:ind w:firstLine="540"/>
        <w:jc w:val="both"/>
        <w:rPr>
          <w:rFonts w:eastAsia="Calibri"/>
          <w:sz w:val="28"/>
          <w:szCs w:val="28"/>
          <w:lang w:eastAsia="en-US"/>
        </w:rPr>
      </w:pPr>
      <w:r w:rsidRPr="00410683">
        <w:rPr>
          <w:rFonts w:eastAsia="Calibri"/>
          <w:sz w:val="28"/>
          <w:szCs w:val="28"/>
          <w:lang w:eastAsia="en-US"/>
        </w:rPr>
        <w:t xml:space="preserve">для 2016 года: </w:t>
      </w:r>
      <w:r w:rsidRPr="00410683">
        <w:rPr>
          <w:rFonts w:eastAsia="Calibri"/>
          <w:noProof/>
          <w:position w:val="-12"/>
          <w:sz w:val="28"/>
          <w:szCs w:val="28"/>
          <w:lang w:eastAsia="en-US"/>
        </w:rPr>
        <w:drawing>
          <wp:inline distT="0" distB="0" distL="0" distR="0" wp14:anchorId="0C6BD9DC" wp14:editId="7C97F303">
            <wp:extent cx="688975" cy="331470"/>
            <wp:effectExtent l="0" t="0" r="0" b="0"/>
            <wp:docPr id="682" name="Рисунок 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5"/>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688975" cy="331470"/>
                    </a:xfrm>
                    <a:prstGeom prst="rect">
                      <a:avLst/>
                    </a:prstGeom>
                    <a:noFill/>
                    <a:ln>
                      <a:noFill/>
                    </a:ln>
                  </pic:spPr>
                </pic:pic>
              </a:graphicData>
            </a:graphic>
          </wp:inline>
        </w:drawing>
      </w:r>
      <w:r w:rsidRPr="00410683">
        <w:rPr>
          <w:rFonts w:eastAsia="Calibri"/>
          <w:sz w:val="28"/>
          <w:szCs w:val="28"/>
          <w:lang w:eastAsia="en-US"/>
        </w:rPr>
        <w:t xml:space="preserve"> = 1%;</w:t>
      </w:r>
    </w:p>
    <w:p w14:paraId="427E0176" w14:textId="2E77D882" w:rsidR="00EC05A8" w:rsidRPr="00410683" w:rsidRDefault="00EC05A8" w:rsidP="00EC05A8">
      <w:pPr>
        <w:ind w:firstLine="540"/>
        <w:jc w:val="both"/>
        <w:rPr>
          <w:rFonts w:eastAsia="Calibri"/>
          <w:sz w:val="28"/>
          <w:szCs w:val="28"/>
          <w:lang w:eastAsia="en-US"/>
        </w:rPr>
      </w:pPr>
      <w:r w:rsidRPr="00410683">
        <w:rPr>
          <w:rFonts w:eastAsia="Calibri"/>
          <w:sz w:val="28"/>
          <w:szCs w:val="28"/>
          <w:lang w:eastAsia="en-US"/>
        </w:rPr>
        <w:t xml:space="preserve">для 2017 года: </w:t>
      </w:r>
      <w:r w:rsidRPr="00410683">
        <w:rPr>
          <w:rFonts w:eastAsia="Calibri"/>
          <w:noProof/>
          <w:position w:val="-12"/>
          <w:sz w:val="28"/>
          <w:szCs w:val="28"/>
          <w:lang w:eastAsia="en-US"/>
        </w:rPr>
        <w:drawing>
          <wp:inline distT="0" distB="0" distL="0" distR="0" wp14:anchorId="2091808D" wp14:editId="6CE1D366">
            <wp:extent cx="688975" cy="331470"/>
            <wp:effectExtent l="0" t="0" r="0" b="0"/>
            <wp:docPr id="681" name="Рисунок 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4"/>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688975" cy="331470"/>
                    </a:xfrm>
                    <a:prstGeom prst="rect">
                      <a:avLst/>
                    </a:prstGeom>
                    <a:noFill/>
                    <a:ln>
                      <a:noFill/>
                    </a:ln>
                  </pic:spPr>
                </pic:pic>
              </a:graphicData>
            </a:graphic>
          </wp:inline>
        </w:drawing>
      </w:r>
      <w:r w:rsidRPr="00410683">
        <w:rPr>
          <w:rFonts w:eastAsia="Calibri"/>
          <w:sz w:val="28"/>
          <w:szCs w:val="28"/>
          <w:lang w:eastAsia="en-US"/>
        </w:rPr>
        <w:t xml:space="preserve"> = 2%;</w:t>
      </w:r>
    </w:p>
    <w:p w14:paraId="770AE2EC" w14:textId="3DEC7F85" w:rsidR="00EC05A8" w:rsidRPr="00410683" w:rsidRDefault="00EC05A8" w:rsidP="00EC05A8">
      <w:pPr>
        <w:ind w:firstLine="540"/>
        <w:jc w:val="both"/>
        <w:rPr>
          <w:rFonts w:eastAsia="Calibri"/>
          <w:sz w:val="28"/>
          <w:szCs w:val="28"/>
          <w:lang w:eastAsia="en-US"/>
        </w:rPr>
      </w:pPr>
      <w:r w:rsidRPr="00410683">
        <w:rPr>
          <w:rFonts w:eastAsia="Calibri"/>
          <w:sz w:val="28"/>
          <w:szCs w:val="28"/>
          <w:lang w:eastAsia="en-US"/>
        </w:rPr>
        <w:lastRenderedPageBreak/>
        <w:t xml:space="preserve">начиная с 2018 года: </w:t>
      </w:r>
      <w:r w:rsidRPr="00410683">
        <w:rPr>
          <w:rFonts w:eastAsia="Calibri"/>
          <w:noProof/>
          <w:position w:val="-11"/>
          <w:sz w:val="28"/>
          <w:szCs w:val="28"/>
          <w:lang w:eastAsia="en-US"/>
        </w:rPr>
        <w:drawing>
          <wp:inline distT="0" distB="0" distL="0" distR="0" wp14:anchorId="08FD5A79" wp14:editId="4CCBB506">
            <wp:extent cx="662305" cy="318135"/>
            <wp:effectExtent l="0" t="0" r="0" b="5715"/>
            <wp:docPr id="680" name="Рисунок 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3"/>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662305" cy="318135"/>
                    </a:xfrm>
                    <a:prstGeom prst="rect">
                      <a:avLst/>
                    </a:prstGeom>
                    <a:noFill/>
                    <a:ln>
                      <a:noFill/>
                    </a:ln>
                  </pic:spPr>
                </pic:pic>
              </a:graphicData>
            </a:graphic>
          </wp:inline>
        </w:drawing>
      </w:r>
      <w:r w:rsidRPr="00410683">
        <w:rPr>
          <w:rFonts w:eastAsia="Calibri"/>
          <w:sz w:val="28"/>
          <w:szCs w:val="28"/>
          <w:lang w:eastAsia="en-US"/>
        </w:rPr>
        <w:t xml:space="preserve"> = 3%.</w:t>
      </w:r>
    </w:p>
    <w:p w14:paraId="77B06B32" w14:textId="77777777" w:rsidR="00EC05A8" w:rsidRDefault="00EC05A8" w:rsidP="00EC05A8">
      <w:pPr>
        <w:jc w:val="both"/>
        <w:rPr>
          <w:rFonts w:eastAsia="Calibri"/>
          <w:sz w:val="28"/>
          <w:szCs w:val="28"/>
          <w:lang w:eastAsia="en-US"/>
        </w:rPr>
      </w:pPr>
      <w:r w:rsidRPr="00327755">
        <w:rPr>
          <w:rFonts w:eastAsia="Calibri"/>
          <w:color w:val="FF0000"/>
          <w:sz w:val="28"/>
          <w:szCs w:val="28"/>
          <w:lang w:eastAsia="en-US"/>
        </w:rPr>
        <w:t xml:space="preserve">         </w:t>
      </w:r>
      <w:r w:rsidRPr="00E43FDB">
        <w:rPr>
          <w:rFonts w:eastAsia="Calibri"/>
          <w:sz w:val="28"/>
          <w:szCs w:val="28"/>
          <w:lang w:eastAsia="en-US"/>
        </w:rPr>
        <w:t>Проанализировав представленные материалы тарифного дела и информацию, раскрытую в рамках стандартов раскрытия информации за 2021 год, следует отметить, что фактические значения показателей надежности, качества, энергетической эффективности объектов централизованных систем водоотведения за 2021 год не ниже утвержденных плановых значений.</w:t>
      </w:r>
    </w:p>
    <w:p w14:paraId="460D59EB" w14:textId="26A3DD17" w:rsidR="00EC05A8" w:rsidRPr="00E43FDB" w:rsidRDefault="00EC05A8" w:rsidP="00EC05A8">
      <w:pPr>
        <w:ind w:firstLine="709"/>
        <w:jc w:val="both"/>
        <w:rPr>
          <w:sz w:val="28"/>
          <w:szCs w:val="28"/>
        </w:rPr>
      </w:pPr>
      <w:r w:rsidRPr="00E43FDB">
        <w:rPr>
          <w:rFonts w:eastAsia="Calibri"/>
          <w:sz w:val="28"/>
          <w:szCs w:val="28"/>
          <w:lang w:eastAsia="en-US"/>
        </w:rPr>
        <w:t xml:space="preserve">Соответственно показатель </w:t>
      </w:r>
      <w:r w:rsidRPr="00E43FDB">
        <w:rPr>
          <w:rFonts w:eastAsia="Calibri"/>
          <w:noProof/>
          <w:position w:val="-11"/>
          <w:sz w:val="28"/>
          <w:szCs w:val="28"/>
        </w:rPr>
        <w:drawing>
          <wp:inline distT="0" distB="0" distL="0" distR="0" wp14:anchorId="7A847EBD" wp14:editId="692AB663">
            <wp:extent cx="503555" cy="238760"/>
            <wp:effectExtent l="0" t="0" r="0" b="8890"/>
            <wp:docPr id="679" name="Рисунок 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503555" cy="238760"/>
                    </a:xfrm>
                    <a:prstGeom prst="rect">
                      <a:avLst/>
                    </a:prstGeom>
                    <a:noFill/>
                    <a:ln>
                      <a:noFill/>
                    </a:ln>
                  </pic:spPr>
                </pic:pic>
              </a:graphicData>
            </a:graphic>
          </wp:inline>
        </w:drawing>
      </w:r>
      <w:r w:rsidRPr="00E43FDB">
        <w:rPr>
          <w:rFonts w:eastAsia="Calibri"/>
          <w:sz w:val="28"/>
          <w:szCs w:val="28"/>
          <w:lang w:eastAsia="en-US"/>
        </w:rPr>
        <w:t xml:space="preserve"> в отношении </w:t>
      </w:r>
      <w:r w:rsidRPr="00E43FDB">
        <w:rPr>
          <w:sz w:val="28"/>
          <w:szCs w:val="28"/>
        </w:rPr>
        <w:t>АО «Угольная компания «</w:t>
      </w:r>
      <w:proofErr w:type="spellStart"/>
      <w:r w:rsidRPr="00E43FDB">
        <w:rPr>
          <w:sz w:val="28"/>
          <w:szCs w:val="28"/>
        </w:rPr>
        <w:t>Кузбассразрезуголь</w:t>
      </w:r>
      <w:proofErr w:type="spellEnd"/>
      <w:r w:rsidRPr="00E43FDB">
        <w:rPr>
          <w:sz w:val="28"/>
          <w:szCs w:val="28"/>
        </w:rPr>
        <w:t>» филиал «</w:t>
      </w:r>
      <w:proofErr w:type="spellStart"/>
      <w:r w:rsidRPr="00E43FDB">
        <w:rPr>
          <w:sz w:val="28"/>
          <w:szCs w:val="28"/>
        </w:rPr>
        <w:t>Талдинский</w:t>
      </w:r>
      <w:proofErr w:type="spellEnd"/>
      <w:r w:rsidRPr="00E43FDB">
        <w:rPr>
          <w:sz w:val="28"/>
          <w:szCs w:val="28"/>
        </w:rPr>
        <w:t xml:space="preserve"> угольный разрез» Участок «Паросиловое хозяйство №1» равен – </w:t>
      </w:r>
      <w:r w:rsidRPr="00E43FDB">
        <w:rPr>
          <w:b/>
          <w:bCs/>
          <w:i/>
          <w:iCs/>
          <w:sz w:val="28"/>
          <w:szCs w:val="28"/>
        </w:rPr>
        <w:t>0,00</w:t>
      </w:r>
      <w:r w:rsidRPr="00E43FDB">
        <w:rPr>
          <w:sz w:val="28"/>
          <w:szCs w:val="28"/>
        </w:rPr>
        <w:t xml:space="preserve"> тыс. руб.</w:t>
      </w:r>
    </w:p>
    <w:p w14:paraId="093F76D9" w14:textId="77777777" w:rsidR="00EC05A8" w:rsidRDefault="00EC05A8" w:rsidP="00EC05A8">
      <w:pPr>
        <w:ind w:firstLine="709"/>
        <w:jc w:val="both"/>
        <w:rPr>
          <w:rFonts w:eastAsia="Calibri"/>
          <w:sz w:val="28"/>
          <w:szCs w:val="28"/>
          <w:lang w:eastAsia="en-US"/>
        </w:rPr>
      </w:pPr>
      <w:r w:rsidRPr="00E43FDB">
        <w:rPr>
          <w:rFonts w:eastAsia="Calibri"/>
          <w:sz w:val="28"/>
          <w:szCs w:val="28"/>
          <w:lang w:eastAsia="en-US"/>
        </w:rPr>
        <w:t xml:space="preserve">Плановые и фактические значения показателей надежности и качества объектов централизованных систем водоотведения </w:t>
      </w:r>
      <w:r w:rsidRPr="00D75737">
        <w:rPr>
          <w:rFonts w:eastAsia="Calibri"/>
          <w:sz w:val="28"/>
          <w:szCs w:val="28"/>
          <w:lang w:eastAsia="en-US"/>
        </w:rPr>
        <w:t>представлены в Таблице 11.</w:t>
      </w:r>
    </w:p>
    <w:p w14:paraId="62BF1A94" w14:textId="77777777" w:rsidR="00EC05A8" w:rsidRDefault="00EC05A8" w:rsidP="00EC05A8">
      <w:pPr>
        <w:ind w:firstLine="709"/>
        <w:jc w:val="both"/>
        <w:rPr>
          <w:rFonts w:eastAsia="Calibri"/>
          <w:sz w:val="28"/>
          <w:szCs w:val="28"/>
          <w:lang w:eastAsia="en-US"/>
        </w:rPr>
      </w:pPr>
    </w:p>
    <w:p w14:paraId="586B7F00" w14:textId="77777777" w:rsidR="00EC05A8" w:rsidRPr="00D75737" w:rsidRDefault="00EC05A8" w:rsidP="00EC05A8">
      <w:pPr>
        <w:ind w:firstLine="709"/>
        <w:jc w:val="right"/>
        <w:rPr>
          <w:rFonts w:eastAsia="Calibri"/>
          <w:sz w:val="28"/>
          <w:szCs w:val="28"/>
          <w:lang w:eastAsia="en-US"/>
        </w:rPr>
      </w:pPr>
      <w:r w:rsidRPr="00D75737">
        <w:rPr>
          <w:rFonts w:eastAsia="Calibri"/>
          <w:sz w:val="28"/>
          <w:szCs w:val="28"/>
          <w:lang w:eastAsia="en-US"/>
        </w:rPr>
        <w:t>Таблица 11.</w:t>
      </w:r>
    </w:p>
    <w:p w14:paraId="2EF3F7AC" w14:textId="77777777" w:rsidR="00EC05A8" w:rsidRPr="00327755" w:rsidRDefault="00EC05A8" w:rsidP="00EC05A8">
      <w:pPr>
        <w:ind w:firstLine="709"/>
        <w:jc w:val="both"/>
        <w:rPr>
          <w:rFonts w:eastAsia="Calibri"/>
          <w:color w:val="FF0000"/>
          <w:sz w:val="28"/>
          <w:szCs w:val="28"/>
          <w:u w:val="single"/>
          <w:lang w:eastAsia="en-US"/>
        </w:rPr>
      </w:pPr>
    </w:p>
    <w:tbl>
      <w:tblPr>
        <w:tblW w:w="9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6237"/>
        <w:gridCol w:w="1134"/>
        <w:gridCol w:w="994"/>
      </w:tblGrid>
      <w:tr w:rsidR="00EC05A8" w:rsidRPr="00327755" w14:paraId="707FC372" w14:textId="77777777" w:rsidTr="0004287F">
        <w:trPr>
          <w:trHeight w:val="580"/>
          <w:jc w:val="center"/>
        </w:trPr>
        <w:tc>
          <w:tcPr>
            <w:tcW w:w="851" w:type="dxa"/>
            <w:shd w:val="clear" w:color="auto" w:fill="auto"/>
            <w:vAlign w:val="center"/>
          </w:tcPr>
          <w:p w14:paraId="60713EB3" w14:textId="77777777" w:rsidR="00EC05A8" w:rsidRPr="00D100CB" w:rsidRDefault="00EC05A8" w:rsidP="0004287F">
            <w:pPr>
              <w:jc w:val="center"/>
              <w:rPr>
                <w:bCs/>
                <w:sz w:val="20"/>
              </w:rPr>
            </w:pPr>
            <w:r w:rsidRPr="00D100CB">
              <w:rPr>
                <w:bCs/>
                <w:sz w:val="20"/>
              </w:rPr>
              <w:t>№ п/п</w:t>
            </w:r>
          </w:p>
        </w:tc>
        <w:tc>
          <w:tcPr>
            <w:tcW w:w="6237" w:type="dxa"/>
            <w:shd w:val="clear" w:color="auto" w:fill="auto"/>
            <w:vAlign w:val="center"/>
          </w:tcPr>
          <w:p w14:paraId="737F4239" w14:textId="77777777" w:rsidR="00EC05A8" w:rsidRPr="00D100CB" w:rsidRDefault="00EC05A8" w:rsidP="0004287F">
            <w:pPr>
              <w:jc w:val="center"/>
              <w:rPr>
                <w:bCs/>
                <w:sz w:val="20"/>
              </w:rPr>
            </w:pPr>
            <w:r w:rsidRPr="00D100CB">
              <w:rPr>
                <w:bCs/>
                <w:sz w:val="20"/>
              </w:rPr>
              <w:t>Наименование показателя</w:t>
            </w:r>
          </w:p>
        </w:tc>
        <w:tc>
          <w:tcPr>
            <w:tcW w:w="1134" w:type="dxa"/>
            <w:shd w:val="clear" w:color="auto" w:fill="auto"/>
            <w:vAlign w:val="center"/>
          </w:tcPr>
          <w:p w14:paraId="741C85CE" w14:textId="77777777" w:rsidR="00EC05A8" w:rsidRPr="00D100CB" w:rsidRDefault="00EC05A8" w:rsidP="0004287F">
            <w:pPr>
              <w:jc w:val="center"/>
              <w:rPr>
                <w:bCs/>
                <w:sz w:val="20"/>
              </w:rPr>
            </w:pPr>
            <w:r w:rsidRPr="00D100CB">
              <w:rPr>
                <w:bCs/>
                <w:sz w:val="20"/>
              </w:rPr>
              <w:t>План 2021 год</w:t>
            </w:r>
          </w:p>
        </w:tc>
        <w:tc>
          <w:tcPr>
            <w:tcW w:w="994" w:type="dxa"/>
            <w:shd w:val="clear" w:color="auto" w:fill="auto"/>
            <w:vAlign w:val="center"/>
          </w:tcPr>
          <w:p w14:paraId="05462ED8" w14:textId="77777777" w:rsidR="00EC05A8" w:rsidRPr="00D100CB" w:rsidRDefault="00EC05A8" w:rsidP="0004287F">
            <w:pPr>
              <w:jc w:val="center"/>
              <w:rPr>
                <w:bCs/>
                <w:sz w:val="20"/>
              </w:rPr>
            </w:pPr>
            <w:r w:rsidRPr="00D100CB">
              <w:rPr>
                <w:bCs/>
                <w:sz w:val="20"/>
              </w:rPr>
              <w:t>Факт 2021 год</w:t>
            </w:r>
          </w:p>
        </w:tc>
      </w:tr>
      <w:tr w:rsidR="00EC05A8" w:rsidRPr="00327755" w14:paraId="2FE123F4" w14:textId="77777777" w:rsidTr="0004287F">
        <w:trPr>
          <w:jc w:val="center"/>
        </w:trPr>
        <w:tc>
          <w:tcPr>
            <w:tcW w:w="851" w:type="dxa"/>
            <w:shd w:val="clear" w:color="auto" w:fill="auto"/>
          </w:tcPr>
          <w:p w14:paraId="7079E858" w14:textId="77777777" w:rsidR="00EC05A8" w:rsidRPr="00D100CB" w:rsidRDefault="00EC05A8" w:rsidP="0004287F">
            <w:pPr>
              <w:jc w:val="center"/>
              <w:rPr>
                <w:bCs/>
                <w:sz w:val="20"/>
              </w:rPr>
            </w:pPr>
            <w:r w:rsidRPr="00D100CB">
              <w:rPr>
                <w:bCs/>
                <w:sz w:val="20"/>
              </w:rPr>
              <w:t>1</w:t>
            </w:r>
          </w:p>
        </w:tc>
        <w:tc>
          <w:tcPr>
            <w:tcW w:w="6237" w:type="dxa"/>
            <w:shd w:val="clear" w:color="auto" w:fill="auto"/>
          </w:tcPr>
          <w:p w14:paraId="0FD36298" w14:textId="77777777" w:rsidR="00EC05A8" w:rsidRPr="00D100CB" w:rsidRDefault="00EC05A8" w:rsidP="0004287F">
            <w:pPr>
              <w:jc w:val="center"/>
              <w:rPr>
                <w:bCs/>
                <w:sz w:val="20"/>
              </w:rPr>
            </w:pPr>
            <w:r w:rsidRPr="00D100CB">
              <w:rPr>
                <w:bCs/>
                <w:sz w:val="20"/>
              </w:rPr>
              <w:t>2</w:t>
            </w:r>
          </w:p>
        </w:tc>
        <w:tc>
          <w:tcPr>
            <w:tcW w:w="1134" w:type="dxa"/>
            <w:shd w:val="clear" w:color="auto" w:fill="auto"/>
          </w:tcPr>
          <w:p w14:paraId="3B7A26FA" w14:textId="77777777" w:rsidR="00EC05A8" w:rsidRPr="00D100CB" w:rsidRDefault="00EC05A8" w:rsidP="0004287F">
            <w:pPr>
              <w:jc w:val="center"/>
              <w:rPr>
                <w:bCs/>
                <w:sz w:val="20"/>
              </w:rPr>
            </w:pPr>
            <w:r w:rsidRPr="00D100CB">
              <w:rPr>
                <w:bCs/>
                <w:sz w:val="20"/>
              </w:rPr>
              <w:t>3</w:t>
            </w:r>
          </w:p>
        </w:tc>
        <w:tc>
          <w:tcPr>
            <w:tcW w:w="994" w:type="dxa"/>
            <w:shd w:val="clear" w:color="auto" w:fill="auto"/>
          </w:tcPr>
          <w:p w14:paraId="583622C7" w14:textId="77777777" w:rsidR="00EC05A8" w:rsidRPr="00D100CB" w:rsidRDefault="00EC05A8" w:rsidP="0004287F">
            <w:pPr>
              <w:jc w:val="center"/>
              <w:rPr>
                <w:bCs/>
                <w:sz w:val="20"/>
              </w:rPr>
            </w:pPr>
            <w:r w:rsidRPr="00D100CB">
              <w:rPr>
                <w:bCs/>
                <w:sz w:val="20"/>
              </w:rPr>
              <w:t>4</w:t>
            </w:r>
          </w:p>
        </w:tc>
      </w:tr>
      <w:tr w:rsidR="00EC05A8" w:rsidRPr="00327755" w14:paraId="3DE0180E" w14:textId="77777777" w:rsidTr="0004287F">
        <w:trPr>
          <w:trHeight w:val="351"/>
          <w:jc w:val="center"/>
        </w:trPr>
        <w:tc>
          <w:tcPr>
            <w:tcW w:w="9216" w:type="dxa"/>
            <w:gridSpan w:val="4"/>
            <w:shd w:val="clear" w:color="auto" w:fill="auto"/>
            <w:vAlign w:val="center"/>
          </w:tcPr>
          <w:p w14:paraId="6B2D248D" w14:textId="77777777" w:rsidR="00EC05A8" w:rsidRPr="00D100CB" w:rsidRDefault="00EC05A8" w:rsidP="0004287F">
            <w:pPr>
              <w:ind w:left="360"/>
              <w:jc w:val="center"/>
              <w:rPr>
                <w:bCs/>
                <w:sz w:val="20"/>
              </w:rPr>
            </w:pPr>
            <w:r w:rsidRPr="00D100CB">
              <w:rPr>
                <w:bCs/>
                <w:sz w:val="20"/>
              </w:rPr>
              <w:t>1. Показатели надежности и бесперебойности водоотведения</w:t>
            </w:r>
          </w:p>
        </w:tc>
      </w:tr>
      <w:tr w:rsidR="00EC05A8" w:rsidRPr="00327755" w14:paraId="7449DAF5" w14:textId="77777777" w:rsidTr="0004287F">
        <w:trPr>
          <w:trHeight w:val="704"/>
          <w:jc w:val="center"/>
        </w:trPr>
        <w:tc>
          <w:tcPr>
            <w:tcW w:w="851" w:type="dxa"/>
            <w:shd w:val="clear" w:color="auto" w:fill="auto"/>
            <w:vAlign w:val="center"/>
          </w:tcPr>
          <w:p w14:paraId="59079B0A" w14:textId="77777777" w:rsidR="00EC05A8" w:rsidRPr="00D100CB" w:rsidRDefault="00EC05A8" w:rsidP="0004287F">
            <w:pPr>
              <w:jc w:val="center"/>
              <w:rPr>
                <w:bCs/>
                <w:sz w:val="20"/>
              </w:rPr>
            </w:pPr>
            <w:r w:rsidRPr="00D100CB">
              <w:rPr>
                <w:bCs/>
                <w:sz w:val="20"/>
              </w:rPr>
              <w:t>1.1.</w:t>
            </w:r>
          </w:p>
        </w:tc>
        <w:tc>
          <w:tcPr>
            <w:tcW w:w="6237" w:type="dxa"/>
            <w:shd w:val="clear" w:color="auto" w:fill="auto"/>
            <w:vAlign w:val="center"/>
          </w:tcPr>
          <w:p w14:paraId="13D3B331" w14:textId="77777777" w:rsidR="00EC05A8" w:rsidRPr="00D100CB" w:rsidRDefault="00EC05A8" w:rsidP="0004287F">
            <w:pPr>
              <w:rPr>
                <w:sz w:val="20"/>
              </w:rPr>
            </w:pPr>
            <w:r w:rsidRPr="00D100CB">
              <w:rPr>
                <w:sz w:val="20"/>
              </w:rPr>
              <w:t>Удельное количество аварий и засоров в расчете на протяженность канализационной сети в год (ед./км)</w:t>
            </w:r>
          </w:p>
        </w:tc>
        <w:tc>
          <w:tcPr>
            <w:tcW w:w="1134" w:type="dxa"/>
            <w:shd w:val="clear" w:color="auto" w:fill="auto"/>
            <w:vAlign w:val="center"/>
          </w:tcPr>
          <w:p w14:paraId="3B8E0923" w14:textId="77777777" w:rsidR="00EC05A8" w:rsidRPr="00D100CB" w:rsidRDefault="00EC05A8" w:rsidP="0004287F">
            <w:pPr>
              <w:jc w:val="center"/>
              <w:rPr>
                <w:bCs/>
                <w:sz w:val="20"/>
              </w:rPr>
            </w:pPr>
            <w:r w:rsidRPr="00D100CB">
              <w:rPr>
                <w:bCs/>
                <w:sz w:val="20"/>
              </w:rPr>
              <w:t>0,00</w:t>
            </w:r>
          </w:p>
        </w:tc>
        <w:tc>
          <w:tcPr>
            <w:tcW w:w="994" w:type="dxa"/>
            <w:shd w:val="clear" w:color="auto" w:fill="auto"/>
            <w:vAlign w:val="center"/>
          </w:tcPr>
          <w:p w14:paraId="53014F3E" w14:textId="77777777" w:rsidR="00EC05A8" w:rsidRPr="00E43FDB" w:rsidRDefault="00EC05A8" w:rsidP="0004287F">
            <w:pPr>
              <w:jc w:val="center"/>
              <w:rPr>
                <w:bCs/>
                <w:sz w:val="20"/>
              </w:rPr>
            </w:pPr>
            <w:r w:rsidRPr="00E43FDB">
              <w:rPr>
                <w:bCs/>
                <w:sz w:val="20"/>
              </w:rPr>
              <w:t>0,00</w:t>
            </w:r>
          </w:p>
        </w:tc>
      </w:tr>
      <w:tr w:rsidR="00EC05A8" w:rsidRPr="00327755" w14:paraId="546528CB" w14:textId="77777777" w:rsidTr="0004287F">
        <w:trPr>
          <w:trHeight w:val="335"/>
          <w:jc w:val="center"/>
        </w:trPr>
        <w:tc>
          <w:tcPr>
            <w:tcW w:w="9216" w:type="dxa"/>
            <w:gridSpan w:val="4"/>
            <w:shd w:val="clear" w:color="auto" w:fill="auto"/>
            <w:vAlign w:val="center"/>
          </w:tcPr>
          <w:p w14:paraId="5061D640" w14:textId="77777777" w:rsidR="00EC05A8" w:rsidRPr="00D100CB" w:rsidRDefault="00EC05A8" w:rsidP="0004287F">
            <w:pPr>
              <w:ind w:left="360"/>
              <w:jc w:val="center"/>
              <w:rPr>
                <w:bCs/>
                <w:sz w:val="20"/>
              </w:rPr>
            </w:pPr>
            <w:r w:rsidRPr="00D100CB">
              <w:rPr>
                <w:bCs/>
                <w:sz w:val="20"/>
              </w:rPr>
              <w:t>2. Показатели качества очистки сточных вод</w:t>
            </w:r>
          </w:p>
        </w:tc>
      </w:tr>
      <w:tr w:rsidR="00EC05A8" w:rsidRPr="00327755" w14:paraId="64B17D28" w14:textId="77777777" w:rsidTr="0004287F">
        <w:trPr>
          <w:trHeight w:val="873"/>
          <w:jc w:val="center"/>
        </w:trPr>
        <w:tc>
          <w:tcPr>
            <w:tcW w:w="851" w:type="dxa"/>
            <w:shd w:val="clear" w:color="auto" w:fill="auto"/>
            <w:vAlign w:val="center"/>
          </w:tcPr>
          <w:p w14:paraId="47DAE1E4" w14:textId="77777777" w:rsidR="00EC05A8" w:rsidRPr="00D100CB" w:rsidRDefault="00EC05A8" w:rsidP="0004287F">
            <w:pPr>
              <w:jc w:val="center"/>
              <w:rPr>
                <w:bCs/>
                <w:sz w:val="20"/>
              </w:rPr>
            </w:pPr>
            <w:r w:rsidRPr="00D100CB">
              <w:rPr>
                <w:bCs/>
                <w:sz w:val="20"/>
              </w:rPr>
              <w:t>2.1.</w:t>
            </w:r>
          </w:p>
        </w:tc>
        <w:tc>
          <w:tcPr>
            <w:tcW w:w="6237" w:type="dxa"/>
            <w:shd w:val="clear" w:color="auto" w:fill="auto"/>
            <w:vAlign w:val="center"/>
          </w:tcPr>
          <w:p w14:paraId="3318C21E" w14:textId="77777777" w:rsidR="00EC05A8" w:rsidRPr="00D100CB" w:rsidRDefault="00EC05A8" w:rsidP="0004287F">
            <w:pPr>
              <w:rPr>
                <w:sz w:val="20"/>
              </w:rPr>
            </w:pPr>
            <w:r w:rsidRPr="00D100CB">
              <w:rPr>
                <w:sz w:val="20"/>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134" w:type="dxa"/>
            <w:shd w:val="clear" w:color="auto" w:fill="auto"/>
            <w:vAlign w:val="center"/>
          </w:tcPr>
          <w:p w14:paraId="57DBCE04" w14:textId="77777777" w:rsidR="00EC05A8" w:rsidRPr="00D100CB" w:rsidRDefault="00EC05A8" w:rsidP="0004287F">
            <w:pPr>
              <w:jc w:val="center"/>
              <w:rPr>
                <w:bCs/>
                <w:sz w:val="20"/>
              </w:rPr>
            </w:pPr>
            <w:r w:rsidRPr="00D100CB">
              <w:rPr>
                <w:bCs/>
                <w:sz w:val="20"/>
              </w:rPr>
              <w:t>0,00</w:t>
            </w:r>
          </w:p>
        </w:tc>
        <w:tc>
          <w:tcPr>
            <w:tcW w:w="994" w:type="dxa"/>
            <w:shd w:val="clear" w:color="auto" w:fill="auto"/>
            <w:vAlign w:val="center"/>
          </w:tcPr>
          <w:p w14:paraId="267B567B" w14:textId="77777777" w:rsidR="00EC05A8" w:rsidRPr="00E43FDB" w:rsidRDefault="00EC05A8" w:rsidP="0004287F">
            <w:pPr>
              <w:jc w:val="center"/>
              <w:rPr>
                <w:bCs/>
                <w:sz w:val="20"/>
              </w:rPr>
            </w:pPr>
            <w:r w:rsidRPr="00E43FDB">
              <w:rPr>
                <w:bCs/>
                <w:sz w:val="20"/>
              </w:rPr>
              <w:t>0,00</w:t>
            </w:r>
          </w:p>
        </w:tc>
      </w:tr>
      <w:tr w:rsidR="00EC05A8" w:rsidRPr="00327755" w14:paraId="0FA53BC2" w14:textId="77777777" w:rsidTr="0004287F">
        <w:trPr>
          <w:trHeight w:val="840"/>
          <w:jc w:val="center"/>
        </w:trPr>
        <w:tc>
          <w:tcPr>
            <w:tcW w:w="851" w:type="dxa"/>
            <w:shd w:val="clear" w:color="auto" w:fill="auto"/>
            <w:vAlign w:val="center"/>
          </w:tcPr>
          <w:p w14:paraId="081B4485" w14:textId="77777777" w:rsidR="00EC05A8" w:rsidRPr="00D100CB" w:rsidRDefault="00EC05A8" w:rsidP="0004287F">
            <w:pPr>
              <w:jc w:val="center"/>
              <w:rPr>
                <w:bCs/>
                <w:sz w:val="20"/>
              </w:rPr>
            </w:pPr>
            <w:r w:rsidRPr="00D100CB">
              <w:rPr>
                <w:bCs/>
                <w:sz w:val="20"/>
              </w:rPr>
              <w:t>2.2.</w:t>
            </w:r>
          </w:p>
        </w:tc>
        <w:tc>
          <w:tcPr>
            <w:tcW w:w="6237" w:type="dxa"/>
            <w:shd w:val="clear" w:color="auto" w:fill="auto"/>
            <w:vAlign w:val="center"/>
          </w:tcPr>
          <w:p w14:paraId="192065C1" w14:textId="77777777" w:rsidR="00EC05A8" w:rsidRPr="00D100CB" w:rsidRDefault="00EC05A8" w:rsidP="0004287F">
            <w:pPr>
              <w:rPr>
                <w:bCs/>
                <w:sz w:val="20"/>
              </w:rPr>
            </w:pPr>
            <w:r w:rsidRPr="00D100CB">
              <w:rPr>
                <w:sz w:val="20"/>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134" w:type="dxa"/>
            <w:shd w:val="clear" w:color="auto" w:fill="auto"/>
            <w:vAlign w:val="center"/>
          </w:tcPr>
          <w:p w14:paraId="0AEC62E0" w14:textId="77777777" w:rsidR="00EC05A8" w:rsidRPr="00D100CB" w:rsidRDefault="00EC05A8" w:rsidP="0004287F">
            <w:pPr>
              <w:jc w:val="center"/>
              <w:rPr>
                <w:bCs/>
                <w:sz w:val="20"/>
              </w:rPr>
            </w:pPr>
            <w:r w:rsidRPr="00D100CB">
              <w:rPr>
                <w:bCs/>
                <w:sz w:val="20"/>
              </w:rPr>
              <w:t>100,00</w:t>
            </w:r>
          </w:p>
        </w:tc>
        <w:tc>
          <w:tcPr>
            <w:tcW w:w="994" w:type="dxa"/>
            <w:shd w:val="clear" w:color="auto" w:fill="auto"/>
            <w:vAlign w:val="center"/>
          </w:tcPr>
          <w:p w14:paraId="2999E2F9" w14:textId="77777777" w:rsidR="00EC05A8" w:rsidRPr="00E43FDB" w:rsidRDefault="00EC05A8" w:rsidP="0004287F">
            <w:pPr>
              <w:jc w:val="center"/>
              <w:rPr>
                <w:bCs/>
                <w:sz w:val="20"/>
              </w:rPr>
            </w:pPr>
            <w:r w:rsidRPr="00E43FDB">
              <w:rPr>
                <w:bCs/>
                <w:sz w:val="20"/>
              </w:rPr>
              <w:t>100,00</w:t>
            </w:r>
          </w:p>
        </w:tc>
      </w:tr>
      <w:tr w:rsidR="00EC05A8" w:rsidRPr="00327755" w14:paraId="31A7F3C6" w14:textId="77777777" w:rsidTr="0004287F">
        <w:trPr>
          <w:trHeight w:val="1118"/>
          <w:jc w:val="center"/>
        </w:trPr>
        <w:tc>
          <w:tcPr>
            <w:tcW w:w="851" w:type="dxa"/>
            <w:shd w:val="clear" w:color="auto" w:fill="auto"/>
            <w:vAlign w:val="center"/>
          </w:tcPr>
          <w:p w14:paraId="50F23806" w14:textId="77777777" w:rsidR="00EC05A8" w:rsidRPr="00D100CB" w:rsidRDefault="00EC05A8" w:rsidP="0004287F">
            <w:pPr>
              <w:jc w:val="center"/>
              <w:rPr>
                <w:bCs/>
                <w:sz w:val="20"/>
              </w:rPr>
            </w:pPr>
            <w:r w:rsidRPr="00D100CB">
              <w:rPr>
                <w:bCs/>
                <w:sz w:val="20"/>
              </w:rPr>
              <w:t>2.3.</w:t>
            </w:r>
          </w:p>
        </w:tc>
        <w:tc>
          <w:tcPr>
            <w:tcW w:w="6237" w:type="dxa"/>
            <w:shd w:val="clear" w:color="auto" w:fill="auto"/>
            <w:vAlign w:val="center"/>
          </w:tcPr>
          <w:p w14:paraId="775C2102" w14:textId="77777777" w:rsidR="00EC05A8" w:rsidRPr="00D100CB" w:rsidRDefault="00EC05A8" w:rsidP="0004287F">
            <w:pPr>
              <w:rPr>
                <w:sz w:val="20"/>
              </w:rPr>
            </w:pPr>
            <w:r w:rsidRPr="00D100CB">
              <w:rPr>
                <w:sz w:val="20"/>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134" w:type="dxa"/>
            <w:shd w:val="clear" w:color="auto" w:fill="auto"/>
            <w:vAlign w:val="center"/>
          </w:tcPr>
          <w:p w14:paraId="246B39F9" w14:textId="77777777" w:rsidR="00EC05A8" w:rsidRPr="00E43FDB" w:rsidRDefault="00EC05A8" w:rsidP="0004287F">
            <w:pPr>
              <w:jc w:val="center"/>
              <w:rPr>
                <w:bCs/>
                <w:sz w:val="20"/>
              </w:rPr>
            </w:pPr>
            <w:r w:rsidRPr="00E43FDB">
              <w:rPr>
                <w:bCs/>
                <w:sz w:val="20"/>
              </w:rPr>
              <w:t>100,00</w:t>
            </w:r>
          </w:p>
        </w:tc>
        <w:tc>
          <w:tcPr>
            <w:tcW w:w="994" w:type="dxa"/>
            <w:shd w:val="clear" w:color="auto" w:fill="auto"/>
            <w:vAlign w:val="center"/>
          </w:tcPr>
          <w:p w14:paraId="409BBCD4" w14:textId="77777777" w:rsidR="00EC05A8" w:rsidRPr="00E43FDB" w:rsidRDefault="00EC05A8" w:rsidP="0004287F">
            <w:pPr>
              <w:jc w:val="center"/>
              <w:rPr>
                <w:bCs/>
                <w:sz w:val="20"/>
              </w:rPr>
            </w:pPr>
            <w:r w:rsidRPr="00E43FDB">
              <w:rPr>
                <w:bCs/>
                <w:sz w:val="20"/>
              </w:rPr>
              <w:t>0,00</w:t>
            </w:r>
          </w:p>
        </w:tc>
      </w:tr>
      <w:tr w:rsidR="00EC05A8" w:rsidRPr="00327755" w14:paraId="0E2FDAD1" w14:textId="77777777" w:rsidTr="0004287F">
        <w:trPr>
          <w:trHeight w:val="307"/>
          <w:jc w:val="center"/>
        </w:trPr>
        <w:tc>
          <w:tcPr>
            <w:tcW w:w="9216" w:type="dxa"/>
            <w:gridSpan w:val="4"/>
            <w:shd w:val="clear" w:color="auto" w:fill="auto"/>
            <w:vAlign w:val="center"/>
          </w:tcPr>
          <w:p w14:paraId="133FB5D8" w14:textId="77777777" w:rsidR="00EC05A8" w:rsidRPr="00E43FDB" w:rsidRDefault="00EC05A8" w:rsidP="0004287F">
            <w:pPr>
              <w:jc w:val="center"/>
              <w:rPr>
                <w:bCs/>
                <w:sz w:val="20"/>
              </w:rPr>
            </w:pPr>
            <w:r w:rsidRPr="00E43FDB">
              <w:rPr>
                <w:bCs/>
                <w:sz w:val="20"/>
              </w:rPr>
              <w:t>3. Показатели энергетической эффективности использования ресурсов</w:t>
            </w:r>
          </w:p>
        </w:tc>
      </w:tr>
      <w:tr w:rsidR="00EC05A8" w:rsidRPr="00327755" w14:paraId="22F96839" w14:textId="77777777" w:rsidTr="0004287F">
        <w:trPr>
          <w:trHeight w:val="979"/>
          <w:jc w:val="center"/>
        </w:trPr>
        <w:tc>
          <w:tcPr>
            <w:tcW w:w="851" w:type="dxa"/>
            <w:shd w:val="clear" w:color="auto" w:fill="auto"/>
            <w:vAlign w:val="center"/>
          </w:tcPr>
          <w:p w14:paraId="5CEA3201" w14:textId="77777777" w:rsidR="00EC05A8" w:rsidRPr="00D100CB" w:rsidRDefault="00EC05A8" w:rsidP="0004287F">
            <w:pPr>
              <w:jc w:val="center"/>
              <w:rPr>
                <w:bCs/>
                <w:sz w:val="20"/>
              </w:rPr>
            </w:pPr>
            <w:r w:rsidRPr="00D100CB">
              <w:rPr>
                <w:bCs/>
                <w:sz w:val="20"/>
              </w:rPr>
              <w:t>3.1.</w:t>
            </w:r>
          </w:p>
        </w:tc>
        <w:tc>
          <w:tcPr>
            <w:tcW w:w="6237" w:type="dxa"/>
            <w:shd w:val="clear" w:color="auto" w:fill="auto"/>
            <w:vAlign w:val="center"/>
          </w:tcPr>
          <w:p w14:paraId="1F8D4567" w14:textId="77777777" w:rsidR="00EC05A8" w:rsidRPr="00D100CB" w:rsidRDefault="00EC05A8" w:rsidP="0004287F">
            <w:pPr>
              <w:rPr>
                <w:sz w:val="20"/>
              </w:rPr>
            </w:pPr>
            <w:r w:rsidRPr="00D100CB">
              <w:rPr>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D100CB">
              <w:rPr>
                <w:sz w:val="22"/>
                <w:szCs w:val="22"/>
                <w:vertAlign w:val="superscript"/>
              </w:rPr>
              <w:t>3</w:t>
            </w:r>
            <w:r w:rsidRPr="00D100CB">
              <w:rPr>
                <w:sz w:val="22"/>
                <w:szCs w:val="22"/>
              </w:rPr>
              <w:t xml:space="preserve">) – </w:t>
            </w:r>
            <w:r w:rsidRPr="00D100CB">
              <w:rPr>
                <w:sz w:val="22"/>
                <w:szCs w:val="22"/>
                <w:u w:val="single"/>
              </w:rPr>
              <w:t>для организаций, оказывающих услуги по водоотведению</w:t>
            </w:r>
          </w:p>
        </w:tc>
        <w:tc>
          <w:tcPr>
            <w:tcW w:w="1134" w:type="dxa"/>
            <w:shd w:val="clear" w:color="auto" w:fill="auto"/>
            <w:vAlign w:val="center"/>
          </w:tcPr>
          <w:p w14:paraId="09AC4F9F" w14:textId="77777777" w:rsidR="00EC05A8" w:rsidRPr="00E43FDB" w:rsidRDefault="00EC05A8" w:rsidP="0004287F">
            <w:pPr>
              <w:jc w:val="center"/>
              <w:rPr>
                <w:bCs/>
                <w:sz w:val="20"/>
              </w:rPr>
            </w:pPr>
            <w:r w:rsidRPr="00E43FDB">
              <w:rPr>
                <w:bCs/>
                <w:sz w:val="20"/>
              </w:rPr>
              <w:t>1,61</w:t>
            </w:r>
          </w:p>
        </w:tc>
        <w:tc>
          <w:tcPr>
            <w:tcW w:w="994" w:type="dxa"/>
            <w:shd w:val="clear" w:color="auto" w:fill="auto"/>
            <w:vAlign w:val="center"/>
          </w:tcPr>
          <w:p w14:paraId="32773A04" w14:textId="77777777" w:rsidR="00EC05A8" w:rsidRPr="00E43FDB" w:rsidRDefault="00EC05A8" w:rsidP="0004287F">
            <w:pPr>
              <w:jc w:val="center"/>
              <w:rPr>
                <w:bCs/>
                <w:sz w:val="20"/>
              </w:rPr>
            </w:pPr>
            <w:r w:rsidRPr="00E43FDB">
              <w:rPr>
                <w:bCs/>
                <w:sz w:val="20"/>
              </w:rPr>
              <w:t>5,51</w:t>
            </w:r>
          </w:p>
        </w:tc>
      </w:tr>
    </w:tbl>
    <w:p w14:paraId="55201218" w14:textId="77777777" w:rsidR="00EC05A8" w:rsidRDefault="00EC05A8" w:rsidP="00EC05A8">
      <w:pPr>
        <w:ind w:firstLine="709"/>
        <w:jc w:val="both"/>
        <w:rPr>
          <w:rFonts w:eastAsia="Calibri"/>
          <w:sz w:val="28"/>
          <w:szCs w:val="28"/>
          <w:lang w:eastAsia="en-US"/>
        </w:rPr>
      </w:pPr>
    </w:p>
    <w:p w14:paraId="4A63162F" w14:textId="77777777" w:rsidR="00EC05A8" w:rsidRDefault="00EC05A8" w:rsidP="00EC05A8">
      <w:pPr>
        <w:ind w:firstLine="540"/>
        <w:jc w:val="both"/>
        <w:rPr>
          <w:rFonts w:eastAsia="Calibri"/>
          <w:sz w:val="28"/>
          <w:szCs w:val="28"/>
          <w:lang w:eastAsia="en-US"/>
        </w:rPr>
      </w:pPr>
      <w:r w:rsidRPr="00EA5164">
        <w:rPr>
          <w:rFonts w:eastAsia="Calibri"/>
          <w:sz w:val="28"/>
          <w:szCs w:val="28"/>
          <w:lang w:eastAsia="en-US"/>
        </w:rPr>
        <w:t xml:space="preserve">По статье </w:t>
      </w:r>
      <w:r w:rsidRPr="002F1DCE">
        <w:rPr>
          <w:rFonts w:eastAsia="Calibri"/>
          <w:b/>
          <w:sz w:val="28"/>
          <w:szCs w:val="28"/>
          <w:lang w:eastAsia="en-US"/>
        </w:rPr>
        <w:t>«Размер корректировки НВВ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w:t>
      </w:r>
      <w:r w:rsidRPr="00EA5164">
        <w:rPr>
          <w:rFonts w:eastAsia="Calibri"/>
          <w:sz w:val="28"/>
          <w:szCs w:val="28"/>
          <w:lang w:eastAsia="en-US"/>
        </w:rPr>
        <w:t xml:space="preserve"> регулирующим органом расходы по статье на </w:t>
      </w:r>
      <w:r w:rsidRPr="00EA5164">
        <w:rPr>
          <w:rFonts w:eastAsia="Calibri"/>
          <w:sz w:val="28"/>
          <w:szCs w:val="28"/>
          <w:lang w:eastAsia="en-US"/>
        </w:rPr>
        <w:lastRenderedPageBreak/>
        <w:t>2023 год не утверждены. Организацией расходы по данной статье для учета в необходимой валовой выручке не заявлены.</w:t>
      </w:r>
    </w:p>
    <w:p w14:paraId="5656DF64" w14:textId="77777777" w:rsidR="00EC05A8" w:rsidRPr="00594EFC" w:rsidRDefault="00EC05A8" w:rsidP="00EC05A8">
      <w:pPr>
        <w:ind w:firstLine="709"/>
        <w:jc w:val="both"/>
        <w:rPr>
          <w:rFonts w:eastAsia="Calibri"/>
          <w:sz w:val="28"/>
          <w:szCs w:val="28"/>
          <w:lang w:eastAsia="en-US"/>
        </w:rPr>
      </w:pPr>
      <w:r w:rsidRPr="00594EFC">
        <w:rPr>
          <w:rFonts w:eastAsia="Calibri"/>
          <w:sz w:val="28"/>
          <w:szCs w:val="28"/>
          <w:lang w:eastAsia="en-US"/>
        </w:rPr>
        <w:t xml:space="preserve">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по </w:t>
      </w:r>
      <w:hyperlink w:anchor="Par2" w:history="1">
        <w:r w:rsidRPr="00594EFC">
          <w:rPr>
            <w:rFonts w:eastAsia="Calibri"/>
            <w:sz w:val="28"/>
            <w:szCs w:val="28"/>
            <w:lang w:eastAsia="en-US"/>
          </w:rPr>
          <w:t>формуле (33)</w:t>
        </w:r>
      </w:hyperlink>
      <w:r w:rsidRPr="00594EFC">
        <w:rPr>
          <w:rFonts w:eastAsia="Calibri"/>
          <w:sz w:val="28"/>
          <w:szCs w:val="28"/>
          <w:lang w:eastAsia="en-US"/>
        </w:rPr>
        <w:t xml:space="preserve"> с применением данных за последний расчетный период регулирования, по которому имеются фактические значения.</w:t>
      </w:r>
    </w:p>
    <w:p w14:paraId="5DC4E2C2" w14:textId="352C8A8F" w:rsidR="00EC05A8" w:rsidRPr="00594EFC" w:rsidRDefault="00EC05A8" w:rsidP="00EC05A8">
      <w:pPr>
        <w:jc w:val="center"/>
        <w:rPr>
          <w:rFonts w:eastAsia="Calibri"/>
          <w:sz w:val="28"/>
          <w:szCs w:val="28"/>
          <w:lang w:eastAsia="en-US"/>
        </w:rPr>
      </w:pPr>
      <w:r w:rsidRPr="00594EFC">
        <w:rPr>
          <w:rFonts w:eastAsia="Calibri"/>
          <w:noProof/>
          <w:position w:val="-12"/>
          <w:sz w:val="28"/>
          <w:szCs w:val="28"/>
          <w:lang w:eastAsia="en-US"/>
        </w:rPr>
        <w:drawing>
          <wp:inline distT="0" distB="0" distL="0" distR="0" wp14:anchorId="47FF0DFF" wp14:editId="47C6EADA">
            <wp:extent cx="2795905" cy="331470"/>
            <wp:effectExtent l="0" t="0" r="4445" b="0"/>
            <wp:docPr id="678" name="Рисунок 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0"/>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2795905" cy="331470"/>
                    </a:xfrm>
                    <a:prstGeom prst="rect">
                      <a:avLst/>
                    </a:prstGeom>
                    <a:noFill/>
                    <a:ln>
                      <a:noFill/>
                    </a:ln>
                  </pic:spPr>
                </pic:pic>
              </a:graphicData>
            </a:graphic>
          </wp:inline>
        </w:drawing>
      </w:r>
    </w:p>
    <w:p w14:paraId="653C07BD" w14:textId="77777777" w:rsidR="00EC05A8" w:rsidRPr="00594EFC" w:rsidRDefault="00EC05A8" w:rsidP="00EC05A8">
      <w:pPr>
        <w:ind w:firstLine="540"/>
        <w:jc w:val="both"/>
        <w:rPr>
          <w:rFonts w:eastAsia="Calibri"/>
          <w:sz w:val="28"/>
          <w:szCs w:val="28"/>
          <w:lang w:eastAsia="en-US"/>
        </w:rPr>
      </w:pPr>
      <w:r w:rsidRPr="00594EFC">
        <w:rPr>
          <w:rFonts w:eastAsia="Calibri"/>
          <w:sz w:val="28"/>
          <w:szCs w:val="28"/>
          <w:lang w:eastAsia="en-US"/>
        </w:rPr>
        <w:t>где:</w:t>
      </w:r>
    </w:p>
    <w:p w14:paraId="4B01C0A4" w14:textId="77777777" w:rsidR="00EC05A8" w:rsidRPr="00E504B1" w:rsidRDefault="00EC05A8" w:rsidP="00EC05A8">
      <w:pPr>
        <w:autoSpaceDE w:val="0"/>
        <w:autoSpaceDN w:val="0"/>
        <w:adjustRightInd w:val="0"/>
        <w:jc w:val="center"/>
        <w:rPr>
          <w:sz w:val="28"/>
          <w:szCs w:val="28"/>
        </w:rPr>
      </w:pPr>
    </w:p>
    <w:p w14:paraId="1D482B66" w14:textId="2042BB42" w:rsidR="00EC05A8" w:rsidRPr="00594EFC" w:rsidRDefault="00EC05A8" w:rsidP="00EC05A8">
      <w:pPr>
        <w:ind w:firstLine="540"/>
        <w:jc w:val="both"/>
        <w:rPr>
          <w:rFonts w:eastAsia="Calibri"/>
          <w:sz w:val="28"/>
          <w:szCs w:val="28"/>
          <w:lang w:eastAsia="en-US"/>
        </w:rPr>
      </w:pPr>
      <w:r w:rsidRPr="00594EFC">
        <w:rPr>
          <w:rFonts w:eastAsia="Calibri"/>
          <w:noProof/>
          <w:position w:val="-12"/>
          <w:sz w:val="28"/>
          <w:szCs w:val="28"/>
          <w:lang w:eastAsia="en-US"/>
        </w:rPr>
        <w:drawing>
          <wp:inline distT="0" distB="0" distL="0" distR="0" wp14:anchorId="1EC8DADD" wp14:editId="455D1D88">
            <wp:extent cx="688975" cy="331470"/>
            <wp:effectExtent l="0" t="0" r="0" b="0"/>
            <wp:docPr id="677" name="Рисунок 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9"/>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688975" cy="331470"/>
                    </a:xfrm>
                    <a:prstGeom prst="rect">
                      <a:avLst/>
                    </a:prstGeom>
                    <a:noFill/>
                    <a:ln>
                      <a:noFill/>
                    </a:ln>
                  </pic:spPr>
                </pic:pic>
              </a:graphicData>
            </a:graphic>
          </wp:inline>
        </w:drawing>
      </w:r>
      <w:r w:rsidRPr="00594EFC">
        <w:rPr>
          <w:rFonts w:eastAsia="Calibri"/>
          <w:sz w:val="28"/>
          <w:szCs w:val="28"/>
          <w:lang w:eastAsia="en-US"/>
        </w:rPr>
        <w:t xml:space="preserve"> - фактическая величина необходимой валовой выручки 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в соответствии с </w:t>
      </w:r>
      <w:hyperlink r:id="rId147" w:history="1">
        <w:r w:rsidRPr="00594EFC">
          <w:rPr>
            <w:rFonts w:eastAsia="Calibri"/>
            <w:sz w:val="28"/>
            <w:szCs w:val="28"/>
            <w:lang w:eastAsia="en-US"/>
          </w:rPr>
          <w:t>формулой (38)</w:t>
        </w:r>
      </w:hyperlink>
      <w:r w:rsidRPr="00594EFC">
        <w:rPr>
          <w:rFonts w:eastAsia="Calibri"/>
          <w:sz w:val="28"/>
          <w:szCs w:val="28"/>
          <w:lang w:eastAsia="en-US"/>
        </w:rPr>
        <w:t xml:space="preserve"> настоящих Методических указаний;</w:t>
      </w:r>
    </w:p>
    <w:p w14:paraId="74B59708" w14:textId="2E40E794" w:rsidR="00EC05A8" w:rsidRPr="00594EFC" w:rsidRDefault="00EC05A8" w:rsidP="00EC05A8">
      <w:pPr>
        <w:ind w:firstLine="540"/>
        <w:jc w:val="both"/>
        <w:rPr>
          <w:rFonts w:eastAsia="Calibri"/>
          <w:sz w:val="28"/>
          <w:szCs w:val="28"/>
          <w:lang w:eastAsia="en-US"/>
        </w:rPr>
      </w:pPr>
      <w:r w:rsidRPr="00594EFC">
        <w:rPr>
          <w:rFonts w:eastAsia="Calibri"/>
          <w:noProof/>
          <w:position w:val="-12"/>
          <w:sz w:val="28"/>
          <w:szCs w:val="28"/>
          <w:lang w:eastAsia="en-US"/>
        </w:rPr>
        <w:drawing>
          <wp:inline distT="0" distB="0" distL="0" distR="0" wp14:anchorId="1A8100FE" wp14:editId="065CB964">
            <wp:extent cx="516890" cy="331470"/>
            <wp:effectExtent l="0" t="0" r="0" b="0"/>
            <wp:docPr id="676" name="Рисунок 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8"/>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516890" cy="331470"/>
                    </a:xfrm>
                    <a:prstGeom prst="rect">
                      <a:avLst/>
                    </a:prstGeom>
                    <a:noFill/>
                    <a:ln>
                      <a:noFill/>
                    </a:ln>
                  </pic:spPr>
                </pic:pic>
              </a:graphicData>
            </a:graphic>
          </wp:inline>
        </w:drawing>
      </w:r>
      <w:r w:rsidRPr="00594EFC">
        <w:rPr>
          <w:rFonts w:eastAsia="Calibri"/>
          <w:sz w:val="28"/>
          <w:szCs w:val="28"/>
          <w:lang w:eastAsia="en-US"/>
        </w:rPr>
        <w:t xml:space="preserve">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и тарифов, установленных в соответствии с главой VII настоящих Методических указаний на (i-2)-й год, без учета уровня собираемости платежей</w:t>
      </w:r>
      <w:r>
        <w:rPr>
          <w:rFonts w:eastAsia="Calibri"/>
          <w:sz w:val="28"/>
          <w:szCs w:val="28"/>
          <w:lang w:eastAsia="en-US"/>
        </w:rPr>
        <w:t>.</w:t>
      </w:r>
    </w:p>
    <w:p w14:paraId="757009D6" w14:textId="77777777" w:rsidR="00EC05A8" w:rsidRPr="00594EFC" w:rsidRDefault="00EC05A8" w:rsidP="00EC05A8">
      <w:pPr>
        <w:jc w:val="both"/>
        <w:rPr>
          <w:rFonts w:eastAsia="Calibri"/>
          <w:sz w:val="28"/>
          <w:szCs w:val="28"/>
          <w:lang w:eastAsia="en-US"/>
        </w:rPr>
      </w:pPr>
    </w:p>
    <w:p w14:paraId="6636415D" w14:textId="77777777" w:rsidR="00EC05A8" w:rsidRDefault="00EC05A8" w:rsidP="00EC05A8">
      <w:pPr>
        <w:autoSpaceDE w:val="0"/>
        <w:autoSpaceDN w:val="0"/>
        <w:adjustRightInd w:val="0"/>
        <w:ind w:firstLine="709"/>
        <w:jc w:val="both"/>
        <w:rPr>
          <w:sz w:val="28"/>
          <w:szCs w:val="28"/>
        </w:rPr>
      </w:pPr>
      <w:r>
        <w:rPr>
          <w:sz w:val="28"/>
          <w:szCs w:val="28"/>
        </w:rPr>
        <w:t xml:space="preserve">Согласно п. 95 Методических указаний необходимая валовая выручка, определяемая на i-2-й год на основе фактических значений параметров расчета тарифов взамен прогнозных, установленная с применением метода индексации, рассчитывается с учетом </w:t>
      </w:r>
      <w:r w:rsidRPr="00D551B4">
        <w:rPr>
          <w:sz w:val="28"/>
          <w:szCs w:val="28"/>
        </w:rPr>
        <w:t xml:space="preserve">пунктов 22 - </w:t>
      </w:r>
      <w:hyperlink r:id="rId148" w:history="1">
        <w:r w:rsidRPr="00D551B4">
          <w:rPr>
            <w:sz w:val="28"/>
            <w:szCs w:val="28"/>
          </w:rPr>
          <w:t>23</w:t>
        </w:r>
      </w:hyperlink>
      <w:r>
        <w:rPr>
          <w:sz w:val="28"/>
          <w:szCs w:val="28"/>
        </w:rPr>
        <w:t xml:space="preserve"> Основ ценообразования по формуле (38):</w:t>
      </w:r>
    </w:p>
    <w:p w14:paraId="4A7678E8" w14:textId="77777777" w:rsidR="00EC05A8" w:rsidRPr="00594EFC" w:rsidRDefault="00EC05A8" w:rsidP="00EC05A8">
      <w:pPr>
        <w:jc w:val="both"/>
        <w:outlineLvl w:val="0"/>
        <w:rPr>
          <w:rFonts w:eastAsia="Calibri"/>
          <w:sz w:val="28"/>
          <w:szCs w:val="28"/>
          <w:lang w:eastAsia="en-US"/>
        </w:rPr>
      </w:pPr>
    </w:p>
    <w:p w14:paraId="3E093A3E" w14:textId="728AAA05" w:rsidR="00EC05A8" w:rsidRPr="00594EFC" w:rsidRDefault="00EC05A8" w:rsidP="00EC05A8">
      <w:pPr>
        <w:jc w:val="center"/>
        <w:rPr>
          <w:rFonts w:eastAsia="Calibri"/>
          <w:sz w:val="28"/>
          <w:szCs w:val="28"/>
          <w:lang w:eastAsia="en-US"/>
        </w:rPr>
      </w:pPr>
      <w:r w:rsidRPr="00594EFC">
        <w:rPr>
          <w:rFonts w:eastAsia="Calibri"/>
          <w:noProof/>
          <w:position w:val="-4"/>
          <w:sz w:val="28"/>
          <w:szCs w:val="28"/>
          <w:lang w:eastAsia="en-US"/>
        </w:rPr>
        <w:drawing>
          <wp:inline distT="0" distB="0" distL="0" distR="0" wp14:anchorId="620FC64C" wp14:editId="62AF1A23">
            <wp:extent cx="5671820" cy="225425"/>
            <wp:effectExtent l="0" t="0" r="5080" b="3175"/>
            <wp:docPr id="675" name="Рисунок 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6"/>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5671820" cy="225425"/>
                    </a:xfrm>
                    <a:prstGeom prst="rect">
                      <a:avLst/>
                    </a:prstGeom>
                    <a:noFill/>
                    <a:ln>
                      <a:noFill/>
                    </a:ln>
                  </pic:spPr>
                </pic:pic>
              </a:graphicData>
            </a:graphic>
          </wp:inline>
        </w:drawing>
      </w:r>
    </w:p>
    <w:p w14:paraId="030C2DD3" w14:textId="77777777" w:rsidR="00EC05A8" w:rsidRPr="00594EFC" w:rsidRDefault="00EC05A8" w:rsidP="00EC05A8">
      <w:pPr>
        <w:ind w:firstLine="540"/>
        <w:jc w:val="both"/>
        <w:rPr>
          <w:rFonts w:eastAsia="Calibri"/>
          <w:sz w:val="28"/>
          <w:szCs w:val="28"/>
          <w:lang w:eastAsia="en-US"/>
        </w:rPr>
      </w:pPr>
      <w:r w:rsidRPr="00594EFC">
        <w:rPr>
          <w:rFonts w:eastAsia="Calibri"/>
          <w:sz w:val="28"/>
          <w:szCs w:val="28"/>
          <w:lang w:eastAsia="en-US"/>
        </w:rPr>
        <w:t>где:</w:t>
      </w:r>
    </w:p>
    <w:p w14:paraId="0546AE34" w14:textId="2BC1CBE1" w:rsidR="00EC05A8" w:rsidRPr="00594EFC" w:rsidRDefault="00EC05A8" w:rsidP="00EC05A8">
      <w:pPr>
        <w:ind w:firstLine="540"/>
        <w:jc w:val="both"/>
        <w:rPr>
          <w:rFonts w:eastAsia="Calibri"/>
          <w:sz w:val="28"/>
          <w:szCs w:val="28"/>
          <w:lang w:eastAsia="en-US"/>
        </w:rPr>
      </w:pPr>
      <w:r w:rsidRPr="00594EFC">
        <w:rPr>
          <w:rFonts w:eastAsia="Calibri"/>
          <w:noProof/>
          <w:position w:val="-12"/>
          <w:sz w:val="28"/>
          <w:szCs w:val="28"/>
          <w:lang w:eastAsia="en-US"/>
        </w:rPr>
        <w:drawing>
          <wp:inline distT="0" distB="0" distL="0" distR="0" wp14:anchorId="12372A07" wp14:editId="7F9C56FB">
            <wp:extent cx="516890" cy="331470"/>
            <wp:effectExtent l="0" t="0" r="0" b="0"/>
            <wp:docPr id="674" name="Рисунок 6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4"/>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516890" cy="331470"/>
                    </a:xfrm>
                    <a:prstGeom prst="rect">
                      <a:avLst/>
                    </a:prstGeom>
                    <a:noFill/>
                    <a:ln>
                      <a:noFill/>
                    </a:ln>
                  </pic:spPr>
                </pic:pic>
              </a:graphicData>
            </a:graphic>
          </wp:inline>
        </w:drawing>
      </w:r>
      <w:r w:rsidRPr="00594EFC">
        <w:rPr>
          <w:rFonts w:eastAsia="Calibri"/>
          <w:sz w:val="28"/>
          <w:szCs w:val="28"/>
          <w:lang w:eastAsia="en-US"/>
        </w:rPr>
        <w:t xml:space="preserve"> - операционные расходы, в i-2 году, определенные исходя из уточненных параметров расчета тарифов (индексов) в соответствии с </w:t>
      </w:r>
      <w:hyperlink w:anchor="Par42" w:history="1">
        <w:r w:rsidRPr="00594EFC">
          <w:rPr>
            <w:rFonts w:eastAsia="Calibri"/>
            <w:sz w:val="28"/>
            <w:szCs w:val="28"/>
            <w:lang w:eastAsia="en-US"/>
          </w:rPr>
          <w:t>формулой (40)</w:t>
        </w:r>
      </w:hyperlink>
      <w:r w:rsidRPr="00594EFC">
        <w:rPr>
          <w:rFonts w:eastAsia="Calibri"/>
          <w:sz w:val="28"/>
          <w:szCs w:val="28"/>
          <w:lang w:eastAsia="en-US"/>
        </w:rPr>
        <w:t xml:space="preserve"> настоящих Методических указаний, тыс. руб.;</w:t>
      </w:r>
    </w:p>
    <w:p w14:paraId="0395BD5D" w14:textId="730E998C" w:rsidR="00EC05A8" w:rsidRPr="00594EFC" w:rsidRDefault="00EC05A8" w:rsidP="00EC05A8">
      <w:pPr>
        <w:ind w:firstLine="540"/>
        <w:jc w:val="both"/>
        <w:rPr>
          <w:rFonts w:eastAsia="Calibri"/>
          <w:sz w:val="28"/>
          <w:szCs w:val="28"/>
          <w:lang w:eastAsia="en-US"/>
        </w:rPr>
      </w:pPr>
      <w:r w:rsidRPr="00594EFC">
        <w:rPr>
          <w:rFonts w:eastAsia="Calibri"/>
          <w:noProof/>
          <w:position w:val="-12"/>
          <w:sz w:val="28"/>
          <w:szCs w:val="28"/>
          <w:lang w:eastAsia="en-US"/>
        </w:rPr>
        <w:drawing>
          <wp:inline distT="0" distB="0" distL="0" distR="0" wp14:anchorId="69540EE7" wp14:editId="55171F0A">
            <wp:extent cx="490220" cy="331470"/>
            <wp:effectExtent l="0" t="0" r="0" b="0"/>
            <wp:docPr id="673" name="Рисунок 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3"/>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490220" cy="331470"/>
                    </a:xfrm>
                    <a:prstGeom prst="rect">
                      <a:avLst/>
                    </a:prstGeom>
                    <a:noFill/>
                    <a:ln>
                      <a:noFill/>
                    </a:ln>
                  </pic:spPr>
                </pic:pic>
              </a:graphicData>
            </a:graphic>
          </wp:inline>
        </w:drawing>
      </w:r>
      <w:r w:rsidRPr="00594EFC">
        <w:rPr>
          <w:rFonts w:eastAsia="Calibri"/>
          <w:sz w:val="28"/>
          <w:szCs w:val="28"/>
          <w:lang w:eastAsia="en-US"/>
        </w:rPr>
        <w:t xml:space="preserve"> - фактические документально подтвержденные неподконтрольные расходы в (i-2)-м году, определяемые с учетом </w:t>
      </w:r>
      <w:hyperlink r:id="rId149" w:history="1">
        <w:r w:rsidRPr="00594EFC">
          <w:rPr>
            <w:rFonts w:eastAsia="Calibri"/>
            <w:sz w:val="28"/>
            <w:szCs w:val="28"/>
            <w:lang w:eastAsia="en-US"/>
          </w:rPr>
          <w:t>пунктов 22</w:t>
        </w:r>
      </w:hyperlink>
      <w:r w:rsidRPr="00594EFC">
        <w:rPr>
          <w:rFonts w:eastAsia="Calibri"/>
          <w:sz w:val="28"/>
          <w:szCs w:val="28"/>
          <w:lang w:eastAsia="en-US"/>
        </w:rPr>
        <w:t xml:space="preserve">, </w:t>
      </w:r>
      <w:hyperlink r:id="rId150" w:history="1">
        <w:r w:rsidRPr="00594EFC">
          <w:rPr>
            <w:rFonts w:eastAsia="Calibri"/>
            <w:sz w:val="28"/>
            <w:szCs w:val="28"/>
            <w:lang w:eastAsia="en-US"/>
          </w:rPr>
          <w:t>29</w:t>
        </w:r>
      </w:hyperlink>
      <w:r w:rsidRPr="00594EFC">
        <w:rPr>
          <w:rFonts w:eastAsia="Calibri"/>
          <w:sz w:val="28"/>
          <w:szCs w:val="28"/>
          <w:lang w:eastAsia="en-US"/>
        </w:rPr>
        <w:t xml:space="preserve">, </w:t>
      </w:r>
      <w:hyperlink r:id="rId151" w:history="1">
        <w:r w:rsidRPr="00594EFC">
          <w:rPr>
            <w:rFonts w:eastAsia="Calibri"/>
            <w:sz w:val="28"/>
            <w:szCs w:val="28"/>
            <w:lang w:eastAsia="en-US"/>
          </w:rPr>
          <w:t>49</w:t>
        </w:r>
      </w:hyperlink>
      <w:r w:rsidRPr="00594EFC">
        <w:rPr>
          <w:rFonts w:eastAsia="Calibri"/>
          <w:sz w:val="28"/>
          <w:szCs w:val="28"/>
          <w:lang w:eastAsia="en-US"/>
        </w:rPr>
        <w:t xml:space="preserve">, </w:t>
      </w:r>
      <w:hyperlink r:id="rId152" w:history="1">
        <w:r w:rsidRPr="00594EFC">
          <w:rPr>
            <w:rFonts w:eastAsia="Calibri"/>
            <w:sz w:val="28"/>
            <w:szCs w:val="28"/>
            <w:lang w:eastAsia="en-US"/>
          </w:rPr>
          <w:t>51</w:t>
        </w:r>
      </w:hyperlink>
      <w:r w:rsidRPr="00594EFC">
        <w:rPr>
          <w:rFonts w:eastAsia="Calibri"/>
          <w:sz w:val="28"/>
          <w:szCs w:val="28"/>
          <w:lang w:eastAsia="en-US"/>
        </w:rPr>
        <w:t xml:space="preserve"> - </w:t>
      </w:r>
      <w:hyperlink r:id="rId153" w:history="1">
        <w:r w:rsidRPr="00594EFC">
          <w:rPr>
            <w:rFonts w:eastAsia="Calibri"/>
            <w:sz w:val="28"/>
            <w:szCs w:val="28"/>
            <w:lang w:eastAsia="en-US"/>
          </w:rPr>
          <w:t>60</w:t>
        </w:r>
      </w:hyperlink>
      <w:r w:rsidRPr="00594EFC">
        <w:rPr>
          <w:rFonts w:eastAsia="Calibri"/>
          <w:sz w:val="28"/>
          <w:szCs w:val="28"/>
          <w:lang w:eastAsia="en-US"/>
        </w:rPr>
        <w:t xml:space="preserve"> и </w:t>
      </w:r>
      <w:hyperlink r:id="rId154" w:history="1">
        <w:r w:rsidRPr="00594EFC">
          <w:rPr>
            <w:rFonts w:eastAsia="Calibri"/>
            <w:sz w:val="28"/>
            <w:szCs w:val="28"/>
            <w:lang w:eastAsia="en-US"/>
          </w:rPr>
          <w:t>88</w:t>
        </w:r>
      </w:hyperlink>
      <w:r w:rsidRPr="00594EFC">
        <w:rPr>
          <w:rFonts w:eastAsia="Calibri"/>
          <w:sz w:val="28"/>
          <w:szCs w:val="28"/>
          <w:lang w:eastAsia="en-US"/>
        </w:rPr>
        <w:t xml:space="preserve"> настоящих Методических указаний;</w:t>
      </w:r>
    </w:p>
    <w:p w14:paraId="228E534C" w14:textId="689638EB" w:rsidR="00EC05A8" w:rsidRPr="00594EFC" w:rsidRDefault="00EC05A8" w:rsidP="00EC05A8">
      <w:pPr>
        <w:ind w:firstLine="540"/>
        <w:jc w:val="both"/>
        <w:rPr>
          <w:rFonts w:eastAsia="Calibri"/>
          <w:sz w:val="28"/>
          <w:szCs w:val="28"/>
          <w:lang w:eastAsia="en-US"/>
        </w:rPr>
      </w:pPr>
      <w:r w:rsidRPr="00594EFC">
        <w:rPr>
          <w:rFonts w:eastAsia="Calibri"/>
          <w:noProof/>
          <w:position w:val="-12"/>
          <w:sz w:val="28"/>
          <w:szCs w:val="28"/>
          <w:lang w:eastAsia="en-US"/>
        </w:rPr>
        <w:drawing>
          <wp:inline distT="0" distB="0" distL="0" distR="0" wp14:anchorId="58CCB53E" wp14:editId="73F712B9">
            <wp:extent cx="463550" cy="331470"/>
            <wp:effectExtent l="0" t="0" r="0" b="0"/>
            <wp:docPr id="672" name="Рисунок 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2"/>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463550" cy="331470"/>
                    </a:xfrm>
                    <a:prstGeom prst="rect">
                      <a:avLst/>
                    </a:prstGeom>
                    <a:noFill/>
                    <a:ln>
                      <a:noFill/>
                    </a:ln>
                  </pic:spPr>
                </pic:pic>
              </a:graphicData>
            </a:graphic>
          </wp:inline>
        </w:drawing>
      </w:r>
      <w:r w:rsidRPr="00594EFC">
        <w:rPr>
          <w:rFonts w:eastAsia="Calibri"/>
          <w:sz w:val="28"/>
          <w:szCs w:val="28"/>
          <w:lang w:eastAsia="en-US"/>
        </w:rPr>
        <w:t xml:space="preserve"> - расходы на приобретение энергетических ресурсов, холодной воды в (i-2)-м году, определенные исходя из фактических значений </w:t>
      </w:r>
      <w:r w:rsidRPr="00594EFC">
        <w:rPr>
          <w:rFonts w:eastAsia="Calibri"/>
          <w:sz w:val="28"/>
          <w:szCs w:val="28"/>
          <w:lang w:eastAsia="en-US"/>
        </w:rPr>
        <w:lastRenderedPageBreak/>
        <w:t xml:space="preserve">параметров расчета тарифов, рассчитываемые в соответствии с </w:t>
      </w:r>
      <w:hyperlink w:anchor="Par46" w:history="1">
        <w:r w:rsidRPr="00594EFC">
          <w:rPr>
            <w:rFonts w:eastAsia="Calibri"/>
            <w:sz w:val="28"/>
            <w:szCs w:val="28"/>
            <w:lang w:eastAsia="en-US"/>
          </w:rPr>
          <w:t>формулой (40.1)</w:t>
        </w:r>
      </w:hyperlink>
      <w:r w:rsidRPr="00594EFC">
        <w:rPr>
          <w:rFonts w:eastAsia="Calibri"/>
          <w:sz w:val="28"/>
          <w:szCs w:val="28"/>
          <w:lang w:eastAsia="en-US"/>
        </w:rPr>
        <w:t xml:space="preserve"> настоящих Методических указаний, тыс. руб.;</w:t>
      </w:r>
    </w:p>
    <w:p w14:paraId="491E4FDF" w14:textId="4F75F983" w:rsidR="00EC05A8" w:rsidRPr="00594EFC" w:rsidRDefault="00EC05A8" w:rsidP="00EC05A8">
      <w:pPr>
        <w:ind w:firstLine="540"/>
        <w:jc w:val="both"/>
        <w:rPr>
          <w:rFonts w:eastAsia="Calibri"/>
          <w:sz w:val="28"/>
          <w:szCs w:val="28"/>
          <w:lang w:eastAsia="en-US"/>
        </w:rPr>
      </w:pPr>
      <w:r w:rsidRPr="00594EFC">
        <w:rPr>
          <w:rFonts w:eastAsia="Calibri"/>
          <w:noProof/>
          <w:position w:val="-12"/>
          <w:sz w:val="28"/>
          <w:szCs w:val="28"/>
          <w:lang w:eastAsia="en-US"/>
        </w:rPr>
        <w:drawing>
          <wp:inline distT="0" distB="0" distL="0" distR="0" wp14:anchorId="4051F8FE" wp14:editId="1EF59C32">
            <wp:extent cx="370840" cy="331470"/>
            <wp:effectExtent l="0" t="0" r="0" b="0"/>
            <wp:docPr id="671" name="Рисунок 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1"/>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370840" cy="331470"/>
                    </a:xfrm>
                    <a:prstGeom prst="rect">
                      <a:avLst/>
                    </a:prstGeom>
                    <a:noFill/>
                    <a:ln>
                      <a:noFill/>
                    </a:ln>
                  </pic:spPr>
                </pic:pic>
              </a:graphicData>
            </a:graphic>
          </wp:inline>
        </w:drawing>
      </w:r>
      <w:r w:rsidRPr="00594EFC">
        <w:rPr>
          <w:rFonts w:eastAsia="Calibri"/>
          <w:sz w:val="28"/>
          <w:szCs w:val="28"/>
          <w:lang w:eastAsia="en-US"/>
        </w:rPr>
        <w:t xml:space="preserve"> - расходы на амортизацию в (i-2)-м году, определенные исходя из фактического состава имущества в (i-2)-м году в соответствии с </w:t>
      </w:r>
      <w:hyperlink r:id="rId155" w:history="1">
        <w:r w:rsidRPr="00594EFC">
          <w:rPr>
            <w:rFonts w:eastAsia="Calibri"/>
            <w:sz w:val="28"/>
            <w:szCs w:val="28"/>
            <w:lang w:eastAsia="en-US"/>
          </w:rPr>
          <w:t>пунктом 28</w:t>
        </w:r>
      </w:hyperlink>
      <w:r w:rsidRPr="00594EFC">
        <w:rPr>
          <w:rFonts w:eastAsia="Calibri"/>
          <w:sz w:val="28"/>
          <w:szCs w:val="28"/>
          <w:lang w:eastAsia="en-US"/>
        </w:rPr>
        <w:t xml:space="preserve"> настоящих Методических указаний, тыс. руб.;</w:t>
      </w:r>
    </w:p>
    <w:p w14:paraId="2AEAF8FA" w14:textId="0EAA4DDE" w:rsidR="00EC05A8" w:rsidRPr="00594EFC" w:rsidRDefault="00EC05A8" w:rsidP="00EC05A8">
      <w:pPr>
        <w:ind w:firstLine="540"/>
        <w:jc w:val="both"/>
        <w:rPr>
          <w:rFonts w:eastAsia="Calibri"/>
          <w:sz w:val="28"/>
          <w:szCs w:val="28"/>
          <w:lang w:eastAsia="en-US"/>
        </w:rPr>
      </w:pPr>
      <w:r w:rsidRPr="00594EFC">
        <w:rPr>
          <w:rFonts w:eastAsia="Calibri"/>
          <w:noProof/>
          <w:position w:val="-11"/>
          <w:sz w:val="28"/>
          <w:szCs w:val="28"/>
          <w:lang w:eastAsia="en-US"/>
        </w:rPr>
        <w:drawing>
          <wp:inline distT="0" distB="0" distL="0" distR="0" wp14:anchorId="23CA1093" wp14:editId="3BC4F9A7">
            <wp:extent cx="476885" cy="318135"/>
            <wp:effectExtent l="0" t="0" r="0" b="0"/>
            <wp:docPr id="670" name="Рисунок 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0"/>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476885" cy="318135"/>
                    </a:xfrm>
                    <a:prstGeom prst="rect">
                      <a:avLst/>
                    </a:prstGeom>
                    <a:noFill/>
                    <a:ln>
                      <a:noFill/>
                    </a:ln>
                  </pic:spPr>
                </pic:pic>
              </a:graphicData>
            </a:graphic>
          </wp:inline>
        </w:drawing>
      </w:r>
      <w:r w:rsidRPr="00594EFC">
        <w:rPr>
          <w:rFonts w:eastAsia="Calibri"/>
          <w:sz w:val="28"/>
          <w:szCs w:val="28"/>
          <w:lang w:eastAsia="en-US"/>
        </w:rPr>
        <w:t xml:space="preserve"> - величина нормативной прибыли в (i-2)-м году, определяемая в соответствии с </w:t>
      </w:r>
      <w:hyperlink r:id="rId156" w:history="1">
        <w:r w:rsidRPr="00594EFC">
          <w:rPr>
            <w:rFonts w:eastAsia="Calibri"/>
            <w:sz w:val="28"/>
            <w:szCs w:val="28"/>
            <w:lang w:eastAsia="en-US"/>
          </w:rPr>
          <w:t>пунктом 86</w:t>
        </w:r>
      </w:hyperlink>
      <w:r w:rsidRPr="00594EFC">
        <w:rPr>
          <w:rFonts w:eastAsia="Calibri"/>
          <w:sz w:val="28"/>
          <w:szCs w:val="28"/>
          <w:lang w:eastAsia="en-US"/>
        </w:rPr>
        <w:t xml:space="preserve"> настоящих Методический указаний, тыс. руб.;</w:t>
      </w:r>
    </w:p>
    <w:p w14:paraId="135E55EE" w14:textId="5866DB70" w:rsidR="00EC05A8" w:rsidRPr="00594EFC" w:rsidRDefault="00EC05A8" w:rsidP="00EC05A8">
      <w:pPr>
        <w:ind w:firstLine="540"/>
        <w:jc w:val="both"/>
        <w:rPr>
          <w:rFonts w:eastAsia="Calibri"/>
          <w:sz w:val="28"/>
          <w:szCs w:val="28"/>
          <w:lang w:eastAsia="en-US"/>
        </w:rPr>
      </w:pPr>
      <w:r w:rsidRPr="00594EFC">
        <w:rPr>
          <w:rFonts w:eastAsia="Calibri"/>
          <w:noProof/>
          <w:position w:val="-12"/>
          <w:sz w:val="28"/>
          <w:szCs w:val="28"/>
          <w:lang w:eastAsia="en-US"/>
        </w:rPr>
        <w:drawing>
          <wp:inline distT="0" distB="0" distL="0" distR="0" wp14:anchorId="19EAAB40" wp14:editId="316A5C62">
            <wp:extent cx="582930" cy="331470"/>
            <wp:effectExtent l="0" t="0" r="0" b="0"/>
            <wp:docPr id="669" name="Рисунок 6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9"/>
                    <pic:cNvPicPr>
                      <a:picLocks noChangeAspect="1"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582930" cy="331470"/>
                    </a:xfrm>
                    <a:prstGeom prst="rect">
                      <a:avLst/>
                    </a:prstGeom>
                    <a:noFill/>
                    <a:ln>
                      <a:noFill/>
                    </a:ln>
                  </pic:spPr>
                </pic:pic>
              </a:graphicData>
            </a:graphic>
          </wp:inline>
        </w:drawing>
      </w:r>
      <w:r w:rsidRPr="00594EFC">
        <w:rPr>
          <w:rFonts w:eastAsia="Calibri"/>
          <w:sz w:val="28"/>
          <w:szCs w:val="28"/>
          <w:lang w:eastAsia="en-US"/>
        </w:rPr>
        <w:t xml:space="preserve"> - расчетная предпринимательская прибыль гарантирующей организации в (i-2)-м году, определяемая в соответствии с </w:t>
      </w:r>
      <w:hyperlink r:id="rId157" w:history="1">
        <w:r w:rsidRPr="00594EFC">
          <w:rPr>
            <w:rFonts w:eastAsia="Calibri"/>
            <w:sz w:val="28"/>
            <w:szCs w:val="28"/>
            <w:lang w:eastAsia="en-US"/>
          </w:rPr>
          <w:t>пунктом 86(1)</w:t>
        </w:r>
      </w:hyperlink>
      <w:r w:rsidRPr="00594EFC">
        <w:rPr>
          <w:rFonts w:eastAsia="Calibri"/>
          <w:sz w:val="28"/>
          <w:szCs w:val="28"/>
          <w:lang w:eastAsia="en-US"/>
        </w:rPr>
        <w:t xml:space="preserve"> настоящих Методических указаний исходя из скорректированных расходов, тыс. руб.;</w:t>
      </w:r>
    </w:p>
    <w:p w14:paraId="25134D66" w14:textId="6E47F0CE" w:rsidR="00EC05A8" w:rsidRPr="00594EFC" w:rsidRDefault="00EC05A8" w:rsidP="00EC05A8">
      <w:pPr>
        <w:ind w:firstLine="540"/>
        <w:jc w:val="both"/>
        <w:rPr>
          <w:rFonts w:eastAsia="Calibri"/>
          <w:sz w:val="28"/>
          <w:szCs w:val="28"/>
          <w:lang w:eastAsia="en-US"/>
        </w:rPr>
      </w:pPr>
      <w:r w:rsidRPr="00594EFC">
        <w:rPr>
          <w:rFonts w:eastAsia="Calibri"/>
          <w:noProof/>
          <w:position w:val="-11"/>
          <w:sz w:val="28"/>
          <w:szCs w:val="28"/>
          <w:lang w:eastAsia="en-US"/>
        </w:rPr>
        <w:drawing>
          <wp:inline distT="0" distB="0" distL="0" distR="0" wp14:anchorId="5AB8738A" wp14:editId="5214427F">
            <wp:extent cx="490220" cy="318135"/>
            <wp:effectExtent l="0" t="0" r="5080" b="0"/>
            <wp:docPr id="668" name="Рисунок 6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5"/>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490220" cy="318135"/>
                    </a:xfrm>
                    <a:prstGeom prst="rect">
                      <a:avLst/>
                    </a:prstGeom>
                    <a:noFill/>
                    <a:ln>
                      <a:noFill/>
                    </a:ln>
                  </pic:spPr>
                </pic:pic>
              </a:graphicData>
            </a:graphic>
          </wp:inline>
        </w:drawing>
      </w:r>
      <w:r w:rsidRPr="00594EFC">
        <w:rPr>
          <w:rFonts w:eastAsia="Calibri"/>
          <w:sz w:val="28"/>
          <w:szCs w:val="28"/>
          <w:lang w:eastAsia="en-US"/>
        </w:rPr>
        <w:t xml:space="preserve">, </w:t>
      </w:r>
      <w:r w:rsidRPr="00594EFC">
        <w:rPr>
          <w:rFonts w:eastAsia="Calibri"/>
          <w:noProof/>
          <w:position w:val="-11"/>
          <w:sz w:val="28"/>
          <w:szCs w:val="28"/>
          <w:lang w:eastAsia="en-US"/>
        </w:rPr>
        <w:drawing>
          <wp:inline distT="0" distB="0" distL="0" distR="0" wp14:anchorId="7135654C" wp14:editId="7BD7ED18">
            <wp:extent cx="715645" cy="318135"/>
            <wp:effectExtent l="0" t="0" r="8255" b="0"/>
            <wp:docPr id="667" name="Рисунок 6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4"/>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715645" cy="318135"/>
                    </a:xfrm>
                    <a:prstGeom prst="rect">
                      <a:avLst/>
                    </a:prstGeom>
                    <a:noFill/>
                    <a:ln>
                      <a:noFill/>
                    </a:ln>
                  </pic:spPr>
                </pic:pic>
              </a:graphicData>
            </a:graphic>
          </wp:inline>
        </w:drawing>
      </w:r>
      <w:r w:rsidRPr="00594EFC">
        <w:rPr>
          <w:rFonts w:eastAsia="Calibri"/>
          <w:sz w:val="28"/>
          <w:szCs w:val="28"/>
          <w:lang w:eastAsia="en-US"/>
        </w:rPr>
        <w:t xml:space="preserve">, </w:t>
      </w:r>
      <w:r w:rsidRPr="00594EFC">
        <w:rPr>
          <w:rFonts w:eastAsia="Calibri"/>
          <w:noProof/>
          <w:position w:val="-12"/>
          <w:sz w:val="28"/>
          <w:szCs w:val="28"/>
          <w:lang w:eastAsia="en-US"/>
        </w:rPr>
        <w:drawing>
          <wp:inline distT="0" distB="0" distL="0" distR="0" wp14:anchorId="287C1197" wp14:editId="75CAAA1E">
            <wp:extent cx="768350" cy="331470"/>
            <wp:effectExtent l="0" t="0" r="0" b="0"/>
            <wp:docPr id="666" name="Рисунок 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3"/>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768350" cy="331470"/>
                    </a:xfrm>
                    <a:prstGeom prst="rect">
                      <a:avLst/>
                    </a:prstGeom>
                    <a:noFill/>
                    <a:ln>
                      <a:noFill/>
                    </a:ln>
                  </pic:spPr>
                </pic:pic>
              </a:graphicData>
            </a:graphic>
          </wp:inline>
        </w:drawing>
      </w:r>
      <w:r w:rsidRPr="00594EFC">
        <w:rPr>
          <w:rFonts w:eastAsia="Calibri"/>
          <w:sz w:val="28"/>
          <w:szCs w:val="28"/>
          <w:lang w:eastAsia="en-US"/>
        </w:rPr>
        <w:t xml:space="preserve">, </w:t>
      </w:r>
      <w:r w:rsidRPr="00594EFC">
        <w:rPr>
          <w:rFonts w:eastAsia="Calibri"/>
          <w:noProof/>
          <w:position w:val="-12"/>
          <w:sz w:val="28"/>
          <w:szCs w:val="28"/>
          <w:lang w:eastAsia="en-US"/>
        </w:rPr>
        <w:drawing>
          <wp:inline distT="0" distB="0" distL="0" distR="0" wp14:anchorId="3ABBA6CC" wp14:editId="0CA55008">
            <wp:extent cx="781685" cy="331470"/>
            <wp:effectExtent l="0" t="0" r="0" b="0"/>
            <wp:docPr id="665" name="Рисунок 6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2"/>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781685" cy="331470"/>
                    </a:xfrm>
                    <a:prstGeom prst="rect">
                      <a:avLst/>
                    </a:prstGeom>
                    <a:noFill/>
                    <a:ln>
                      <a:noFill/>
                    </a:ln>
                  </pic:spPr>
                </pic:pic>
              </a:graphicData>
            </a:graphic>
          </wp:inline>
        </w:drawing>
      </w:r>
      <w:r w:rsidRPr="00594EFC">
        <w:rPr>
          <w:rFonts w:eastAsia="Calibri"/>
          <w:sz w:val="28"/>
          <w:szCs w:val="28"/>
          <w:lang w:eastAsia="en-US"/>
        </w:rPr>
        <w:t xml:space="preserve"> - показатели, утвержденные и учтенные органом регулирования в i-2 году, тыс. руб.</w:t>
      </w:r>
    </w:p>
    <w:p w14:paraId="708D15E6" w14:textId="77777777" w:rsidR="00EC05A8" w:rsidRPr="00594EFC" w:rsidRDefault="00EC05A8" w:rsidP="00EC05A8">
      <w:pPr>
        <w:ind w:firstLine="540"/>
        <w:jc w:val="both"/>
        <w:rPr>
          <w:rFonts w:eastAsia="Calibri"/>
          <w:sz w:val="28"/>
          <w:szCs w:val="28"/>
          <w:lang w:eastAsia="en-US"/>
        </w:rPr>
      </w:pPr>
      <w:r w:rsidRPr="00594EFC">
        <w:rPr>
          <w:rFonts w:eastAsia="Calibri"/>
          <w:sz w:val="28"/>
          <w:szCs w:val="28"/>
          <w:lang w:eastAsia="en-US"/>
        </w:rPr>
        <w:t>Операционные расходы и расходы на приобретение энергетических</w:t>
      </w:r>
    </w:p>
    <w:p w14:paraId="6F8DFC35" w14:textId="427F66BE" w:rsidR="00EC05A8" w:rsidRPr="00594EFC" w:rsidRDefault="00EC05A8" w:rsidP="00EC05A8">
      <w:pPr>
        <w:jc w:val="center"/>
        <w:rPr>
          <w:rFonts w:eastAsia="Calibri"/>
          <w:sz w:val="28"/>
          <w:szCs w:val="28"/>
          <w:lang w:eastAsia="en-US"/>
        </w:rPr>
      </w:pPr>
      <w:r w:rsidRPr="00594EFC">
        <w:rPr>
          <w:rFonts w:eastAsia="Calibri"/>
          <w:noProof/>
          <w:position w:val="-33"/>
          <w:sz w:val="28"/>
          <w:szCs w:val="28"/>
          <w:lang w:eastAsia="en-US"/>
        </w:rPr>
        <w:drawing>
          <wp:inline distT="0" distB="0" distL="0" distR="0" wp14:anchorId="4BFAAAE3" wp14:editId="6FEF182D">
            <wp:extent cx="5698490" cy="596265"/>
            <wp:effectExtent l="0" t="0" r="0" b="0"/>
            <wp:docPr id="664" name="Рисунок 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698490" cy="596265"/>
                    </a:xfrm>
                    <a:prstGeom prst="rect">
                      <a:avLst/>
                    </a:prstGeom>
                    <a:noFill/>
                    <a:ln>
                      <a:noFill/>
                    </a:ln>
                  </pic:spPr>
                </pic:pic>
              </a:graphicData>
            </a:graphic>
          </wp:inline>
        </w:drawing>
      </w:r>
    </w:p>
    <w:p w14:paraId="35116D93" w14:textId="77777777" w:rsidR="00EC05A8" w:rsidRPr="00594EFC" w:rsidRDefault="00EC05A8" w:rsidP="00EC05A8">
      <w:pPr>
        <w:jc w:val="both"/>
        <w:rPr>
          <w:rFonts w:eastAsia="Calibri"/>
          <w:sz w:val="28"/>
          <w:szCs w:val="28"/>
          <w:lang w:eastAsia="en-US"/>
        </w:rPr>
      </w:pPr>
    </w:p>
    <w:p w14:paraId="78A55EAA" w14:textId="6AA8D33C" w:rsidR="00EC05A8" w:rsidRPr="00594EFC" w:rsidRDefault="00EC05A8" w:rsidP="00EC05A8">
      <w:pPr>
        <w:jc w:val="center"/>
        <w:rPr>
          <w:rFonts w:eastAsia="Calibri"/>
          <w:sz w:val="28"/>
          <w:szCs w:val="28"/>
          <w:lang w:eastAsia="en-US"/>
        </w:rPr>
      </w:pPr>
      <w:r w:rsidRPr="00594EFC">
        <w:rPr>
          <w:rFonts w:eastAsia="Calibri"/>
          <w:noProof/>
          <w:position w:val="-12"/>
          <w:sz w:val="28"/>
          <w:szCs w:val="28"/>
          <w:lang w:eastAsia="en-US"/>
        </w:rPr>
        <w:drawing>
          <wp:inline distT="0" distB="0" distL="0" distR="0" wp14:anchorId="6A7AAAF1" wp14:editId="2541DC30">
            <wp:extent cx="2305685" cy="331470"/>
            <wp:effectExtent l="0" t="0" r="0" b="0"/>
            <wp:docPr id="663" name="Рисунок 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0"/>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305685" cy="331470"/>
                    </a:xfrm>
                    <a:prstGeom prst="rect">
                      <a:avLst/>
                    </a:prstGeom>
                    <a:noFill/>
                    <a:ln>
                      <a:noFill/>
                    </a:ln>
                  </pic:spPr>
                </pic:pic>
              </a:graphicData>
            </a:graphic>
          </wp:inline>
        </w:drawing>
      </w:r>
    </w:p>
    <w:p w14:paraId="7B2D9DC9" w14:textId="77777777" w:rsidR="00EC05A8" w:rsidRPr="00594EFC" w:rsidRDefault="00EC05A8" w:rsidP="00EC05A8">
      <w:pPr>
        <w:jc w:val="both"/>
        <w:rPr>
          <w:rFonts w:eastAsia="Calibri"/>
          <w:sz w:val="28"/>
          <w:szCs w:val="28"/>
          <w:lang w:eastAsia="en-US"/>
        </w:rPr>
      </w:pPr>
    </w:p>
    <w:p w14:paraId="200B15F1" w14:textId="77777777" w:rsidR="00EC05A8" w:rsidRPr="00594EFC" w:rsidRDefault="00EC05A8" w:rsidP="00EC05A8">
      <w:pPr>
        <w:jc w:val="both"/>
        <w:rPr>
          <w:rFonts w:eastAsia="Calibri"/>
          <w:sz w:val="28"/>
          <w:szCs w:val="28"/>
          <w:lang w:eastAsia="en-US"/>
        </w:rPr>
      </w:pPr>
      <w:r w:rsidRPr="00594EFC">
        <w:rPr>
          <w:rFonts w:eastAsia="Calibri"/>
          <w:sz w:val="28"/>
          <w:szCs w:val="28"/>
          <w:lang w:eastAsia="en-US"/>
        </w:rPr>
        <w:t>ресурсов, скорректированные или определяемые на основе фактических значений параметров расчета тарифов взамен прогнозных, фактическая суммарная экономия от снижения операционных расходов и от снижения потребления энергетических ресурсов, холодной воды и теплоносителя определяются по формулам:</w:t>
      </w:r>
    </w:p>
    <w:p w14:paraId="64558402" w14:textId="77777777" w:rsidR="00EC05A8" w:rsidRPr="00594EFC" w:rsidRDefault="00EC05A8" w:rsidP="00EC05A8">
      <w:pPr>
        <w:jc w:val="both"/>
        <w:rPr>
          <w:rFonts w:eastAsia="Calibri"/>
          <w:sz w:val="28"/>
          <w:szCs w:val="28"/>
          <w:lang w:eastAsia="en-US"/>
        </w:rPr>
      </w:pPr>
    </w:p>
    <w:p w14:paraId="3FB6292D" w14:textId="4C1DB6FC" w:rsidR="00EC05A8" w:rsidRPr="00594EFC" w:rsidRDefault="00EC05A8" w:rsidP="00EC05A8">
      <w:pPr>
        <w:jc w:val="center"/>
        <w:rPr>
          <w:rFonts w:eastAsia="Calibri"/>
          <w:sz w:val="28"/>
          <w:szCs w:val="28"/>
          <w:lang w:eastAsia="en-US"/>
        </w:rPr>
      </w:pPr>
      <w:r w:rsidRPr="00594EFC">
        <w:rPr>
          <w:rFonts w:eastAsia="Calibri"/>
          <w:noProof/>
          <w:position w:val="-12"/>
          <w:sz w:val="28"/>
          <w:szCs w:val="28"/>
          <w:lang w:eastAsia="en-US"/>
        </w:rPr>
        <w:drawing>
          <wp:inline distT="0" distB="0" distL="0" distR="0" wp14:anchorId="7EFCCFA4" wp14:editId="20ED568A">
            <wp:extent cx="3074670" cy="331470"/>
            <wp:effectExtent l="0" t="0" r="0" b="0"/>
            <wp:docPr id="662" name="Рисунок 6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074670" cy="331470"/>
                    </a:xfrm>
                    <a:prstGeom prst="rect">
                      <a:avLst/>
                    </a:prstGeom>
                    <a:noFill/>
                    <a:ln>
                      <a:noFill/>
                    </a:ln>
                  </pic:spPr>
                </pic:pic>
              </a:graphicData>
            </a:graphic>
          </wp:inline>
        </w:drawing>
      </w:r>
    </w:p>
    <w:p w14:paraId="4A568521" w14:textId="035F60D1" w:rsidR="00EC05A8" w:rsidRPr="00594EFC" w:rsidRDefault="00EC05A8" w:rsidP="00EC05A8">
      <w:pPr>
        <w:jc w:val="center"/>
        <w:rPr>
          <w:rFonts w:eastAsia="Calibri"/>
          <w:sz w:val="28"/>
          <w:szCs w:val="28"/>
          <w:lang w:eastAsia="en-US"/>
        </w:rPr>
      </w:pPr>
      <w:r w:rsidRPr="00594EFC">
        <w:rPr>
          <w:rFonts w:eastAsia="Calibri"/>
          <w:noProof/>
          <w:position w:val="-15"/>
          <w:sz w:val="28"/>
          <w:szCs w:val="28"/>
          <w:lang w:eastAsia="en-US"/>
        </w:rPr>
        <w:drawing>
          <wp:inline distT="0" distB="0" distL="0" distR="0" wp14:anchorId="43B6BC97" wp14:editId="5AEE4F27">
            <wp:extent cx="2637155" cy="370840"/>
            <wp:effectExtent l="0" t="0" r="0" b="0"/>
            <wp:docPr id="661" name="Рисунок 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8"/>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2637155" cy="370840"/>
                    </a:xfrm>
                    <a:prstGeom prst="rect">
                      <a:avLst/>
                    </a:prstGeom>
                    <a:noFill/>
                    <a:ln>
                      <a:noFill/>
                    </a:ln>
                  </pic:spPr>
                </pic:pic>
              </a:graphicData>
            </a:graphic>
          </wp:inline>
        </w:drawing>
      </w:r>
    </w:p>
    <w:p w14:paraId="743E1E66" w14:textId="77777777" w:rsidR="00EC05A8" w:rsidRPr="00594EFC" w:rsidRDefault="00EC05A8" w:rsidP="00EC05A8">
      <w:pPr>
        <w:jc w:val="both"/>
        <w:rPr>
          <w:rFonts w:eastAsia="Calibri"/>
          <w:sz w:val="28"/>
          <w:szCs w:val="28"/>
          <w:lang w:eastAsia="en-US"/>
        </w:rPr>
      </w:pPr>
    </w:p>
    <w:p w14:paraId="0E211FFA" w14:textId="77777777" w:rsidR="00EC05A8" w:rsidRPr="00594EFC" w:rsidRDefault="00EC05A8" w:rsidP="00EC05A8">
      <w:pPr>
        <w:ind w:firstLine="540"/>
        <w:jc w:val="both"/>
        <w:rPr>
          <w:rFonts w:eastAsia="Calibri"/>
          <w:sz w:val="28"/>
          <w:szCs w:val="28"/>
          <w:lang w:eastAsia="en-US"/>
        </w:rPr>
      </w:pPr>
      <w:r w:rsidRPr="00594EFC">
        <w:rPr>
          <w:rFonts w:eastAsia="Calibri"/>
          <w:sz w:val="28"/>
          <w:szCs w:val="28"/>
          <w:lang w:eastAsia="en-US"/>
        </w:rPr>
        <w:t>где:</w:t>
      </w:r>
    </w:p>
    <w:p w14:paraId="27D4631C" w14:textId="77777777" w:rsidR="00EC05A8" w:rsidRPr="00594EFC" w:rsidRDefault="00EC05A8" w:rsidP="00EC05A8">
      <w:pPr>
        <w:ind w:firstLine="540"/>
        <w:jc w:val="both"/>
        <w:rPr>
          <w:rFonts w:eastAsia="Calibri"/>
          <w:sz w:val="28"/>
          <w:szCs w:val="28"/>
          <w:lang w:eastAsia="en-US"/>
        </w:rPr>
      </w:pPr>
      <w:r w:rsidRPr="00594EFC">
        <w:rPr>
          <w:rFonts w:eastAsia="Calibri"/>
          <w:sz w:val="28"/>
          <w:szCs w:val="28"/>
          <w:lang w:eastAsia="en-US"/>
        </w:rPr>
        <w:t>i0 - первый год текущего долгосрочного периода регулирования;</w:t>
      </w:r>
    </w:p>
    <w:p w14:paraId="19EADFDF" w14:textId="273B9E81" w:rsidR="00EC05A8" w:rsidRPr="00594EFC" w:rsidRDefault="00EC05A8" w:rsidP="00EC05A8">
      <w:pPr>
        <w:ind w:firstLine="540"/>
        <w:jc w:val="both"/>
        <w:rPr>
          <w:rFonts w:eastAsia="Calibri"/>
          <w:sz w:val="28"/>
          <w:szCs w:val="28"/>
          <w:lang w:eastAsia="en-US"/>
        </w:rPr>
      </w:pPr>
      <w:r w:rsidRPr="00594EFC">
        <w:rPr>
          <w:rFonts w:eastAsia="Calibri"/>
          <w:noProof/>
          <w:position w:val="-12"/>
          <w:sz w:val="28"/>
          <w:szCs w:val="28"/>
          <w:lang w:eastAsia="en-US"/>
        </w:rPr>
        <w:drawing>
          <wp:inline distT="0" distB="0" distL="0" distR="0" wp14:anchorId="546DC9FE" wp14:editId="4109923A">
            <wp:extent cx="476885" cy="331470"/>
            <wp:effectExtent l="0" t="0" r="0" b="0"/>
            <wp:docPr id="660" name="Рисунок 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76885" cy="331470"/>
                    </a:xfrm>
                    <a:prstGeom prst="rect">
                      <a:avLst/>
                    </a:prstGeom>
                    <a:noFill/>
                    <a:ln>
                      <a:noFill/>
                    </a:ln>
                  </pic:spPr>
                </pic:pic>
              </a:graphicData>
            </a:graphic>
          </wp:inline>
        </w:drawing>
      </w:r>
      <w:r w:rsidRPr="00594EFC">
        <w:rPr>
          <w:rFonts w:eastAsia="Calibri"/>
          <w:sz w:val="28"/>
          <w:szCs w:val="28"/>
          <w:lang w:eastAsia="en-US"/>
        </w:rPr>
        <w:t xml:space="preserve"> - операционные расходы, определенные на i-й год исходя из плановых и уточненных параметров расчета тарифов, тыс. руб.;</w:t>
      </w:r>
    </w:p>
    <w:p w14:paraId="629B386A" w14:textId="77777777" w:rsidR="00EC05A8" w:rsidRPr="00594EFC" w:rsidRDefault="00EC05A8" w:rsidP="00EC05A8">
      <w:pPr>
        <w:ind w:firstLine="540"/>
        <w:jc w:val="both"/>
        <w:rPr>
          <w:rFonts w:eastAsia="Calibri"/>
          <w:sz w:val="28"/>
          <w:szCs w:val="28"/>
          <w:lang w:eastAsia="en-US"/>
        </w:rPr>
      </w:pPr>
      <w:r w:rsidRPr="00594EFC">
        <w:rPr>
          <w:rFonts w:eastAsia="Calibri"/>
          <w:sz w:val="28"/>
          <w:szCs w:val="28"/>
          <w:lang w:eastAsia="en-US"/>
        </w:rPr>
        <w:t>ОР</w:t>
      </w:r>
      <w:r w:rsidRPr="00594EFC">
        <w:rPr>
          <w:rFonts w:eastAsia="Calibri"/>
          <w:sz w:val="28"/>
          <w:szCs w:val="28"/>
          <w:vertAlign w:val="subscript"/>
          <w:lang w:eastAsia="en-US"/>
        </w:rPr>
        <w:t>i0</w:t>
      </w:r>
      <w:r w:rsidRPr="00594EFC">
        <w:rPr>
          <w:rFonts w:eastAsia="Calibri"/>
          <w:sz w:val="28"/>
          <w:szCs w:val="28"/>
          <w:lang w:eastAsia="en-US"/>
        </w:rPr>
        <w:t xml:space="preserve"> - базовый уровень операционных расходов, установленный на долгосрочный период регулирования в соответствии с </w:t>
      </w:r>
      <w:hyperlink r:id="rId158" w:history="1">
        <w:r w:rsidRPr="00594EFC">
          <w:rPr>
            <w:rFonts w:eastAsia="Calibri"/>
            <w:sz w:val="28"/>
            <w:szCs w:val="28"/>
            <w:lang w:eastAsia="en-US"/>
          </w:rPr>
          <w:t>пунктом 45</w:t>
        </w:r>
      </w:hyperlink>
      <w:r w:rsidRPr="00594EFC">
        <w:rPr>
          <w:rFonts w:eastAsia="Calibri"/>
          <w:sz w:val="28"/>
          <w:szCs w:val="28"/>
          <w:lang w:eastAsia="en-US"/>
        </w:rPr>
        <w:t xml:space="preserve"> настоящих Методических указаний, тыс. руб.;</w:t>
      </w:r>
    </w:p>
    <w:p w14:paraId="77D02281" w14:textId="77777777" w:rsidR="00EC05A8" w:rsidRPr="00594EFC" w:rsidRDefault="00EC05A8" w:rsidP="00EC05A8">
      <w:pPr>
        <w:ind w:firstLine="540"/>
        <w:jc w:val="both"/>
        <w:rPr>
          <w:rFonts w:eastAsia="Calibri"/>
          <w:sz w:val="28"/>
          <w:szCs w:val="28"/>
          <w:lang w:eastAsia="en-US"/>
        </w:rPr>
      </w:pPr>
      <w:r w:rsidRPr="00594EFC">
        <w:rPr>
          <w:rFonts w:eastAsia="Calibri"/>
          <w:sz w:val="28"/>
          <w:szCs w:val="28"/>
          <w:lang w:eastAsia="en-US"/>
        </w:rPr>
        <w:t>ИЭР - индекс эффективности операционных расходов, установленный на j-й год и выраженный в процентах;</w:t>
      </w:r>
    </w:p>
    <w:p w14:paraId="06C8B391" w14:textId="0DFB0CBC" w:rsidR="00EC05A8" w:rsidRPr="00594EFC" w:rsidRDefault="00EC05A8" w:rsidP="00EC05A8">
      <w:pPr>
        <w:ind w:firstLine="540"/>
        <w:jc w:val="both"/>
        <w:rPr>
          <w:rFonts w:eastAsia="Calibri"/>
          <w:sz w:val="28"/>
          <w:szCs w:val="28"/>
          <w:lang w:eastAsia="en-US"/>
        </w:rPr>
      </w:pPr>
      <w:r w:rsidRPr="00594EFC">
        <w:rPr>
          <w:rFonts w:eastAsia="Calibri"/>
          <w:noProof/>
          <w:position w:val="-14"/>
          <w:sz w:val="28"/>
          <w:szCs w:val="28"/>
          <w:lang w:eastAsia="en-US"/>
        </w:rPr>
        <w:lastRenderedPageBreak/>
        <w:drawing>
          <wp:inline distT="0" distB="0" distL="0" distR="0" wp14:anchorId="12EAE6A6" wp14:editId="67A3B246">
            <wp:extent cx="675640" cy="357505"/>
            <wp:effectExtent l="0" t="0" r="0" b="0"/>
            <wp:docPr id="659" name="Рисунок 6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75640" cy="357505"/>
                    </a:xfrm>
                    <a:prstGeom prst="rect">
                      <a:avLst/>
                    </a:prstGeom>
                    <a:noFill/>
                    <a:ln>
                      <a:noFill/>
                    </a:ln>
                  </pic:spPr>
                </pic:pic>
              </a:graphicData>
            </a:graphic>
          </wp:inline>
        </w:drawing>
      </w:r>
      <w:r w:rsidRPr="00594EFC">
        <w:rPr>
          <w:rFonts w:eastAsia="Calibri"/>
          <w:sz w:val="28"/>
          <w:szCs w:val="28"/>
          <w:lang w:eastAsia="en-US"/>
        </w:rPr>
        <w:t xml:space="preserve"> - скорректированный прогнозный индекс изменения потребительских цен в j-м году;</w:t>
      </w:r>
    </w:p>
    <w:p w14:paraId="5C9D6929" w14:textId="7DC3E0DD" w:rsidR="00EC05A8" w:rsidRPr="00594EFC" w:rsidRDefault="00EC05A8" w:rsidP="00EC05A8">
      <w:pPr>
        <w:ind w:firstLine="540"/>
        <w:jc w:val="both"/>
        <w:rPr>
          <w:rFonts w:eastAsia="Calibri"/>
          <w:sz w:val="28"/>
          <w:szCs w:val="28"/>
          <w:lang w:eastAsia="en-US"/>
        </w:rPr>
      </w:pPr>
      <w:r w:rsidRPr="00594EFC">
        <w:rPr>
          <w:rFonts w:eastAsia="Calibri"/>
          <w:noProof/>
          <w:position w:val="-14"/>
          <w:sz w:val="28"/>
          <w:szCs w:val="28"/>
          <w:lang w:eastAsia="en-US"/>
        </w:rPr>
        <w:drawing>
          <wp:inline distT="0" distB="0" distL="0" distR="0" wp14:anchorId="589F2BD2" wp14:editId="6525FF66">
            <wp:extent cx="662305" cy="357505"/>
            <wp:effectExtent l="0" t="0" r="0" b="0"/>
            <wp:docPr id="658" name="Рисунок 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62305" cy="357505"/>
                    </a:xfrm>
                    <a:prstGeom prst="rect">
                      <a:avLst/>
                    </a:prstGeom>
                    <a:noFill/>
                    <a:ln>
                      <a:noFill/>
                    </a:ln>
                  </pic:spPr>
                </pic:pic>
              </a:graphicData>
            </a:graphic>
          </wp:inline>
        </w:drawing>
      </w:r>
      <w:r w:rsidRPr="00594EFC">
        <w:rPr>
          <w:rFonts w:eastAsia="Calibri"/>
          <w:sz w:val="28"/>
          <w:szCs w:val="28"/>
          <w:lang w:eastAsia="en-US"/>
        </w:rPr>
        <w:t xml:space="preserve"> - скорректированный прогнозный индекс изменения количества активов в j-м году, рассчитываемый в соответствии с </w:t>
      </w:r>
      <w:hyperlink r:id="rId159" w:history="1">
        <w:r w:rsidRPr="00594EFC">
          <w:rPr>
            <w:rFonts w:eastAsia="Calibri"/>
            <w:sz w:val="28"/>
            <w:szCs w:val="28"/>
            <w:lang w:eastAsia="en-US"/>
          </w:rPr>
          <w:t>формулой 8.1</w:t>
        </w:r>
      </w:hyperlink>
      <w:r w:rsidRPr="00594EFC">
        <w:rPr>
          <w:rFonts w:eastAsia="Calibri"/>
          <w:sz w:val="28"/>
          <w:szCs w:val="28"/>
          <w:lang w:eastAsia="en-US"/>
        </w:rPr>
        <w:t xml:space="preserve"> настоящих Методических указаний;</w:t>
      </w:r>
    </w:p>
    <w:p w14:paraId="1DD83F89" w14:textId="47B87D2F" w:rsidR="00EC05A8" w:rsidRPr="00594EFC" w:rsidRDefault="00EC05A8" w:rsidP="00EC05A8">
      <w:pPr>
        <w:ind w:firstLine="540"/>
        <w:jc w:val="both"/>
        <w:rPr>
          <w:rFonts w:eastAsia="Calibri"/>
          <w:sz w:val="28"/>
          <w:szCs w:val="28"/>
          <w:lang w:eastAsia="en-US"/>
        </w:rPr>
      </w:pPr>
      <w:r w:rsidRPr="00594EFC">
        <w:rPr>
          <w:rFonts w:eastAsia="Calibri"/>
          <w:noProof/>
          <w:position w:val="-12"/>
          <w:sz w:val="28"/>
          <w:szCs w:val="28"/>
          <w:lang w:eastAsia="en-US"/>
        </w:rPr>
        <w:drawing>
          <wp:inline distT="0" distB="0" distL="0" distR="0" wp14:anchorId="6D60F5FF" wp14:editId="4ED475D0">
            <wp:extent cx="530225" cy="331470"/>
            <wp:effectExtent l="0" t="0" r="0" b="0"/>
            <wp:docPr id="657" name="Рисунок 6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30225" cy="331470"/>
                    </a:xfrm>
                    <a:prstGeom prst="rect">
                      <a:avLst/>
                    </a:prstGeom>
                    <a:noFill/>
                    <a:ln>
                      <a:noFill/>
                    </a:ln>
                  </pic:spPr>
                </pic:pic>
              </a:graphicData>
            </a:graphic>
          </wp:inline>
        </w:drawing>
      </w:r>
      <w:r w:rsidRPr="00594EFC">
        <w:rPr>
          <w:rFonts w:eastAsia="Calibri"/>
          <w:sz w:val="28"/>
          <w:szCs w:val="28"/>
          <w:lang w:eastAsia="en-US"/>
        </w:rPr>
        <w:t xml:space="preserve"> - удельное потребление электрической энергии в i-м году, установленное на соответствующий год, тыс. </w:t>
      </w:r>
      <w:proofErr w:type="spellStart"/>
      <w:r w:rsidRPr="00594EFC">
        <w:rPr>
          <w:rFonts w:eastAsia="Calibri"/>
          <w:sz w:val="28"/>
          <w:szCs w:val="28"/>
          <w:lang w:eastAsia="en-US"/>
        </w:rPr>
        <w:t>кВтч</w:t>
      </w:r>
      <w:proofErr w:type="spellEnd"/>
      <w:r w:rsidRPr="00594EFC">
        <w:rPr>
          <w:rFonts w:eastAsia="Calibri"/>
          <w:sz w:val="28"/>
          <w:szCs w:val="28"/>
          <w:lang w:eastAsia="en-US"/>
        </w:rPr>
        <w:t>/куб. м;</w:t>
      </w:r>
    </w:p>
    <w:p w14:paraId="0C0A24FE" w14:textId="4C5E1062" w:rsidR="00EC05A8" w:rsidRPr="00594EFC" w:rsidRDefault="00EC05A8" w:rsidP="00EC05A8">
      <w:pPr>
        <w:ind w:firstLine="540"/>
        <w:jc w:val="both"/>
        <w:rPr>
          <w:rFonts w:eastAsia="Calibri"/>
          <w:sz w:val="28"/>
          <w:szCs w:val="28"/>
          <w:lang w:eastAsia="en-US"/>
        </w:rPr>
      </w:pPr>
      <w:r w:rsidRPr="00594EFC">
        <w:rPr>
          <w:rFonts w:eastAsia="Calibri"/>
          <w:noProof/>
          <w:position w:val="-12"/>
          <w:sz w:val="28"/>
          <w:szCs w:val="28"/>
          <w:lang w:eastAsia="en-US"/>
        </w:rPr>
        <w:drawing>
          <wp:inline distT="0" distB="0" distL="0" distR="0" wp14:anchorId="3BCA2841" wp14:editId="2468324A">
            <wp:extent cx="357505" cy="331470"/>
            <wp:effectExtent l="0" t="0" r="0" b="0"/>
            <wp:docPr id="656" name="Рисунок 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57505" cy="331470"/>
                    </a:xfrm>
                    <a:prstGeom prst="rect">
                      <a:avLst/>
                    </a:prstGeom>
                    <a:noFill/>
                    <a:ln>
                      <a:noFill/>
                    </a:ln>
                  </pic:spPr>
                </pic:pic>
              </a:graphicData>
            </a:graphic>
          </wp:inline>
        </w:drawing>
      </w:r>
      <w:r w:rsidRPr="00594EFC">
        <w:rPr>
          <w:rFonts w:eastAsia="Calibri"/>
          <w:sz w:val="28"/>
          <w:szCs w:val="28"/>
          <w:lang w:eastAsia="en-US"/>
        </w:rPr>
        <w:t xml:space="preserve"> - скорректированный объем поданной воды (принятых сточных вод) в i-м году, тыс. куб. м;</w:t>
      </w:r>
    </w:p>
    <w:p w14:paraId="7C39DCEA" w14:textId="0F6709EF" w:rsidR="00EC05A8" w:rsidRPr="00594EFC" w:rsidRDefault="00EC05A8" w:rsidP="00EC05A8">
      <w:pPr>
        <w:ind w:firstLine="540"/>
        <w:jc w:val="both"/>
        <w:rPr>
          <w:rFonts w:eastAsia="Calibri"/>
          <w:sz w:val="28"/>
          <w:szCs w:val="28"/>
          <w:lang w:eastAsia="en-US"/>
        </w:rPr>
      </w:pPr>
      <w:r w:rsidRPr="00594EFC">
        <w:rPr>
          <w:rFonts w:eastAsia="Calibri"/>
          <w:noProof/>
          <w:position w:val="-12"/>
          <w:sz w:val="28"/>
          <w:szCs w:val="28"/>
          <w:lang w:eastAsia="en-US"/>
        </w:rPr>
        <w:drawing>
          <wp:inline distT="0" distB="0" distL="0" distR="0" wp14:anchorId="55771FC0" wp14:editId="621D0C20">
            <wp:extent cx="490220" cy="331470"/>
            <wp:effectExtent l="0" t="0" r="0" b="0"/>
            <wp:docPr id="655" name="Рисунок 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2"/>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490220" cy="331470"/>
                    </a:xfrm>
                    <a:prstGeom prst="rect">
                      <a:avLst/>
                    </a:prstGeom>
                    <a:noFill/>
                    <a:ln>
                      <a:noFill/>
                    </a:ln>
                  </pic:spPr>
                </pic:pic>
              </a:graphicData>
            </a:graphic>
          </wp:inline>
        </w:drawing>
      </w:r>
      <w:r w:rsidRPr="00594EFC">
        <w:rPr>
          <w:rFonts w:eastAsia="Calibri"/>
          <w:sz w:val="28"/>
          <w:szCs w:val="28"/>
          <w:lang w:eastAsia="en-US"/>
        </w:rPr>
        <w:t xml:space="preserve"> - скорректированная цена на электрическую энергию, определяемая в i-м году, руб./кВт час;</w:t>
      </w:r>
    </w:p>
    <w:p w14:paraId="52DD097F" w14:textId="0E39AD1F" w:rsidR="00EC05A8" w:rsidRPr="00594EFC" w:rsidRDefault="00EC05A8" w:rsidP="00EC05A8">
      <w:pPr>
        <w:ind w:firstLine="540"/>
        <w:jc w:val="both"/>
        <w:rPr>
          <w:rFonts w:eastAsia="Calibri"/>
          <w:sz w:val="28"/>
          <w:szCs w:val="28"/>
          <w:lang w:eastAsia="en-US"/>
        </w:rPr>
      </w:pPr>
      <w:r w:rsidRPr="00594EFC">
        <w:rPr>
          <w:rFonts w:eastAsia="Calibri"/>
          <w:noProof/>
          <w:position w:val="-14"/>
          <w:sz w:val="28"/>
          <w:szCs w:val="28"/>
          <w:lang w:eastAsia="en-US"/>
        </w:rPr>
        <w:drawing>
          <wp:inline distT="0" distB="0" distL="0" distR="0" wp14:anchorId="5609F64B" wp14:editId="2C45D644">
            <wp:extent cx="331470" cy="357505"/>
            <wp:effectExtent l="0" t="0" r="0" b="0"/>
            <wp:docPr id="654" name="Рисунок 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1"/>
                    <pic:cNvPicPr>
                      <a:picLocks noChangeAspect="1"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331470" cy="357505"/>
                    </a:xfrm>
                    <a:prstGeom prst="rect">
                      <a:avLst/>
                    </a:prstGeom>
                    <a:noFill/>
                    <a:ln>
                      <a:noFill/>
                    </a:ln>
                  </pic:spPr>
                </pic:pic>
              </a:graphicData>
            </a:graphic>
          </wp:inline>
        </w:drawing>
      </w:r>
      <w:r w:rsidRPr="00594EFC">
        <w:rPr>
          <w:rFonts w:eastAsia="Calibri"/>
          <w:sz w:val="28"/>
          <w:szCs w:val="28"/>
          <w:lang w:eastAsia="en-US"/>
        </w:rPr>
        <w:t xml:space="preserve"> - скорректированный объем потребления z-</w:t>
      </w:r>
      <w:proofErr w:type="spellStart"/>
      <w:r w:rsidRPr="00594EFC">
        <w:rPr>
          <w:rFonts w:eastAsia="Calibri"/>
          <w:sz w:val="28"/>
          <w:szCs w:val="28"/>
          <w:lang w:eastAsia="en-US"/>
        </w:rPr>
        <w:t>го</w:t>
      </w:r>
      <w:proofErr w:type="spellEnd"/>
      <w:r w:rsidRPr="00594EFC">
        <w:rPr>
          <w:rFonts w:eastAsia="Calibri"/>
          <w:sz w:val="28"/>
          <w:szCs w:val="28"/>
          <w:lang w:eastAsia="en-US"/>
        </w:rPr>
        <w:t xml:space="preserve"> энергетического ресурса (за исключением электрической энергии), холодной воды, теплоносителя в i-м году;</w:t>
      </w:r>
    </w:p>
    <w:p w14:paraId="04C23D29" w14:textId="7322C406" w:rsidR="00EC05A8" w:rsidRPr="00594EFC" w:rsidRDefault="00EC05A8" w:rsidP="00EC05A8">
      <w:pPr>
        <w:ind w:firstLine="540"/>
        <w:jc w:val="both"/>
        <w:rPr>
          <w:rFonts w:eastAsia="Calibri"/>
          <w:sz w:val="28"/>
          <w:szCs w:val="28"/>
          <w:lang w:eastAsia="en-US"/>
        </w:rPr>
      </w:pPr>
      <w:r w:rsidRPr="00594EFC">
        <w:rPr>
          <w:rFonts w:eastAsia="Calibri"/>
          <w:noProof/>
          <w:position w:val="-14"/>
          <w:sz w:val="28"/>
          <w:szCs w:val="28"/>
          <w:lang w:eastAsia="en-US"/>
        </w:rPr>
        <w:drawing>
          <wp:inline distT="0" distB="0" distL="0" distR="0" wp14:anchorId="573A8A83" wp14:editId="3CDFDCB4">
            <wp:extent cx="490220" cy="357505"/>
            <wp:effectExtent l="0" t="0" r="0" b="0"/>
            <wp:docPr id="653" name="Рисунок 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0"/>
                    <pic:cNvPicPr>
                      <a:picLocks noChangeAspect="1" noChangeArrowheads="1"/>
                    </pic:cNvPicPr>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490220" cy="357505"/>
                    </a:xfrm>
                    <a:prstGeom prst="rect">
                      <a:avLst/>
                    </a:prstGeom>
                    <a:noFill/>
                    <a:ln>
                      <a:noFill/>
                    </a:ln>
                  </pic:spPr>
                </pic:pic>
              </a:graphicData>
            </a:graphic>
          </wp:inline>
        </w:drawing>
      </w:r>
      <w:r w:rsidRPr="00594EFC">
        <w:rPr>
          <w:rFonts w:eastAsia="Calibri"/>
          <w:sz w:val="28"/>
          <w:szCs w:val="28"/>
          <w:lang w:eastAsia="en-US"/>
        </w:rPr>
        <w:t xml:space="preserve"> - скорректированная стоимость покупки единицы z-</w:t>
      </w:r>
      <w:proofErr w:type="spellStart"/>
      <w:r w:rsidRPr="00594EFC">
        <w:rPr>
          <w:rFonts w:eastAsia="Calibri"/>
          <w:sz w:val="28"/>
          <w:szCs w:val="28"/>
          <w:lang w:eastAsia="en-US"/>
        </w:rPr>
        <w:t>го</w:t>
      </w:r>
      <w:proofErr w:type="spellEnd"/>
      <w:r w:rsidRPr="00594EFC">
        <w:rPr>
          <w:rFonts w:eastAsia="Calibri"/>
          <w:sz w:val="28"/>
          <w:szCs w:val="28"/>
          <w:lang w:eastAsia="en-US"/>
        </w:rPr>
        <w:t xml:space="preserve"> энергетического ресурса (за исключением электрической энергии), холодной воды, теплоносителя в</w:t>
      </w:r>
    </w:p>
    <w:p w14:paraId="2AB0F037" w14:textId="77777777" w:rsidR="00EC05A8" w:rsidRPr="00594EFC" w:rsidRDefault="00EC05A8" w:rsidP="00EC05A8">
      <w:pPr>
        <w:jc w:val="both"/>
        <w:rPr>
          <w:rFonts w:eastAsia="Calibri"/>
          <w:sz w:val="28"/>
          <w:szCs w:val="28"/>
          <w:lang w:eastAsia="en-US"/>
        </w:rPr>
      </w:pPr>
    </w:p>
    <w:p w14:paraId="60FC28CC" w14:textId="52A59C2D" w:rsidR="00EC05A8" w:rsidRPr="00594EFC" w:rsidRDefault="00EC05A8" w:rsidP="00EC05A8">
      <w:pPr>
        <w:jc w:val="center"/>
        <w:rPr>
          <w:rFonts w:eastAsia="Calibri"/>
          <w:sz w:val="28"/>
          <w:szCs w:val="28"/>
          <w:lang w:eastAsia="en-US"/>
        </w:rPr>
      </w:pPr>
      <w:r w:rsidRPr="00594EFC">
        <w:rPr>
          <w:rFonts w:eastAsia="Calibri"/>
          <w:noProof/>
          <w:position w:val="-33"/>
          <w:sz w:val="28"/>
          <w:szCs w:val="28"/>
          <w:lang w:eastAsia="en-US"/>
        </w:rPr>
        <w:drawing>
          <wp:inline distT="0" distB="0" distL="0" distR="0" wp14:anchorId="7BE0B9AC" wp14:editId="7B3C4811">
            <wp:extent cx="5698490" cy="636270"/>
            <wp:effectExtent l="0" t="0" r="0" b="0"/>
            <wp:docPr id="652" name="Рисунок 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9"/>
                    <pic:cNvPicPr>
                      <a:picLocks noChangeAspect="1" noChangeArrowheads="1"/>
                    </pic:cNvPicPr>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5698490" cy="636270"/>
                    </a:xfrm>
                    <a:prstGeom prst="rect">
                      <a:avLst/>
                    </a:prstGeom>
                    <a:noFill/>
                    <a:ln>
                      <a:noFill/>
                    </a:ln>
                  </pic:spPr>
                </pic:pic>
              </a:graphicData>
            </a:graphic>
          </wp:inline>
        </w:drawing>
      </w:r>
    </w:p>
    <w:p w14:paraId="44B60A80" w14:textId="77777777" w:rsidR="00EC05A8" w:rsidRPr="00594EFC" w:rsidRDefault="00EC05A8" w:rsidP="00EC05A8">
      <w:pPr>
        <w:jc w:val="both"/>
        <w:rPr>
          <w:rFonts w:eastAsia="Calibri"/>
          <w:sz w:val="28"/>
          <w:szCs w:val="28"/>
          <w:lang w:eastAsia="en-US"/>
        </w:rPr>
      </w:pPr>
      <w:r w:rsidRPr="00594EFC">
        <w:rPr>
          <w:rFonts w:eastAsia="Calibri"/>
          <w:sz w:val="28"/>
          <w:szCs w:val="28"/>
          <w:lang w:eastAsia="en-US"/>
        </w:rPr>
        <w:t>i-м году;</w:t>
      </w:r>
    </w:p>
    <w:p w14:paraId="16BDBC06" w14:textId="76FAF45D" w:rsidR="00EC05A8" w:rsidRPr="00594EFC" w:rsidRDefault="00EC05A8" w:rsidP="00EC05A8">
      <w:pPr>
        <w:jc w:val="center"/>
        <w:rPr>
          <w:rFonts w:eastAsia="Calibri"/>
          <w:sz w:val="28"/>
          <w:szCs w:val="28"/>
          <w:lang w:eastAsia="en-US"/>
        </w:rPr>
      </w:pPr>
      <w:r w:rsidRPr="00594EFC">
        <w:rPr>
          <w:rFonts w:eastAsia="Calibri"/>
          <w:noProof/>
          <w:position w:val="-12"/>
          <w:sz w:val="28"/>
          <w:szCs w:val="28"/>
          <w:lang w:eastAsia="en-US"/>
        </w:rPr>
        <w:drawing>
          <wp:inline distT="0" distB="0" distL="0" distR="0" wp14:anchorId="774005E0" wp14:editId="10DC8585">
            <wp:extent cx="2491105" cy="278130"/>
            <wp:effectExtent l="0" t="0" r="0" b="7620"/>
            <wp:docPr id="651" name="Рисунок 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8"/>
                    <pic:cNvPicPr>
                      <a:picLocks noChangeAspect="1" noChangeArrowheads="1"/>
                    </pic:cNvPicPr>
                  </pic:nvPicPr>
                  <pic:blipFill>
                    <a:blip r:embed="rId107" cstate="print">
                      <a:extLst>
                        <a:ext uri="{28A0092B-C50C-407E-A947-70E740481C1C}">
                          <a14:useLocalDpi xmlns:a14="http://schemas.microsoft.com/office/drawing/2010/main" val="0"/>
                        </a:ext>
                      </a:extLst>
                    </a:blip>
                    <a:srcRect/>
                    <a:stretch>
                      <a:fillRect/>
                    </a:stretch>
                  </pic:blipFill>
                  <pic:spPr bwMode="auto">
                    <a:xfrm>
                      <a:off x="0" y="0"/>
                      <a:ext cx="2491105" cy="278130"/>
                    </a:xfrm>
                    <a:prstGeom prst="rect">
                      <a:avLst/>
                    </a:prstGeom>
                    <a:noFill/>
                    <a:ln>
                      <a:noFill/>
                    </a:ln>
                  </pic:spPr>
                </pic:pic>
              </a:graphicData>
            </a:graphic>
          </wp:inline>
        </w:drawing>
      </w:r>
    </w:p>
    <w:p w14:paraId="07E2FEC3" w14:textId="77777777" w:rsidR="00EC05A8" w:rsidRPr="00594EFC" w:rsidRDefault="00EC05A8" w:rsidP="00EC05A8">
      <w:pPr>
        <w:jc w:val="both"/>
        <w:rPr>
          <w:rFonts w:eastAsia="Calibri"/>
          <w:sz w:val="28"/>
          <w:szCs w:val="28"/>
          <w:lang w:eastAsia="en-US"/>
        </w:rPr>
      </w:pPr>
    </w:p>
    <w:p w14:paraId="2A542461" w14:textId="4A2A777D" w:rsidR="00EC05A8" w:rsidRPr="00594EFC" w:rsidRDefault="00EC05A8" w:rsidP="00EC05A8">
      <w:pPr>
        <w:jc w:val="center"/>
        <w:rPr>
          <w:rFonts w:eastAsia="Calibri"/>
          <w:sz w:val="28"/>
          <w:szCs w:val="28"/>
          <w:lang w:eastAsia="en-US"/>
        </w:rPr>
      </w:pPr>
      <w:r w:rsidRPr="00594EFC">
        <w:rPr>
          <w:rFonts w:eastAsia="Calibri"/>
          <w:noProof/>
          <w:position w:val="-12"/>
          <w:sz w:val="28"/>
          <w:szCs w:val="28"/>
          <w:lang w:eastAsia="en-US"/>
        </w:rPr>
        <w:drawing>
          <wp:inline distT="0" distB="0" distL="0" distR="0" wp14:anchorId="6E2E4F18" wp14:editId="5C692E84">
            <wp:extent cx="3472180" cy="331470"/>
            <wp:effectExtent l="0" t="0" r="0" b="0"/>
            <wp:docPr id="650" name="Рисунок 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7"/>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3472180" cy="331470"/>
                    </a:xfrm>
                    <a:prstGeom prst="rect">
                      <a:avLst/>
                    </a:prstGeom>
                    <a:noFill/>
                    <a:ln>
                      <a:noFill/>
                    </a:ln>
                  </pic:spPr>
                </pic:pic>
              </a:graphicData>
            </a:graphic>
          </wp:inline>
        </w:drawing>
      </w:r>
    </w:p>
    <w:p w14:paraId="79047726" w14:textId="3E88C789" w:rsidR="00EC05A8" w:rsidRPr="00594EFC" w:rsidRDefault="00EC05A8" w:rsidP="00EC05A8">
      <w:pPr>
        <w:jc w:val="center"/>
        <w:rPr>
          <w:rFonts w:eastAsia="Calibri"/>
          <w:sz w:val="28"/>
          <w:szCs w:val="28"/>
          <w:lang w:eastAsia="en-US"/>
        </w:rPr>
      </w:pPr>
      <w:r w:rsidRPr="00594EFC">
        <w:rPr>
          <w:rFonts w:eastAsia="Calibri"/>
          <w:noProof/>
          <w:position w:val="-15"/>
          <w:sz w:val="28"/>
          <w:szCs w:val="28"/>
          <w:lang w:eastAsia="en-US"/>
        </w:rPr>
        <w:drawing>
          <wp:inline distT="0" distB="0" distL="0" distR="0" wp14:anchorId="019D3B24" wp14:editId="75399EAA">
            <wp:extent cx="2915285" cy="370840"/>
            <wp:effectExtent l="0" t="0" r="0" b="0"/>
            <wp:docPr id="649" name="Рисунок 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6"/>
                    <pic:cNvPicPr>
                      <a:picLocks noChangeAspect="1"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2915285" cy="370840"/>
                    </a:xfrm>
                    <a:prstGeom prst="rect">
                      <a:avLst/>
                    </a:prstGeom>
                    <a:noFill/>
                    <a:ln>
                      <a:noFill/>
                    </a:ln>
                  </pic:spPr>
                </pic:pic>
              </a:graphicData>
            </a:graphic>
          </wp:inline>
        </w:drawing>
      </w:r>
    </w:p>
    <w:p w14:paraId="3B5BEBCF" w14:textId="428B41AF" w:rsidR="00EC05A8" w:rsidRPr="00594EFC" w:rsidRDefault="00EC05A8" w:rsidP="00EC05A8">
      <w:pPr>
        <w:jc w:val="center"/>
        <w:rPr>
          <w:rFonts w:eastAsia="Calibri"/>
          <w:sz w:val="28"/>
          <w:szCs w:val="28"/>
          <w:lang w:eastAsia="en-US"/>
        </w:rPr>
      </w:pPr>
      <w:r w:rsidRPr="00594EFC">
        <w:rPr>
          <w:rFonts w:eastAsia="Calibri"/>
          <w:noProof/>
          <w:position w:val="-14"/>
          <w:sz w:val="28"/>
          <w:szCs w:val="28"/>
          <w:lang w:eastAsia="en-US"/>
        </w:rPr>
        <w:drawing>
          <wp:inline distT="0" distB="0" distL="0" distR="0" wp14:anchorId="07F28B74" wp14:editId="71DCE6B2">
            <wp:extent cx="5393690" cy="357505"/>
            <wp:effectExtent l="0" t="0" r="0" b="0"/>
            <wp:docPr id="648" name="Рисунок 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5"/>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5393690" cy="357505"/>
                    </a:xfrm>
                    <a:prstGeom prst="rect">
                      <a:avLst/>
                    </a:prstGeom>
                    <a:noFill/>
                    <a:ln>
                      <a:noFill/>
                    </a:ln>
                  </pic:spPr>
                </pic:pic>
              </a:graphicData>
            </a:graphic>
          </wp:inline>
        </w:drawing>
      </w:r>
    </w:p>
    <w:p w14:paraId="5072398B" w14:textId="77777777" w:rsidR="00EC05A8" w:rsidRPr="00594EFC" w:rsidRDefault="00EC05A8" w:rsidP="00EC05A8">
      <w:pPr>
        <w:jc w:val="both"/>
        <w:rPr>
          <w:rFonts w:eastAsia="Calibri"/>
          <w:sz w:val="28"/>
          <w:szCs w:val="28"/>
          <w:lang w:eastAsia="en-US"/>
        </w:rPr>
      </w:pPr>
    </w:p>
    <w:p w14:paraId="49165F10" w14:textId="77777777" w:rsidR="00EC05A8" w:rsidRPr="00594EFC" w:rsidRDefault="00EC05A8" w:rsidP="00EC05A8">
      <w:pPr>
        <w:ind w:firstLine="540"/>
        <w:jc w:val="both"/>
        <w:rPr>
          <w:rFonts w:eastAsia="Calibri"/>
          <w:sz w:val="28"/>
          <w:szCs w:val="28"/>
          <w:lang w:eastAsia="en-US"/>
        </w:rPr>
      </w:pPr>
      <w:r w:rsidRPr="00594EFC">
        <w:rPr>
          <w:rFonts w:eastAsia="Calibri"/>
          <w:sz w:val="28"/>
          <w:szCs w:val="28"/>
          <w:lang w:eastAsia="en-US"/>
        </w:rPr>
        <w:t>где:</w:t>
      </w:r>
    </w:p>
    <w:p w14:paraId="7A49D348" w14:textId="77777777" w:rsidR="00EC05A8" w:rsidRPr="00594EFC" w:rsidRDefault="00EC05A8" w:rsidP="00EC05A8">
      <w:pPr>
        <w:ind w:firstLine="540"/>
        <w:jc w:val="both"/>
        <w:rPr>
          <w:rFonts w:eastAsia="Calibri"/>
          <w:sz w:val="28"/>
          <w:szCs w:val="28"/>
          <w:lang w:eastAsia="en-US"/>
        </w:rPr>
      </w:pPr>
      <w:r w:rsidRPr="00594EFC">
        <w:rPr>
          <w:rFonts w:eastAsia="Calibri"/>
          <w:sz w:val="28"/>
          <w:szCs w:val="28"/>
          <w:lang w:eastAsia="en-US"/>
        </w:rPr>
        <w:t>i0 - первый год текущего долгосрочного периода регулирования;</w:t>
      </w:r>
    </w:p>
    <w:p w14:paraId="7D3B75A0" w14:textId="15C8E1C5" w:rsidR="00EC05A8" w:rsidRPr="00594EFC" w:rsidRDefault="00EC05A8" w:rsidP="00EC05A8">
      <w:pPr>
        <w:ind w:firstLine="540"/>
        <w:jc w:val="both"/>
        <w:rPr>
          <w:rFonts w:eastAsia="Calibri"/>
          <w:sz w:val="28"/>
          <w:szCs w:val="28"/>
          <w:lang w:eastAsia="en-US"/>
        </w:rPr>
      </w:pPr>
      <w:r w:rsidRPr="00594EFC">
        <w:rPr>
          <w:rFonts w:eastAsia="Calibri"/>
          <w:noProof/>
          <w:position w:val="-12"/>
          <w:sz w:val="28"/>
          <w:szCs w:val="28"/>
          <w:lang w:eastAsia="en-US"/>
        </w:rPr>
        <w:drawing>
          <wp:inline distT="0" distB="0" distL="0" distR="0" wp14:anchorId="7EDC9D88" wp14:editId="35D3B4B9">
            <wp:extent cx="476885" cy="331470"/>
            <wp:effectExtent l="0" t="0" r="0" b="0"/>
            <wp:docPr id="647" name="Рисунок 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4"/>
                    <pic:cNvPicPr>
                      <a:picLocks noChangeAspect="1" noChangeArrowheads="1"/>
                    </pic:cNvPicPr>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476885" cy="331470"/>
                    </a:xfrm>
                    <a:prstGeom prst="rect">
                      <a:avLst/>
                    </a:prstGeom>
                    <a:noFill/>
                    <a:ln>
                      <a:noFill/>
                    </a:ln>
                  </pic:spPr>
                </pic:pic>
              </a:graphicData>
            </a:graphic>
          </wp:inline>
        </w:drawing>
      </w:r>
      <w:r w:rsidRPr="00594EFC">
        <w:rPr>
          <w:rFonts w:eastAsia="Calibri"/>
          <w:sz w:val="28"/>
          <w:szCs w:val="28"/>
          <w:lang w:eastAsia="en-US"/>
        </w:rPr>
        <w:t xml:space="preserve"> - операционные расходы, определенные на (i-2)-й год исходя из фактических значений параметров расчета тарифов, тыс. руб.;</w:t>
      </w:r>
    </w:p>
    <w:p w14:paraId="6D1C80B8" w14:textId="01ED622D" w:rsidR="00EC05A8" w:rsidRPr="00594EFC" w:rsidRDefault="00EC05A8" w:rsidP="00EC05A8">
      <w:pPr>
        <w:ind w:firstLine="540"/>
        <w:jc w:val="both"/>
        <w:rPr>
          <w:rFonts w:eastAsia="Calibri"/>
          <w:sz w:val="28"/>
          <w:szCs w:val="28"/>
          <w:lang w:eastAsia="en-US"/>
        </w:rPr>
      </w:pPr>
      <w:r w:rsidRPr="00594EFC">
        <w:rPr>
          <w:rFonts w:eastAsia="Calibri"/>
          <w:noProof/>
          <w:position w:val="-11"/>
          <w:sz w:val="28"/>
          <w:szCs w:val="28"/>
          <w:lang w:eastAsia="en-US"/>
        </w:rPr>
        <w:drawing>
          <wp:inline distT="0" distB="0" distL="0" distR="0" wp14:anchorId="70945F2E" wp14:editId="63104329">
            <wp:extent cx="450850" cy="318135"/>
            <wp:effectExtent l="0" t="0" r="6350" b="0"/>
            <wp:docPr id="646" name="Рисунок 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3"/>
                    <pic:cNvPicPr>
                      <a:picLocks noChangeAspect="1" noChangeArrowheads="1"/>
                    </pic:cNvPicPr>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450850" cy="318135"/>
                    </a:xfrm>
                    <a:prstGeom prst="rect">
                      <a:avLst/>
                    </a:prstGeom>
                    <a:noFill/>
                    <a:ln>
                      <a:noFill/>
                    </a:ln>
                  </pic:spPr>
                </pic:pic>
              </a:graphicData>
            </a:graphic>
          </wp:inline>
        </w:drawing>
      </w:r>
      <w:r w:rsidRPr="00594EFC">
        <w:rPr>
          <w:rFonts w:eastAsia="Calibri"/>
          <w:sz w:val="28"/>
          <w:szCs w:val="28"/>
          <w:lang w:eastAsia="en-US"/>
        </w:rPr>
        <w:t xml:space="preserve"> - базовый уровень операционных расходов, установленный на долгосрочный период регулирования в соответствии с </w:t>
      </w:r>
      <w:hyperlink r:id="rId160" w:history="1">
        <w:r w:rsidRPr="00594EFC">
          <w:rPr>
            <w:rFonts w:eastAsia="Calibri"/>
            <w:sz w:val="28"/>
            <w:szCs w:val="28"/>
            <w:lang w:eastAsia="en-US"/>
          </w:rPr>
          <w:t>пунктом 45</w:t>
        </w:r>
      </w:hyperlink>
      <w:r w:rsidRPr="00594EFC">
        <w:rPr>
          <w:rFonts w:eastAsia="Calibri"/>
          <w:sz w:val="28"/>
          <w:szCs w:val="28"/>
          <w:lang w:eastAsia="en-US"/>
        </w:rPr>
        <w:t xml:space="preserve"> настоящих Методических указаний, тыс. руб.;</w:t>
      </w:r>
    </w:p>
    <w:p w14:paraId="79830DF3" w14:textId="3D835949" w:rsidR="00EC05A8" w:rsidRPr="00594EFC" w:rsidRDefault="00EC05A8" w:rsidP="00EC05A8">
      <w:pPr>
        <w:ind w:firstLine="540"/>
        <w:jc w:val="both"/>
        <w:rPr>
          <w:rFonts w:eastAsia="Calibri"/>
          <w:sz w:val="28"/>
          <w:szCs w:val="28"/>
          <w:lang w:eastAsia="en-US"/>
        </w:rPr>
      </w:pPr>
      <w:r w:rsidRPr="00594EFC">
        <w:rPr>
          <w:rFonts w:eastAsia="Calibri"/>
          <w:noProof/>
          <w:position w:val="-12"/>
          <w:sz w:val="28"/>
          <w:szCs w:val="28"/>
          <w:lang w:eastAsia="en-US"/>
        </w:rPr>
        <w:lastRenderedPageBreak/>
        <w:drawing>
          <wp:inline distT="0" distB="0" distL="0" distR="0" wp14:anchorId="0714582F" wp14:editId="167FBD06">
            <wp:extent cx="556895" cy="331470"/>
            <wp:effectExtent l="0" t="0" r="0" b="0"/>
            <wp:docPr id="645" name="Рисунок 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2"/>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556895" cy="331470"/>
                    </a:xfrm>
                    <a:prstGeom prst="rect">
                      <a:avLst/>
                    </a:prstGeom>
                    <a:noFill/>
                    <a:ln>
                      <a:noFill/>
                    </a:ln>
                  </pic:spPr>
                </pic:pic>
              </a:graphicData>
            </a:graphic>
          </wp:inline>
        </w:drawing>
      </w:r>
      <w:r w:rsidRPr="00594EFC">
        <w:rPr>
          <w:rFonts w:eastAsia="Calibri"/>
          <w:sz w:val="28"/>
          <w:szCs w:val="28"/>
          <w:lang w:eastAsia="en-US"/>
        </w:rPr>
        <w:t xml:space="preserve"> - индекс эффективности операционных расходов, установленный на j-й год и выраженный в процентах;</w:t>
      </w:r>
    </w:p>
    <w:p w14:paraId="33BB0DE7" w14:textId="61A4B76B" w:rsidR="00EC05A8" w:rsidRPr="00E620DB" w:rsidRDefault="00EC05A8" w:rsidP="00EC05A8">
      <w:pPr>
        <w:ind w:firstLine="540"/>
        <w:jc w:val="both"/>
        <w:rPr>
          <w:rFonts w:eastAsia="Calibri"/>
          <w:sz w:val="28"/>
          <w:szCs w:val="28"/>
          <w:lang w:eastAsia="en-US"/>
        </w:rPr>
      </w:pPr>
      <w:r w:rsidRPr="00594EFC">
        <w:rPr>
          <w:rFonts w:eastAsia="Calibri"/>
          <w:noProof/>
          <w:position w:val="-14"/>
          <w:sz w:val="28"/>
          <w:szCs w:val="28"/>
          <w:lang w:eastAsia="en-US"/>
        </w:rPr>
        <w:drawing>
          <wp:inline distT="0" distB="0" distL="0" distR="0" wp14:anchorId="3287A8EA" wp14:editId="469873F1">
            <wp:extent cx="622935" cy="357505"/>
            <wp:effectExtent l="0" t="0" r="5715" b="0"/>
            <wp:docPr id="644" name="Рисунок 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1"/>
                    <pic:cNvPicPr>
                      <a:picLocks noChangeAspect="1" noChangeArrowheads="1"/>
                    </pic:cNvPicPr>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622935" cy="357505"/>
                    </a:xfrm>
                    <a:prstGeom prst="rect">
                      <a:avLst/>
                    </a:prstGeom>
                    <a:noFill/>
                    <a:ln>
                      <a:noFill/>
                    </a:ln>
                  </pic:spPr>
                </pic:pic>
              </a:graphicData>
            </a:graphic>
          </wp:inline>
        </w:drawing>
      </w:r>
      <w:r w:rsidRPr="00594EFC">
        <w:rPr>
          <w:rFonts w:eastAsia="Calibri"/>
          <w:sz w:val="28"/>
          <w:szCs w:val="28"/>
          <w:lang w:eastAsia="en-US"/>
        </w:rPr>
        <w:t xml:space="preserve"> - фактический индекс изменения потребительских цен в j-м году;</w:t>
      </w:r>
    </w:p>
    <w:p w14:paraId="2A111CAE" w14:textId="0EBC5775" w:rsidR="00EC05A8" w:rsidRPr="00E620DB" w:rsidRDefault="00EC05A8" w:rsidP="00EC05A8">
      <w:pPr>
        <w:ind w:firstLine="540"/>
        <w:jc w:val="both"/>
        <w:rPr>
          <w:rFonts w:eastAsia="Calibri"/>
          <w:sz w:val="28"/>
          <w:szCs w:val="28"/>
          <w:lang w:eastAsia="en-US"/>
        </w:rPr>
      </w:pPr>
      <w:r w:rsidRPr="00E620DB">
        <w:rPr>
          <w:rFonts w:eastAsia="Calibri"/>
          <w:noProof/>
          <w:position w:val="-14"/>
          <w:sz w:val="28"/>
          <w:szCs w:val="28"/>
          <w:lang w:eastAsia="en-US"/>
        </w:rPr>
        <w:drawing>
          <wp:inline distT="0" distB="0" distL="0" distR="0" wp14:anchorId="1967E86F" wp14:editId="1BE080DD">
            <wp:extent cx="596265" cy="357505"/>
            <wp:effectExtent l="0" t="0" r="0" b="0"/>
            <wp:docPr id="643" name="Рисунок 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0"/>
                    <pic:cNvPicPr>
                      <a:picLocks noChangeAspect="1" noChangeArrowheads="1"/>
                    </pic:cNvPicPr>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596265" cy="357505"/>
                    </a:xfrm>
                    <a:prstGeom prst="rect">
                      <a:avLst/>
                    </a:prstGeom>
                    <a:noFill/>
                    <a:ln>
                      <a:noFill/>
                    </a:ln>
                  </pic:spPr>
                </pic:pic>
              </a:graphicData>
            </a:graphic>
          </wp:inline>
        </w:drawing>
      </w:r>
      <w:r w:rsidRPr="00E620DB">
        <w:rPr>
          <w:rFonts w:eastAsia="Calibri"/>
          <w:sz w:val="28"/>
          <w:szCs w:val="28"/>
          <w:lang w:eastAsia="en-US"/>
        </w:rPr>
        <w:t xml:space="preserve"> - фактический индекс изменения количества активов в (j)-м году, рассчитываемый в соответствии с </w:t>
      </w:r>
      <w:hyperlink r:id="rId161" w:history="1">
        <w:r w:rsidRPr="00E620DB">
          <w:rPr>
            <w:rFonts w:eastAsia="Calibri"/>
            <w:sz w:val="28"/>
            <w:szCs w:val="28"/>
            <w:lang w:eastAsia="en-US"/>
          </w:rPr>
          <w:t>формулой 8.1</w:t>
        </w:r>
      </w:hyperlink>
      <w:r w:rsidRPr="00E620DB">
        <w:rPr>
          <w:rFonts w:eastAsia="Calibri"/>
          <w:sz w:val="28"/>
          <w:szCs w:val="28"/>
          <w:lang w:eastAsia="en-US"/>
        </w:rPr>
        <w:t xml:space="preserve"> настоящих Методических указаний;</w:t>
      </w:r>
    </w:p>
    <w:p w14:paraId="6D85F6CE" w14:textId="6033C3BC" w:rsidR="00EC05A8" w:rsidRPr="00E620DB" w:rsidRDefault="00EC05A8" w:rsidP="00EC05A8">
      <w:pPr>
        <w:ind w:firstLine="540"/>
        <w:jc w:val="both"/>
        <w:rPr>
          <w:rFonts w:eastAsia="Calibri"/>
          <w:sz w:val="28"/>
          <w:szCs w:val="28"/>
          <w:lang w:eastAsia="en-US"/>
        </w:rPr>
      </w:pPr>
      <w:r w:rsidRPr="00E620DB">
        <w:rPr>
          <w:rFonts w:eastAsia="Calibri"/>
          <w:noProof/>
          <w:position w:val="-12"/>
          <w:sz w:val="28"/>
          <w:szCs w:val="28"/>
          <w:lang w:eastAsia="en-US"/>
        </w:rPr>
        <w:drawing>
          <wp:inline distT="0" distB="0" distL="0" distR="0" wp14:anchorId="424CB27B" wp14:editId="783D3C00">
            <wp:extent cx="516890" cy="331470"/>
            <wp:effectExtent l="0" t="0" r="0" b="0"/>
            <wp:docPr id="642" name="Рисунок 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9"/>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bwMode="auto">
                    <a:xfrm>
                      <a:off x="0" y="0"/>
                      <a:ext cx="516890" cy="331470"/>
                    </a:xfrm>
                    <a:prstGeom prst="rect">
                      <a:avLst/>
                    </a:prstGeom>
                    <a:noFill/>
                    <a:ln>
                      <a:noFill/>
                    </a:ln>
                  </pic:spPr>
                </pic:pic>
              </a:graphicData>
            </a:graphic>
          </wp:inline>
        </w:drawing>
      </w:r>
      <w:r w:rsidRPr="00E620DB">
        <w:rPr>
          <w:rFonts w:eastAsia="Calibri"/>
          <w:sz w:val="28"/>
          <w:szCs w:val="28"/>
          <w:lang w:eastAsia="en-US"/>
        </w:rPr>
        <w:t xml:space="preserve"> - расходы на электрическую энергию, определенные на (i-2)-й год исходя из фактических значений параметров расчета тарифов, тыс. руб.;</w:t>
      </w:r>
    </w:p>
    <w:p w14:paraId="475A347F" w14:textId="20B99159" w:rsidR="00EC05A8" w:rsidRPr="00E620DB" w:rsidRDefault="00EC05A8" w:rsidP="00EC05A8">
      <w:pPr>
        <w:ind w:firstLine="540"/>
        <w:jc w:val="both"/>
        <w:rPr>
          <w:rFonts w:eastAsia="Calibri"/>
          <w:sz w:val="28"/>
          <w:szCs w:val="28"/>
          <w:lang w:eastAsia="en-US"/>
        </w:rPr>
      </w:pPr>
      <w:r w:rsidRPr="00E620DB">
        <w:rPr>
          <w:rFonts w:eastAsia="Calibri"/>
          <w:noProof/>
          <w:position w:val="-12"/>
          <w:sz w:val="28"/>
          <w:szCs w:val="28"/>
          <w:lang w:eastAsia="en-US"/>
        </w:rPr>
        <w:drawing>
          <wp:inline distT="0" distB="0" distL="0" distR="0" wp14:anchorId="1367EF74" wp14:editId="46CC2523">
            <wp:extent cx="530225" cy="331470"/>
            <wp:effectExtent l="0" t="0" r="0" b="0"/>
            <wp:docPr id="641" name="Рисунок 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8"/>
                    <pic:cNvPicPr>
                      <a:picLocks noChangeAspect="1"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bwMode="auto">
                    <a:xfrm>
                      <a:off x="0" y="0"/>
                      <a:ext cx="530225" cy="331470"/>
                    </a:xfrm>
                    <a:prstGeom prst="rect">
                      <a:avLst/>
                    </a:prstGeom>
                    <a:noFill/>
                    <a:ln>
                      <a:noFill/>
                    </a:ln>
                  </pic:spPr>
                </pic:pic>
              </a:graphicData>
            </a:graphic>
          </wp:inline>
        </w:drawing>
      </w:r>
      <w:r w:rsidRPr="00E620DB">
        <w:rPr>
          <w:rFonts w:eastAsia="Calibri"/>
          <w:sz w:val="28"/>
          <w:szCs w:val="28"/>
          <w:lang w:eastAsia="en-US"/>
        </w:rPr>
        <w:t xml:space="preserve"> - удельное потребление электрической энергии в (i-2)-м году, установленное на соответствующий год, тыс. </w:t>
      </w:r>
      <w:proofErr w:type="spellStart"/>
      <w:r w:rsidRPr="00E620DB">
        <w:rPr>
          <w:rFonts w:eastAsia="Calibri"/>
          <w:sz w:val="28"/>
          <w:szCs w:val="28"/>
          <w:lang w:eastAsia="en-US"/>
        </w:rPr>
        <w:t>кВтч</w:t>
      </w:r>
      <w:proofErr w:type="spellEnd"/>
      <w:r w:rsidRPr="00E620DB">
        <w:rPr>
          <w:rFonts w:eastAsia="Calibri"/>
          <w:sz w:val="28"/>
          <w:szCs w:val="28"/>
          <w:lang w:eastAsia="en-US"/>
        </w:rPr>
        <w:t>/куб. м;</w:t>
      </w:r>
    </w:p>
    <w:p w14:paraId="6A9CC91F" w14:textId="382BDAC4" w:rsidR="00EC05A8" w:rsidRPr="00E620DB" w:rsidRDefault="00EC05A8" w:rsidP="00EC05A8">
      <w:pPr>
        <w:ind w:firstLine="540"/>
        <w:jc w:val="both"/>
        <w:rPr>
          <w:rFonts w:eastAsia="Calibri"/>
          <w:sz w:val="28"/>
          <w:szCs w:val="28"/>
          <w:lang w:eastAsia="en-US"/>
        </w:rPr>
      </w:pPr>
      <w:r w:rsidRPr="00E620DB">
        <w:rPr>
          <w:rFonts w:eastAsia="Calibri"/>
          <w:noProof/>
          <w:position w:val="-12"/>
          <w:sz w:val="28"/>
          <w:szCs w:val="28"/>
          <w:lang w:eastAsia="en-US"/>
        </w:rPr>
        <w:drawing>
          <wp:inline distT="0" distB="0" distL="0" distR="0" wp14:anchorId="1559F5A8" wp14:editId="6A0AB76E">
            <wp:extent cx="370840" cy="331470"/>
            <wp:effectExtent l="0" t="0" r="0" b="0"/>
            <wp:docPr id="640" name="Рисунок 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7"/>
                    <pic:cNvPicPr>
                      <a:picLocks noChangeAspect="1"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370840" cy="331470"/>
                    </a:xfrm>
                    <a:prstGeom prst="rect">
                      <a:avLst/>
                    </a:prstGeom>
                    <a:noFill/>
                    <a:ln>
                      <a:noFill/>
                    </a:ln>
                  </pic:spPr>
                </pic:pic>
              </a:graphicData>
            </a:graphic>
          </wp:inline>
        </w:drawing>
      </w:r>
      <w:r w:rsidRPr="00E620DB">
        <w:rPr>
          <w:rFonts w:eastAsia="Calibri"/>
          <w:sz w:val="28"/>
          <w:szCs w:val="28"/>
          <w:lang w:eastAsia="en-US"/>
        </w:rPr>
        <w:t xml:space="preserve"> - фактический объем поданной воды (принятых сточных вод) в i-2 году, тыс. куб. м;</w:t>
      </w:r>
    </w:p>
    <w:p w14:paraId="1BDC9410" w14:textId="6CB55549" w:rsidR="00EC05A8" w:rsidRPr="00E620DB" w:rsidRDefault="00EC05A8" w:rsidP="00EC05A8">
      <w:pPr>
        <w:ind w:firstLine="540"/>
        <w:jc w:val="both"/>
        <w:rPr>
          <w:rFonts w:eastAsia="Calibri"/>
          <w:sz w:val="28"/>
          <w:szCs w:val="28"/>
          <w:lang w:eastAsia="en-US"/>
        </w:rPr>
      </w:pPr>
      <w:r w:rsidRPr="00E620DB">
        <w:rPr>
          <w:rFonts w:eastAsia="Calibri"/>
          <w:noProof/>
          <w:position w:val="-12"/>
          <w:sz w:val="28"/>
          <w:szCs w:val="28"/>
          <w:lang w:eastAsia="en-US"/>
        </w:rPr>
        <w:drawing>
          <wp:inline distT="0" distB="0" distL="0" distR="0" wp14:anchorId="3731F092" wp14:editId="0F2DD79D">
            <wp:extent cx="742315" cy="331470"/>
            <wp:effectExtent l="0" t="0" r="635" b="0"/>
            <wp:docPr id="639" name="Рисунок 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6"/>
                    <pic:cNvPicPr>
                      <a:picLocks noChangeAspect="1" noChangeArrowheads="1"/>
                    </pic:cNvPicPr>
                  </pic:nvPicPr>
                  <pic:blipFill>
                    <a:blip r:embed="rId121" cstate="print">
                      <a:extLst>
                        <a:ext uri="{28A0092B-C50C-407E-A947-70E740481C1C}">
                          <a14:useLocalDpi xmlns:a14="http://schemas.microsoft.com/office/drawing/2010/main" val="0"/>
                        </a:ext>
                      </a:extLst>
                    </a:blip>
                    <a:srcRect/>
                    <a:stretch>
                      <a:fillRect/>
                    </a:stretch>
                  </pic:blipFill>
                  <pic:spPr bwMode="auto">
                    <a:xfrm>
                      <a:off x="0" y="0"/>
                      <a:ext cx="742315" cy="331470"/>
                    </a:xfrm>
                    <a:prstGeom prst="rect">
                      <a:avLst/>
                    </a:prstGeom>
                    <a:noFill/>
                    <a:ln>
                      <a:noFill/>
                    </a:ln>
                  </pic:spPr>
                </pic:pic>
              </a:graphicData>
            </a:graphic>
          </wp:inline>
        </w:drawing>
      </w:r>
      <w:r w:rsidRPr="00E620DB">
        <w:rPr>
          <w:rFonts w:eastAsia="Calibri"/>
          <w:sz w:val="28"/>
          <w:szCs w:val="28"/>
          <w:lang w:eastAsia="en-US"/>
        </w:rPr>
        <w:t xml:space="preserve"> - фактическая (расчетная) цена на электрическую энергию, определяемая в i-2 году, руб./кВт час;</w:t>
      </w:r>
    </w:p>
    <w:p w14:paraId="7828EF91" w14:textId="351DFA93" w:rsidR="00EC05A8" w:rsidRPr="00E620DB" w:rsidRDefault="00EC05A8" w:rsidP="00EC05A8">
      <w:pPr>
        <w:ind w:firstLine="540"/>
        <w:jc w:val="both"/>
        <w:rPr>
          <w:rFonts w:eastAsia="Calibri"/>
          <w:sz w:val="28"/>
          <w:szCs w:val="28"/>
          <w:lang w:eastAsia="en-US"/>
        </w:rPr>
      </w:pPr>
      <w:r w:rsidRPr="00E620DB">
        <w:rPr>
          <w:rFonts w:eastAsia="Calibri"/>
          <w:noProof/>
          <w:position w:val="-12"/>
          <w:sz w:val="28"/>
          <w:szCs w:val="28"/>
          <w:lang w:eastAsia="en-US"/>
        </w:rPr>
        <w:drawing>
          <wp:inline distT="0" distB="0" distL="0" distR="0" wp14:anchorId="11E6CFE8" wp14:editId="315C1853">
            <wp:extent cx="490220" cy="331470"/>
            <wp:effectExtent l="0" t="0" r="5080" b="0"/>
            <wp:docPr id="638" name="Рисунок 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5"/>
                    <pic:cNvPicPr>
                      <a:picLocks noChangeAspect="1" noChangeArrowheads="1"/>
                    </pic:cNvPicPr>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490220" cy="331470"/>
                    </a:xfrm>
                    <a:prstGeom prst="rect">
                      <a:avLst/>
                    </a:prstGeom>
                    <a:noFill/>
                    <a:ln>
                      <a:noFill/>
                    </a:ln>
                  </pic:spPr>
                </pic:pic>
              </a:graphicData>
            </a:graphic>
          </wp:inline>
        </w:drawing>
      </w:r>
      <w:r w:rsidRPr="00E620DB">
        <w:rPr>
          <w:rFonts w:eastAsia="Calibri"/>
          <w:sz w:val="28"/>
          <w:szCs w:val="28"/>
          <w:lang w:eastAsia="en-US"/>
        </w:rPr>
        <w:t xml:space="preserve"> расходы на энергетические ресурсы (за исключением электрической энергии), холодной воды, теплоносителя, определенные на (i-2)-й год исходя из фактических значений параметров расчета тарифов, тыс. руб.;</w:t>
      </w:r>
    </w:p>
    <w:p w14:paraId="557B9200" w14:textId="2954C643" w:rsidR="00EC05A8" w:rsidRPr="00E620DB" w:rsidRDefault="00EC05A8" w:rsidP="00EC05A8">
      <w:pPr>
        <w:ind w:firstLine="540"/>
        <w:jc w:val="both"/>
        <w:rPr>
          <w:rFonts w:eastAsia="Calibri"/>
          <w:sz w:val="28"/>
          <w:szCs w:val="28"/>
          <w:lang w:eastAsia="en-US"/>
        </w:rPr>
      </w:pPr>
      <w:r w:rsidRPr="00E620DB">
        <w:rPr>
          <w:rFonts w:eastAsia="Calibri"/>
          <w:noProof/>
          <w:position w:val="-14"/>
          <w:sz w:val="28"/>
          <w:szCs w:val="28"/>
          <w:lang w:eastAsia="en-US"/>
        </w:rPr>
        <w:drawing>
          <wp:inline distT="0" distB="0" distL="0" distR="0" wp14:anchorId="5EC2B9F7" wp14:editId="462F8D83">
            <wp:extent cx="450850" cy="357505"/>
            <wp:effectExtent l="0" t="0" r="6350" b="0"/>
            <wp:docPr id="637" name="Рисунок 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4"/>
                    <pic:cNvPicPr>
                      <a:picLocks noChangeAspect="1" noChangeArrowheads="1"/>
                    </pic:cNvPicPr>
                  </pic:nvPicPr>
                  <pic:blipFill>
                    <a:blip r:embed="rId123" cstate="print">
                      <a:extLst>
                        <a:ext uri="{28A0092B-C50C-407E-A947-70E740481C1C}">
                          <a14:useLocalDpi xmlns:a14="http://schemas.microsoft.com/office/drawing/2010/main" val="0"/>
                        </a:ext>
                      </a:extLst>
                    </a:blip>
                    <a:srcRect/>
                    <a:stretch>
                      <a:fillRect/>
                    </a:stretch>
                  </pic:blipFill>
                  <pic:spPr bwMode="auto">
                    <a:xfrm>
                      <a:off x="0" y="0"/>
                      <a:ext cx="450850" cy="357505"/>
                    </a:xfrm>
                    <a:prstGeom prst="rect">
                      <a:avLst/>
                    </a:prstGeom>
                    <a:noFill/>
                    <a:ln>
                      <a:noFill/>
                    </a:ln>
                  </pic:spPr>
                </pic:pic>
              </a:graphicData>
            </a:graphic>
          </wp:inline>
        </w:drawing>
      </w:r>
      <w:r w:rsidRPr="00E620DB">
        <w:rPr>
          <w:rFonts w:eastAsia="Calibri"/>
          <w:sz w:val="28"/>
          <w:szCs w:val="28"/>
          <w:lang w:eastAsia="en-US"/>
        </w:rPr>
        <w:t xml:space="preserve"> - фактический объем потребления z-</w:t>
      </w:r>
      <w:proofErr w:type="spellStart"/>
      <w:r w:rsidRPr="00E620DB">
        <w:rPr>
          <w:rFonts w:eastAsia="Calibri"/>
          <w:sz w:val="28"/>
          <w:szCs w:val="28"/>
          <w:lang w:eastAsia="en-US"/>
        </w:rPr>
        <w:t>го</w:t>
      </w:r>
      <w:proofErr w:type="spellEnd"/>
      <w:r w:rsidRPr="00E620DB">
        <w:rPr>
          <w:rFonts w:eastAsia="Calibri"/>
          <w:sz w:val="28"/>
          <w:szCs w:val="28"/>
          <w:lang w:eastAsia="en-US"/>
        </w:rPr>
        <w:t xml:space="preserve"> энергетического ресурса (за исключением электрической энергии), холодной воды, теплоносителя) в i-2 году;</w:t>
      </w:r>
    </w:p>
    <w:p w14:paraId="009CDB74" w14:textId="061C91BC" w:rsidR="00EC05A8" w:rsidRPr="00E620DB" w:rsidRDefault="00EC05A8" w:rsidP="00EC05A8">
      <w:pPr>
        <w:ind w:firstLine="540"/>
        <w:jc w:val="both"/>
        <w:rPr>
          <w:rFonts w:eastAsia="Calibri"/>
          <w:sz w:val="28"/>
          <w:szCs w:val="28"/>
          <w:lang w:eastAsia="en-US"/>
        </w:rPr>
      </w:pPr>
      <w:r w:rsidRPr="00E620DB">
        <w:rPr>
          <w:rFonts w:eastAsia="Calibri"/>
          <w:noProof/>
          <w:position w:val="-14"/>
          <w:sz w:val="28"/>
          <w:szCs w:val="28"/>
          <w:lang w:eastAsia="en-US"/>
        </w:rPr>
        <w:drawing>
          <wp:inline distT="0" distB="0" distL="0" distR="0" wp14:anchorId="6F652BE5" wp14:editId="459F2A0A">
            <wp:extent cx="622935" cy="357505"/>
            <wp:effectExtent l="0" t="0" r="5715" b="0"/>
            <wp:docPr id="636" name="Рисунок 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3"/>
                    <pic:cNvPicPr>
                      <a:picLocks noChangeAspect="1" noChangeArrowheads="1"/>
                    </pic:cNvPicPr>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622935" cy="357505"/>
                    </a:xfrm>
                    <a:prstGeom prst="rect">
                      <a:avLst/>
                    </a:prstGeom>
                    <a:noFill/>
                    <a:ln>
                      <a:noFill/>
                    </a:ln>
                  </pic:spPr>
                </pic:pic>
              </a:graphicData>
            </a:graphic>
          </wp:inline>
        </w:drawing>
      </w:r>
      <w:r w:rsidRPr="00E620DB">
        <w:rPr>
          <w:rFonts w:eastAsia="Calibri"/>
          <w:sz w:val="28"/>
          <w:szCs w:val="28"/>
          <w:lang w:eastAsia="en-US"/>
        </w:rPr>
        <w:t xml:space="preserve"> - фактическая стоимость покупки единицы z-</w:t>
      </w:r>
      <w:proofErr w:type="spellStart"/>
      <w:r w:rsidRPr="00E620DB">
        <w:rPr>
          <w:rFonts w:eastAsia="Calibri"/>
          <w:sz w:val="28"/>
          <w:szCs w:val="28"/>
          <w:lang w:eastAsia="en-US"/>
        </w:rPr>
        <w:t>го</w:t>
      </w:r>
      <w:proofErr w:type="spellEnd"/>
      <w:r w:rsidRPr="00E620DB">
        <w:rPr>
          <w:rFonts w:eastAsia="Calibri"/>
          <w:sz w:val="28"/>
          <w:szCs w:val="28"/>
          <w:lang w:eastAsia="en-US"/>
        </w:rPr>
        <w:t xml:space="preserve"> энергетического ресурса (за исключением электрической энергии), холодной воды, теплоносителя) в i-2 году;</w:t>
      </w:r>
    </w:p>
    <w:p w14:paraId="1C9B8F44" w14:textId="0B5B5DE0" w:rsidR="00EC05A8" w:rsidRPr="00E620DB" w:rsidRDefault="00EC05A8" w:rsidP="00EC05A8">
      <w:pPr>
        <w:ind w:firstLine="540"/>
        <w:jc w:val="both"/>
        <w:rPr>
          <w:rFonts w:eastAsia="Calibri"/>
          <w:sz w:val="28"/>
          <w:szCs w:val="28"/>
          <w:lang w:eastAsia="en-US"/>
        </w:rPr>
      </w:pPr>
      <w:r w:rsidRPr="00E620DB">
        <w:rPr>
          <w:rFonts w:eastAsia="Calibri"/>
          <w:noProof/>
          <w:position w:val="-12"/>
          <w:sz w:val="28"/>
          <w:szCs w:val="28"/>
          <w:lang w:eastAsia="en-US"/>
        </w:rPr>
        <w:drawing>
          <wp:inline distT="0" distB="0" distL="0" distR="0" wp14:anchorId="1751D100" wp14:editId="780C4FB9">
            <wp:extent cx="490220" cy="331470"/>
            <wp:effectExtent l="0" t="0" r="5080" b="0"/>
            <wp:docPr id="635" name="Рисунок 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2"/>
                    <pic:cNvPicPr>
                      <a:picLocks noChangeAspect="1" noChangeArrowheads="1"/>
                    </pic:cNvPicPr>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490220" cy="331470"/>
                    </a:xfrm>
                    <a:prstGeom prst="rect">
                      <a:avLst/>
                    </a:prstGeom>
                    <a:noFill/>
                    <a:ln>
                      <a:noFill/>
                    </a:ln>
                  </pic:spPr>
                </pic:pic>
              </a:graphicData>
            </a:graphic>
          </wp:inline>
        </w:drawing>
      </w:r>
      <w:r w:rsidRPr="00E620DB">
        <w:rPr>
          <w:rFonts w:eastAsia="Calibri"/>
          <w:sz w:val="28"/>
          <w:szCs w:val="28"/>
          <w:lang w:eastAsia="en-US"/>
        </w:rPr>
        <w:t xml:space="preserve"> - фактическая суммарная экономия от снижения операционных расходов и от снижения потребления энергетических ресурсов, холодной воды и теплоносителя, достигнутая регулируемой организацией в предыдущем долгосрочном периоде регулирования и включаемая в состав неподконтрольных расходов в i-м году при i = [1; 5], тыс. руб.;</w:t>
      </w:r>
    </w:p>
    <w:p w14:paraId="16D3D7EF" w14:textId="4F9B58C1" w:rsidR="00EC05A8" w:rsidRPr="00E620DB" w:rsidRDefault="00EC05A8" w:rsidP="00EC05A8">
      <w:pPr>
        <w:ind w:firstLine="540"/>
        <w:jc w:val="both"/>
        <w:rPr>
          <w:rFonts w:eastAsia="Calibri"/>
          <w:sz w:val="28"/>
          <w:szCs w:val="28"/>
          <w:lang w:eastAsia="en-US"/>
        </w:rPr>
      </w:pPr>
      <w:r w:rsidRPr="00E620DB">
        <w:rPr>
          <w:rFonts w:eastAsia="Calibri"/>
          <w:noProof/>
          <w:position w:val="-11"/>
          <w:sz w:val="28"/>
          <w:szCs w:val="28"/>
          <w:lang w:eastAsia="en-US"/>
        </w:rPr>
        <w:drawing>
          <wp:inline distT="0" distB="0" distL="0" distR="0" wp14:anchorId="38CBBA8D" wp14:editId="3F342C7C">
            <wp:extent cx="490220" cy="318135"/>
            <wp:effectExtent l="0" t="0" r="5080" b="0"/>
            <wp:docPr id="634" name="Рисунок 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1"/>
                    <pic:cNvPicPr>
                      <a:picLocks noChangeAspect="1" noChangeArrowheads="1"/>
                    </pic:cNvPicPr>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490220" cy="318135"/>
                    </a:xfrm>
                    <a:prstGeom prst="rect">
                      <a:avLst/>
                    </a:prstGeom>
                    <a:noFill/>
                    <a:ln>
                      <a:noFill/>
                    </a:ln>
                  </pic:spPr>
                </pic:pic>
              </a:graphicData>
            </a:graphic>
          </wp:inline>
        </w:drawing>
      </w:r>
      <w:r w:rsidRPr="00E620DB">
        <w:rPr>
          <w:rFonts w:eastAsia="Calibri"/>
          <w:sz w:val="28"/>
          <w:szCs w:val="28"/>
          <w:lang w:eastAsia="en-US"/>
        </w:rPr>
        <w:t xml:space="preserve"> - суммарная экономия от снижения операционных расходов и от снижения потребления энергетических ресурсов, холодной воды и теплоносителя, достигнутая регулируемой организацией в предыдущем долгосрочном периоде регулирования, учтенная органом регулирования при установлении тарифов на год (i-2) в составе неподконтрольных </w:t>
      </w:r>
      <w:r w:rsidRPr="00E620DB">
        <w:rPr>
          <w:rFonts w:eastAsia="Calibri"/>
          <w:sz w:val="28"/>
          <w:szCs w:val="28"/>
          <w:lang w:eastAsia="en-US"/>
        </w:rPr>
        <w:lastRenderedPageBreak/>
        <w:t xml:space="preserve">расходов в (i-2)-м году при i = [1; 5], рассчитанная в соответствии с </w:t>
      </w:r>
      <w:hyperlink r:id="rId162" w:history="1">
        <w:r w:rsidRPr="00E620DB">
          <w:rPr>
            <w:rFonts w:eastAsia="Calibri"/>
            <w:sz w:val="28"/>
            <w:szCs w:val="28"/>
            <w:lang w:eastAsia="en-US"/>
          </w:rPr>
          <w:t>пунктом 56</w:t>
        </w:r>
      </w:hyperlink>
      <w:r w:rsidRPr="00E620DB">
        <w:rPr>
          <w:rFonts w:eastAsia="Calibri"/>
          <w:sz w:val="28"/>
          <w:szCs w:val="28"/>
          <w:lang w:eastAsia="en-US"/>
        </w:rPr>
        <w:t xml:space="preserve"> настоящих Методических указаний, тыс. руб.</w:t>
      </w:r>
    </w:p>
    <w:p w14:paraId="580F9B97" w14:textId="77777777" w:rsidR="00EC05A8" w:rsidRPr="00E620DB" w:rsidRDefault="00EC05A8" w:rsidP="00EC05A8">
      <w:pPr>
        <w:ind w:firstLine="540"/>
        <w:jc w:val="both"/>
        <w:rPr>
          <w:rFonts w:eastAsia="Calibri"/>
          <w:sz w:val="28"/>
          <w:szCs w:val="28"/>
          <w:lang w:eastAsia="en-US"/>
        </w:rPr>
      </w:pPr>
    </w:p>
    <w:p w14:paraId="69D0D50B" w14:textId="77777777" w:rsidR="00EC05A8" w:rsidRDefault="00EC05A8" w:rsidP="00EC05A8">
      <w:pPr>
        <w:ind w:firstLine="540"/>
        <w:jc w:val="both"/>
        <w:rPr>
          <w:rFonts w:eastAsia="Calibri"/>
          <w:sz w:val="28"/>
          <w:szCs w:val="28"/>
          <w:lang w:eastAsia="en-US"/>
        </w:rPr>
      </w:pPr>
      <w:r w:rsidRPr="00E620DB">
        <w:rPr>
          <w:rFonts w:eastAsia="Calibri"/>
          <w:sz w:val="28"/>
          <w:szCs w:val="28"/>
          <w:lang w:eastAsia="en-US"/>
        </w:rPr>
        <w:t xml:space="preserve">Размер корректировки необходимой валовой выручки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 за 2021 год составил </w:t>
      </w:r>
      <w:r w:rsidRPr="00E620DB">
        <w:rPr>
          <w:rFonts w:eastAsia="Calibri"/>
          <w:b/>
          <w:bCs/>
          <w:i/>
          <w:iCs/>
          <w:sz w:val="28"/>
          <w:szCs w:val="28"/>
          <w:lang w:eastAsia="en-US"/>
        </w:rPr>
        <w:t>4,91</w:t>
      </w:r>
      <w:r w:rsidRPr="00E620DB">
        <w:rPr>
          <w:rFonts w:eastAsia="Calibri"/>
          <w:sz w:val="28"/>
          <w:szCs w:val="28"/>
          <w:lang w:eastAsia="en-US"/>
        </w:rPr>
        <w:t xml:space="preserve"> тыс. руб. в сторону уменьшения (Таблица 12).</w:t>
      </w:r>
    </w:p>
    <w:p w14:paraId="0B89FFC9" w14:textId="77777777" w:rsidR="00EC05A8" w:rsidRDefault="00EC05A8" w:rsidP="00EC05A8">
      <w:pPr>
        <w:ind w:firstLine="540"/>
        <w:jc w:val="both"/>
        <w:rPr>
          <w:rFonts w:eastAsia="Calibri"/>
          <w:sz w:val="28"/>
          <w:szCs w:val="28"/>
          <w:lang w:eastAsia="en-US"/>
        </w:rPr>
      </w:pPr>
    </w:p>
    <w:p w14:paraId="48266E01" w14:textId="77777777" w:rsidR="00EC05A8" w:rsidRPr="00E620DB" w:rsidRDefault="00EC05A8" w:rsidP="00EC05A8">
      <w:pPr>
        <w:ind w:firstLine="540"/>
        <w:jc w:val="right"/>
        <w:rPr>
          <w:rFonts w:eastAsia="Calibri"/>
          <w:sz w:val="28"/>
          <w:szCs w:val="28"/>
          <w:lang w:eastAsia="en-US"/>
        </w:rPr>
      </w:pPr>
      <w:r w:rsidRPr="00E620DB">
        <w:rPr>
          <w:rFonts w:eastAsia="Calibri"/>
          <w:sz w:val="28"/>
          <w:szCs w:val="28"/>
          <w:lang w:eastAsia="en-US"/>
        </w:rPr>
        <w:t>Таблица 12.</w:t>
      </w:r>
    </w:p>
    <w:p w14:paraId="0556E7BF" w14:textId="77777777" w:rsidR="00EC05A8" w:rsidRPr="00327755" w:rsidRDefault="00EC05A8" w:rsidP="00EC05A8">
      <w:pPr>
        <w:ind w:firstLine="540"/>
        <w:jc w:val="both"/>
        <w:rPr>
          <w:rFonts w:eastAsia="Calibri"/>
          <w:color w:val="FF0000"/>
          <w:sz w:val="28"/>
          <w:szCs w:val="28"/>
          <w:lang w:eastAsia="en-US"/>
        </w:rPr>
      </w:pPr>
    </w:p>
    <w:p w14:paraId="72053385" w14:textId="46FD1302" w:rsidR="00EC05A8" w:rsidRDefault="00EC05A8" w:rsidP="00EC05A8">
      <w:pPr>
        <w:jc w:val="right"/>
        <w:rPr>
          <w:rFonts w:eastAsia="Calibri"/>
          <w:color w:val="FF0000"/>
          <w:sz w:val="28"/>
          <w:szCs w:val="28"/>
          <w:lang w:eastAsia="en-US"/>
        </w:rPr>
      </w:pPr>
      <w:r w:rsidRPr="002F1DCE">
        <w:rPr>
          <w:rFonts w:eastAsia="Calibri"/>
          <w:noProof/>
        </w:rPr>
        <w:drawing>
          <wp:inline distT="0" distB="0" distL="0" distR="0" wp14:anchorId="7AC08CFC" wp14:editId="5D0C96AB">
            <wp:extent cx="5671820" cy="6838315"/>
            <wp:effectExtent l="0" t="0" r="5080" b="635"/>
            <wp:docPr id="633" name="Рисунок 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5671820" cy="6838315"/>
                    </a:xfrm>
                    <a:prstGeom prst="rect">
                      <a:avLst/>
                    </a:prstGeom>
                    <a:noFill/>
                    <a:ln>
                      <a:noFill/>
                    </a:ln>
                  </pic:spPr>
                </pic:pic>
              </a:graphicData>
            </a:graphic>
          </wp:inline>
        </w:drawing>
      </w:r>
    </w:p>
    <w:p w14:paraId="4C966ACE" w14:textId="77777777" w:rsidR="00EC05A8" w:rsidRDefault="00EC05A8" w:rsidP="00EC05A8">
      <w:pPr>
        <w:ind w:firstLine="540"/>
        <w:jc w:val="both"/>
        <w:rPr>
          <w:rFonts w:eastAsia="Calibri"/>
          <w:sz w:val="28"/>
          <w:szCs w:val="28"/>
          <w:lang w:eastAsia="en-US"/>
        </w:rPr>
      </w:pPr>
    </w:p>
    <w:p w14:paraId="418C337B" w14:textId="77777777" w:rsidR="00EC05A8" w:rsidRPr="00E620DB" w:rsidRDefault="00EC05A8" w:rsidP="00EC05A8">
      <w:pPr>
        <w:ind w:firstLine="709"/>
        <w:jc w:val="both"/>
        <w:rPr>
          <w:rStyle w:val="FontStyle190"/>
          <w:sz w:val="28"/>
          <w:szCs w:val="28"/>
        </w:rPr>
      </w:pPr>
      <w:r w:rsidRPr="00E620DB">
        <w:rPr>
          <w:rStyle w:val="FontStyle190"/>
          <w:sz w:val="28"/>
          <w:szCs w:val="28"/>
        </w:rPr>
        <w:t>Исходя из анализа экономической обоснованности расходов и экономической обоснованности величины прибыли скорректированная величина необходимой валовой выручки по услуге водоотведения на 2023 год составляет:</w:t>
      </w:r>
    </w:p>
    <w:p w14:paraId="3A9FDCEF" w14:textId="77777777" w:rsidR="00EC05A8" w:rsidRPr="00E620DB" w:rsidRDefault="00EC05A8" w:rsidP="00EC05A8">
      <w:pPr>
        <w:pStyle w:val="Style23"/>
        <w:widowControl/>
        <w:tabs>
          <w:tab w:val="left" w:pos="567"/>
        </w:tabs>
        <w:spacing w:line="240" w:lineRule="auto"/>
        <w:ind w:firstLine="709"/>
        <w:rPr>
          <w:bCs/>
          <w:sz w:val="28"/>
          <w:szCs w:val="28"/>
        </w:rPr>
      </w:pPr>
      <w:r w:rsidRPr="00E620DB">
        <w:rPr>
          <w:rStyle w:val="FontStyle190"/>
          <w:b/>
          <w:bCs/>
          <w:sz w:val="28"/>
          <w:szCs w:val="28"/>
        </w:rPr>
        <w:t>НВВ</w:t>
      </w:r>
      <w:r w:rsidRPr="00E620DB">
        <w:rPr>
          <w:rStyle w:val="FontStyle190"/>
          <w:b/>
          <w:bCs/>
          <w:sz w:val="20"/>
          <w:szCs w:val="20"/>
        </w:rPr>
        <w:t xml:space="preserve">2023 </w:t>
      </w:r>
      <w:r w:rsidRPr="00E620DB">
        <w:rPr>
          <w:rStyle w:val="FontStyle190"/>
          <w:sz w:val="28"/>
          <w:szCs w:val="28"/>
        </w:rPr>
        <w:t xml:space="preserve">= </w:t>
      </w:r>
      <w:r w:rsidRPr="00E620DB">
        <w:rPr>
          <w:sz w:val="28"/>
          <w:szCs w:val="28"/>
        </w:rPr>
        <w:t>3595,08-690,62+548,54+0+0+0+0+0-0,22-4,91</w:t>
      </w:r>
      <w:r w:rsidRPr="00E620DB">
        <w:rPr>
          <w:rStyle w:val="FontStyle190"/>
          <w:sz w:val="28"/>
          <w:szCs w:val="28"/>
        </w:rPr>
        <w:t>=</w:t>
      </w:r>
      <w:r w:rsidRPr="00E620DB">
        <w:rPr>
          <w:rStyle w:val="FontStyle193"/>
          <w:b w:val="0"/>
          <w:bCs w:val="0"/>
          <w:sz w:val="28"/>
          <w:szCs w:val="28"/>
        </w:rPr>
        <w:t>3447,87</w:t>
      </w:r>
      <w:r w:rsidRPr="00E620DB">
        <w:rPr>
          <w:rStyle w:val="FontStyle193"/>
          <w:sz w:val="28"/>
          <w:szCs w:val="28"/>
        </w:rPr>
        <w:t xml:space="preserve"> </w:t>
      </w:r>
      <w:r w:rsidRPr="00E620DB">
        <w:rPr>
          <w:rStyle w:val="FontStyle193"/>
          <w:b w:val="0"/>
          <w:bCs w:val="0"/>
          <w:sz w:val="28"/>
          <w:szCs w:val="28"/>
        </w:rPr>
        <w:t xml:space="preserve">тыс. руб., в том числе </w:t>
      </w:r>
      <w:r w:rsidRPr="00E620DB">
        <w:rPr>
          <w:bCs/>
          <w:sz w:val="28"/>
          <w:szCs w:val="28"/>
        </w:rPr>
        <w:t>с календарной разбивкой по периодам:</w:t>
      </w:r>
    </w:p>
    <w:p w14:paraId="21EBA234" w14:textId="77777777" w:rsidR="00EC05A8" w:rsidRPr="00E620DB" w:rsidRDefault="00EC05A8" w:rsidP="00EC05A8">
      <w:pPr>
        <w:tabs>
          <w:tab w:val="left" w:pos="284"/>
        </w:tabs>
        <w:jc w:val="both"/>
        <w:rPr>
          <w:sz w:val="28"/>
          <w:szCs w:val="28"/>
        </w:rPr>
      </w:pPr>
      <w:r w:rsidRPr="00E620DB">
        <w:rPr>
          <w:sz w:val="28"/>
          <w:szCs w:val="28"/>
        </w:rPr>
        <w:t xml:space="preserve">             с 01.01.2023 по 30.06.2023 – 1655,68 тыс. руб.;</w:t>
      </w:r>
    </w:p>
    <w:p w14:paraId="67BA7583" w14:textId="77777777" w:rsidR="00EC05A8" w:rsidRDefault="00EC05A8" w:rsidP="00EC05A8">
      <w:pPr>
        <w:tabs>
          <w:tab w:val="left" w:pos="284"/>
        </w:tabs>
        <w:jc w:val="both"/>
        <w:rPr>
          <w:sz w:val="28"/>
          <w:szCs w:val="28"/>
        </w:rPr>
      </w:pPr>
      <w:r w:rsidRPr="00E620DB">
        <w:rPr>
          <w:sz w:val="28"/>
          <w:szCs w:val="28"/>
        </w:rPr>
        <w:t xml:space="preserve">             с 01.07.2023 по 31.12.2023 – 1792,18 тыс. руб.</w:t>
      </w:r>
    </w:p>
    <w:p w14:paraId="773B0D82" w14:textId="77777777" w:rsidR="00EC05A8" w:rsidRPr="00E620DB" w:rsidRDefault="00EC05A8" w:rsidP="00EC05A8">
      <w:pPr>
        <w:tabs>
          <w:tab w:val="left" w:pos="284"/>
        </w:tabs>
        <w:jc w:val="both"/>
        <w:rPr>
          <w:sz w:val="28"/>
          <w:szCs w:val="28"/>
        </w:rPr>
      </w:pPr>
    </w:p>
    <w:p w14:paraId="2F823C26" w14:textId="77777777" w:rsidR="00EC05A8" w:rsidRPr="00410683" w:rsidRDefault="00EC05A8" w:rsidP="00EC05A8">
      <w:pPr>
        <w:tabs>
          <w:tab w:val="left" w:pos="284"/>
        </w:tabs>
        <w:jc w:val="center"/>
        <w:rPr>
          <w:b/>
          <w:sz w:val="32"/>
          <w:szCs w:val="32"/>
          <w:u w:val="single"/>
        </w:rPr>
      </w:pPr>
      <w:r w:rsidRPr="00410683">
        <w:rPr>
          <w:b/>
          <w:sz w:val="32"/>
          <w:szCs w:val="32"/>
          <w:u w:val="single"/>
        </w:rPr>
        <w:t>Натуральные показатели по водоотведению</w:t>
      </w:r>
    </w:p>
    <w:p w14:paraId="324A4477" w14:textId="77777777" w:rsidR="00EC05A8" w:rsidRPr="00410683" w:rsidRDefault="00EC05A8" w:rsidP="00EC05A8">
      <w:pPr>
        <w:tabs>
          <w:tab w:val="left" w:pos="284"/>
        </w:tabs>
        <w:jc w:val="center"/>
        <w:rPr>
          <w:b/>
          <w:sz w:val="28"/>
          <w:szCs w:val="28"/>
          <w:u w:val="single"/>
        </w:rPr>
      </w:pPr>
    </w:p>
    <w:p w14:paraId="663147B8" w14:textId="77777777" w:rsidR="00EC05A8" w:rsidRPr="00410683" w:rsidRDefault="00EC05A8" w:rsidP="00EC05A8">
      <w:pPr>
        <w:ind w:firstLine="540"/>
        <w:jc w:val="both"/>
        <w:rPr>
          <w:rFonts w:eastAsia="Calibri"/>
          <w:sz w:val="28"/>
          <w:szCs w:val="28"/>
          <w:lang w:eastAsia="en-US"/>
        </w:rPr>
      </w:pPr>
      <w:r w:rsidRPr="00410683">
        <w:rPr>
          <w:rFonts w:eastAsia="Calibri"/>
          <w:sz w:val="28"/>
          <w:szCs w:val="28"/>
          <w:lang w:eastAsia="en-US"/>
        </w:rPr>
        <w:t xml:space="preserve">Согласно пункту 4 Методических указаний по расчету регулируемых тарифов в сфере водоснабжения и водоотведения, утвержденных </w:t>
      </w:r>
      <w:r w:rsidRPr="00410683">
        <w:t xml:space="preserve"> п</w:t>
      </w:r>
      <w:r w:rsidRPr="00410683">
        <w:rPr>
          <w:rFonts w:eastAsia="Calibri"/>
          <w:sz w:val="28"/>
          <w:szCs w:val="28"/>
          <w:lang w:eastAsia="en-US"/>
        </w:rPr>
        <w:t xml:space="preserve">риказом ФСТ России от 27.12.2013 № 1746-э (ред. от 29.08.2018) "Об утверждении " Расчетный объем отпуска воды, объем принятых сточных вод, оказываемых услуг определяются в соответствии с </w:t>
      </w:r>
      <w:hyperlink r:id="rId164" w:history="1">
        <w:r w:rsidRPr="00410683">
          <w:rPr>
            <w:rFonts w:eastAsia="Calibri"/>
            <w:sz w:val="28"/>
            <w:szCs w:val="28"/>
            <w:lang w:eastAsia="en-US"/>
          </w:rPr>
          <w:t>Приложениями 1</w:t>
        </w:r>
      </w:hyperlink>
      <w:r w:rsidRPr="00410683">
        <w:rPr>
          <w:rFonts w:eastAsia="Calibri"/>
          <w:sz w:val="28"/>
          <w:szCs w:val="28"/>
          <w:lang w:eastAsia="en-US"/>
        </w:rPr>
        <w:t xml:space="preserve">, </w:t>
      </w:r>
      <w:hyperlink r:id="rId165" w:history="1">
        <w:r w:rsidRPr="00410683">
          <w:rPr>
            <w:rFonts w:eastAsia="Calibri"/>
            <w:sz w:val="28"/>
            <w:szCs w:val="28"/>
            <w:lang w:eastAsia="en-US"/>
          </w:rPr>
          <w:t>1.1</w:t>
        </w:r>
      </w:hyperlink>
      <w:r w:rsidRPr="00410683">
        <w:rPr>
          <w:rFonts w:eastAsia="Calibri"/>
          <w:sz w:val="28"/>
          <w:szCs w:val="28"/>
          <w:lang w:eastAsia="en-US"/>
        </w:rPr>
        <w:t xml:space="preserve"> к настоящим Методическим указаниям на очередной год и каждый год в течение долгосрочного периода регулирования (при установлении тарифов на долгосрочный период регулирования), исходя из фактического объема отпуска воды (приема сточных вод) за последний отчетный год и динамики отпуска воды (приема сточных вод) за последние 3 года, в том числе с учетом подключения (технологического присоединения) объектов потребителей к централизованным системам водоснабжения и (или) водоотведения и прекращения подачи воды (приема сточных вод) в отношении объектов потребителей, а также изменения порядка определения количества поданной воды (принятых сточных вод), включая переход от применения расчетных способов определения количества поданной воды (принятых сточных вод) к использованию приборов учета воды (сточных вод).</w:t>
      </w:r>
    </w:p>
    <w:p w14:paraId="0B994A6B" w14:textId="77777777" w:rsidR="00EC05A8" w:rsidRPr="00410683" w:rsidRDefault="00EC05A8" w:rsidP="00EC05A8">
      <w:pPr>
        <w:ind w:firstLine="709"/>
        <w:jc w:val="both"/>
        <w:rPr>
          <w:rFonts w:eastAsia="Calibri"/>
          <w:sz w:val="28"/>
          <w:szCs w:val="28"/>
          <w:lang w:eastAsia="en-US"/>
        </w:rPr>
      </w:pPr>
      <w:r w:rsidRPr="00410683">
        <w:rPr>
          <w:rFonts w:eastAsia="Calibri"/>
          <w:sz w:val="28"/>
          <w:szCs w:val="28"/>
          <w:lang w:eastAsia="en-US"/>
        </w:rPr>
        <w:t xml:space="preserve">Согласно пункту 8 Методических указаний расчет объема принятых сточных вод на очередной год осуществляется в соответствии с </w:t>
      </w:r>
      <w:hyperlink r:id="rId166" w:history="1">
        <w:r w:rsidRPr="00410683">
          <w:rPr>
            <w:rFonts w:eastAsia="Calibri"/>
            <w:sz w:val="28"/>
            <w:szCs w:val="28"/>
            <w:lang w:eastAsia="en-US"/>
          </w:rPr>
          <w:t>формулами (1)</w:t>
        </w:r>
      </w:hyperlink>
      <w:r w:rsidRPr="00410683">
        <w:rPr>
          <w:rFonts w:eastAsia="Calibri"/>
          <w:sz w:val="28"/>
          <w:szCs w:val="28"/>
          <w:lang w:eastAsia="en-US"/>
        </w:rPr>
        <w:t xml:space="preserve"> и </w:t>
      </w:r>
      <w:hyperlink r:id="rId167" w:history="1">
        <w:r w:rsidRPr="00410683">
          <w:rPr>
            <w:rFonts w:eastAsia="Calibri"/>
            <w:sz w:val="28"/>
            <w:szCs w:val="28"/>
            <w:lang w:eastAsia="en-US"/>
          </w:rPr>
          <w:t>(1.1)</w:t>
        </w:r>
      </w:hyperlink>
      <w:r w:rsidRPr="00410683">
        <w:rPr>
          <w:rFonts w:eastAsia="Calibri"/>
          <w:sz w:val="28"/>
          <w:szCs w:val="28"/>
          <w:lang w:eastAsia="en-US"/>
        </w:rPr>
        <w:t xml:space="preserve">: </w:t>
      </w:r>
    </w:p>
    <w:p w14:paraId="12C8A5EB" w14:textId="2807C80E" w:rsidR="00EC05A8" w:rsidRPr="00410683" w:rsidRDefault="00EC05A8" w:rsidP="00EC05A8">
      <w:pPr>
        <w:jc w:val="center"/>
        <w:rPr>
          <w:rFonts w:eastAsia="Calibri"/>
          <w:bCs/>
          <w:sz w:val="28"/>
          <w:szCs w:val="28"/>
          <w:lang w:eastAsia="en-US"/>
        </w:rPr>
      </w:pPr>
      <w:r w:rsidRPr="00410683">
        <w:rPr>
          <w:rFonts w:eastAsia="Calibri"/>
          <w:noProof/>
          <w:position w:val="-12"/>
          <w:sz w:val="28"/>
          <w:szCs w:val="28"/>
          <w:lang w:eastAsia="en-US"/>
        </w:rPr>
        <w:drawing>
          <wp:inline distT="0" distB="0" distL="0" distR="0" wp14:anchorId="47ED909D" wp14:editId="468CF109">
            <wp:extent cx="2862580" cy="357505"/>
            <wp:effectExtent l="0" t="0" r="0" b="0"/>
            <wp:docPr id="632" name="Рисунок 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33" cstate="print">
                      <a:extLst>
                        <a:ext uri="{28A0092B-C50C-407E-A947-70E740481C1C}">
                          <a14:useLocalDpi xmlns:a14="http://schemas.microsoft.com/office/drawing/2010/main" val="0"/>
                        </a:ext>
                      </a:extLst>
                    </a:blip>
                    <a:srcRect/>
                    <a:stretch>
                      <a:fillRect/>
                    </a:stretch>
                  </pic:blipFill>
                  <pic:spPr bwMode="auto">
                    <a:xfrm>
                      <a:off x="0" y="0"/>
                      <a:ext cx="2862580" cy="357505"/>
                    </a:xfrm>
                    <a:prstGeom prst="rect">
                      <a:avLst/>
                    </a:prstGeom>
                    <a:noFill/>
                    <a:ln>
                      <a:noFill/>
                    </a:ln>
                  </pic:spPr>
                </pic:pic>
              </a:graphicData>
            </a:graphic>
          </wp:inline>
        </w:drawing>
      </w:r>
      <w:r w:rsidRPr="00410683">
        <w:rPr>
          <w:rFonts w:eastAsia="Calibri"/>
          <w:bCs/>
          <w:sz w:val="28"/>
          <w:szCs w:val="28"/>
          <w:lang w:eastAsia="en-US"/>
        </w:rPr>
        <w:t>, (1)</w:t>
      </w:r>
    </w:p>
    <w:p w14:paraId="3691E0F1" w14:textId="77777777" w:rsidR="00EC05A8" w:rsidRPr="00327755" w:rsidRDefault="00EC05A8" w:rsidP="00EC05A8">
      <w:pPr>
        <w:jc w:val="both"/>
        <w:rPr>
          <w:rFonts w:eastAsia="Calibri"/>
          <w:b/>
          <w:bCs/>
          <w:color w:val="FF0000"/>
          <w:sz w:val="28"/>
          <w:szCs w:val="28"/>
          <w:lang w:eastAsia="en-US"/>
        </w:rPr>
      </w:pPr>
    </w:p>
    <w:p w14:paraId="156F5CB6" w14:textId="4F49AB1B" w:rsidR="00EC05A8" w:rsidRPr="00410683" w:rsidRDefault="00EC05A8" w:rsidP="00EC05A8">
      <w:pPr>
        <w:jc w:val="center"/>
        <w:rPr>
          <w:rFonts w:eastAsia="Calibri"/>
          <w:bCs/>
          <w:sz w:val="28"/>
          <w:szCs w:val="28"/>
          <w:lang w:eastAsia="en-US"/>
        </w:rPr>
      </w:pPr>
      <w:r w:rsidRPr="00410683">
        <w:rPr>
          <w:rFonts w:eastAsia="Calibri"/>
          <w:noProof/>
          <w:position w:val="-36"/>
          <w:sz w:val="28"/>
          <w:szCs w:val="28"/>
          <w:lang w:eastAsia="en-US"/>
        </w:rPr>
        <w:drawing>
          <wp:inline distT="0" distB="0" distL="0" distR="0" wp14:anchorId="7FD1B49E" wp14:editId="0DF3712E">
            <wp:extent cx="3180715" cy="649605"/>
            <wp:effectExtent l="0" t="0" r="0" b="0"/>
            <wp:docPr id="631" name="Рисунок 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34" cstate="print">
                      <a:extLst>
                        <a:ext uri="{28A0092B-C50C-407E-A947-70E740481C1C}">
                          <a14:useLocalDpi xmlns:a14="http://schemas.microsoft.com/office/drawing/2010/main" val="0"/>
                        </a:ext>
                      </a:extLst>
                    </a:blip>
                    <a:srcRect/>
                    <a:stretch>
                      <a:fillRect/>
                    </a:stretch>
                  </pic:blipFill>
                  <pic:spPr bwMode="auto">
                    <a:xfrm>
                      <a:off x="0" y="0"/>
                      <a:ext cx="3180715" cy="649605"/>
                    </a:xfrm>
                    <a:prstGeom prst="rect">
                      <a:avLst/>
                    </a:prstGeom>
                    <a:noFill/>
                    <a:ln>
                      <a:noFill/>
                    </a:ln>
                  </pic:spPr>
                </pic:pic>
              </a:graphicData>
            </a:graphic>
          </wp:inline>
        </w:drawing>
      </w:r>
      <w:r w:rsidRPr="00410683">
        <w:rPr>
          <w:rFonts w:eastAsia="Calibri"/>
          <w:bCs/>
          <w:sz w:val="28"/>
          <w:szCs w:val="28"/>
          <w:lang w:eastAsia="en-US"/>
        </w:rPr>
        <w:t>, (1.1)</w:t>
      </w:r>
    </w:p>
    <w:p w14:paraId="6C447FD1" w14:textId="77777777" w:rsidR="00EC05A8" w:rsidRPr="00410683" w:rsidRDefault="00EC05A8" w:rsidP="00EC05A8">
      <w:pPr>
        <w:ind w:firstLine="540"/>
        <w:jc w:val="both"/>
        <w:rPr>
          <w:rFonts w:eastAsia="Calibri"/>
          <w:sz w:val="28"/>
          <w:szCs w:val="28"/>
          <w:lang w:eastAsia="en-US"/>
        </w:rPr>
      </w:pPr>
      <w:r w:rsidRPr="00410683">
        <w:rPr>
          <w:rFonts w:eastAsia="Calibri"/>
          <w:sz w:val="28"/>
          <w:szCs w:val="28"/>
          <w:lang w:eastAsia="en-US"/>
        </w:rPr>
        <w:t>где:</w:t>
      </w:r>
    </w:p>
    <w:p w14:paraId="1AE85CA1" w14:textId="7827F847" w:rsidR="00EC05A8" w:rsidRPr="00410683" w:rsidRDefault="00EC05A8" w:rsidP="00EC05A8">
      <w:pPr>
        <w:ind w:firstLine="540"/>
        <w:jc w:val="both"/>
        <w:rPr>
          <w:rFonts w:eastAsia="Calibri"/>
          <w:sz w:val="28"/>
          <w:szCs w:val="28"/>
          <w:lang w:eastAsia="en-US"/>
        </w:rPr>
      </w:pPr>
      <w:r w:rsidRPr="00410683">
        <w:rPr>
          <w:rFonts w:eastAsia="Calibri"/>
          <w:noProof/>
          <w:position w:val="-11"/>
          <w:sz w:val="28"/>
          <w:szCs w:val="28"/>
          <w:lang w:eastAsia="en-US"/>
        </w:rPr>
        <w:drawing>
          <wp:inline distT="0" distB="0" distL="0" distR="0" wp14:anchorId="2B0B0C95" wp14:editId="19A20860">
            <wp:extent cx="264795" cy="318135"/>
            <wp:effectExtent l="0" t="0" r="1905" b="0"/>
            <wp:docPr id="630" name="Рисунок 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35" cstate="print">
                      <a:extLst>
                        <a:ext uri="{28A0092B-C50C-407E-A947-70E740481C1C}">
                          <a14:useLocalDpi xmlns:a14="http://schemas.microsoft.com/office/drawing/2010/main" val="0"/>
                        </a:ext>
                      </a:extLst>
                    </a:blip>
                    <a:srcRect/>
                    <a:stretch>
                      <a:fillRect/>
                    </a:stretch>
                  </pic:blipFill>
                  <pic:spPr bwMode="auto">
                    <a:xfrm>
                      <a:off x="0" y="0"/>
                      <a:ext cx="264795" cy="318135"/>
                    </a:xfrm>
                    <a:prstGeom prst="rect">
                      <a:avLst/>
                    </a:prstGeom>
                    <a:noFill/>
                    <a:ln>
                      <a:noFill/>
                    </a:ln>
                  </pic:spPr>
                </pic:pic>
              </a:graphicData>
            </a:graphic>
          </wp:inline>
        </w:drawing>
      </w:r>
      <w:r w:rsidRPr="00410683">
        <w:rPr>
          <w:rFonts w:eastAsia="Calibri"/>
          <w:sz w:val="28"/>
          <w:szCs w:val="28"/>
          <w:lang w:eastAsia="en-US"/>
        </w:rPr>
        <w:t xml:space="preserve"> - объем сточных вод, принятый от абонентов (планируемый к принятию) в году i, тыс. куб. м;</w:t>
      </w:r>
    </w:p>
    <w:p w14:paraId="5F364EF3" w14:textId="3CD8A26A" w:rsidR="00EC05A8" w:rsidRPr="00410683" w:rsidRDefault="00EC05A8" w:rsidP="00EC05A8">
      <w:pPr>
        <w:ind w:firstLine="540"/>
        <w:jc w:val="both"/>
        <w:rPr>
          <w:rFonts w:eastAsia="Calibri"/>
          <w:sz w:val="28"/>
          <w:szCs w:val="28"/>
          <w:lang w:eastAsia="en-US"/>
        </w:rPr>
      </w:pPr>
      <w:r w:rsidRPr="00410683">
        <w:rPr>
          <w:rFonts w:eastAsia="Calibri"/>
          <w:noProof/>
          <w:position w:val="-12"/>
          <w:sz w:val="28"/>
          <w:szCs w:val="28"/>
          <w:lang w:eastAsia="en-US"/>
        </w:rPr>
        <w:lastRenderedPageBreak/>
        <w:drawing>
          <wp:inline distT="0" distB="0" distL="0" distR="0" wp14:anchorId="61EE7B48" wp14:editId="6A724547">
            <wp:extent cx="357505" cy="331470"/>
            <wp:effectExtent l="0" t="0" r="0" b="0"/>
            <wp:docPr id="629" name="Рисунок 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bwMode="auto">
                    <a:xfrm>
                      <a:off x="0" y="0"/>
                      <a:ext cx="357505" cy="331470"/>
                    </a:xfrm>
                    <a:prstGeom prst="rect">
                      <a:avLst/>
                    </a:prstGeom>
                    <a:noFill/>
                    <a:ln>
                      <a:noFill/>
                    </a:ln>
                  </pic:spPr>
                </pic:pic>
              </a:graphicData>
            </a:graphic>
          </wp:inline>
        </w:drawing>
      </w:r>
      <w:r w:rsidRPr="00410683">
        <w:rPr>
          <w:rFonts w:eastAsia="Calibri"/>
          <w:sz w:val="28"/>
          <w:szCs w:val="28"/>
          <w:lang w:eastAsia="en-US"/>
        </w:rPr>
        <w:t xml:space="preserve"> - расчетный объем сточных вод, принятый от новых абонентов, подключившимся к централизованной системе водоотведения в году i, за вычетом сточных вод от абонентов, водоотведение от которых прекращено (планируется прекратить), тыс. куб. м. Указанная величина может принимать, в том числе, отрицательные значения;</w:t>
      </w:r>
    </w:p>
    <w:p w14:paraId="417F9E8A" w14:textId="577CE191" w:rsidR="00EC05A8" w:rsidRPr="00410683" w:rsidRDefault="00EC05A8" w:rsidP="00EC05A8">
      <w:pPr>
        <w:ind w:firstLine="540"/>
        <w:jc w:val="both"/>
        <w:rPr>
          <w:rFonts w:eastAsia="Calibri"/>
          <w:sz w:val="28"/>
          <w:szCs w:val="28"/>
          <w:lang w:eastAsia="en-US"/>
        </w:rPr>
      </w:pPr>
      <w:r w:rsidRPr="00410683">
        <w:rPr>
          <w:rFonts w:eastAsia="Calibri"/>
          <w:noProof/>
          <w:position w:val="-12"/>
          <w:sz w:val="28"/>
          <w:szCs w:val="28"/>
          <w:lang w:eastAsia="en-US"/>
        </w:rPr>
        <w:drawing>
          <wp:inline distT="0" distB="0" distL="0" distR="0" wp14:anchorId="14FC5A1E" wp14:editId="2205E708">
            <wp:extent cx="424180" cy="331470"/>
            <wp:effectExtent l="0" t="0" r="0" b="0"/>
            <wp:docPr id="628" name="Рисунок 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bwMode="auto">
                    <a:xfrm>
                      <a:off x="0" y="0"/>
                      <a:ext cx="424180" cy="331470"/>
                    </a:xfrm>
                    <a:prstGeom prst="rect">
                      <a:avLst/>
                    </a:prstGeom>
                    <a:noFill/>
                    <a:ln>
                      <a:noFill/>
                    </a:ln>
                  </pic:spPr>
                </pic:pic>
              </a:graphicData>
            </a:graphic>
          </wp:inline>
        </w:drawing>
      </w:r>
      <w:r w:rsidRPr="00410683">
        <w:rPr>
          <w:rFonts w:eastAsia="Calibri"/>
          <w:sz w:val="28"/>
          <w:szCs w:val="28"/>
          <w:lang w:eastAsia="en-US"/>
        </w:rPr>
        <w:t xml:space="preserve"> - планируемое в году i изменение (снижение) объема сточных вод, принимаемых гарантирующей организацией от абонентов по отношению к году i-1, связанное с изменением нормативов потребления водоотведения, тыс. куб. м. Указанная величина может принимать как положительные, так и отрицательные значения;</w:t>
      </w:r>
    </w:p>
    <w:p w14:paraId="57F1DAF0" w14:textId="1677D52B" w:rsidR="00EC05A8" w:rsidRPr="00327755" w:rsidRDefault="00EC05A8" w:rsidP="00EC05A8">
      <w:pPr>
        <w:ind w:firstLine="540"/>
        <w:jc w:val="both"/>
        <w:rPr>
          <w:rFonts w:eastAsia="Calibri"/>
          <w:color w:val="FF0000"/>
          <w:sz w:val="28"/>
          <w:szCs w:val="28"/>
          <w:lang w:eastAsia="en-US"/>
        </w:rPr>
      </w:pPr>
      <w:r w:rsidRPr="00410683">
        <w:rPr>
          <w:rFonts w:eastAsia="Calibri"/>
          <w:noProof/>
          <w:position w:val="-11"/>
          <w:sz w:val="28"/>
          <w:szCs w:val="28"/>
          <w:lang w:eastAsia="en-US"/>
        </w:rPr>
        <w:drawing>
          <wp:inline distT="0" distB="0" distL="0" distR="0" wp14:anchorId="3019E606" wp14:editId="71DBC094">
            <wp:extent cx="185420" cy="318135"/>
            <wp:effectExtent l="0" t="0" r="5080" b="0"/>
            <wp:docPr id="627" name="Рисунок 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38" cstate="print">
                      <a:extLst>
                        <a:ext uri="{28A0092B-C50C-407E-A947-70E740481C1C}">
                          <a14:useLocalDpi xmlns:a14="http://schemas.microsoft.com/office/drawing/2010/main" val="0"/>
                        </a:ext>
                      </a:extLst>
                    </a:blip>
                    <a:srcRect/>
                    <a:stretch>
                      <a:fillRect/>
                    </a:stretch>
                  </pic:blipFill>
                  <pic:spPr bwMode="auto">
                    <a:xfrm>
                      <a:off x="0" y="0"/>
                      <a:ext cx="185420" cy="318135"/>
                    </a:xfrm>
                    <a:prstGeom prst="rect">
                      <a:avLst/>
                    </a:prstGeom>
                    <a:noFill/>
                    <a:ln>
                      <a:noFill/>
                    </a:ln>
                  </pic:spPr>
                </pic:pic>
              </a:graphicData>
            </a:graphic>
          </wp:inline>
        </w:drawing>
      </w:r>
      <w:r w:rsidRPr="00410683">
        <w:rPr>
          <w:rFonts w:eastAsia="Calibri"/>
          <w:sz w:val="28"/>
          <w:szCs w:val="28"/>
          <w:lang w:eastAsia="en-US"/>
        </w:rPr>
        <w:t xml:space="preserve"> - темп изменения (снижения) принимаемых сточных вод. В случае, если данные об объеме принятых сточных вод в предыдущие годы недоступны, темп изменения (снижения) принимаемых сточных вод рассчитывается без учета этих</w:t>
      </w:r>
      <w:r w:rsidRPr="00327755">
        <w:rPr>
          <w:rFonts w:eastAsia="Calibri"/>
          <w:color w:val="FF0000"/>
          <w:sz w:val="28"/>
          <w:szCs w:val="28"/>
          <w:lang w:eastAsia="en-US"/>
        </w:rPr>
        <w:t xml:space="preserve"> </w:t>
      </w:r>
      <w:r w:rsidRPr="00410683">
        <w:rPr>
          <w:rFonts w:eastAsia="Calibri"/>
          <w:sz w:val="28"/>
          <w:szCs w:val="28"/>
          <w:lang w:eastAsia="en-US"/>
        </w:rPr>
        <w:t>лет. Темп изменения (снижения) принимаемых сточных вод не должен превышать 5 процентов в год.</w:t>
      </w:r>
    </w:p>
    <w:p w14:paraId="74691BFA" w14:textId="77777777" w:rsidR="00EC05A8" w:rsidRPr="00410683" w:rsidRDefault="00EC05A8" w:rsidP="00EC05A8">
      <w:pPr>
        <w:jc w:val="both"/>
        <w:rPr>
          <w:sz w:val="28"/>
          <w:szCs w:val="28"/>
        </w:rPr>
      </w:pPr>
      <w:r w:rsidRPr="00410683">
        <w:rPr>
          <w:sz w:val="28"/>
          <w:szCs w:val="28"/>
        </w:rPr>
        <w:t xml:space="preserve">       На 2023 год было утверждено регулирующим органом пропущено сточных вод – </w:t>
      </w:r>
      <w:r w:rsidRPr="00410683">
        <w:rPr>
          <w:b/>
          <w:i/>
          <w:sz w:val="28"/>
          <w:szCs w:val="28"/>
        </w:rPr>
        <w:t xml:space="preserve">185 280,00 </w:t>
      </w:r>
      <w:r w:rsidRPr="00410683">
        <w:rPr>
          <w:sz w:val="28"/>
          <w:szCs w:val="28"/>
        </w:rPr>
        <w:t>м</w:t>
      </w:r>
      <w:r w:rsidRPr="00410683">
        <w:rPr>
          <w:sz w:val="28"/>
          <w:szCs w:val="28"/>
          <w:vertAlign w:val="superscript"/>
        </w:rPr>
        <w:t>3</w:t>
      </w:r>
      <w:r w:rsidRPr="00410683">
        <w:rPr>
          <w:sz w:val="28"/>
          <w:szCs w:val="28"/>
        </w:rPr>
        <w:t xml:space="preserve">. </w:t>
      </w:r>
    </w:p>
    <w:p w14:paraId="7F632A25" w14:textId="77777777" w:rsidR="00EC05A8" w:rsidRPr="00410683" w:rsidRDefault="00EC05A8" w:rsidP="00EC05A8">
      <w:pPr>
        <w:jc w:val="both"/>
        <w:rPr>
          <w:sz w:val="28"/>
          <w:szCs w:val="28"/>
        </w:rPr>
      </w:pPr>
      <w:r w:rsidRPr="00410683">
        <w:rPr>
          <w:sz w:val="28"/>
          <w:szCs w:val="28"/>
        </w:rPr>
        <w:t xml:space="preserve">        На 2023 год организацией заявлено пропущено сточных вод – </w:t>
      </w:r>
      <w:r>
        <w:rPr>
          <w:sz w:val="28"/>
          <w:szCs w:val="28"/>
        </w:rPr>
        <w:t xml:space="preserve">          </w:t>
      </w:r>
      <w:r w:rsidRPr="00410683">
        <w:rPr>
          <w:b/>
          <w:i/>
          <w:sz w:val="28"/>
          <w:szCs w:val="28"/>
        </w:rPr>
        <w:t xml:space="preserve">54 210,00 </w:t>
      </w:r>
      <w:r w:rsidRPr="00410683">
        <w:rPr>
          <w:sz w:val="28"/>
          <w:szCs w:val="28"/>
        </w:rPr>
        <w:t>м</w:t>
      </w:r>
      <w:r w:rsidRPr="00410683">
        <w:rPr>
          <w:sz w:val="28"/>
          <w:szCs w:val="28"/>
          <w:vertAlign w:val="superscript"/>
        </w:rPr>
        <w:t>3</w:t>
      </w:r>
      <w:r w:rsidRPr="00410683">
        <w:rPr>
          <w:sz w:val="28"/>
          <w:szCs w:val="28"/>
        </w:rPr>
        <w:t xml:space="preserve">. </w:t>
      </w:r>
    </w:p>
    <w:p w14:paraId="1A54D60A" w14:textId="77777777" w:rsidR="00EC05A8" w:rsidRPr="00327755" w:rsidRDefault="00EC05A8" w:rsidP="00EC05A8">
      <w:pPr>
        <w:jc w:val="both"/>
        <w:rPr>
          <w:color w:val="FF0000"/>
          <w:sz w:val="28"/>
          <w:szCs w:val="28"/>
        </w:rPr>
      </w:pPr>
      <w:r w:rsidRPr="00410683">
        <w:rPr>
          <w:sz w:val="28"/>
          <w:szCs w:val="28"/>
        </w:rPr>
        <w:t xml:space="preserve">        В процессе корректировки на 2023 год регулирующим органом </w:t>
      </w:r>
      <w:r w:rsidRPr="00E620DB">
        <w:rPr>
          <w:sz w:val="28"/>
          <w:szCs w:val="28"/>
        </w:rPr>
        <w:t xml:space="preserve">предлагаются следующие объемы: пропущено сточных вод – </w:t>
      </w:r>
      <w:r w:rsidRPr="00E620DB">
        <w:rPr>
          <w:b/>
          <w:i/>
          <w:sz w:val="28"/>
          <w:szCs w:val="28"/>
        </w:rPr>
        <w:t xml:space="preserve">146 779,99 </w:t>
      </w:r>
      <w:r w:rsidRPr="00E620DB">
        <w:rPr>
          <w:sz w:val="28"/>
          <w:szCs w:val="28"/>
        </w:rPr>
        <w:t>м</w:t>
      </w:r>
      <w:r w:rsidRPr="00E620DB">
        <w:rPr>
          <w:sz w:val="28"/>
          <w:szCs w:val="28"/>
          <w:vertAlign w:val="superscript"/>
        </w:rPr>
        <w:t>3</w:t>
      </w:r>
      <w:r w:rsidRPr="00E620DB">
        <w:rPr>
          <w:sz w:val="28"/>
          <w:szCs w:val="28"/>
        </w:rPr>
        <w:t>.</w:t>
      </w:r>
      <w:r w:rsidRPr="00327755">
        <w:rPr>
          <w:color w:val="FF0000"/>
          <w:sz w:val="28"/>
          <w:szCs w:val="28"/>
        </w:rPr>
        <w:t xml:space="preserve"> </w:t>
      </w:r>
    </w:p>
    <w:p w14:paraId="43A3F634" w14:textId="77777777" w:rsidR="00EC05A8" w:rsidRPr="00E620DB" w:rsidRDefault="00EC05A8" w:rsidP="00EC05A8">
      <w:pPr>
        <w:ind w:firstLine="540"/>
        <w:jc w:val="both"/>
        <w:rPr>
          <w:rFonts w:eastAsia="Calibri"/>
          <w:sz w:val="28"/>
          <w:szCs w:val="28"/>
          <w:lang w:eastAsia="en-US"/>
        </w:rPr>
      </w:pPr>
      <w:r w:rsidRPr="00E620DB">
        <w:rPr>
          <w:rFonts w:eastAsia="Calibri"/>
          <w:sz w:val="28"/>
          <w:szCs w:val="28"/>
          <w:lang w:eastAsia="en-US"/>
        </w:rPr>
        <w:t xml:space="preserve">Рассмотрев представленные организацией материалы, специалист отмечает, что организацией не представлен расчет обоснования принятых сточных вод согласно Методических указаний. Предлагаем принять объемы отпуска воды согласно п.4, п. 8 Методических указаний (Таблица 13). </w:t>
      </w:r>
    </w:p>
    <w:p w14:paraId="0429080E" w14:textId="77777777" w:rsidR="00EC05A8" w:rsidRPr="005E5FB7" w:rsidRDefault="00EC05A8" w:rsidP="00EC05A8">
      <w:pPr>
        <w:ind w:firstLine="540"/>
        <w:jc w:val="right"/>
        <w:rPr>
          <w:rFonts w:eastAsia="Calibri"/>
          <w:sz w:val="28"/>
          <w:szCs w:val="28"/>
          <w:lang w:eastAsia="en-US"/>
        </w:rPr>
      </w:pPr>
      <w:r w:rsidRPr="005E5FB7">
        <w:rPr>
          <w:rFonts w:eastAsia="Calibri"/>
          <w:sz w:val="28"/>
          <w:szCs w:val="28"/>
          <w:lang w:eastAsia="en-US"/>
        </w:rPr>
        <w:t>Таблица 13.</w:t>
      </w:r>
    </w:p>
    <w:p w14:paraId="3526A86D" w14:textId="77777777" w:rsidR="00EC05A8" w:rsidRPr="00327755" w:rsidRDefault="00EC05A8" w:rsidP="00EC05A8">
      <w:pPr>
        <w:ind w:firstLine="540"/>
        <w:jc w:val="right"/>
        <w:rPr>
          <w:rFonts w:eastAsia="Calibri"/>
          <w:color w:val="FF0000"/>
          <w:sz w:val="28"/>
          <w:szCs w:val="28"/>
          <w:lang w:eastAsia="en-US"/>
        </w:rPr>
      </w:pPr>
    </w:p>
    <w:p w14:paraId="27181EF0" w14:textId="4E633B38" w:rsidR="00EC05A8" w:rsidRPr="00327755" w:rsidRDefault="00EC05A8" w:rsidP="00EC05A8">
      <w:pPr>
        <w:jc w:val="right"/>
        <w:rPr>
          <w:rFonts w:eastAsia="Calibri"/>
          <w:color w:val="FF0000"/>
          <w:sz w:val="28"/>
          <w:szCs w:val="28"/>
          <w:lang w:eastAsia="en-US"/>
        </w:rPr>
      </w:pPr>
      <w:r w:rsidRPr="00E620DB">
        <w:rPr>
          <w:rFonts w:eastAsia="Calibri"/>
          <w:noProof/>
        </w:rPr>
        <w:drawing>
          <wp:inline distT="0" distB="0" distL="0" distR="0" wp14:anchorId="6C9A45B3" wp14:editId="54940A7D">
            <wp:extent cx="5658485" cy="1007110"/>
            <wp:effectExtent l="0" t="0" r="0" b="2540"/>
            <wp:docPr id="626" name="Рисунок 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168">
                      <a:extLst>
                        <a:ext uri="{28A0092B-C50C-407E-A947-70E740481C1C}">
                          <a14:useLocalDpi xmlns:a14="http://schemas.microsoft.com/office/drawing/2010/main" val="0"/>
                        </a:ext>
                      </a:extLst>
                    </a:blip>
                    <a:srcRect/>
                    <a:stretch>
                      <a:fillRect/>
                    </a:stretch>
                  </pic:blipFill>
                  <pic:spPr bwMode="auto">
                    <a:xfrm>
                      <a:off x="0" y="0"/>
                      <a:ext cx="5658485" cy="1007110"/>
                    </a:xfrm>
                    <a:prstGeom prst="rect">
                      <a:avLst/>
                    </a:prstGeom>
                    <a:noFill/>
                    <a:ln>
                      <a:noFill/>
                    </a:ln>
                  </pic:spPr>
                </pic:pic>
              </a:graphicData>
            </a:graphic>
          </wp:inline>
        </w:drawing>
      </w:r>
    </w:p>
    <w:p w14:paraId="63679FA6" w14:textId="77777777" w:rsidR="00EC05A8" w:rsidRPr="00327755" w:rsidRDefault="00EC05A8" w:rsidP="00EC05A8">
      <w:pPr>
        <w:jc w:val="both"/>
        <w:rPr>
          <w:rFonts w:eastAsia="Calibri"/>
          <w:color w:val="FF0000"/>
          <w:sz w:val="28"/>
          <w:szCs w:val="28"/>
          <w:lang w:eastAsia="en-US"/>
        </w:rPr>
      </w:pPr>
    </w:p>
    <w:p w14:paraId="19648191" w14:textId="77777777" w:rsidR="00EC05A8" w:rsidRPr="005E5FB7" w:rsidRDefault="00EC05A8" w:rsidP="00EC05A8">
      <w:pPr>
        <w:ind w:firstLine="540"/>
        <w:jc w:val="both"/>
        <w:rPr>
          <w:rFonts w:eastAsia="Calibri"/>
          <w:sz w:val="28"/>
          <w:szCs w:val="28"/>
          <w:lang w:eastAsia="en-US"/>
        </w:rPr>
      </w:pPr>
      <w:r w:rsidRPr="005E5FB7">
        <w:rPr>
          <w:rFonts w:eastAsia="Calibri"/>
          <w:sz w:val="28"/>
          <w:szCs w:val="28"/>
          <w:lang w:eastAsia="en-US"/>
        </w:rPr>
        <w:t xml:space="preserve">Объемы на собственные нужды предприятия определены на уровне </w:t>
      </w:r>
      <w:r w:rsidRPr="005E5FB7">
        <w:rPr>
          <w:rFonts w:eastAsia="Calibri"/>
          <w:b/>
          <w:i/>
          <w:sz w:val="28"/>
          <w:szCs w:val="28"/>
          <w:lang w:eastAsia="en-US"/>
        </w:rPr>
        <w:t>143 707,31</w:t>
      </w:r>
      <w:r w:rsidRPr="005E5FB7">
        <w:rPr>
          <w:rFonts w:eastAsia="Calibri"/>
          <w:sz w:val="28"/>
          <w:szCs w:val="28"/>
          <w:lang w:eastAsia="en-US"/>
        </w:rPr>
        <w:t xml:space="preserve"> м</w:t>
      </w:r>
      <w:r w:rsidRPr="005E5FB7">
        <w:rPr>
          <w:rFonts w:eastAsia="Calibri"/>
          <w:sz w:val="28"/>
          <w:szCs w:val="28"/>
          <w:vertAlign w:val="superscript"/>
          <w:lang w:eastAsia="en-US"/>
        </w:rPr>
        <w:t>3</w:t>
      </w:r>
      <w:r w:rsidRPr="005E5FB7">
        <w:rPr>
          <w:rFonts w:eastAsia="Calibri"/>
          <w:sz w:val="28"/>
          <w:szCs w:val="28"/>
          <w:lang w:eastAsia="en-US"/>
        </w:rPr>
        <w:t>. Рассчитаны исходя из объемов пропущенных сточных вод (</w:t>
      </w:r>
      <w:r w:rsidRPr="005E5FB7">
        <w:rPr>
          <w:rFonts w:eastAsia="Calibri"/>
          <w:b/>
          <w:i/>
          <w:sz w:val="28"/>
          <w:szCs w:val="28"/>
          <w:lang w:eastAsia="en-US"/>
        </w:rPr>
        <w:t>146 779,99</w:t>
      </w:r>
      <w:r w:rsidRPr="005E5FB7">
        <w:rPr>
          <w:rFonts w:eastAsia="Calibri"/>
          <w:sz w:val="28"/>
          <w:szCs w:val="28"/>
          <w:lang w:eastAsia="en-US"/>
        </w:rPr>
        <w:t xml:space="preserve"> м</w:t>
      </w:r>
      <w:r w:rsidRPr="005E5FB7">
        <w:rPr>
          <w:rFonts w:eastAsia="Calibri"/>
          <w:sz w:val="28"/>
          <w:szCs w:val="28"/>
          <w:vertAlign w:val="superscript"/>
          <w:lang w:eastAsia="en-US"/>
        </w:rPr>
        <w:t>3</w:t>
      </w:r>
      <w:r w:rsidRPr="005E5FB7">
        <w:rPr>
          <w:rFonts w:eastAsia="Calibri"/>
          <w:sz w:val="28"/>
          <w:szCs w:val="28"/>
          <w:lang w:eastAsia="en-US"/>
        </w:rPr>
        <w:t xml:space="preserve">), принятых в расчет тарифа за минусом объемов сточных вод, принятых от прочих потребителей </w:t>
      </w:r>
      <w:r w:rsidRPr="002F1DCE">
        <w:rPr>
          <w:rFonts w:eastAsia="Calibri"/>
          <w:sz w:val="28"/>
          <w:szCs w:val="28"/>
          <w:lang w:eastAsia="en-US"/>
        </w:rPr>
        <w:t>(</w:t>
      </w:r>
      <w:r w:rsidRPr="002F1DCE">
        <w:rPr>
          <w:rFonts w:eastAsia="Calibri"/>
          <w:b/>
          <w:i/>
          <w:sz w:val="28"/>
          <w:szCs w:val="28"/>
          <w:lang w:eastAsia="en-US"/>
        </w:rPr>
        <w:t>3</w:t>
      </w:r>
      <w:r w:rsidRPr="005E5FB7">
        <w:rPr>
          <w:rFonts w:eastAsia="Calibri"/>
          <w:b/>
          <w:i/>
          <w:sz w:val="28"/>
          <w:szCs w:val="28"/>
          <w:lang w:eastAsia="en-US"/>
        </w:rPr>
        <w:t> 072,68</w:t>
      </w:r>
      <w:r w:rsidRPr="005E5FB7">
        <w:rPr>
          <w:rFonts w:eastAsia="Calibri"/>
          <w:sz w:val="28"/>
          <w:szCs w:val="28"/>
          <w:lang w:eastAsia="en-US"/>
        </w:rPr>
        <w:t xml:space="preserve"> м</w:t>
      </w:r>
      <w:r w:rsidRPr="005E5FB7">
        <w:rPr>
          <w:rFonts w:eastAsia="Calibri"/>
          <w:sz w:val="28"/>
          <w:szCs w:val="28"/>
          <w:vertAlign w:val="superscript"/>
          <w:lang w:eastAsia="en-US"/>
        </w:rPr>
        <w:t>3</w:t>
      </w:r>
      <w:r w:rsidRPr="005E5FB7">
        <w:rPr>
          <w:rFonts w:eastAsia="Calibri"/>
          <w:sz w:val="28"/>
          <w:szCs w:val="28"/>
          <w:lang w:eastAsia="en-US"/>
        </w:rPr>
        <w:t>) (146779,99-3072,68</w:t>
      </w:r>
      <w:r>
        <w:rPr>
          <w:rFonts w:eastAsia="Calibri"/>
          <w:sz w:val="28"/>
          <w:szCs w:val="28"/>
          <w:lang w:eastAsia="en-US"/>
        </w:rPr>
        <w:t>)</w:t>
      </w:r>
      <w:r w:rsidRPr="005E5FB7">
        <w:rPr>
          <w:rFonts w:eastAsia="Calibri"/>
          <w:sz w:val="28"/>
          <w:szCs w:val="28"/>
          <w:lang w:eastAsia="en-US"/>
        </w:rPr>
        <w:t>.</w:t>
      </w:r>
    </w:p>
    <w:p w14:paraId="3FCB5E7C" w14:textId="77777777" w:rsidR="00EC05A8" w:rsidRPr="005E5FB7" w:rsidRDefault="00EC05A8" w:rsidP="00EC05A8">
      <w:pPr>
        <w:ind w:firstLine="540"/>
        <w:jc w:val="both"/>
        <w:rPr>
          <w:rFonts w:eastAsia="Calibri"/>
          <w:sz w:val="28"/>
          <w:szCs w:val="28"/>
          <w:lang w:eastAsia="en-US"/>
        </w:rPr>
      </w:pPr>
    </w:p>
    <w:p w14:paraId="77F48778" w14:textId="77777777" w:rsidR="00EC05A8" w:rsidRDefault="00EC05A8" w:rsidP="00EC05A8">
      <w:pPr>
        <w:tabs>
          <w:tab w:val="left" w:pos="284"/>
        </w:tabs>
        <w:jc w:val="both"/>
        <w:rPr>
          <w:bCs/>
          <w:sz w:val="28"/>
          <w:szCs w:val="28"/>
        </w:rPr>
      </w:pPr>
      <w:r w:rsidRPr="005E5FB7">
        <w:rPr>
          <w:bCs/>
          <w:sz w:val="28"/>
          <w:szCs w:val="28"/>
        </w:rPr>
        <w:t xml:space="preserve">          Объем сточных вод на 2023 год (Таблица 14)</w:t>
      </w:r>
      <w:r>
        <w:rPr>
          <w:bCs/>
          <w:sz w:val="28"/>
          <w:szCs w:val="28"/>
        </w:rPr>
        <w:t>.</w:t>
      </w:r>
    </w:p>
    <w:p w14:paraId="7AFE1148" w14:textId="77777777" w:rsidR="00EC05A8" w:rsidRDefault="00EC05A8" w:rsidP="00EC05A8">
      <w:pPr>
        <w:tabs>
          <w:tab w:val="left" w:pos="284"/>
        </w:tabs>
        <w:jc w:val="both"/>
        <w:rPr>
          <w:bCs/>
          <w:sz w:val="28"/>
          <w:szCs w:val="28"/>
        </w:rPr>
      </w:pPr>
    </w:p>
    <w:p w14:paraId="7FE9FFBF" w14:textId="77777777" w:rsidR="00EC05A8" w:rsidRPr="002556D1" w:rsidRDefault="00EC05A8" w:rsidP="00EC05A8">
      <w:pPr>
        <w:tabs>
          <w:tab w:val="left" w:pos="284"/>
        </w:tabs>
        <w:ind w:firstLine="709"/>
        <w:jc w:val="both"/>
        <w:rPr>
          <w:bCs/>
          <w:sz w:val="28"/>
          <w:szCs w:val="28"/>
        </w:rPr>
      </w:pPr>
      <w:r w:rsidRPr="002556D1">
        <w:rPr>
          <w:bCs/>
          <w:sz w:val="28"/>
          <w:szCs w:val="28"/>
        </w:rPr>
        <w:lastRenderedPageBreak/>
        <w:t>По расчету регулирующего органа планируемый объем принятых сточных вод по категориям потребителей с учетом календарной разбивки составил:</w:t>
      </w:r>
    </w:p>
    <w:p w14:paraId="4F0547AF" w14:textId="77777777" w:rsidR="00EC05A8" w:rsidRPr="002556D1" w:rsidRDefault="00EC05A8" w:rsidP="00EC05A8">
      <w:pPr>
        <w:tabs>
          <w:tab w:val="left" w:pos="284"/>
        </w:tabs>
        <w:ind w:firstLine="709"/>
        <w:jc w:val="both"/>
        <w:rPr>
          <w:bCs/>
          <w:sz w:val="28"/>
          <w:szCs w:val="28"/>
        </w:rPr>
      </w:pPr>
      <w:r w:rsidRPr="002556D1">
        <w:rPr>
          <w:bCs/>
          <w:sz w:val="28"/>
          <w:szCs w:val="28"/>
        </w:rPr>
        <w:t>- на период с 01.01.2023 по 30.06.2023 – 73 390,00 м</w:t>
      </w:r>
      <w:r w:rsidRPr="002556D1">
        <w:rPr>
          <w:bCs/>
          <w:sz w:val="28"/>
          <w:szCs w:val="28"/>
          <w:vertAlign w:val="superscript"/>
        </w:rPr>
        <w:t>3</w:t>
      </w:r>
      <w:r w:rsidRPr="002556D1">
        <w:rPr>
          <w:bCs/>
          <w:sz w:val="28"/>
          <w:szCs w:val="28"/>
        </w:rPr>
        <w:t>;</w:t>
      </w:r>
    </w:p>
    <w:p w14:paraId="189BE3D0" w14:textId="77777777" w:rsidR="00EC05A8" w:rsidRDefault="00EC05A8" w:rsidP="00EC05A8">
      <w:pPr>
        <w:tabs>
          <w:tab w:val="left" w:pos="284"/>
        </w:tabs>
        <w:ind w:firstLine="709"/>
        <w:jc w:val="both"/>
        <w:rPr>
          <w:bCs/>
          <w:sz w:val="28"/>
          <w:szCs w:val="28"/>
        </w:rPr>
      </w:pPr>
      <w:r w:rsidRPr="002556D1">
        <w:rPr>
          <w:bCs/>
          <w:sz w:val="28"/>
          <w:szCs w:val="28"/>
        </w:rPr>
        <w:t>- на период с 01.07.2023 по 31.12.2023 – 73 390,00 м</w:t>
      </w:r>
      <w:r w:rsidRPr="002556D1">
        <w:rPr>
          <w:bCs/>
          <w:sz w:val="28"/>
          <w:szCs w:val="28"/>
          <w:vertAlign w:val="superscript"/>
        </w:rPr>
        <w:t>3</w:t>
      </w:r>
      <w:r w:rsidRPr="002556D1">
        <w:rPr>
          <w:bCs/>
          <w:sz w:val="28"/>
          <w:szCs w:val="28"/>
        </w:rPr>
        <w:t>.</w:t>
      </w:r>
    </w:p>
    <w:p w14:paraId="2F7F50DF" w14:textId="77777777" w:rsidR="00EC05A8" w:rsidRDefault="00EC05A8" w:rsidP="00EC05A8">
      <w:pPr>
        <w:tabs>
          <w:tab w:val="left" w:pos="284"/>
        </w:tabs>
        <w:jc w:val="both"/>
        <w:rPr>
          <w:bCs/>
          <w:sz w:val="28"/>
          <w:szCs w:val="28"/>
        </w:rPr>
      </w:pPr>
    </w:p>
    <w:p w14:paraId="424E383A" w14:textId="77777777" w:rsidR="00EC05A8" w:rsidRDefault="00EC05A8" w:rsidP="00EC05A8">
      <w:pPr>
        <w:tabs>
          <w:tab w:val="left" w:pos="284"/>
        </w:tabs>
        <w:jc w:val="both"/>
        <w:rPr>
          <w:bCs/>
          <w:sz w:val="28"/>
          <w:szCs w:val="28"/>
        </w:rPr>
      </w:pPr>
    </w:p>
    <w:p w14:paraId="4DCFF245" w14:textId="77777777" w:rsidR="00EC05A8" w:rsidRDefault="00EC05A8" w:rsidP="00EC05A8">
      <w:pPr>
        <w:tabs>
          <w:tab w:val="left" w:pos="284"/>
        </w:tabs>
        <w:jc w:val="both"/>
        <w:rPr>
          <w:bCs/>
          <w:sz w:val="28"/>
          <w:szCs w:val="28"/>
        </w:rPr>
      </w:pPr>
    </w:p>
    <w:p w14:paraId="3D8E1BCE" w14:textId="77777777" w:rsidR="00EC05A8" w:rsidRDefault="00EC05A8" w:rsidP="00EC05A8">
      <w:pPr>
        <w:tabs>
          <w:tab w:val="left" w:pos="284"/>
        </w:tabs>
        <w:jc w:val="both"/>
        <w:rPr>
          <w:bCs/>
          <w:sz w:val="28"/>
          <w:szCs w:val="28"/>
        </w:rPr>
      </w:pPr>
    </w:p>
    <w:p w14:paraId="0FCD8668" w14:textId="77777777" w:rsidR="00EC05A8" w:rsidRDefault="00EC05A8" w:rsidP="00EC05A8">
      <w:pPr>
        <w:tabs>
          <w:tab w:val="left" w:pos="284"/>
        </w:tabs>
        <w:jc w:val="both"/>
        <w:rPr>
          <w:bCs/>
          <w:sz w:val="28"/>
          <w:szCs w:val="28"/>
        </w:rPr>
      </w:pPr>
    </w:p>
    <w:p w14:paraId="5AA9EBB7" w14:textId="77777777" w:rsidR="00EC05A8" w:rsidRDefault="00EC05A8" w:rsidP="00EC05A8">
      <w:pPr>
        <w:tabs>
          <w:tab w:val="left" w:pos="284"/>
        </w:tabs>
        <w:jc w:val="both"/>
        <w:rPr>
          <w:bCs/>
          <w:sz w:val="28"/>
          <w:szCs w:val="28"/>
        </w:rPr>
      </w:pPr>
    </w:p>
    <w:p w14:paraId="43C4C491" w14:textId="77777777" w:rsidR="00EC05A8" w:rsidRPr="005E5FB7" w:rsidRDefault="00EC05A8" w:rsidP="00EC05A8">
      <w:pPr>
        <w:ind w:firstLine="540"/>
        <w:jc w:val="right"/>
        <w:rPr>
          <w:rFonts w:eastAsia="Calibri"/>
          <w:sz w:val="28"/>
          <w:szCs w:val="28"/>
          <w:lang w:eastAsia="en-US"/>
        </w:rPr>
      </w:pPr>
      <w:r w:rsidRPr="005E5FB7">
        <w:rPr>
          <w:rFonts w:eastAsia="Calibri"/>
          <w:sz w:val="28"/>
          <w:szCs w:val="28"/>
          <w:lang w:eastAsia="en-US"/>
        </w:rPr>
        <w:t>Таблица 14.</w:t>
      </w:r>
    </w:p>
    <w:p w14:paraId="6EB5B688" w14:textId="77777777" w:rsidR="00EC05A8" w:rsidRPr="005E5FB7" w:rsidRDefault="00EC05A8" w:rsidP="00EC05A8">
      <w:pPr>
        <w:tabs>
          <w:tab w:val="left" w:pos="284"/>
        </w:tabs>
        <w:jc w:val="both"/>
        <w:rPr>
          <w:bCs/>
          <w:sz w:val="28"/>
          <w:szCs w:val="28"/>
        </w:rPr>
      </w:pPr>
    </w:p>
    <w:tbl>
      <w:tblPr>
        <w:tblW w:w="859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4"/>
        <w:gridCol w:w="1268"/>
        <w:gridCol w:w="1468"/>
        <w:gridCol w:w="1468"/>
        <w:gridCol w:w="1555"/>
        <w:gridCol w:w="1206"/>
      </w:tblGrid>
      <w:tr w:rsidR="00EC05A8" w:rsidRPr="00327755" w14:paraId="61A7D541" w14:textId="77777777" w:rsidTr="0004287F">
        <w:trPr>
          <w:trHeight w:val="275"/>
        </w:trPr>
        <w:tc>
          <w:tcPr>
            <w:tcW w:w="2103" w:type="dxa"/>
            <w:vMerge w:val="restart"/>
            <w:shd w:val="clear" w:color="auto" w:fill="auto"/>
            <w:vAlign w:val="center"/>
          </w:tcPr>
          <w:p w14:paraId="4C2860AA" w14:textId="77777777" w:rsidR="00EC05A8" w:rsidRPr="00327755" w:rsidRDefault="00EC05A8" w:rsidP="0004287F">
            <w:pPr>
              <w:tabs>
                <w:tab w:val="left" w:pos="10206"/>
              </w:tabs>
              <w:jc w:val="center"/>
              <w:rPr>
                <w:color w:val="FF0000"/>
              </w:rPr>
            </w:pPr>
          </w:p>
        </w:tc>
        <w:tc>
          <w:tcPr>
            <w:tcW w:w="6494" w:type="dxa"/>
            <w:gridSpan w:val="5"/>
            <w:shd w:val="clear" w:color="auto" w:fill="auto"/>
            <w:vAlign w:val="center"/>
          </w:tcPr>
          <w:p w14:paraId="44112AE8" w14:textId="77777777" w:rsidR="00EC05A8" w:rsidRPr="00410683" w:rsidRDefault="00EC05A8" w:rsidP="0004287F">
            <w:pPr>
              <w:tabs>
                <w:tab w:val="left" w:pos="10206"/>
              </w:tabs>
              <w:jc w:val="center"/>
              <w:rPr>
                <w:vertAlign w:val="superscript"/>
              </w:rPr>
            </w:pPr>
            <w:r w:rsidRPr="00410683">
              <w:t>Принято сточных вод по категориям потребителей, м</w:t>
            </w:r>
            <w:r w:rsidRPr="00410683">
              <w:rPr>
                <w:vertAlign w:val="superscript"/>
              </w:rPr>
              <w:t>3</w:t>
            </w:r>
          </w:p>
        </w:tc>
      </w:tr>
      <w:tr w:rsidR="00EC05A8" w:rsidRPr="00327755" w14:paraId="2D7E2F1A" w14:textId="77777777" w:rsidTr="0004287F">
        <w:trPr>
          <w:trHeight w:val="844"/>
        </w:trPr>
        <w:tc>
          <w:tcPr>
            <w:tcW w:w="2103" w:type="dxa"/>
            <w:vMerge/>
            <w:shd w:val="clear" w:color="auto" w:fill="auto"/>
            <w:vAlign w:val="center"/>
          </w:tcPr>
          <w:p w14:paraId="7EAD09AF" w14:textId="77777777" w:rsidR="00EC05A8" w:rsidRPr="00410683" w:rsidRDefault="00EC05A8" w:rsidP="0004287F">
            <w:pPr>
              <w:tabs>
                <w:tab w:val="left" w:pos="10206"/>
              </w:tabs>
              <w:jc w:val="center"/>
            </w:pPr>
          </w:p>
        </w:tc>
        <w:tc>
          <w:tcPr>
            <w:tcW w:w="1281" w:type="dxa"/>
            <w:shd w:val="clear" w:color="auto" w:fill="auto"/>
            <w:vAlign w:val="center"/>
          </w:tcPr>
          <w:p w14:paraId="4F596E11" w14:textId="77777777" w:rsidR="00EC05A8" w:rsidRPr="00410683" w:rsidRDefault="00EC05A8" w:rsidP="0004287F">
            <w:pPr>
              <w:tabs>
                <w:tab w:val="left" w:pos="10206"/>
              </w:tabs>
              <w:jc w:val="center"/>
            </w:pPr>
            <w:r w:rsidRPr="00410683">
              <w:t>Население</w:t>
            </w:r>
          </w:p>
        </w:tc>
        <w:tc>
          <w:tcPr>
            <w:tcW w:w="1327" w:type="dxa"/>
            <w:shd w:val="clear" w:color="auto" w:fill="auto"/>
            <w:vAlign w:val="center"/>
          </w:tcPr>
          <w:p w14:paraId="34E066CE" w14:textId="77777777" w:rsidR="00EC05A8" w:rsidRPr="00410683" w:rsidRDefault="00EC05A8" w:rsidP="0004287F">
            <w:pPr>
              <w:tabs>
                <w:tab w:val="left" w:pos="10206"/>
              </w:tabs>
              <w:jc w:val="center"/>
            </w:pPr>
            <w:r w:rsidRPr="00410683">
              <w:t>Бюджетные потребители</w:t>
            </w:r>
          </w:p>
        </w:tc>
        <w:tc>
          <w:tcPr>
            <w:tcW w:w="1327" w:type="dxa"/>
            <w:shd w:val="clear" w:color="auto" w:fill="auto"/>
            <w:vAlign w:val="center"/>
          </w:tcPr>
          <w:p w14:paraId="1FD4C481" w14:textId="77777777" w:rsidR="00EC05A8" w:rsidRPr="00410683" w:rsidRDefault="00EC05A8" w:rsidP="0004287F">
            <w:pPr>
              <w:tabs>
                <w:tab w:val="left" w:pos="10206"/>
              </w:tabs>
              <w:jc w:val="center"/>
            </w:pPr>
            <w:r w:rsidRPr="00410683">
              <w:t>Прочие потребители</w:t>
            </w:r>
          </w:p>
        </w:tc>
        <w:tc>
          <w:tcPr>
            <w:tcW w:w="1372" w:type="dxa"/>
            <w:shd w:val="clear" w:color="auto" w:fill="auto"/>
            <w:vAlign w:val="center"/>
          </w:tcPr>
          <w:p w14:paraId="40835045" w14:textId="77777777" w:rsidR="00EC05A8" w:rsidRPr="00410683" w:rsidRDefault="00EC05A8" w:rsidP="0004287F">
            <w:pPr>
              <w:jc w:val="center"/>
            </w:pPr>
            <w:r w:rsidRPr="00410683">
              <w:t>Собственные нужды производства</w:t>
            </w:r>
          </w:p>
        </w:tc>
        <w:tc>
          <w:tcPr>
            <w:tcW w:w="1185" w:type="dxa"/>
            <w:shd w:val="clear" w:color="auto" w:fill="auto"/>
            <w:vAlign w:val="center"/>
          </w:tcPr>
          <w:p w14:paraId="08AB44E1" w14:textId="77777777" w:rsidR="00EC05A8" w:rsidRPr="00410683" w:rsidRDefault="00EC05A8" w:rsidP="0004287F">
            <w:pPr>
              <w:tabs>
                <w:tab w:val="left" w:pos="10206"/>
              </w:tabs>
              <w:jc w:val="center"/>
            </w:pPr>
            <w:r w:rsidRPr="00410683">
              <w:t>Всего:</w:t>
            </w:r>
          </w:p>
        </w:tc>
      </w:tr>
      <w:tr w:rsidR="00EC05A8" w:rsidRPr="00327755" w14:paraId="5A3F5AE0" w14:textId="77777777" w:rsidTr="0004287F">
        <w:trPr>
          <w:trHeight w:val="275"/>
        </w:trPr>
        <w:tc>
          <w:tcPr>
            <w:tcW w:w="8598" w:type="dxa"/>
            <w:gridSpan w:val="6"/>
            <w:shd w:val="clear" w:color="auto" w:fill="auto"/>
            <w:vAlign w:val="center"/>
          </w:tcPr>
          <w:p w14:paraId="5CE1B73C" w14:textId="77777777" w:rsidR="00EC05A8" w:rsidRPr="00410683" w:rsidRDefault="00EC05A8" w:rsidP="0004287F">
            <w:pPr>
              <w:tabs>
                <w:tab w:val="left" w:pos="10206"/>
              </w:tabs>
              <w:jc w:val="center"/>
            </w:pPr>
            <w:r w:rsidRPr="00410683">
              <w:t>2023 год</w:t>
            </w:r>
          </w:p>
        </w:tc>
      </w:tr>
      <w:tr w:rsidR="00EC05A8" w:rsidRPr="00327755" w14:paraId="78DE8F51" w14:textId="77777777" w:rsidTr="0004287F">
        <w:trPr>
          <w:trHeight w:val="551"/>
        </w:trPr>
        <w:tc>
          <w:tcPr>
            <w:tcW w:w="2103" w:type="dxa"/>
            <w:shd w:val="clear" w:color="auto" w:fill="auto"/>
            <w:vAlign w:val="center"/>
          </w:tcPr>
          <w:p w14:paraId="4B8E3AA9" w14:textId="77777777" w:rsidR="00EC05A8" w:rsidRPr="00410683" w:rsidRDefault="00EC05A8" w:rsidP="0004287F">
            <w:pPr>
              <w:tabs>
                <w:tab w:val="left" w:pos="10206"/>
              </w:tabs>
              <w:jc w:val="center"/>
            </w:pPr>
            <w:r w:rsidRPr="00410683">
              <w:t>Утверждено РЭК Кузбасса</w:t>
            </w:r>
          </w:p>
        </w:tc>
        <w:tc>
          <w:tcPr>
            <w:tcW w:w="1281" w:type="dxa"/>
            <w:shd w:val="clear" w:color="auto" w:fill="auto"/>
            <w:vAlign w:val="center"/>
          </w:tcPr>
          <w:p w14:paraId="2A6D45D4" w14:textId="77777777" w:rsidR="00EC05A8" w:rsidRPr="00410683" w:rsidRDefault="00EC05A8" w:rsidP="0004287F">
            <w:pPr>
              <w:tabs>
                <w:tab w:val="left" w:pos="10206"/>
              </w:tabs>
              <w:jc w:val="center"/>
            </w:pPr>
            <w:r w:rsidRPr="00410683">
              <w:t>-</w:t>
            </w:r>
          </w:p>
        </w:tc>
        <w:tc>
          <w:tcPr>
            <w:tcW w:w="1327" w:type="dxa"/>
            <w:shd w:val="clear" w:color="auto" w:fill="auto"/>
            <w:vAlign w:val="center"/>
          </w:tcPr>
          <w:p w14:paraId="3D1CA717" w14:textId="77777777" w:rsidR="00EC05A8" w:rsidRPr="00410683" w:rsidRDefault="00EC05A8" w:rsidP="0004287F">
            <w:pPr>
              <w:tabs>
                <w:tab w:val="left" w:pos="10206"/>
              </w:tabs>
              <w:jc w:val="center"/>
            </w:pPr>
            <w:r w:rsidRPr="00410683">
              <w:t>-</w:t>
            </w:r>
          </w:p>
        </w:tc>
        <w:tc>
          <w:tcPr>
            <w:tcW w:w="1327" w:type="dxa"/>
            <w:shd w:val="clear" w:color="auto" w:fill="auto"/>
            <w:vAlign w:val="center"/>
          </w:tcPr>
          <w:p w14:paraId="0F42E55D" w14:textId="77777777" w:rsidR="00EC05A8" w:rsidRPr="00410683" w:rsidRDefault="00EC05A8" w:rsidP="0004287F">
            <w:pPr>
              <w:tabs>
                <w:tab w:val="left" w:pos="10206"/>
              </w:tabs>
              <w:jc w:val="center"/>
            </w:pPr>
            <w:r w:rsidRPr="00410683">
              <w:t>3542,20</w:t>
            </w:r>
          </w:p>
        </w:tc>
        <w:tc>
          <w:tcPr>
            <w:tcW w:w="1372" w:type="dxa"/>
            <w:shd w:val="clear" w:color="auto" w:fill="auto"/>
            <w:vAlign w:val="center"/>
          </w:tcPr>
          <w:p w14:paraId="1465E99E" w14:textId="77777777" w:rsidR="00EC05A8" w:rsidRPr="00410683" w:rsidRDefault="00EC05A8" w:rsidP="0004287F">
            <w:pPr>
              <w:tabs>
                <w:tab w:val="left" w:pos="10206"/>
              </w:tabs>
              <w:jc w:val="center"/>
            </w:pPr>
            <w:r w:rsidRPr="00410683">
              <w:t>181737,80</w:t>
            </w:r>
          </w:p>
        </w:tc>
        <w:tc>
          <w:tcPr>
            <w:tcW w:w="1185" w:type="dxa"/>
            <w:shd w:val="clear" w:color="auto" w:fill="auto"/>
            <w:vAlign w:val="center"/>
          </w:tcPr>
          <w:p w14:paraId="24C01B28" w14:textId="77777777" w:rsidR="00EC05A8" w:rsidRPr="00410683" w:rsidRDefault="00EC05A8" w:rsidP="0004287F">
            <w:pPr>
              <w:tabs>
                <w:tab w:val="left" w:pos="10206"/>
              </w:tabs>
              <w:jc w:val="center"/>
            </w:pPr>
            <w:r w:rsidRPr="00410683">
              <w:t>185280,00</w:t>
            </w:r>
          </w:p>
        </w:tc>
      </w:tr>
      <w:tr w:rsidR="00EC05A8" w:rsidRPr="00327755" w14:paraId="0A18A7CB" w14:textId="77777777" w:rsidTr="0004287F">
        <w:trPr>
          <w:trHeight w:val="841"/>
        </w:trPr>
        <w:tc>
          <w:tcPr>
            <w:tcW w:w="2103" w:type="dxa"/>
            <w:shd w:val="clear" w:color="auto" w:fill="auto"/>
            <w:vAlign w:val="center"/>
          </w:tcPr>
          <w:p w14:paraId="0D2D02B3" w14:textId="77777777" w:rsidR="00EC05A8" w:rsidRPr="00410683" w:rsidRDefault="00EC05A8" w:rsidP="0004287F">
            <w:pPr>
              <w:tabs>
                <w:tab w:val="left" w:pos="10206"/>
              </w:tabs>
              <w:jc w:val="center"/>
            </w:pPr>
            <w:r w:rsidRPr="00410683">
              <w:t>Предложение организации в целях корректировки</w:t>
            </w:r>
          </w:p>
        </w:tc>
        <w:tc>
          <w:tcPr>
            <w:tcW w:w="1281" w:type="dxa"/>
            <w:shd w:val="clear" w:color="auto" w:fill="auto"/>
            <w:vAlign w:val="center"/>
          </w:tcPr>
          <w:p w14:paraId="12CD52A4" w14:textId="77777777" w:rsidR="00EC05A8" w:rsidRPr="00410683" w:rsidRDefault="00EC05A8" w:rsidP="0004287F">
            <w:pPr>
              <w:tabs>
                <w:tab w:val="left" w:pos="10206"/>
              </w:tabs>
              <w:jc w:val="center"/>
            </w:pPr>
            <w:r w:rsidRPr="00410683">
              <w:t>-</w:t>
            </w:r>
          </w:p>
        </w:tc>
        <w:tc>
          <w:tcPr>
            <w:tcW w:w="1327" w:type="dxa"/>
            <w:shd w:val="clear" w:color="auto" w:fill="auto"/>
            <w:vAlign w:val="center"/>
          </w:tcPr>
          <w:p w14:paraId="69E8073C" w14:textId="77777777" w:rsidR="00EC05A8" w:rsidRPr="00410683" w:rsidRDefault="00EC05A8" w:rsidP="0004287F">
            <w:pPr>
              <w:tabs>
                <w:tab w:val="left" w:pos="10206"/>
              </w:tabs>
              <w:jc w:val="center"/>
            </w:pPr>
            <w:r w:rsidRPr="00410683">
              <w:t>-</w:t>
            </w:r>
          </w:p>
        </w:tc>
        <w:tc>
          <w:tcPr>
            <w:tcW w:w="1327" w:type="dxa"/>
            <w:shd w:val="clear" w:color="auto" w:fill="auto"/>
            <w:vAlign w:val="center"/>
          </w:tcPr>
          <w:p w14:paraId="056A88B4" w14:textId="77777777" w:rsidR="00EC05A8" w:rsidRPr="00410683" w:rsidRDefault="00EC05A8" w:rsidP="0004287F">
            <w:pPr>
              <w:tabs>
                <w:tab w:val="left" w:pos="10206"/>
              </w:tabs>
              <w:jc w:val="center"/>
            </w:pPr>
            <w:r w:rsidRPr="00410683">
              <w:t>3310,00</w:t>
            </w:r>
          </w:p>
        </w:tc>
        <w:tc>
          <w:tcPr>
            <w:tcW w:w="1372" w:type="dxa"/>
            <w:shd w:val="clear" w:color="auto" w:fill="auto"/>
            <w:vAlign w:val="center"/>
          </w:tcPr>
          <w:p w14:paraId="630B1730" w14:textId="77777777" w:rsidR="00EC05A8" w:rsidRPr="00410683" w:rsidRDefault="00EC05A8" w:rsidP="0004287F">
            <w:pPr>
              <w:tabs>
                <w:tab w:val="left" w:pos="10206"/>
              </w:tabs>
              <w:jc w:val="center"/>
            </w:pPr>
            <w:r w:rsidRPr="00410683">
              <w:t>50900,00</w:t>
            </w:r>
          </w:p>
        </w:tc>
        <w:tc>
          <w:tcPr>
            <w:tcW w:w="1185" w:type="dxa"/>
            <w:shd w:val="clear" w:color="auto" w:fill="auto"/>
            <w:vAlign w:val="center"/>
          </w:tcPr>
          <w:p w14:paraId="3B857650" w14:textId="77777777" w:rsidR="00EC05A8" w:rsidRPr="00410683" w:rsidRDefault="00EC05A8" w:rsidP="0004287F">
            <w:pPr>
              <w:tabs>
                <w:tab w:val="left" w:pos="10206"/>
              </w:tabs>
              <w:jc w:val="center"/>
            </w:pPr>
            <w:r w:rsidRPr="00410683">
              <w:t>54210,00</w:t>
            </w:r>
          </w:p>
        </w:tc>
      </w:tr>
      <w:tr w:rsidR="00EC05A8" w:rsidRPr="005E5FB7" w14:paraId="01473EDA" w14:textId="77777777" w:rsidTr="0004287F">
        <w:trPr>
          <w:trHeight w:val="841"/>
        </w:trPr>
        <w:tc>
          <w:tcPr>
            <w:tcW w:w="2103" w:type="dxa"/>
            <w:shd w:val="clear" w:color="auto" w:fill="auto"/>
            <w:vAlign w:val="center"/>
          </w:tcPr>
          <w:p w14:paraId="6EE9CA38" w14:textId="77777777" w:rsidR="00EC05A8" w:rsidRPr="005E5FB7" w:rsidRDefault="00EC05A8" w:rsidP="0004287F">
            <w:pPr>
              <w:tabs>
                <w:tab w:val="left" w:pos="10206"/>
              </w:tabs>
              <w:jc w:val="center"/>
            </w:pPr>
            <w:r w:rsidRPr="005E5FB7">
              <w:t xml:space="preserve">Предложение РЭК Кузбасса в целях корректировки </w:t>
            </w:r>
          </w:p>
        </w:tc>
        <w:tc>
          <w:tcPr>
            <w:tcW w:w="1281" w:type="dxa"/>
            <w:shd w:val="clear" w:color="auto" w:fill="auto"/>
            <w:vAlign w:val="center"/>
          </w:tcPr>
          <w:p w14:paraId="19FFBE62" w14:textId="77777777" w:rsidR="00EC05A8" w:rsidRPr="005E5FB7" w:rsidRDefault="00EC05A8" w:rsidP="0004287F">
            <w:pPr>
              <w:tabs>
                <w:tab w:val="left" w:pos="10206"/>
              </w:tabs>
              <w:jc w:val="center"/>
            </w:pPr>
            <w:r w:rsidRPr="005E5FB7">
              <w:t>-</w:t>
            </w:r>
          </w:p>
        </w:tc>
        <w:tc>
          <w:tcPr>
            <w:tcW w:w="1327" w:type="dxa"/>
            <w:shd w:val="clear" w:color="auto" w:fill="auto"/>
            <w:vAlign w:val="center"/>
          </w:tcPr>
          <w:p w14:paraId="033768C8" w14:textId="77777777" w:rsidR="00EC05A8" w:rsidRPr="005E5FB7" w:rsidRDefault="00EC05A8" w:rsidP="0004287F">
            <w:pPr>
              <w:tabs>
                <w:tab w:val="left" w:pos="10206"/>
              </w:tabs>
              <w:jc w:val="center"/>
            </w:pPr>
            <w:r w:rsidRPr="005E5FB7">
              <w:t>-</w:t>
            </w:r>
          </w:p>
        </w:tc>
        <w:tc>
          <w:tcPr>
            <w:tcW w:w="1327" w:type="dxa"/>
            <w:shd w:val="clear" w:color="auto" w:fill="auto"/>
            <w:vAlign w:val="center"/>
          </w:tcPr>
          <w:p w14:paraId="7FBB7674" w14:textId="77777777" w:rsidR="00EC05A8" w:rsidRPr="005E5FB7" w:rsidRDefault="00EC05A8" w:rsidP="0004287F">
            <w:pPr>
              <w:tabs>
                <w:tab w:val="left" w:pos="10206"/>
              </w:tabs>
              <w:jc w:val="center"/>
            </w:pPr>
            <w:r w:rsidRPr="005E5FB7">
              <w:t>3072,68</w:t>
            </w:r>
          </w:p>
        </w:tc>
        <w:tc>
          <w:tcPr>
            <w:tcW w:w="1372" w:type="dxa"/>
            <w:shd w:val="clear" w:color="auto" w:fill="auto"/>
            <w:vAlign w:val="center"/>
          </w:tcPr>
          <w:p w14:paraId="55BC2A04" w14:textId="77777777" w:rsidR="00EC05A8" w:rsidRPr="005E5FB7" w:rsidRDefault="00EC05A8" w:rsidP="0004287F">
            <w:pPr>
              <w:tabs>
                <w:tab w:val="left" w:pos="10206"/>
              </w:tabs>
              <w:jc w:val="center"/>
            </w:pPr>
            <w:r w:rsidRPr="005E5FB7">
              <w:t>143707,31</w:t>
            </w:r>
          </w:p>
        </w:tc>
        <w:tc>
          <w:tcPr>
            <w:tcW w:w="1185" w:type="dxa"/>
            <w:shd w:val="clear" w:color="auto" w:fill="auto"/>
            <w:vAlign w:val="center"/>
          </w:tcPr>
          <w:p w14:paraId="2EA4BF2F" w14:textId="77777777" w:rsidR="00EC05A8" w:rsidRPr="005E5FB7" w:rsidRDefault="00EC05A8" w:rsidP="0004287F">
            <w:pPr>
              <w:tabs>
                <w:tab w:val="left" w:pos="10206"/>
              </w:tabs>
              <w:jc w:val="center"/>
            </w:pPr>
            <w:r w:rsidRPr="005E5FB7">
              <w:t>146779,99</w:t>
            </w:r>
          </w:p>
        </w:tc>
      </w:tr>
    </w:tbl>
    <w:p w14:paraId="2542DD54" w14:textId="77777777" w:rsidR="00EC05A8" w:rsidRPr="005E5FB7" w:rsidRDefault="00EC05A8" w:rsidP="00EC05A8">
      <w:pPr>
        <w:ind w:firstLine="709"/>
        <w:jc w:val="both"/>
        <w:rPr>
          <w:sz w:val="28"/>
          <w:szCs w:val="28"/>
        </w:rPr>
      </w:pPr>
    </w:p>
    <w:p w14:paraId="1131B8D6" w14:textId="77777777" w:rsidR="00EC05A8" w:rsidRPr="00410683" w:rsidRDefault="00EC05A8" w:rsidP="00EC05A8">
      <w:pPr>
        <w:tabs>
          <w:tab w:val="left" w:pos="284"/>
        </w:tabs>
        <w:jc w:val="center"/>
        <w:rPr>
          <w:b/>
          <w:sz w:val="32"/>
          <w:szCs w:val="32"/>
          <w:u w:val="single"/>
        </w:rPr>
      </w:pPr>
      <w:r w:rsidRPr="00410683">
        <w:rPr>
          <w:b/>
          <w:sz w:val="32"/>
          <w:szCs w:val="32"/>
          <w:u w:val="single"/>
        </w:rPr>
        <w:t>Холодное водоснабжение технической водой ПСХ-2</w:t>
      </w:r>
    </w:p>
    <w:p w14:paraId="3B8C9623" w14:textId="77777777" w:rsidR="00EC05A8" w:rsidRPr="00410683" w:rsidRDefault="00EC05A8" w:rsidP="00EC05A8">
      <w:pPr>
        <w:tabs>
          <w:tab w:val="left" w:pos="284"/>
        </w:tabs>
        <w:jc w:val="center"/>
        <w:rPr>
          <w:b/>
          <w:sz w:val="32"/>
          <w:szCs w:val="32"/>
          <w:u w:val="single"/>
        </w:rPr>
      </w:pPr>
    </w:p>
    <w:p w14:paraId="1B689B3D" w14:textId="77777777" w:rsidR="00EC05A8" w:rsidRPr="00410683" w:rsidRDefault="00EC05A8" w:rsidP="00EC05A8">
      <w:pPr>
        <w:pStyle w:val="Style63"/>
        <w:widowControl/>
        <w:spacing w:before="38" w:line="240" w:lineRule="auto"/>
        <w:ind w:firstLine="964"/>
        <w:jc w:val="center"/>
        <w:rPr>
          <w:b/>
          <w:bCs/>
          <w:sz w:val="32"/>
          <w:szCs w:val="32"/>
          <w:u w:val="single"/>
        </w:rPr>
      </w:pPr>
      <w:r w:rsidRPr="00410683">
        <w:rPr>
          <w:b/>
          <w:bCs/>
          <w:sz w:val="32"/>
          <w:szCs w:val="32"/>
          <w:u w:val="single"/>
        </w:rPr>
        <w:t>Операционные расходы</w:t>
      </w:r>
    </w:p>
    <w:p w14:paraId="17183F24" w14:textId="77777777" w:rsidR="00EC05A8" w:rsidRPr="00410683" w:rsidRDefault="00EC05A8" w:rsidP="00EC05A8">
      <w:pPr>
        <w:pStyle w:val="Style63"/>
        <w:widowControl/>
        <w:spacing w:before="38" w:line="240" w:lineRule="auto"/>
        <w:ind w:firstLine="964"/>
        <w:jc w:val="center"/>
        <w:rPr>
          <w:b/>
          <w:bCs/>
          <w:sz w:val="32"/>
          <w:szCs w:val="32"/>
          <w:u w:val="single"/>
        </w:rPr>
      </w:pPr>
    </w:p>
    <w:p w14:paraId="183B029A" w14:textId="77777777" w:rsidR="00EC05A8" w:rsidRPr="00410683" w:rsidRDefault="00EC05A8" w:rsidP="00EC05A8">
      <w:pPr>
        <w:ind w:firstLine="709"/>
        <w:jc w:val="both"/>
        <w:rPr>
          <w:sz w:val="28"/>
          <w:szCs w:val="28"/>
        </w:rPr>
      </w:pPr>
      <w:r w:rsidRPr="00410683">
        <w:rPr>
          <w:sz w:val="28"/>
          <w:szCs w:val="28"/>
        </w:rPr>
        <w:t>Согласно п. 95 Методических указаний операционные расходы определяются по формуле:</w:t>
      </w:r>
    </w:p>
    <w:p w14:paraId="2ADF7C1A" w14:textId="07746669" w:rsidR="00EC05A8" w:rsidRPr="00410683" w:rsidRDefault="00EC05A8" w:rsidP="00EC05A8">
      <w:pPr>
        <w:ind w:firstLine="284"/>
        <w:jc w:val="center"/>
        <w:rPr>
          <w:sz w:val="28"/>
          <w:szCs w:val="28"/>
        </w:rPr>
      </w:pPr>
      <w:r w:rsidRPr="00410683">
        <w:rPr>
          <w:noProof/>
          <w:position w:val="-33"/>
        </w:rPr>
        <w:drawing>
          <wp:inline distT="0" distB="0" distL="0" distR="0" wp14:anchorId="7570D5D7" wp14:editId="0936695A">
            <wp:extent cx="5446395" cy="596265"/>
            <wp:effectExtent l="0" t="0" r="1905" b="0"/>
            <wp:docPr id="625" name="Рисунок 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446395" cy="596265"/>
                    </a:xfrm>
                    <a:prstGeom prst="rect">
                      <a:avLst/>
                    </a:prstGeom>
                    <a:noFill/>
                    <a:ln>
                      <a:noFill/>
                    </a:ln>
                  </pic:spPr>
                </pic:pic>
              </a:graphicData>
            </a:graphic>
          </wp:inline>
        </w:drawing>
      </w:r>
    </w:p>
    <w:p w14:paraId="5AA8C716" w14:textId="77777777" w:rsidR="00EC05A8" w:rsidRPr="00410683" w:rsidRDefault="00EC05A8" w:rsidP="00EC05A8">
      <w:pPr>
        <w:ind w:firstLine="709"/>
        <w:jc w:val="both"/>
        <w:rPr>
          <w:sz w:val="28"/>
          <w:szCs w:val="28"/>
        </w:rPr>
      </w:pPr>
      <w:r w:rsidRPr="00410683">
        <w:rPr>
          <w:sz w:val="28"/>
          <w:szCs w:val="28"/>
        </w:rPr>
        <w:t>где:</w:t>
      </w:r>
    </w:p>
    <w:p w14:paraId="17EA8870" w14:textId="77777777" w:rsidR="00EC05A8" w:rsidRPr="00410683" w:rsidRDefault="00EC05A8" w:rsidP="00EC05A8">
      <w:pPr>
        <w:ind w:firstLine="709"/>
        <w:jc w:val="both"/>
        <w:rPr>
          <w:sz w:val="28"/>
          <w:szCs w:val="28"/>
        </w:rPr>
      </w:pPr>
      <w:r w:rsidRPr="00410683">
        <w:rPr>
          <w:sz w:val="28"/>
          <w:szCs w:val="28"/>
        </w:rPr>
        <w:t>i0 - первый год текущего долгосрочного периода регулирования;</w:t>
      </w:r>
    </w:p>
    <w:p w14:paraId="1B80E451" w14:textId="4732B529" w:rsidR="00EC05A8" w:rsidRPr="00410683" w:rsidRDefault="00EC05A8" w:rsidP="00EC05A8">
      <w:pPr>
        <w:ind w:firstLine="709"/>
        <w:jc w:val="both"/>
        <w:rPr>
          <w:sz w:val="28"/>
          <w:szCs w:val="28"/>
        </w:rPr>
      </w:pPr>
      <w:r w:rsidRPr="00410683">
        <w:rPr>
          <w:noProof/>
          <w:position w:val="-12"/>
          <w:sz w:val="28"/>
          <w:szCs w:val="28"/>
        </w:rPr>
        <w:drawing>
          <wp:inline distT="0" distB="0" distL="0" distR="0" wp14:anchorId="04C89604" wp14:editId="492C6530">
            <wp:extent cx="476885" cy="331470"/>
            <wp:effectExtent l="0" t="0" r="0" b="0"/>
            <wp:docPr id="624" name="Рисунок 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76885" cy="331470"/>
                    </a:xfrm>
                    <a:prstGeom prst="rect">
                      <a:avLst/>
                    </a:prstGeom>
                    <a:noFill/>
                    <a:ln>
                      <a:noFill/>
                    </a:ln>
                  </pic:spPr>
                </pic:pic>
              </a:graphicData>
            </a:graphic>
          </wp:inline>
        </w:drawing>
      </w:r>
      <w:r w:rsidRPr="00410683">
        <w:rPr>
          <w:sz w:val="28"/>
          <w:szCs w:val="28"/>
        </w:rPr>
        <w:t xml:space="preserve"> - операционные расходы, определенные на i-й год исходя из плановых и уточненных параметров расчета тарифов, тыс. руб.;</w:t>
      </w:r>
    </w:p>
    <w:p w14:paraId="3AC3B0AC" w14:textId="77777777" w:rsidR="00EC05A8" w:rsidRPr="00410683" w:rsidRDefault="00EC05A8" w:rsidP="00EC05A8">
      <w:pPr>
        <w:ind w:firstLine="709"/>
        <w:jc w:val="both"/>
        <w:rPr>
          <w:sz w:val="28"/>
          <w:szCs w:val="28"/>
        </w:rPr>
      </w:pPr>
      <w:r w:rsidRPr="00410683">
        <w:rPr>
          <w:sz w:val="32"/>
          <w:szCs w:val="28"/>
        </w:rPr>
        <w:lastRenderedPageBreak/>
        <w:t>ОР</w:t>
      </w:r>
      <w:r w:rsidRPr="00410683">
        <w:rPr>
          <w:sz w:val="28"/>
          <w:szCs w:val="28"/>
          <w:vertAlign w:val="subscript"/>
        </w:rPr>
        <w:t>i0</w:t>
      </w:r>
      <w:r w:rsidRPr="00410683">
        <w:rPr>
          <w:sz w:val="28"/>
          <w:szCs w:val="28"/>
        </w:rPr>
        <w:t xml:space="preserve"> - базовый уровень операционных расходов, установленный на долгосрочный период регулирования в соответствии с пунктом 45 Методических указаний, тыс. руб.;</w:t>
      </w:r>
    </w:p>
    <w:p w14:paraId="005D87A3" w14:textId="77777777" w:rsidR="00EC05A8" w:rsidRPr="00410683" w:rsidRDefault="00EC05A8" w:rsidP="00EC05A8">
      <w:pPr>
        <w:ind w:firstLine="709"/>
        <w:jc w:val="both"/>
        <w:rPr>
          <w:sz w:val="28"/>
          <w:szCs w:val="28"/>
        </w:rPr>
      </w:pPr>
      <w:r w:rsidRPr="00410683">
        <w:rPr>
          <w:sz w:val="32"/>
          <w:szCs w:val="28"/>
        </w:rPr>
        <w:t>ИЭР</w:t>
      </w:r>
      <w:r w:rsidRPr="00410683">
        <w:rPr>
          <w:sz w:val="28"/>
          <w:szCs w:val="28"/>
        </w:rPr>
        <w:t xml:space="preserve"> - индекс эффективности операционных расходов, установленный на j-й год и выраженный в процентах;</w:t>
      </w:r>
    </w:p>
    <w:p w14:paraId="1F2920D4" w14:textId="161E7033" w:rsidR="00EC05A8" w:rsidRPr="00410683" w:rsidRDefault="00EC05A8" w:rsidP="00EC05A8">
      <w:pPr>
        <w:ind w:firstLine="709"/>
        <w:jc w:val="both"/>
        <w:rPr>
          <w:sz w:val="28"/>
          <w:szCs w:val="28"/>
        </w:rPr>
      </w:pPr>
      <w:r w:rsidRPr="00410683">
        <w:rPr>
          <w:noProof/>
          <w:position w:val="-14"/>
          <w:sz w:val="28"/>
          <w:szCs w:val="28"/>
        </w:rPr>
        <w:drawing>
          <wp:inline distT="0" distB="0" distL="0" distR="0" wp14:anchorId="1E2FC324" wp14:editId="3F0DF936">
            <wp:extent cx="675640" cy="357505"/>
            <wp:effectExtent l="0" t="0" r="0" b="0"/>
            <wp:docPr id="623" name="Рисунок 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75640" cy="357505"/>
                    </a:xfrm>
                    <a:prstGeom prst="rect">
                      <a:avLst/>
                    </a:prstGeom>
                    <a:noFill/>
                    <a:ln>
                      <a:noFill/>
                    </a:ln>
                  </pic:spPr>
                </pic:pic>
              </a:graphicData>
            </a:graphic>
          </wp:inline>
        </w:drawing>
      </w:r>
      <w:r w:rsidRPr="00410683">
        <w:rPr>
          <w:sz w:val="28"/>
          <w:szCs w:val="28"/>
        </w:rPr>
        <w:t xml:space="preserve"> - скорректированный прогнозный индекс изменения потребительских цен в j-м году;</w:t>
      </w:r>
    </w:p>
    <w:p w14:paraId="07DD29BB" w14:textId="72513CFF" w:rsidR="00EC05A8" w:rsidRPr="00410683" w:rsidRDefault="00EC05A8" w:rsidP="00EC05A8">
      <w:pPr>
        <w:ind w:firstLine="709"/>
        <w:jc w:val="both"/>
        <w:rPr>
          <w:sz w:val="28"/>
          <w:szCs w:val="28"/>
        </w:rPr>
      </w:pPr>
      <w:r w:rsidRPr="00410683">
        <w:rPr>
          <w:noProof/>
          <w:position w:val="-14"/>
          <w:sz w:val="28"/>
          <w:szCs w:val="28"/>
        </w:rPr>
        <w:drawing>
          <wp:inline distT="0" distB="0" distL="0" distR="0" wp14:anchorId="295DEB96" wp14:editId="17F3780D">
            <wp:extent cx="662305" cy="357505"/>
            <wp:effectExtent l="0" t="0" r="0" b="0"/>
            <wp:docPr id="622" name="Рисунок 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62305" cy="357505"/>
                    </a:xfrm>
                    <a:prstGeom prst="rect">
                      <a:avLst/>
                    </a:prstGeom>
                    <a:noFill/>
                    <a:ln>
                      <a:noFill/>
                    </a:ln>
                  </pic:spPr>
                </pic:pic>
              </a:graphicData>
            </a:graphic>
          </wp:inline>
        </w:drawing>
      </w:r>
      <w:r w:rsidRPr="00410683">
        <w:rPr>
          <w:sz w:val="28"/>
          <w:szCs w:val="28"/>
        </w:rPr>
        <w:t xml:space="preserve"> - скорректированный прогнозный индекс изменения количества активов в j-м году, рассчитываемый в соответствии с формулой 8.1 Методических указаний.</w:t>
      </w:r>
    </w:p>
    <w:p w14:paraId="4A969C16" w14:textId="77777777" w:rsidR="00EC05A8" w:rsidRPr="00410683" w:rsidRDefault="00EC05A8" w:rsidP="00EC05A8">
      <w:pPr>
        <w:ind w:firstLine="539"/>
        <w:jc w:val="both"/>
        <w:rPr>
          <w:sz w:val="28"/>
          <w:szCs w:val="28"/>
        </w:rPr>
      </w:pPr>
    </w:p>
    <w:p w14:paraId="0EEED7D4" w14:textId="77777777" w:rsidR="00EC05A8" w:rsidRPr="00410683" w:rsidRDefault="00EC05A8" w:rsidP="00EC05A8">
      <w:pPr>
        <w:ind w:firstLine="709"/>
        <w:jc w:val="both"/>
        <w:rPr>
          <w:sz w:val="28"/>
          <w:szCs w:val="28"/>
        </w:rPr>
      </w:pPr>
      <w:r w:rsidRPr="00410683">
        <w:rPr>
          <w:sz w:val="28"/>
          <w:szCs w:val="28"/>
        </w:rPr>
        <w:t>Индекс изменения количества активов рассчитывается по формуле:</w:t>
      </w:r>
    </w:p>
    <w:p w14:paraId="7BDA9FB4" w14:textId="77777777" w:rsidR="00EC05A8" w:rsidRPr="00410683" w:rsidRDefault="00EC05A8" w:rsidP="00EC05A8">
      <w:pPr>
        <w:jc w:val="both"/>
        <w:outlineLvl w:val="0"/>
        <w:rPr>
          <w:sz w:val="28"/>
          <w:szCs w:val="28"/>
        </w:rPr>
      </w:pPr>
    </w:p>
    <w:p w14:paraId="0D2DA55E" w14:textId="4AEC29AD" w:rsidR="00EC05A8" w:rsidRPr="00410683" w:rsidRDefault="00EC05A8" w:rsidP="00EC05A8">
      <w:pPr>
        <w:jc w:val="center"/>
        <w:rPr>
          <w:sz w:val="28"/>
          <w:szCs w:val="28"/>
        </w:rPr>
      </w:pPr>
      <w:r w:rsidRPr="00410683">
        <w:rPr>
          <w:noProof/>
          <w:position w:val="-32"/>
          <w:sz w:val="28"/>
          <w:szCs w:val="28"/>
        </w:rPr>
        <w:drawing>
          <wp:inline distT="0" distB="0" distL="0" distR="0" wp14:anchorId="1323931D" wp14:editId="2446CB26">
            <wp:extent cx="5208270" cy="596265"/>
            <wp:effectExtent l="0" t="0" r="0" b="0"/>
            <wp:docPr id="621" name="Рисунок 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208270" cy="596265"/>
                    </a:xfrm>
                    <a:prstGeom prst="rect">
                      <a:avLst/>
                    </a:prstGeom>
                    <a:noFill/>
                    <a:ln>
                      <a:noFill/>
                    </a:ln>
                  </pic:spPr>
                </pic:pic>
              </a:graphicData>
            </a:graphic>
          </wp:inline>
        </w:drawing>
      </w:r>
      <w:r w:rsidRPr="00410683">
        <w:rPr>
          <w:sz w:val="28"/>
          <w:szCs w:val="28"/>
        </w:rPr>
        <w:t>, (8.1)</w:t>
      </w:r>
    </w:p>
    <w:p w14:paraId="2B2DCD0F" w14:textId="77777777" w:rsidR="00EC05A8" w:rsidRPr="00410683" w:rsidRDefault="00EC05A8" w:rsidP="00EC05A8">
      <w:pPr>
        <w:jc w:val="both"/>
        <w:rPr>
          <w:sz w:val="28"/>
          <w:szCs w:val="28"/>
        </w:rPr>
      </w:pPr>
    </w:p>
    <w:p w14:paraId="17207DFC" w14:textId="77777777" w:rsidR="00EC05A8" w:rsidRPr="00410683" w:rsidRDefault="00EC05A8" w:rsidP="00EC05A8">
      <w:pPr>
        <w:ind w:firstLine="709"/>
        <w:jc w:val="both"/>
        <w:rPr>
          <w:sz w:val="28"/>
          <w:szCs w:val="28"/>
        </w:rPr>
      </w:pPr>
      <w:r w:rsidRPr="00410683">
        <w:rPr>
          <w:sz w:val="28"/>
          <w:szCs w:val="28"/>
        </w:rPr>
        <w:t>где:</w:t>
      </w:r>
    </w:p>
    <w:p w14:paraId="548DF59A" w14:textId="62A18C6A" w:rsidR="00EC05A8" w:rsidRPr="00410683" w:rsidRDefault="00EC05A8" w:rsidP="00EC05A8">
      <w:pPr>
        <w:ind w:firstLine="709"/>
        <w:jc w:val="both"/>
        <w:rPr>
          <w:sz w:val="28"/>
          <w:szCs w:val="28"/>
        </w:rPr>
      </w:pPr>
      <w:r w:rsidRPr="00410683">
        <w:rPr>
          <w:noProof/>
          <w:position w:val="-11"/>
          <w:sz w:val="28"/>
          <w:szCs w:val="28"/>
        </w:rPr>
        <w:drawing>
          <wp:inline distT="0" distB="0" distL="0" distR="0" wp14:anchorId="56CF8D29" wp14:editId="259BBCAA">
            <wp:extent cx="582930" cy="318135"/>
            <wp:effectExtent l="0" t="0" r="7620" b="0"/>
            <wp:docPr id="620" name="Рисунок 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82930" cy="318135"/>
                    </a:xfrm>
                    <a:prstGeom prst="rect">
                      <a:avLst/>
                    </a:prstGeom>
                    <a:noFill/>
                    <a:ln>
                      <a:noFill/>
                    </a:ln>
                  </pic:spPr>
                </pic:pic>
              </a:graphicData>
            </a:graphic>
          </wp:inline>
        </w:drawing>
      </w:r>
      <w:r w:rsidRPr="00410683">
        <w:rPr>
          <w:sz w:val="28"/>
          <w:szCs w:val="28"/>
        </w:rPr>
        <w:t xml:space="preserve"> - индекс изменения количества активов в году i;</w:t>
      </w:r>
    </w:p>
    <w:p w14:paraId="6513F29B" w14:textId="45B83D84" w:rsidR="00EC05A8" w:rsidRPr="00410683" w:rsidRDefault="00EC05A8" w:rsidP="00EC05A8">
      <w:pPr>
        <w:ind w:firstLine="709"/>
        <w:jc w:val="both"/>
        <w:rPr>
          <w:sz w:val="28"/>
          <w:szCs w:val="28"/>
        </w:rPr>
      </w:pPr>
      <w:r w:rsidRPr="00410683">
        <w:rPr>
          <w:noProof/>
          <w:position w:val="-11"/>
          <w:sz w:val="28"/>
          <w:szCs w:val="28"/>
        </w:rPr>
        <w:drawing>
          <wp:inline distT="0" distB="0" distL="0" distR="0" wp14:anchorId="73673EA0" wp14:editId="701A8DA1">
            <wp:extent cx="410845" cy="318135"/>
            <wp:effectExtent l="0" t="0" r="8255" b="0"/>
            <wp:docPr id="619" name="Рисунок 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10845" cy="318135"/>
                    </a:xfrm>
                    <a:prstGeom prst="rect">
                      <a:avLst/>
                    </a:prstGeom>
                    <a:noFill/>
                    <a:ln>
                      <a:noFill/>
                    </a:ln>
                  </pic:spPr>
                </pic:pic>
              </a:graphicData>
            </a:graphic>
          </wp:inline>
        </w:drawing>
      </w:r>
      <w:r w:rsidRPr="00410683">
        <w:rPr>
          <w:sz w:val="28"/>
          <w:szCs w:val="28"/>
        </w:rPr>
        <w:t xml:space="preserve"> - соответственно доля операционных расходов на транспортировку воды и сточных вод, установленная исходя из размера соответствующей доли расходов за последний отчетный год;</w:t>
      </w:r>
    </w:p>
    <w:p w14:paraId="494F0018" w14:textId="36C7EDF5" w:rsidR="00EC05A8" w:rsidRPr="00410683" w:rsidRDefault="00EC05A8" w:rsidP="00EC05A8">
      <w:pPr>
        <w:ind w:firstLine="709"/>
        <w:jc w:val="both"/>
        <w:rPr>
          <w:sz w:val="28"/>
          <w:szCs w:val="28"/>
        </w:rPr>
      </w:pPr>
      <w:r w:rsidRPr="00410683">
        <w:rPr>
          <w:noProof/>
          <w:position w:val="-11"/>
          <w:sz w:val="28"/>
          <w:szCs w:val="28"/>
        </w:rPr>
        <w:drawing>
          <wp:inline distT="0" distB="0" distL="0" distR="0" wp14:anchorId="5ADA6D12" wp14:editId="78498032">
            <wp:extent cx="728980" cy="318135"/>
            <wp:effectExtent l="0" t="0" r="0" b="0"/>
            <wp:docPr id="618" name="Рисунок 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728980" cy="318135"/>
                    </a:xfrm>
                    <a:prstGeom prst="rect">
                      <a:avLst/>
                    </a:prstGeom>
                    <a:noFill/>
                    <a:ln>
                      <a:noFill/>
                    </a:ln>
                  </pic:spPr>
                </pic:pic>
              </a:graphicData>
            </a:graphic>
          </wp:inline>
        </w:drawing>
      </w:r>
      <w:r w:rsidRPr="00410683">
        <w:rPr>
          <w:sz w:val="28"/>
          <w:szCs w:val="28"/>
        </w:rPr>
        <w:t xml:space="preserve"> - изменение количества условных метров водопроводной и (или) канализационной сети, эксплуатируемых регулируемой организацией, произошедшее в году i, выраженное в процентах;</w:t>
      </w:r>
    </w:p>
    <w:p w14:paraId="76C3861C" w14:textId="72DCD02C" w:rsidR="00EC05A8" w:rsidRPr="00410683" w:rsidRDefault="00EC05A8" w:rsidP="00EC05A8">
      <w:pPr>
        <w:ind w:firstLine="709"/>
        <w:jc w:val="both"/>
        <w:rPr>
          <w:sz w:val="28"/>
          <w:szCs w:val="28"/>
        </w:rPr>
      </w:pPr>
      <w:r w:rsidRPr="00410683">
        <w:rPr>
          <w:noProof/>
          <w:position w:val="-11"/>
          <w:sz w:val="28"/>
          <w:szCs w:val="28"/>
        </w:rPr>
        <w:drawing>
          <wp:inline distT="0" distB="0" distL="0" distR="0" wp14:anchorId="08972994" wp14:editId="1CC5FF38">
            <wp:extent cx="503555" cy="318135"/>
            <wp:effectExtent l="0" t="0" r="0" b="0"/>
            <wp:docPr id="617" name="Рисунок 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03555" cy="318135"/>
                    </a:xfrm>
                    <a:prstGeom prst="rect">
                      <a:avLst/>
                    </a:prstGeom>
                    <a:noFill/>
                    <a:ln>
                      <a:noFill/>
                    </a:ln>
                  </pic:spPr>
                </pic:pic>
              </a:graphicData>
            </a:graphic>
          </wp:inline>
        </w:drawing>
      </w:r>
      <w:r w:rsidRPr="00410683">
        <w:rPr>
          <w:sz w:val="28"/>
          <w:szCs w:val="28"/>
        </w:rPr>
        <w:t xml:space="preserve"> - изменение операционных расходов на водоподготовку, очистку сточных вод, связанное с вводом в эксплуатацию нового объекта водоподготовки, очистки сточных вод в году i, тыс. руб. Такая величина определяется органом регулирования тарифов при вводе объекта в эксплуатацию и в дальнейшем не уточняется и не корректируется.</w:t>
      </w:r>
    </w:p>
    <w:p w14:paraId="45FCE7DE" w14:textId="77777777" w:rsidR="00EC05A8" w:rsidRPr="00410683" w:rsidRDefault="00EC05A8" w:rsidP="00EC05A8">
      <w:pPr>
        <w:pStyle w:val="Style63"/>
        <w:widowControl/>
        <w:spacing w:before="38" w:line="240" w:lineRule="auto"/>
        <w:ind w:firstLine="843"/>
        <w:rPr>
          <w:b/>
          <w:bCs/>
          <w:sz w:val="28"/>
          <w:szCs w:val="28"/>
        </w:rPr>
      </w:pPr>
    </w:p>
    <w:p w14:paraId="125807B1" w14:textId="77777777" w:rsidR="00EC05A8" w:rsidRPr="00B25156" w:rsidRDefault="00EC05A8" w:rsidP="00EC05A8">
      <w:pPr>
        <w:pStyle w:val="Style63"/>
        <w:widowControl/>
        <w:spacing w:before="38" w:line="240" w:lineRule="auto"/>
        <w:ind w:firstLine="840"/>
        <w:jc w:val="both"/>
        <w:rPr>
          <w:sz w:val="28"/>
          <w:szCs w:val="28"/>
        </w:rPr>
      </w:pPr>
      <w:r w:rsidRPr="00B25156">
        <w:rPr>
          <w:sz w:val="28"/>
          <w:szCs w:val="28"/>
        </w:rPr>
        <w:t>Операционные расходы</w:t>
      </w:r>
      <w:r w:rsidRPr="00B25156">
        <w:rPr>
          <w:b/>
          <w:bCs/>
          <w:sz w:val="28"/>
          <w:szCs w:val="28"/>
        </w:rPr>
        <w:t xml:space="preserve"> </w:t>
      </w:r>
      <w:r w:rsidRPr="00B25156">
        <w:rPr>
          <w:sz w:val="28"/>
          <w:szCs w:val="28"/>
        </w:rPr>
        <w:t xml:space="preserve">утверждены регулирующим органом на 2023 год в размере </w:t>
      </w:r>
      <w:r w:rsidRPr="00B25156">
        <w:rPr>
          <w:b/>
          <w:bCs/>
          <w:i/>
          <w:iCs/>
          <w:sz w:val="28"/>
          <w:szCs w:val="28"/>
        </w:rPr>
        <w:t>2</w:t>
      </w:r>
      <w:r>
        <w:rPr>
          <w:b/>
          <w:bCs/>
          <w:i/>
          <w:iCs/>
          <w:sz w:val="28"/>
          <w:szCs w:val="28"/>
        </w:rPr>
        <w:t> </w:t>
      </w:r>
      <w:r w:rsidRPr="00B25156">
        <w:rPr>
          <w:b/>
          <w:bCs/>
          <w:i/>
          <w:iCs/>
          <w:sz w:val="28"/>
          <w:szCs w:val="28"/>
        </w:rPr>
        <w:t>310</w:t>
      </w:r>
      <w:r>
        <w:rPr>
          <w:b/>
          <w:bCs/>
          <w:i/>
          <w:iCs/>
          <w:sz w:val="28"/>
          <w:szCs w:val="28"/>
        </w:rPr>
        <w:t>,</w:t>
      </w:r>
      <w:r w:rsidRPr="00B25156">
        <w:rPr>
          <w:b/>
          <w:bCs/>
          <w:i/>
          <w:iCs/>
          <w:sz w:val="28"/>
          <w:szCs w:val="28"/>
        </w:rPr>
        <w:t>84</w:t>
      </w:r>
      <w:r w:rsidRPr="00B25156">
        <w:rPr>
          <w:sz w:val="28"/>
          <w:szCs w:val="28"/>
        </w:rPr>
        <w:t xml:space="preserve"> тыс. руб.</w:t>
      </w:r>
    </w:p>
    <w:p w14:paraId="562BD52F" w14:textId="77777777" w:rsidR="00EC05A8" w:rsidRPr="00B25156" w:rsidRDefault="00EC05A8" w:rsidP="00EC05A8">
      <w:pPr>
        <w:pStyle w:val="Style68"/>
        <w:widowControl/>
        <w:spacing w:line="240" w:lineRule="auto"/>
        <w:ind w:firstLine="281"/>
        <w:jc w:val="both"/>
        <w:rPr>
          <w:sz w:val="28"/>
          <w:szCs w:val="28"/>
        </w:rPr>
      </w:pPr>
      <w:r w:rsidRPr="00B25156">
        <w:rPr>
          <w:sz w:val="28"/>
          <w:szCs w:val="28"/>
        </w:rPr>
        <w:t>При расчете Операционных расходов на 202</w:t>
      </w:r>
      <w:r>
        <w:rPr>
          <w:sz w:val="28"/>
          <w:szCs w:val="28"/>
        </w:rPr>
        <w:t>3</w:t>
      </w:r>
      <w:r w:rsidRPr="00B25156">
        <w:rPr>
          <w:sz w:val="28"/>
          <w:szCs w:val="28"/>
        </w:rPr>
        <w:t xml:space="preserve"> год регулятором использовались следующие показатели:</w:t>
      </w:r>
    </w:p>
    <w:p w14:paraId="6A9E5BA4" w14:textId="77777777" w:rsidR="00EC05A8" w:rsidRPr="00B25156" w:rsidRDefault="00EC05A8" w:rsidP="00FA5E10">
      <w:pPr>
        <w:pStyle w:val="Style23"/>
        <w:widowControl/>
        <w:numPr>
          <w:ilvl w:val="0"/>
          <w:numId w:val="6"/>
        </w:numPr>
        <w:tabs>
          <w:tab w:val="left" w:pos="710"/>
        </w:tabs>
        <w:spacing w:line="240" w:lineRule="auto"/>
        <w:ind w:firstLine="709"/>
        <w:rPr>
          <w:sz w:val="28"/>
          <w:szCs w:val="28"/>
        </w:rPr>
      </w:pPr>
      <w:r w:rsidRPr="00B25156">
        <w:rPr>
          <w:sz w:val="28"/>
          <w:szCs w:val="28"/>
        </w:rPr>
        <w:t xml:space="preserve">базовый уровень операционных расходов 2019 года – </w:t>
      </w:r>
      <w:r w:rsidRPr="00B25156">
        <w:rPr>
          <w:b/>
          <w:bCs/>
          <w:i/>
          <w:iCs/>
          <w:sz w:val="28"/>
          <w:szCs w:val="28"/>
        </w:rPr>
        <w:t>2 069,60</w:t>
      </w:r>
      <w:r w:rsidRPr="00B25156">
        <w:rPr>
          <w:sz w:val="28"/>
          <w:szCs w:val="28"/>
        </w:rPr>
        <w:t xml:space="preserve"> тыс. руб.;</w:t>
      </w:r>
    </w:p>
    <w:p w14:paraId="582E8E2D" w14:textId="77777777" w:rsidR="00EC05A8" w:rsidRPr="00F44B10" w:rsidRDefault="00EC05A8" w:rsidP="00FA5E10">
      <w:pPr>
        <w:pStyle w:val="Style23"/>
        <w:widowControl/>
        <w:numPr>
          <w:ilvl w:val="0"/>
          <w:numId w:val="6"/>
        </w:numPr>
        <w:tabs>
          <w:tab w:val="left" w:pos="710"/>
        </w:tabs>
        <w:spacing w:line="240" w:lineRule="auto"/>
        <w:ind w:firstLine="709"/>
        <w:rPr>
          <w:sz w:val="28"/>
          <w:szCs w:val="28"/>
        </w:rPr>
      </w:pPr>
      <w:r w:rsidRPr="00F44B10">
        <w:rPr>
          <w:sz w:val="28"/>
          <w:szCs w:val="28"/>
        </w:rPr>
        <w:t>индекс потребительских цен на 2020 год 103,4%, на 2021-202</w:t>
      </w:r>
      <w:r>
        <w:rPr>
          <w:sz w:val="28"/>
          <w:szCs w:val="28"/>
        </w:rPr>
        <w:t>3</w:t>
      </w:r>
      <w:r w:rsidRPr="00F44B10">
        <w:rPr>
          <w:sz w:val="28"/>
          <w:szCs w:val="28"/>
        </w:rPr>
        <w:t xml:space="preserve"> гг. 104,0% согласно прогнозу Минэкономразвития России;</w:t>
      </w:r>
    </w:p>
    <w:p w14:paraId="0D1127E5" w14:textId="77777777" w:rsidR="00EC05A8" w:rsidRPr="00B25156" w:rsidRDefault="00EC05A8" w:rsidP="00FA5E10">
      <w:pPr>
        <w:pStyle w:val="Style23"/>
        <w:widowControl/>
        <w:numPr>
          <w:ilvl w:val="0"/>
          <w:numId w:val="6"/>
        </w:numPr>
        <w:tabs>
          <w:tab w:val="left" w:pos="715"/>
        </w:tabs>
        <w:spacing w:line="240" w:lineRule="auto"/>
        <w:ind w:firstLine="709"/>
        <w:rPr>
          <w:sz w:val="28"/>
          <w:szCs w:val="28"/>
        </w:rPr>
      </w:pPr>
      <w:r w:rsidRPr="00B25156">
        <w:rPr>
          <w:sz w:val="28"/>
          <w:szCs w:val="28"/>
        </w:rPr>
        <w:t>индекс эффективности операционных расходов 1%;</w:t>
      </w:r>
    </w:p>
    <w:p w14:paraId="663443F9" w14:textId="77777777" w:rsidR="00EC05A8" w:rsidRPr="00B25156" w:rsidRDefault="00EC05A8" w:rsidP="00FA5E10">
      <w:pPr>
        <w:pStyle w:val="Style23"/>
        <w:widowControl/>
        <w:numPr>
          <w:ilvl w:val="0"/>
          <w:numId w:val="6"/>
        </w:numPr>
        <w:tabs>
          <w:tab w:val="left" w:pos="715"/>
        </w:tabs>
        <w:spacing w:line="240" w:lineRule="auto"/>
        <w:ind w:firstLine="709"/>
        <w:rPr>
          <w:sz w:val="28"/>
          <w:szCs w:val="28"/>
        </w:rPr>
      </w:pPr>
      <w:r w:rsidRPr="00B25156">
        <w:rPr>
          <w:sz w:val="28"/>
          <w:szCs w:val="28"/>
        </w:rPr>
        <w:lastRenderedPageBreak/>
        <w:t>индекс изменения количества активов 0%;</w:t>
      </w:r>
    </w:p>
    <w:p w14:paraId="7E2081BE" w14:textId="77777777" w:rsidR="00EC05A8" w:rsidRPr="00B25156" w:rsidRDefault="00EC05A8" w:rsidP="00FA5E10">
      <w:pPr>
        <w:pStyle w:val="Style23"/>
        <w:widowControl/>
        <w:numPr>
          <w:ilvl w:val="0"/>
          <w:numId w:val="6"/>
        </w:numPr>
        <w:tabs>
          <w:tab w:val="left" w:pos="715"/>
        </w:tabs>
        <w:spacing w:line="240" w:lineRule="auto"/>
        <w:ind w:firstLine="709"/>
        <w:rPr>
          <w:sz w:val="28"/>
          <w:szCs w:val="28"/>
        </w:rPr>
      </w:pPr>
      <w:r w:rsidRPr="00B25156">
        <w:rPr>
          <w:sz w:val="28"/>
          <w:szCs w:val="28"/>
        </w:rPr>
        <w:t>коэффициент эластичности операционных расходов 0,75.</w:t>
      </w:r>
    </w:p>
    <w:p w14:paraId="401E5181" w14:textId="77777777" w:rsidR="00EC05A8" w:rsidRPr="00327755" w:rsidRDefault="00EC05A8" w:rsidP="00EC05A8">
      <w:pPr>
        <w:pStyle w:val="Style23"/>
        <w:widowControl/>
        <w:tabs>
          <w:tab w:val="left" w:pos="715"/>
        </w:tabs>
        <w:spacing w:line="240" w:lineRule="auto"/>
        <w:ind w:firstLine="709"/>
        <w:rPr>
          <w:color w:val="FF0000"/>
          <w:sz w:val="28"/>
          <w:szCs w:val="28"/>
        </w:rPr>
      </w:pPr>
    </w:p>
    <w:p w14:paraId="6629A8E3" w14:textId="77777777" w:rsidR="00EC05A8" w:rsidRPr="00B25156" w:rsidRDefault="00EC05A8" w:rsidP="00EC05A8">
      <w:pPr>
        <w:pStyle w:val="Style23"/>
        <w:widowControl/>
        <w:tabs>
          <w:tab w:val="left" w:pos="715"/>
        </w:tabs>
        <w:spacing w:line="240" w:lineRule="auto"/>
        <w:ind w:firstLine="709"/>
        <w:rPr>
          <w:sz w:val="28"/>
          <w:szCs w:val="28"/>
        </w:rPr>
      </w:pPr>
      <w:r w:rsidRPr="00B25156">
        <w:rPr>
          <w:sz w:val="28"/>
          <w:szCs w:val="28"/>
        </w:rPr>
        <w:t xml:space="preserve">Базовый уровень операционных расходов на первый год долгосрочного периода регулирования рассчитывался с применением метода экономически обоснованных расходов (затрат) в соответствии с пунктами 17 - 26 Методических указаний. </w:t>
      </w:r>
    </w:p>
    <w:p w14:paraId="6741034D" w14:textId="77777777" w:rsidR="00EC05A8" w:rsidRPr="00B25156" w:rsidRDefault="00EC05A8" w:rsidP="00EC05A8">
      <w:pPr>
        <w:pStyle w:val="Style23"/>
        <w:widowControl/>
        <w:tabs>
          <w:tab w:val="left" w:pos="715"/>
        </w:tabs>
        <w:spacing w:line="240" w:lineRule="auto"/>
        <w:ind w:firstLine="709"/>
        <w:rPr>
          <w:sz w:val="28"/>
          <w:szCs w:val="28"/>
        </w:rPr>
      </w:pPr>
      <w:r w:rsidRPr="00B25156">
        <w:rPr>
          <w:sz w:val="28"/>
          <w:szCs w:val="28"/>
        </w:rPr>
        <w:t xml:space="preserve">Организацией заявлены – </w:t>
      </w:r>
      <w:r w:rsidRPr="00B25156">
        <w:rPr>
          <w:b/>
          <w:bCs/>
          <w:i/>
          <w:iCs/>
          <w:sz w:val="28"/>
          <w:szCs w:val="28"/>
        </w:rPr>
        <w:t>7</w:t>
      </w:r>
      <w:r w:rsidRPr="00B25156">
        <w:rPr>
          <w:b/>
          <w:bCs/>
          <w:i/>
          <w:iCs/>
          <w:sz w:val="28"/>
          <w:szCs w:val="28"/>
          <w:lang w:val="en-US"/>
        </w:rPr>
        <w:t> </w:t>
      </w:r>
      <w:r w:rsidRPr="00B25156">
        <w:rPr>
          <w:b/>
          <w:bCs/>
          <w:i/>
          <w:iCs/>
          <w:sz w:val="28"/>
          <w:szCs w:val="28"/>
        </w:rPr>
        <w:t>042,77</w:t>
      </w:r>
      <w:r w:rsidRPr="00B25156">
        <w:rPr>
          <w:sz w:val="28"/>
          <w:szCs w:val="28"/>
        </w:rPr>
        <w:t xml:space="preserve"> тыс. руб. </w:t>
      </w:r>
    </w:p>
    <w:p w14:paraId="44287DF5" w14:textId="77777777" w:rsidR="00EC05A8" w:rsidRPr="00B25156" w:rsidRDefault="00EC05A8" w:rsidP="00EC05A8">
      <w:pPr>
        <w:pStyle w:val="Style68"/>
        <w:widowControl/>
        <w:spacing w:before="58" w:line="240" w:lineRule="auto"/>
        <w:ind w:firstLine="281"/>
        <w:jc w:val="both"/>
        <w:rPr>
          <w:sz w:val="28"/>
          <w:szCs w:val="28"/>
        </w:rPr>
      </w:pPr>
      <w:r w:rsidRPr="00B25156">
        <w:rPr>
          <w:sz w:val="28"/>
          <w:szCs w:val="28"/>
        </w:rPr>
        <w:t>При корректировке Операционных расходов на 2023 год регулятором использовались следующие показатели:</w:t>
      </w:r>
    </w:p>
    <w:p w14:paraId="607509CD" w14:textId="77777777" w:rsidR="00EC05A8" w:rsidRPr="00955447" w:rsidRDefault="00EC05A8" w:rsidP="00FA5E10">
      <w:pPr>
        <w:pStyle w:val="Style23"/>
        <w:widowControl/>
        <w:numPr>
          <w:ilvl w:val="0"/>
          <w:numId w:val="6"/>
        </w:numPr>
        <w:tabs>
          <w:tab w:val="left" w:pos="710"/>
        </w:tabs>
        <w:spacing w:line="240" w:lineRule="auto"/>
        <w:ind w:firstLine="709"/>
        <w:rPr>
          <w:sz w:val="28"/>
          <w:szCs w:val="28"/>
        </w:rPr>
      </w:pPr>
      <w:r w:rsidRPr="00955447">
        <w:rPr>
          <w:sz w:val="28"/>
          <w:szCs w:val="28"/>
        </w:rPr>
        <w:t xml:space="preserve">базовый уровень операционных расходов 2019 года – </w:t>
      </w:r>
      <w:r w:rsidRPr="00955447">
        <w:rPr>
          <w:b/>
          <w:bCs/>
          <w:i/>
          <w:iCs/>
          <w:sz w:val="28"/>
          <w:szCs w:val="28"/>
        </w:rPr>
        <w:t>2 069,60</w:t>
      </w:r>
      <w:r w:rsidRPr="00955447">
        <w:rPr>
          <w:sz w:val="28"/>
          <w:szCs w:val="28"/>
        </w:rPr>
        <w:t xml:space="preserve"> тыс. руб.;</w:t>
      </w:r>
    </w:p>
    <w:p w14:paraId="0505E999" w14:textId="77777777" w:rsidR="00EC05A8" w:rsidRPr="00955447" w:rsidRDefault="00EC05A8" w:rsidP="00FA5E10">
      <w:pPr>
        <w:numPr>
          <w:ilvl w:val="0"/>
          <w:numId w:val="6"/>
        </w:numPr>
        <w:tabs>
          <w:tab w:val="left" w:pos="715"/>
        </w:tabs>
        <w:ind w:firstLine="709"/>
        <w:jc w:val="both"/>
        <w:rPr>
          <w:sz w:val="28"/>
          <w:szCs w:val="28"/>
        </w:rPr>
      </w:pPr>
      <w:r w:rsidRPr="00955447">
        <w:rPr>
          <w:sz w:val="28"/>
          <w:szCs w:val="28"/>
        </w:rPr>
        <w:t>индекс потребительских цен, на 2020 год -103,4%, на 2021 год – 106,0%, на 2022 год – 104,3%, на 2023 год – 104,0%, согласно прогнозу Минэкономразвития России;</w:t>
      </w:r>
    </w:p>
    <w:p w14:paraId="4EDF4A2E" w14:textId="77777777" w:rsidR="00EC05A8" w:rsidRPr="00B25156" w:rsidRDefault="00EC05A8" w:rsidP="00FA5E10">
      <w:pPr>
        <w:widowControl w:val="0"/>
        <w:numPr>
          <w:ilvl w:val="0"/>
          <w:numId w:val="6"/>
        </w:numPr>
        <w:tabs>
          <w:tab w:val="left" w:pos="715"/>
        </w:tabs>
        <w:autoSpaceDE w:val="0"/>
        <w:autoSpaceDN w:val="0"/>
        <w:adjustRightInd w:val="0"/>
        <w:ind w:firstLine="709"/>
        <w:jc w:val="both"/>
        <w:rPr>
          <w:sz w:val="28"/>
          <w:szCs w:val="28"/>
        </w:rPr>
      </w:pPr>
      <w:r w:rsidRPr="00B25156">
        <w:rPr>
          <w:sz w:val="28"/>
          <w:szCs w:val="28"/>
        </w:rPr>
        <w:t>индекс эффективности операционных расходов 1%;</w:t>
      </w:r>
    </w:p>
    <w:p w14:paraId="672D9802" w14:textId="77777777" w:rsidR="00EC05A8" w:rsidRPr="00B25156" w:rsidRDefault="00EC05A8" w:rsidP="00FA5E10">
      <w:pPr>
        <w:widowControl w:val="0"/>
        <w:numPr>
          <w:ilvl w:val="0"/>
          <w:numId w:val="6"/>
        </w:numPr>
        <w:tabs>
          <w:tab w:val="left" w:pos="715"/>
        </w:tabs>
        <w:autoSpaceDE w:val="0"/>
        <w:autoSpaceDN w:val="0"/>
        <w:adjustRightInd w:val="0"/>
        <w:ind w:firstLine="709"/>
        <w:jc w:val="both"/>
        <w:rPr>
          <w:sz w:val="28"/>
          <w:szCs w:val="28"/>
        </w:rPr>
      </w:pPr>
      <w:r w:rsidRPr="00B25156">
        <w:rPr>
          <w:sz w:val="28"/>
          <w:szCs w:val="28"/>
        </w:rPr>
        <w:t>индекс изменения количества активов 0%.</w:t>
      </w:r>
    </w:p>
    <w:p w14:paraId="5B2D61A3" w14:textId="77777777" w:rsidR="00EC05A8" w:rsidRPr="00327755" w:rsidRDefault="00EC05A8" w:rsidP="00EC05A8">
      <w:pPr>
        <w:pStyle w:val="Style23"/>
        <w:widowControl/>
        <w:tabs>
          <w:tab w:val="left" w:pos="715"/>
        </w:tabs>
        <w:spacing w:line="240" w:lineRule="auto"/>
        <w:ind w:left="567" w:firstLine="0"/>
        <w:rPr>
          <w:color w:val="FF0000"/>
          <w:sz w:val="28"/>
          <w:szCs w:val="28"/>
        </w:rPr>
      </w:pPr>
    </w:p>
    <w:p w14:paraId="77078D0B" w14:textId="77777777" w:rsidR="00EC05A8" w:rsidRPr="00CF0637" w:rsidRDefault="00EC05A8" w:rsidP="00EC05A8">
      <w:pPr>
        <w:pStyle w:val="Style68"/>
        <w:widowControl/>
        <w:spacing w:line="240" w:lineRule="auto"/>
        <w:ind w:firstLine="281"/>
        <w:jc w:val="both"/>
        <w:rPr>
          <w:sz w:val="28"/>
          <w:szCs w:val="28"/>
        </w:rPr>
      </w:pPr>
      <w:r w:rsidRPr="00CF0637">
        <w:rPr>
          <w:sz w:val="28"/>
          <w:szCs w:val="28"/>
        </w:rPr>
        <w:t xml:space="preserve">Таким образом, в процессе экспертизы операционные расходы на 2023 год определены в сумме </w:t>
      </w:r>
      <w:r w:rsidRPr="00CF0637">
        <w:rPr>
          <w:b/>
          <w:bCs/>
          <w:i/>
          <w:iCs/>
          <w:sz w:val="28"/>
          <w:szCs w:val="28"/>
        </w:rPr>
        <w:t>2 363,58</w:t>
      </w:r>
      <w:r w:rsidRPr="00CF0637">
        <w:rPr>
          <w:sz w:val="28"/>
          <w:szCs w:val="28"/>
        </w:rPr>
        <w:t xml:space="preserve"> тыс. руб.</w:t>
      </w:r>
    </w:p>
    <w:p w14:paraId="77BACF3C" w14:textId="77777777" w:rsidR="00EC05A8" w:rsidRPr="00CF0637" w:rsidRDefault="00EC05A8" w:rsidP="00EC05A8">
      <w:pPr>
        <w:pStyle w:val="Style68"/>
        <w:widowControl/>
        <w:spacing w:line="240" w:lineRule="auto"/>
        <w:ind w:firstLine="281"/>
        <w:jc w:val="both"/>
        <w:rPr>
          <w:sz w:val="28"/>
          <w:szCs w:val="28"/>
        </w:rPr>
      </w:pPr>
    </w:p>
    <w:p w14:paraId="54AD34E5" w14:textId="77777777" w:rsidR="00EC05A8" w:rsidRPr="00CF0637" w:rsidRDefault="00EC05A8" w:rsidP="00EC05A8">
      <w:pPr>
        <w:pStyle w:val="Style26"/>
        <w:widowControl/>
        <w:spacing w:line="240" w:lineRule="auto"/>
        <w:ind w:firstLine="709"/>
        <w:rPr>
          <w:sz w:val="28"/>
          <w:szCs w:val="28"/>
        </w:rPr>
      </w:pPr>
      <w:r w:rsidRPr="00CF0637">
        <w:rPr>
          <w:sz w:val="28"/>
          <w:szCs w:val="28"/>
        </w:rPr>
        <w:t>ОР</w:t>
      </w:r>
      <w:r w:rsidRPr="00CF0637">
        <w:rPr>
          <w:sz w:val="28"/>
          <w:szCs w:val="28"/>
          <w:vertAlign w:val="subscript"/>
        </w:rPr>
        <w:t>2023</w:t>
      </w:r>
      <w:r w:rsidRPr="00CF0637">
        <w:rPr>
          <w:sz w:val="28"/>
          <w:szCs w:val="28"/>
        </w:rPr>
        <w:t xml:space="preserve"> = 2069,60 х [(1- 1%/100%) х (1+0,034) х (1+0)] х</w:t>
      </w:r>
      <w:r>
        <w:rPr>
          <w:sz w:val="28"/>
          <w:szCs w:val="28"/>
        </w:rPr>
        <w:t xml:space="preserve">                       </w:t>
      </w:r>
      <w:r w:rsidRPr="00CF0637">
        <w:rPr>
          <w:sz w:val="28"/>
          <w:szCs w:val="28"/>
        </w:rPr>
        <w:t xml:space="preserve"> </w:t>
      </w:r>
      <w:proofErr w:type="spellStart"/>
      <w:r>
        <w:rPr>
          <w:sz w:val="28"/>
          <w:szCs w:val="28"/>
        </w:rPr>
        <w:t>х</w:t>
      </w:r>
      <w:proofErr w:type="spellEnd"/>
      <w:r>
        <w:rPr>
          <w:sz w:val="28"/>
          <w:szCs w:val="28"/>
        </w:rPr>
        <w:t xml:space="preserve"> </w:t>
      </w:r>
      <w:r w:rsidRPr="00CF0637">
        <w:rPr>
          <w:sz w:val="28"/>
          <w:szCs w:val="28"/>
        </w:rPr>
        <w:t>[(1- 1%/100%) х (1+0,06) х (1+0)] х [(1- 1%/100%) х (1+0,043) х (1+0)] х</w:t>
      </w:r>
      <w:r>
        <w:rPr>
          <w:sz w:val="28"/>
          <w:szCs w:val="28"/>
        </w:rPr>
        <w:t xml:space="preserve">                     </w:t>
      </w:r>
      <w:r w:rsidRPr="00CF0637">
        <w:rPr>
          <w:sz w:val="28"/>
          <w:szCs w:val="28"/>
        </w:rPr>
        <w:t xml:space="preserve"> </w:t>
      </w:r>
      <w:proofErr w:type="spellStart"/>
      <w:r>
        <w:rPr>
          <w:sz w:val="28"/>
          <w:szCs w:val="28"/>
        </w:rPr>
        <w:t>х</w:t>
      </w:r>
      <w:proofErr w:type="spellEnd"/>
      <w:r>
        <w:rPr>
          <w:sz w:val="28"/>
          <w:szCs w:val="28"/>
        </w:rPr>
        <w:t xml:space="preserve"> </w:t>
      </w:r>
      <w:r w:rsidRPr="00CF0637">
        <w:rPr>
          <w:sz w:val="28"/>
          <w:szCs w:val="28"/>
        </w:rPr>
        <w:t>[(1- 1%/100%) х (1+0,04) х (1+0)] = 2 363,58 тыс. руб.</w:t>
      </w:r>
    </w:p>
    <w:p w14:paraId="13D31806" w14:textId="77777777" w:rsidR="00EC05A8" w:rsidRPr="00327755" w:rsidRDefault="00EC05A8" w:rsidP="00EC05A8">
      <w:pPr>
        <w:pStyle w:val="Style26"/>
        <w:widowControl/>
        <w:spacing w:line="240" w:lineRule="auto"/>
        <w:ind w:firstLine="576"/>
        <w:rPr>
          <w:color w:val="FF0000"/>
          <w:sz w:val="28"/>
          <w:szCs w:val="28"/>
        </w:rPr>
      </w:pPr>
    </w:p>
    <w:p w14:paraId="244D6810" w14:textId="77777777" w:rsidR="00EC05A8" w:rsidRPr="00B25156" w:rsidRDefault="00EC05A8" w:rsidP="00EC05A8">
      <w:pPr>
        <w:pStyle w:val="Style26"/>
        <w:widowControl/>
        <w:spacing w:line="240" w:lineRule="auto"/>
        <w:ind w:firstLine="0"/>
        <w:jc w:val="center"/>
        <w:rPr>
          <w:rStyle w:val="FontStyle193"/>
          <w:sz w:val="32"/>
          <w:szCs w:val="32"/>
          <w:u w:val="single"/>
        </w:rPr>
      </w:pPr>
      <w:r w:rsidRPr="00B25156">
        <w:rPr>
          <w:rStyle w:val="FontStyle193"/>
          <w:sz w:val="32"/>
          <w:szCs w:val="32"/>
          <w:u w:val="single"/>
        </w:rPr>
        <w:t>Расходы на электрическую энергию</w:t>
      </w:r>
    </w:p>
    <w:p w14:paraId="489DE509" w14:textId="77777777" w:rsidR="00EC05A8" w:rsidRPr="00B25156" w:rsidRDefault="00EC05A8" w:rsidP="00EC05A8">
      <w:pPr>
        <w:pStyle w:val="Style26"/>
        <w:widowControl/>
        <w:spacing w:line="240" w:lineRule="auto"/>
        <w:ind w:firstLine="576"/>
        <w:rPr>
          <w:sz w:val="28"/>
          <w:szCs w:val="28"/>
        </w:rPr>
      </w:pPr>
    </w:p>
    <w:p w14:paraId="6C685F16" w14:textId="77777777" w:rsidR="00EC05A8" w:rsidRPr="00B25156" w:rsidRDefault="00EC05A8" w:rsidP="00EC05A8">
      <w:pPr>
        <w:autoSpaceDE w:val="0"/>
        <w:autoSpaceDN w:val="0"/>
        <w:adjustRightInd w:val="0"/>
        <w:ind w:firstLine="709"/>
        <w:jc w:val="both"/>
        <w:rPr>
          <w:rFonts w:eastAsia="Calibri"/>
          <w:sz w:val="28"/>
          <w:szCs w:val="28"/>
          <w:lang w:eastAsia="en-US"/>
        </w:rPr>
      </w:pPr>
      <w:r w:rsidRPr="00B25156">
        <w:rPr>
          <w:rFonts w:eastAsia="Calibri"/>
          <w:sz w:val="28"/>
          <w:szCs w:val="28"/>
          <w:lang w:eastAsia="en-US"/>
        </w:rPr>
        <w:t>В соответствии с п. 95 Методических указаний расходы на приобретение энергетических ресурсов, определяемые на основе фактических значений параметров расчета тарифов взамен прогнозных, определяются по формулам:</w:t>
      </w:r>
    </w:p>
    <w:p w14:paraId="7B14C081" w14:textId="77777777" w:rsidR="00EC05A8" w:rsidRPr="00B25156" w:rsidRDefault="00EC05A8" w:rsidP="00EC05A8">
      <w:pPr>
        <w:autoSpaceDE w:val="0"/>
        <w:autoSpaceDN w:val="0"/>
        <w:adjustRightInd w:val="0"/>
        <w:ind w:firstLine="709"/>
        <w:jc w:val="both"/>
        <w:rPr>
          <w:rFonts w:eastAsia="Calibri"/>
          <w:sz w:val="28"/>
          <w:szCs w:val="28"/>
          <w:lang w:eastAsia="en-US"/>
        </w:rPr>
      </w:pPr>
    </w:p>
    <w:p w14:paraId="662A1C42" w14:textId="141698CD" w:rsidR="00EC05A8" w:rsidRPr="00327755" w:rsidRDefault="00EC05A8" w:rsidP="00EC05A8">
      <w:pPr>
        <w:autoSpaceDE w:val="0"/>
        <w:autoSpaceDN w:val="0"/>
        <w:adjustRightInd w:val="0"/>
        <w:ind w:firstLine="709"/>
        <w:jc w:val="center"/>
        <w:rPr>
          <w:rFonts w:eastAsia="Calibri"/>
          <w:color w:val="FF0000"/>
          <w:sz w:val="28"/>
          <w:szCs w:val="28"/>
          <w:lang w:eastAsia="en-US"/>
        </w:rPr>
      </w:pPr>
      <w:r w:rsidRPr="00B25156">
        <w:rPr>
          <w:noProof/>
          <w:position w:val="-12"/>
        </w:rPr>
        <w:drawing>
          <wp:inline distT="0" distB="0" distL="0" distR="0" wp14:anchorId="2A22C4AB" wp14:editId="24DED824">
            <wp:extent cx="2305685" cy="331470"/>
            <wp:effectExtent l="0" t="0" r="0" b="0"/>
            <wp:docPr id="616" name="Рисунок 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305685" cy="331470"/>
                    </a:xfrm>
                    <a:prstGeom prst="rect">
                      <a:avLst/>
                    </a:prstGeom>
                    <a:noFill/>
                    <a:ln>
                      <a:noFill/>
                    </a:ln>
                  </pic:spPr>
                </pic:pic>
              </a:graphicData>
            </a:graphic>
          </wp:inline>
        </w:drawing>
      </w:r>
    </w:p>
    <w:p w14:paraId="788AF281" w14:textId="77777777" w:rsidR="00EC05A8" w:rsidRPr="00327755" w:rsidRDefault="00EC05A8" w:rsidP="00EC05A8">
      <w:pPr>
        <w:autoSpaceDE w:val="0"/>
        <w:autoSpaceDN w:val="0"/>
        <w:adjustRightInd w:val="0"/>
        <w:jc w:val="both"/>
        <w:rPr>
          <w:rFonts w:eastAsia="Calibri"/>
          <w:b/>
          <w:bCs/>
          <w:color w:val="FF0000"/>
          <w:sz w:val="28"/>
          <w:szCs w:val="28"/>
          <w:lang w:eastAsia="en-US"/>
        </w:rPr>
      </w:pPr>
    </w:p>
    <w:p w14:paraId="0586399A" w14:textId="486627B7" w:rsidR="00EC05A8" w:rsidRPr="00327755" w:rsidRDefault="00EC05A8" w:rsidP="00EC05A8">
      <w:pPr>
        <w:autoSpaceDE w:val="0"/>
        <w:autoSpaceDN w:val="0"/>
        <w:adjustRightInd w:val="0"/>
        <w:ind w:firstLine="540"/>
        <w:jc w:val="center"/>
        <w:rPr>
          <w:color w:val="FF0000"/>
          <w:position w:val="-12"/>
        </w:rPr>
      </w:pPr>
      <w:r w:rsidRPr="00327755">
        <w:rPr>
          <w:noProof/>
          <w:color w:val="FF0000"/>
          <w:position w:val="-12"/>
        </w:rPr>
        <w:drawing>
          <wp:inline distT="0" distB="0" distL="0" distR="0" wp14:anchorId="12DFACEA" wp14:editId="1301D572">
            <wp:extent cx="3074670" cy="331470"/>
            <wp:effectExtent l="0" t="0" r="0" b="0"/>
            <wp:docPr id="615" name="Рисунок 6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074670" cy="331470"/>
                    </a:xfrm>
                    <a:prstGeom prst="rect">
                      <a:avLst/>
                    </a:prstGeom>
                    <a:noFill/>
                    <a:ln>
                      <a:noFill/>
                    </a:ln>
                  </pic:spPr>
                </pic:pic>
              </a:graphicData>
            </a:graphic>
          </wp:inline>
        </w:drawing>
      </w:r>
    </w:p>
    <w:p w14:paraId="095C6A71" w14:textId="77777777" w:rsidR="00EC05A8" w:rsidRPr="00B25156" w:rsidRDefault="00EC05A8" w:rsidP="00EC05A8">
      <w:pPr>
        <w:autoSpaceDE w:val="0"/>
        <w:autoSpaceDN w:val="0"/>
        <w:adjustRightInd w:val="0"/>
        <w:ind w:firstLine="540"/>
        <w:jc w:val="both"/>
        <w:rPr>
          <w:rFonts w:eastAsia="Calibri"/>
          <w:sz w:val="28"/>
          <w:szCs w:val="28"/>
          <w:lang w:eastAsia="en-US"/>
        </w:rPr>
      </w:pPr>
      <w:r w:rsidRPr="00B25156">
        <w:rPr>
          <w:rFonts w:eastAsia="Calibri"/>
          <w:sz w:val="28"/>
          <w:szCs w:val="28"/>
          <w:lang w:eastAsia="en-US"/>
        </w:rPr>
        <w:t>где:</w:t>
      </w:r>
    </w:p>
    <w:p w14:paraId="396C2BF2" w14:textId="4F85A956" w:rsidR="00EC05A8" w:rsidRPr="00B25156" w:rsidRDefault="00EC05A8" w:rsidP="00EC05A8">
      <w:pPr>
        <w:autoSpaceDE w:val="0"/>
        <w:autoSpaceDN w:val="0"/>
        <w:adjustRightInd w:val="0"/>
        <w:ind w:firstLine="540"/>
        <w:jc w:val="both"/>
        <w:rPr>
          <w:sz w:val="28"/>
          <w:szCs w:val="28"/>
        </w:rPr>
      </w:pPr>
      <w:r w:rsidRPr="00B25156">
        <w:rPr>
          <w:noProof/>
          <w:position w:val="-12"/>
          <w:sz w:val="28"/>
          <w:szCs w:val="28"/>
        </w:rPr>
        <w:drawing>
          <wp:inline distT="0" distB="0" distL="0" distR="0" wp14:anchorId="29F949DA" wp14:editId="1F2E5528">
            <wp:extent cx="530225" cy="331470"/>
            <wp:effectExtent l="0" t="0" r="0" b="0"/>
            <wp:docPr id="614" name="Рисунок 6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30225" cy="331470"/>
                    </a:xfrm>
                    <a:prstGeom prst="rect">
                      <a:avLst/>
                    </a:prstGeom>
                    <a:noFill/>
                    <a:ln>
                      <a:noFill/>
                    </a:ln>
                  </pic:spPr>
                </pic:pic>
              </a:graphicData>
            </a:graphic>
          </wp:inline>
        </w:drawing>
      </w:r>
      <w:r w:rsidRPr="00B25156">
        <w:rPr>
          <w:sz w:val="28"/>
          <w:szCs w:val="28"/>
        </w:rPr>
        <w:t xml:space="preserve"> - удельное потребление электрической энергии в i-м году, установленное на соответствующий год, тыс. </w:t>
      </w:r>
      <w:proofErr w:type="spellStart"/>
      <w:r w:rsidRPr="00B25156">
        <w:rPr>
          <w:sz w:val="28"/>
          <w:szCs w:val="28"/>
        </w:rPr>
        <w:t>кВтч</w:t>
      </w:r>
      <w:proofErr w:type="spellEnd"/>
      <w:r w:rsidRPr="00B25156">
        <w:rPr>
          <w:sz w:val="28"/>
          <w:szCs w:val="28"/>
        </w:rPr>
        <w:t>/куб. м;</w:t>
      </w:r>
    </w:p>
    <w:p w14:paraId="05DEB3EA" w14:textId="71EC1EB3" w:rsidR="00EC05A8" w:rsidRPr="00B25156" w:rsidRDefault="00EC05A8" w:rsidP="00EC05A8">
      <w:pPr>
        <w:autoSpaceDE w:val="0"/>
        <w:autoSpaceDN w:val="0"/>
        <w:adjustRightInd w:val="0"/>
        <w:ind w:firstLine="540"/>
        <w:jc w:val="both"/>
        <w:rPr>
          <w:sz w:val="28"/>
          <w:szCs w:val="28"/>
        </w:rPr>
      </w:pPr>
      <w:r w:rsidRPr="00B25156">
        <w:rPr>
          <w:noProof/>
          <w:position w:val="-12"/>
          <w:sz w:val="28"/>
          <w:szCs w:val="28"/>
        </w:rPr>
        <w:drawing>
          <wp:inline distT="0" distB="0" distL="0" distR="0" wp14:anchorId="5B92F68D" wp14:editId="22FA2863">
            <wp:extent cx="357505" cy="331470"/>
            <wp:effectExtent l="0" t="0" r="0" b="0"/>
            <wp:docPr id="613" name="Рисунок 6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57505" cy="331470"/>
                    </a:xfrm>
                    <a:prstGeom prst="rect">
                      <a:avLst/>
                    </a:prstGeom>
                    <a:noFill/>
                    <a:ln>
                      <a:noFill/>
                    </a:ln>
                  </pic:spPr>
                </pic:pic>
              </a:graphicData>
            </a:graphic>
          </wp:inline>
        </w:drawing>
      </w:r>
      <w:r w:rsidRPr="00B25156">
        <w:rPr>
          <w:sz w:val="28"/>
          <w:szCs w:val="28"/>
        </w:rPr>
        <w:t xml:space="preserve"> - скорректированный объем поданной воды (принятых сточных вод) в i-м году, тыс. куб. м;</w:t>
      </w:r>
    </w:p>
    <w:p w14:paraId="4BA8D90C" w14:textId="27754105" w:rsidR="00EC05A8" w:rsidRPr="00B25156" w:rsidRDefault="00EC05A8" w:rsidP="00EC05A8">
      <w:pPr>
        <w:autoSpaceDE w:val="0"/>
        <w:autoSpaceDN w:val="0"/>
        <w:adjustRightInd w:val="0"/>
        <w:ind w:firstLine="540"/>
        <w:jc w:val="both"/>
        <w:rPr>
          <w:sz w:val="28"/>
          <w:szCs w:val="28"/>
        </w:rPr>
      </w:pPr>
      <w:r w:rsidRPr="00B25156">
        <w:rPr>
          <w:noProof/>
          <w:position w:val="-12"/>
          <w:sz w:val="28"/>
          <w:szCs w:val="28"/>
        </w:rPr>
        <w:lastRenderedPageBreak/>
        <w:drawing>
          <wp:inline distT="0" distB="0" distL="0" distR="0" wp14:anchorId="30096E91" wp14:editId="72043BC1">
            <wp:extent cx="490220" cy="331470"/>
            <wp:effectExtent l="0" t="0" r="0" b="0"/>
            <wp:docPr id="612" name="Рисунок 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490220" cy="331470"/>
                    </a:xfrm>
                    <a:prstGeom prst="rect">
                      <a:avLst/>
                    </a:prstGeom>
                    <a:noFill/>
                    <a:ln>
                      <a:noFill/>
                    </a:ln>
                  </pic:spPr>
                </pic:pic>
              </a:graphicData>
            </a:graphic>
          </wp:inline>
        </w:drawing>
      </w:r>
      <w:r w:rsidRPr="00B25156">
        <w:rPr>
          <w:sz w:val="28"/>
          <w:szCs w:val="28"/>
        </w:rPr>
        <w:t xml:space="preserve"> - скорректированная цена на электрическую энергию, определяемая в i-м году, руб./кВт час.</w:t>
      </w:r>
    </w:p>
    <w:p w14:paraId="279B6E50" w14:textId="77777777" w:rsidR="00EC05A8" w:rsidRPr="00A639C4" w:rsidRDefault="00EC05A8" w:rsidP="00EC05A8">
      <w:pPr>
        <w:ind w:firstLine="709"/>
        <w:jc w:val="both"/>
        <w:rPr>
          <w:rStyle w:val="FontStyle190"/>
          <w:bCs/>
          <w:sz w:val="28"/>
          <w:szCs w:val="28"/>
        </w:rPr>
      </w:pPr>
      <w:r w:rsidRPr="00F44B10">
        <w:rPr>
          <w:sz w:val="28"/>
          <w:szCs w:val="28"/>
        </w:rPr>
        <w:t xml:space="preserve">Организацией заявлено потребление электроэнергии по уровню напряжения – энергия СН 2 (1-20 </w:t>
      </w:r>
      <w:proofErr w:type="spellStart"/>
      <w:r w:rsidRPr="00F44B10">
        <w:rPr>
          <w:sz w:val="28"/>
          <w:szCs w:val="28"/>
        </w:rPr>
        <w:t>кВ</w:t>
      </w:r>
      <w:proofErr w:type="spellEnd"/>
      <w:r w:rsidRPr="008C35D0">
        <w:rPr>
          <w:sz w:val="28"/>
          <w:szCs w:val="28"/>
        </w:rPr>
        <w:t xml:space="preserve">). Поставщик электроэнергии в соответствии с договором </w:t>
      </w:r>
      <w:r w:rsidRPr="008C35D0">
        <w:rPr>
          <w:rStyle w:val="FontStyle190"/>
          <w:bCs/>
          <w:sz w:val="28"/>
          <w:szCs w:val="28"/>
        </w:rPr>
        <w:t>купли-продажи (поставки) электроэнергии и мощности № КП-421/08 от 07.07.2008 ЗАО «Энергопромышленная компания»</w:t>
      </w:r>
      <w:r>
        <w:rPr>
          <w:rStyle w:val="FontStyle190"/>
          <w:bCs/>
          <w:sz w:val="28"/>
          <w:szCs w:val="28"/>
        </w:rPr>
        <w:t xml:space="preserve"> с </w:t>
      </w:r>
      <w:r>
        <w:rPr>
          <w:sz w:val="28"/>
          <w:szCs w:val="28"/>
        </w:rPr>
        <w:t>дополнительными соглашениями от 21.07.2021, от 13.12.2021</w:t>
      </w:r>
      <w:r w:rsidRPr="00CA479B">
        <w:rPr>
          <w:sz w:val="28"/>
          <w:szCs w:val="28"/>
        </w:rPr>
        <w:t xml:space="preserve">; </w:t>
      </w:r>
      <w:r w:rsidRPr="00CA479B">
        <w:rPr>
          <w:rStyle w:val="FontStyle190"/>
          <w:bCs/>
          <w:sz w:val="28"/>
          <w:szCs w:val="28"/>
        </w:rPr>
        <w:t>услуги по передаче электрической энергии осуществляет ЗАО «Электросеть» на основании договора № 1701-06п от 01.01.2017</w:t>
      </w:r>
      <w:r>
        <w:rPr>
          <w:rStyle w:val="FontStyle190"/>
          <w:bCs/>
          <w:sz w:val="28"/>
          <w:szCs w:val="28"/>
        </w:rPr>
        <w:t xml:space="preserve"> с </w:t>
      </w:r>
      <w:r>
        <w:rPr>
          <w:sz w:val="28"/>
          <w:szCs w:val="28"/>
        </w:rPr>
        <w:t>дополнительным соглашением от 06.04.2020</w:t>
      </w:r>
      <w:r w:rsidRPr="00CA479B">
        <w:rPr>
          <w:rStyle w:val="FontStyle190"/>
          <w:bCs/>
          <w:sz w:val="28"/>
          <w:szCs w:val="28"/>
        </w:rPr>
        <w:t>.</w:t>
      </w:r>
      <w:r w:rsidRPr="00327755">
        <w:rPr>
          <w:color w:val="FF0000"/>
          <w:sz w:val="28"/>
          <w:szCs w:val="28"/>
        </w:rPr>
        <w:t xml:space="preserve"> </w:t>
      </w:r>
      <w:r w:rsidRPr="00CA479B">
        <w:rPr>
          <w:sz w:val="28"/>
          <w:szCs w:val="28"/>
        </w:rPr>
        <w:t>В качестве подтверждающих документов представлены:</w:t>
      </w:r>
      <w:r w:rsidRPr="00327755">
        <w:rPr>
          <w:color w:val="FF0000"/>
          <w:sz w:val="28"/>
          <w:szCs w:val="28"/>
        </w:rPr>
        <w:t xml:space="preserve"> </w:t>
      </w:r>
      <w:r w:rsidRPr="00370AE2">
        <w:rPr>
          <w:sz w:val="28"/>
          <w:szCs w:val="28"/>
        </w:rPr>
        <w:t xml:space="preserve">акты об оказании услуг по передаче электрической энергии и распределение услуг по передаче эл. энергии по счетам-фактурам </w:t>
      </w:r>
      <w:r w:rsidRPr="00370AE2">
        <w:rPr>
          <w:rStyle w:val="FontStyle190"/>
          <w:bCs/>
          <w:sz w:val="28"/>
          <w:szCs w:val="28"/>
        </w:rPr>
        <w:t>на основании договора № 1701-06п от 01.01.2017,</w:t>
      </w:r>
      <w:r w:rsidRPr="00327755">
        <w:rPr>
          <w:rStyle w:val="FontStyle190"/>
          <w:bCs/>
          <w:color w:val="FF0000"/>
          <w:sz w:val="28"/>
          <w:szCs w:val="28"/>
        </w:rPr>
        <w:t xml:space="preserve"> </w:t>
      </w:r>
      <w:r>
        <w:rPr>
          <w:sz w:val="28"/>
          <w:szCs w:val="28"/>
        </w:rPr>
        <w:t xml:space="preserve">счета-фактуры с </w:t>
      </w:r>
      <w:r w:rsidRPr="00F96D64">
        <w:rPr>
          <w:sz w:val="28"/>
          <w:szCs w:val="28"/>
        </w:rPr>
        <w:t>расшифровк</w:t>
      </w:r>
      <w:r>
        <w:rPr>
          <w:sz w:val="28"/>
          <w:szCs w:val="28"/>
        </w:rPr>
        <w:t>ами</w:t>
      </w:r>
      <w:r w:rsidRPr="00F96D64">
        <w:rPr>
          <w:sz w:val="28"/>
          <w:szCs w:val="28"/>
        </w:rPr>
        <w:t xml:space="preserve"> энергопотребления разрезов и стоимости электроэнергии с розничного рынка к договору </w:t>
      </w:r>
      <w:r w:rsidRPr="00F96D64">
        <w:rPr>
          <w:rStyle w:val="FontStyle190"/>
          <w:bCs/>
          <w:sz w:val="28"/>
          <w:szCs w:val="28"/>
        </w:rPr>
        <w:t>№ КП-421/08 от 07.07.2008,</w:t>
      </w:r>
      <w:r>
        <w:rPr>
          <w:rStyle w:val="FontStyle190"/>
          <w:bCs/>
          <w:color w:val="FF0000"/>
          <w:sz w:val="28"/>
          <w:szCs w:val="28"/>
        </w:rPr>
        <w:t xml:space="preserve"> </w:t>
      </w:r>
      <w:r w:rsidRPr="00A639C4">
        <w:rPr>
          <w:rStyle w:val="FontStyle190"/>
          <w:bCs/>
          <w:sz w:val="28"/>
          <w:szCs w:val="28"/>
        </w:rPr>
        <w:t>договор № 2075/14 от 17.12.2014 с ООО «</w:t>
      </w:r>
      <w:proofErr w:type="spellStart"/>
      <w:r w:rsidRPr="00A639C4">
        <w:rPr>
          <w:rStyle w:val="FontStyle190"/>
          <w:bCs/>
          <w:sz w:val="28"/>
          <w:szCs w:val="28"/>
        </w:rPr>
        <w:t>КЭнК</w:t>
      </w:r>
      <w:proofErr w:type="spellEnd"/>
      <w:r w:rsidRPr="00A639C4">
        <w:rPr>
          <w:rStyle w:val="FontStyle190"/>
          <w:bCs/>
          <w:sz w:val="28"/>
          <w:szCs w:val="28"/>
        </w:rPr>
        <w:t>» на оказание услуг по передаче электрической энергии.</w:t>
      </w:r>
    </w:p>
    <w:p w14:paraId="10E3BB72" w14:textId="77777777" w:rsidR="00EC05A8" w:rsidRPr="008E7E6A" w:rsidRDefault="00EC05A8" w:rsidP="00EC05A8">
      <w:pPr>
        <w:pStyle w:val="Style23"/>
        <w:widowControl/>
        <w:tabs>
          <w:tab w:val="left" w:pos="859"/>
        </w:tabs>
        <w:spacing w:line="240" w:lineRule="auto"/>
        <w:ind w:firstLine="709"/>
        <w:rPr>
          <w:rStyle w:val="FontStyle190"/>
          <w:sz w:val="28"/>
          <w:szCs w:val="28"/>
        </w:rPr>
      </w:pPr>
      <w:r w:rsidRPr="00B25156">
        <w:rPr>
          <w:rStyle w:val="FontStyle193"/>
          <w:b w:val="0"/>
          <w:bCs w:val="0"/>
          <w:sz w:val="28"/>
          <w:szCs w:val="28"/>
        </w:rPr>
        <w:t>Расходы по статье</w:t>
      </w:r>
      <w:r w:rsidRPr="00B25156">
        <w:rPr>
          <w:rStyle w:val="FontStyle193"/>
          <w:sz w:val="28"/>
          <w:szCs w:val="28"/>
        </w:rPr>
        <w:t xml:space="preserve"> </w:t>
      </w:r>
      <w:r w:rsidRPr="00B25156">
        <w:rPr>
          <w:rStyle w:val="FontStyle190"/>
          <w:sz w:val="28"/>
          <w:szCs w:val="28"/>
        </w:rPr>
        <w:t xml:space="preserve">утверждены регулирующим органом на 2023 год в размере </w:t>
      </w:r>
      <w:r w:rsidRPr="00B25156">
        <w:rPr>
          <w:rStyle w:val="FontStyle190"/>
          <w:b/>
          <w:bCs/>
          <w:i/>
          <w:iCs/>
          <w:sz w:val="28"/>
          <w:szCs w:val="28"/>
        </w:rPr>
        <w:t>325,65</w:t>
      </w:r>
      <w:r w:rsidRPr="00B25156">
        <w:rPr>
          <w:rStyle w:val="FontStyle190"/>
          <w:sz w:val="28"/>
          <w:szCs w:val="28"/>
        </w:rPr>
        <w:t xml:space="preserve"> тыс. руб. (объем электроэнергии </w:t>
      </w:r>
      <w:r w:rsidRPr="00B25156">
        <w:rPr>
          <w:rStyle w:val="FontStyle190"/>
          <w:b/>
          <w:bCs/>
          <w:i/>
          <w:iCs/>
          <w:sz w:val="28"/>
          <w:szCs w:val="28"/>
        </w:rPr>
        <w:t>147,61</w:t>
      </w:r>
      <w:r w:rsidRPr="00B25156">
        <w:rPr>
          <w:rStyle w:val="FontStyle190"/>
          <w:sz w:val="28"/>
          <w:szCs w:val="28"/>
        </w:rPr>
        <w:t xml:space="preserve"> тыс. кВт в год, средний тариф на электроэнергию </w:t>
      </w:r>
      <w:r w:rsidRPr="00B25156">
        <w:rPr>
          <w:rStyle w:val="FontStyle190"/>
          <w:b/>
          <w:bCs/>
          <w:i/>
          <w:iCs/>
          <w:sz w:val="28"/>
          <w:szCs w:val="28"/>
        </w:rPr>
        <w:t>2,21</w:t>
      </w:r>
      <w:r w:rsidRPr="00B25156">
        <w:rPr>
          <w:rStyle w:val="FontStyle190"/>
          <w:sz w:val="28"/>
          <w:szCs w:val="28"/>
        </w:rPr>
        <w:t xml:space="preserve"> руб./кВт*</w:t>
      </w:r>
      <w:r w:rsidRPr="008E7E6A">
        <w:rPr>
          <w:rStyle w:val="FontStyle190"/>
          <w:sz w:val="28"/>
          <w:szCs w:val="28"/>
        </w:rPr>
        <w:t>час с учетом индекса роста на 2020 год – 104,2%, на 2021-2022 год -104,0%, на 2023 год 103,9%).</w:t>
      </w:r>
    </w:p>
    <w:p w14:paraId="0B9AC9BA" w14:textId="77777777" w:rsidR="00EC05A8" w:rsidRPr="00A639C4" w:rsidRDefault="00EC05A8" w:rsidP="00EC05A8">
      <w:pPr>
        <w:pStyle w:val="Style23"/>
        <w:widowControl/>
        <w:tabs>
          <w:tab w:val="left" w:pos="859"/>
        </w:tabs>
        <w:spacing w:line="240" w:lineRule="auto"/>
        <w:ind w:firstLine="709"/>
        <w:rPr>
          <w:rStyle w:val="FontStyle190"/>
          <w:sz w:val="28"/>
          <w:szCs w:val="28"/>
        </w:rPr>
      </w:pPr>
      <w:r w:rsidRPr="00A639C4">
        <w:rPr>
          <w:rStyle w:val="FontStyle190"/>
          <w:sz w:val="28"/>
          <w:szCs w:val="28"/>
        </w:rPr>
        <w:t xml:space="preserve">Организацией расходы на электрическую энергию в целях корректировки предложены в размере </w:t>
      </w:r>
      <w:r w:rsidRPr="00A639C4">
        <w:rPr>
          <w:rStyle w:val="FontStyle190"/>
          <w:b/>
          <w:bCs/>
          <w:i/>
          <w:iCs/>
          <w:sz w:val="28"/>
          <w:szCs w:val="28"/>
        </w:rPr>
        <w:t>611,51</w:t>
      </w:r>
      <w:r w:rsidRPr="00A639C4">
        <w:rPr>
          <w:rStyle w:val="FontStyle190"/>
          <w:sz w:val="28"/>
          <w:szCs w:val="28"/>
        </w:rPr>
        <w:t xml:space="preserve"> тыс. руб. (объем электроэнергии </w:t>
      </w:r>
      <w:r w:rsidRPr="00A639C4">
        <w:rPr>
          <w:rStyle w:val="FontStyle190"/>
          <w:b/>
          <w:bCs/>
          <w:i/>
          <w:iCs/>
          <w:sz w:val="28"/>
          <w:szCs w:val="28"/>
        </w:rPr>
        <w:t>280,03</w:t>
      </w:r>
      <w:r w:rsidRPr="00A639C4">
        <w:rPr>
          <w:rStyle w:val="FontStyle190"/>
          <w:sz w:val="28"/>
          <w:szCs w:val="28"/>
        </w:rPr>
        <w:t xml:space="preserve"> тыс. кВт в год, средний тариф на электроэнергию </w:t>
      </w:r>
      <w:r w:rsidRPr="00A639C4">
        <w:rPr>
          <w:rStyle w:val="FontStyle190"/>
          <w:b/>
          <w:bCs/>
          <w:i/>
          <w:iCs/>
          <w:sz w:val="28"/>
          <w:szCs w:val="28"/>
        </w:rPr>
        <w:t>2,18</w:t>
      </w:r>
      <w:r w:rsidRPr="00A639C4">
        <w:rPr>
          <w:rStyle w:val="FontStyle190"/>
          <w:sz w:val="28"/>
          <w:szCs w:val="28"/>
        </w:rPr>
        <w:t xml:space="preserve"> руб./кВт*час).</w:t>
      </w:r>
    </w:p>
    <w:p w14:paraId="4C3998B8" w14:textId="77777777" w:rsidR="00EC05A8" w:rsidRPr="00327755" w:rsidRDefault="00EC05A8" w:rsidP="00EC05A8">
      <w:pPr>
        <w:pStyle w:val="Style23"/>
        <w:widowControl/>
        <w:tabs>
          <w:tab w:val="left" w:pos="859"/>
        </w:tabs>
        <w:spacing w:line="240" w:lineRule="auto"/>
        <w:ind w:firstLine="709"/>
        <w:rPr>
          <w:rStyle w:val="FontStyle190"/>
          <w:color w:val="FF0000"/>
          <w:sz w:val="28"/>
          <w:szCs w:val="28"/>
        </w:rPr>
      </w:pPr>
      <w:r w:rsidRPr="003A1A67">
        <w:rPr>
          <w:rStyle w:val="FontStyle190"/>
          <w:sz w:val="28"/>
          <w:szCs w:val="28"/>
        </w:rPr>
        <w:t xml:space="preserve">В процессе экспертизы определены расходы в сумме </w:t>
      </w:r>
      <w:r w:rsidRPr="003A1A67">
        <w:rPr>
          <w:rStyle w:val="FontStyle190"/>
          <w:b/>
          <w:bCs/>
          <w:i/>
          <w:iCs/>
          <w:sz w:val="28"/>
          <w:szCs w:val="28"/>
        </w:rPr>
        <w:t>31</w:t>
      </w:r>
      <w:r>
        <w:rPr>
          <w:rStyle w:val="FontStyle190"/>
          <w:b/>
          <w:bCs/>
          <w:i/>
          <w:iCs/>
          <w:sz w:val="28"/>
          <w:szCs w:val="28"/>
        </w:rPr>
        <w:t>6,05</w:t>
      </w:r>
      <w:r w:rsidRPr="003A1A67">
        <w:rPr>
          <w:rStyle w:val="FontStyle190"/>
          <w:b/>
          <w:bCs/>
          <w:i/>
          <w:iCs/>
          <w:sz w:val="28"/>
          <w:szCs w:val="28"/>
        </w:rPr>
        <w:t xml:space="preserve"> </w:t>
      </w:r>
      <w:r w:rsidRPr="003A1A67">
        <w:rPr>
          <w:rStyle w:val="FontStyle190"/>
          <w:sz w:val="28"/>
          <w:szCs w:val="28"/>
        </w:rPr>
        <w:t xml:space="preserve">тыс. руб. (электроэнергия по уровню напряжения </w:t>
      </w:r>
      <w:r w:rsidRPr="003A1A67">
        <w:rPr>
          <w:sz w:val="28"/>
          <w:szCs w:val="28"/>
        </w:rPr>
        <w:t xml:space="preserve">СН 2 (1-20 </w:t>
      </w:r>
      <w:proofErr w:type="spellStart"/>
      <w:r w:rsidRPr="003A1A67">
        <w:rPr>
          <w:sz w:val="28"/>
          <w:szCs w:val="28"/>
        </w:rPr>
        <w:t>кВ</w:t>
      </w:r>
      <w:proofErr w:type="spellEnd"/>
      <w:r w:rsidRPr="003A1A67">
        <w:rPr>
          <w:sz w:val="28"/>
          <w:szCs w:val="28"/>
        </w:rPr>
        <w:t>)</w:t>
      </w:r>
      <w:r w:rsidRPr="003A1A67">
        <w:rPr>
          <w:rStyle w:val="FontStyle190"/>
          <w:sz w:val="28"/>
          <w:szCs w:val="28"/>
        </w:rPr>
        <w:t xml:space="preserve"> в объеме </w:t>
      </w:r>
      <w:r w:rsidRPr="003A1A67">
        <w:rPr>
          <w:rStyle w:val="FontStyle190"/>
          <w:b/>
          <w:bCs/>
          <w:i/>
          <w:iCs/>
          <w:sz w:val="28"/>
          <w:szCs w:val="28"/>
        </w:rPr>
        <w:t xml:space="preserve">144,65 </w:t>
      </w:r>
      <w:r w:rsidRPr="003A1A67">
        <w:rPr>
          <w:rStyle w:val="FontStyle190"/>
          <w:sz w:val="28"/>
          <w:szCs w:val="28"/>
        </w:rPr>
        <w:t>тыс. кВт в год - рассчитана в соответствии с утвержденным на 202</w:t>
      </w:r>
      <w:r>
        <w:rPr>
          <w:rStyle w:val="FontStyle190"/>
          <w:sz w:val="28"/>
          <w:szCs w:val="28"/>
        </w:rPr>
        <w:t>3</w:t>
      </w:r>
      <w:r w:rsidRPr="003A1A67">
        <w:rPr>
          <w:rStyle w:val="FontStyle190"/>
          <w:sz w:val="28"/>
          <w:szCs w:val="28"/>
        </w:rPr>
        <w:t xml:space="preserve"> год удельным расходом электрической энергии – </w:t>
      </w:r>
      <w:r w:rsidRPr="003A1A67">
        <w:rPr>
          <w:rStyle w:val="FontStyle190"/>
          <w:b/>
          <w:bCs/>
          <w:i/>
          <w:iCs/>
          <w:sz w:val="28"/>
          <w:szCs w:val="28"/>
        </w:rPr>
        <w:t>1,40</w:t>
      </w:r>
      <w:r w:rsidRPr="003A1A67">
        <w:rPr>
          <w:rStyle w:val="FontStyle190"/>
          <w:sz w:val="28"/>
          <w:szCs w:val="28"/>
        </w:rPr>
        <w:t xml:space="preserve"> кВт*ч/м</w:t>
      </w:r>
      <w:r w:rsidRPr="003A1A67">
        <w:rPr>
          <w:rStyle w:val="FontStyle190"/>
          <w:sz w:val="28"/>
          <w:szCs w:val="28"/>
          <w:vertAlign w:val="superscript"/>
        </w:rPr>
        <w:t xml:space="preserve">3 </w:t>
      </w:r>
      <w:r w:rsidRPr="003A1A67">
        <w:rPr>
          <w:rStyle w:val="FontStyle190"/>
          <w:sz w:val="28"/>
          <w:szCs w:val="28"/>
        </w:rPr>
        <w:t xml:space="preserve">и объемом воды, поданной в сеть </w:t>
      </w:r>
      <w:r w:rsidRPr="003A1A67">
        <w:rPr>
          <w:rStyle w:val="FontStyle190"/>
          <w:b/>
          <w:i/>
          <w:sz w:val="28"/>
          <w:szCs w:val="28"/>
        </w:rPr>
        <w:t xml:space="preserve">103 008,78 </w:t>
      </w:r>
      <w:r w:rsidRPr="003A1A67">
        <w:rPr>
          <w:rStyle w:val="FontStyle190"/>
          <w:sz w:val="28"/>
          <w:szCs w:val="28"/>
        </w:rPr>
        <w:t>м</w:t>
      </w:r>
      <w:r w:rsidRPr="003A1A67">
        <w:rPr>
          <w:rStyle w:val="FontStyle190"/>
          <w:sz w:val="28"/>
          <w:szCs w:val="28"/>
          <w:vertAlign w:val="superscript"/>
        </w:rPr>
        <w:t>3</w:t>
      </w:r>
      <w:r w:rsidRPr="003A1A67">
        <w:rPr>
          <w:rStyle w:val="FontStyle190"/>
          <w:sz w:val="28"/>
          <w:szCs w:val="28"/>
        </w:rPr>
        <w:t xml:space="preserve"> , средний тариф на электроэнергию </w:t>
      </w:r>
      <w:r w:rsidRPr="003A1A67">
        <w:rPr>
          <w:rStyle w:val="FontStyle190"/>
          <w:b/>
          <w:bCs/>
          <w:i/>
          <w:iCs/>
          <w:sz w:val="28"/>
          <w:szCs w:val="28"/>
        </w:rPr>
        <w:t>2,18</w:t>
      </w:r>
      <w:r w:rsidRPr="003A1A67">
        <w:rPr>
          <w:rStyle w:val="FontStyle190"/>
          <w:sz w:val="28"/>
          <w:szCs w:val="28"/>
        </w:rPr>
        <w:t xml:space="preserve"> руб./кВт*час, принят</w:t>
      </w:r>
      <w:r w:rsidRPr="00FD285B">
        <w:rPr>
          <w:rStyle w:val="FontStyle190"/>
          <w:sz w:val="28"/>
          <w:szCs w:val="28"/>
        </w:rPr>
        <w:t xml:space="preserve"> по предложению организации, что не превышает фактический тариф 2021 года с учетом с учетом ИЦП в сфере обеспечения электрической энергией, газом и паром Минэкономразвития России на 2022</w:t>
      </w:r>
      <w:r>
        <w:rPr>
          <w:rStyle w:val="FontStyle190"/>
          <w:sz w:val="28"/>
          <w:szCs w:val="28"/>
        </w:rPr>
        <w:t xml:space="preserve"> </w:t>
      </w:r>
      <w:r w:rsidRPr="0086628E">
        <w:rPr>
          <w:rStyle w:val="FontStyle190"/>
          <w:sz w:val="28"/>
          <w:szCs w:val="28"/>
        </w:rPr>
        <w:t>год (103,5%), на 2023 год (104,0%)).</w:t>
      </w:r>
    </w:p>
    <w:p w14:paraId="58A4B4DE" w14:textId="77777777" w:rsidR="00EC05A8" w:rsidRPr="00327755" w:rsidRDefault="00EC05A8" w:rsidP="00EC05A8">
      <w:pPr>
        <w:pStyle w:val="Style23"/>
        <w:widowControl/>
        <w:tabs>
          <w:tab w:val="left" w:pos="859"/>
        </w:tabs>
        <w:spacing w:line="240" w:lineRule="auto"/>
        <w:ind w:firstLine="709"/>
        <w:rPr>
          <w:rStyle w:val="FontStyle190"/>
          <w:color w:val="FF0000"/>
          <w:sz w:val="28"/>
          <w:szCs w:val="28"/>
        </w:rPr>
      </w:pPr>
    </w:p>
    <w:p w14:paraId="41BB8350" w14:textId="77777777" w:rsidR="00EC05A8" w:rsidRPr="00E56BCF" w:rsidRDefault="00EC05A8" w:rsidP="00EC05A8">
      <w:pPr>
        <w:pStyle w:val="Style23"/>
        <w:widowControl/>
        <w:tabs>
          <w:tab w:val="left" w:pos="859"/>
        </w:tabs>
        <w:spacing w:line="240" w:lineRule="auto"/>
        <w:ind w:firstLine="0"/>
        <w:jc w:val="center"/>
        <w:rPr>
          <w:rStyle w:val="FontStyle193"/>
          <w:sz w:val="32"/>
          <w:szCs w:val="32"/>
          <w:u w:val="single"/>
        </w:rPr>
      </w:pPr>
      <w:r w:rsidRPr="00E56BCF">
        <w:rPr>
          <w:rStyle w:val="FontStyle193"/>
          <w:sz w:val="32"/>
          <w:szCs w:val="32"/>
          <w:u w:val="single"/>
        </w:rPr>
        <w:t>Неподконтрольные расходы</w:t>
      </w:r>
    </w:p>
    <w:p w14:paraId="51A965A9" w14:textId="77777777" w:rsidR="00EC05A8" w:rsidRPr="00E56BCF" w:rsidRDefault="00EC05A8" w:rsidP="00EC05A8">
      <w:pPr>
        <w:pStyle w:val="Style23"/>
        <w:widowControl/>
        <w:tabs>
          <w:tab w:val="left" w:pos="859"/>
        </w:tabs>
        <w:spacing w:line="240" w:lineRule="auto"/>
        <w:ind w:firstLine="573"/>
        <w:jc w:val="center"/>
        <w:rPr>
          <w:rStyle w:val="FontStyle193"/>
          <w:sz w:val="28"/>
          <w:szCs w:val="28"/>
        </w:rPr>
      </w:pPr>
    </w:p>
    <w:p w14:paraId="6AADD6D0" w14:textId="77777777" w:rsidR="00EC05A8" w:rsidRPr="00E56BCF" w:rsidRDefault="00EC05A8" w:rsidP="00EC05A8">
      <w:pPr>
        <w:ind w:firstLine="540"/>
        <w:jc w:val="both"/>
        <w:rPr>
          <w:sz w:val="28"/>
          <w:szCs w:val="28"/>
        </w:rPr>
      </w:pPr>
      <w:r w:rsidRPr="00E56BCF">
        <w:rPr>
          <w:sz w:val="28"/>
          <w:szCs w:val="28"/>
        </w:rPr>
        <w:t>Неподконтрольные расходы в соответствии с Методическими указаниями включают в себя:</w:t>
      </w:r>
    </w:p>
    <w:p w14:paraId="2A16E246" w14:textId="77777777" w:rsidR="00EC05A8" w:rsidRPr="00E56BCF" w:rsidRDefault="00EC05A8" w:rsidP="00EC05A8">
      <w:pPr>
        <w:ind w:firstLine="540"/>
        <w:jc w:val="both"/>
        <w:rPr>
          <w:sz w:val="28"/>
          <w:szCs w:val="28"/>
        </w:rPr>
      </w:pPr>
      <w:r w:rsidRPr="00E56BCF">
        <w:rPr>
          <w:sz w:val="28"/>
          <w:szCs w:val="28"/>
        </w:rPr>
        <w:t>1) расходы на оплату товаров (услуг, работ), приобретаемых у других организаций, осуществляющих регулируемые виды деятельности;</w:t>
      </w:r>
    </w:p>
    <w:p w14:paraId="4AF362CF" w14:textId="77777777" w:rsidR="00EC05A8" w:rsidRPr="00E56BCF" w:rsidRDefault="00EC05A8" w:rsidP="00EC05A8">
      <w:pPr>
        <w:ind w:firstLine="540"/>
        <w:jc w:val="both"/>
        <w:rPr>
          <w:sz w:val="28"/>
          <w:szCs w:val="28"/>
        </w:rPr>
      </w:pPr>
      <w:r w:rsidRPr="00E56BCF">
        <w:rPr>
          <w:sz w:val="28"/>
          <w:szCs w:val="28"/>
        </w:rPr>
        <w:t xml:space="preserve">2) расходы на уплату налогов, сборов и других обязательных платежей, в том числе обязательного страхования, предусмотренных законодательными актами Российской Федерации, включая плату за </w:t>
      </w:r>
      <w:r w:rsidRPr="00E56BCF">
        <w:rPr>
          <w:sz w:val="28"/>
          <w:szCs w:val="28"/>
        </w:rPr>
        <w:lastRenderedPageBreak/>
        <w:t>негативное воздействие на окружающую среду, в пределах, установленных для регулируемой организации нормативов и (или) лимитов;</w:t>
      </w:r>
    </w:p>
    <w:p w14:paraId="76226EB2" w14:textId="77777777" w:rsidR="00EC05A8" w:rsidRPr="00E56BCF" w:rsidRDefault="00EC05A8" w:rsidP="00EC05A8">
      <w:pPr>
        <w:ind w:firstLine="540"/>
        <w:jc w:val="both"/>
        <w:rPr>
          <w:sz w:val="28"/>
          <w:szCs w:val="28"/>
        </w:rPr>
      </w:pPr>
      <w:r w:rsidRPr="00E56BCF">
        <w:rPr>
          <w:sz w:val="28"/>
          <w:szCs w:val="28"/>
        </w:rPr>
        <w:t>3) расходы на арендную плату и лизинговые платежи, размер которых определяется с учетом требований, предусмотренных пунктом 29 Методических указаний;</w:t>
      </w:r>
    </w:p>
    <w:p w14:paraId="21FD9827" w14:textId="77777777" w:rsidR="00EC05A8" w:rsidRPr="00E56BCF" w:rsidRDefault="00EC05A8" w:rsidP="00EC05A8">
      <w:pPr>
        <w:ind w:firstLine="540"/>
        <w:jc w:val="both"/>
        <w:rPr>
          <w:sz w:val="28"/>
          <w:szCs w:val="28"/>
        </w:rPr>
      </w:pPr>
      <w:r w:rsidRPr="00E56BCF">
        <w:rPr>
          <w:sz w:val="28"/>
          <w:szCs w:val="28"/>
        </w:rPr>
        <w:t>4) расходы по сомнительным долгам для гарантирующей организации в размере не более 2 процентов от необходимой валовой выручки, относимой на население (абонентов, предоставляющих коммунальные услуги в сфере водоснабжения и водоотведения населению) за предыдущий период регулирования;</w:t>
      </w:r>
    </w:p>
    <w:p w14:paraId="18C2E2D1" w14:textId="77777777" w:rsidR="00EC05A8" w:rsidRPr="00E56BCF" w:rsidRDefault="00EC05A8" w:rsidP="00EC05A8">
      <w:pPr>
        <w:ind w:firstLine="540"/>
        <w:jc w:val="both"/>
        <w:rPr>
          <w:sz w:val="28"/>
          <w:szCs w:val="28"/>
        </w:rPr>
      </w:pPr>
      <w:r w:rsidRPr="00E56BCF">
        <w:rPr>
          <w:sz w:val="28"/>
          <w:szCs w:val="28"/>
        </w:rPr>
        <w:t>5) экономию средств, достигнутую в результате снижения расходов предыдущего долгосрочного периода регулирования и рассчитанную в соответствии с пунктами 53 - 60 Методических указаний;</w:t>
      </w:r>
    </w:p>
    <w:p w14:paraId="07842CD1" w14:textId="77777777" w:rsidR="00EC05A8" w:rsidRPr="00E56BCF" w:rsidRDefault="00EC05A8" w:rsidP="00EC05A8">
      <w:pPr>
        <w:ind w:firstLine="540"/>
        <w:jc w:val="both"/>
        <w:rPr>
          <w:sz w:val="28"/>
          <w:szCs w:val="28"/>
        </w:rPr>
      </w:pPr>
      <w:r w:rsidRPr="00E56BCF">
        <w:rPr>
          <w:sz w:val="28"/>
          <w:szCs w:val="28"/>
        </w:rPr>
        <w:t>6) расходы на обслуживание бесхозяйных сетей, эксплуатируемых регулируемой организацией в размере, определенном органом регулирования тарифов исходя из стоимости мероприятий по реконструкции и модернизации, текущему и капитальному ремонту таких сетей;</w:t>
      </w:r>
    </w:p>
    <w:p w14:paraId="74B80CF0" w14:textId="77777777" w:rsidR="00EC05A8" w:rsidRPr="00E56BCF" w:rsidRDefault="00EC05A8" w:rsidP="00EC05A8">
      <w:pPr>
        <w:ind w:firstLine="540"/>
        <w:jc w:val="both"/>
        <w:rPr>
          <w:sz w:val="28"/>
          <w:szCs w:val="28"/>
        </w:rPr>
      </w:pPr>
      <w:r w:rsidRPr="00E56BCF">
        <w:rPr>
          <w:sz w:val="28"/>
          <w:szCs w:val="28"/>
        </w:rPr>
        <w:t>7) расходы на компенсацию экономически обоснованных расходов, не учтенных органом регулирования тарифов при установлении тарифов в прошлые периоды регулирования, и (или) недополученных доходов;</w:t>
      </w:r>
    </w:p>
    <w:p w14:paraId="53D54A2C" w14:textId="77777777" w:rsidR="00EC05A8" w:rsidRPr="00E56BCF" w:rsidRDefault="00EC05A8" w:rsidP="00EC05A8">
      <w:pPr>
        <w:ind w:firstLine="540"/>
        <w:jc w:val="both"/>
        <w:rPr>
          <w:sz w:val="28"/>
          <w:szCs w:val="28"/>
        </w:rPr>
      </w:pPr>
      <w:r w:rsidRPr="00E56BCF">
        <w:rPr>
          <w:sz w:val="28"/>
          <w:szCs w:val="28"/>
        </w:rPr>
        <w:t>8) расходы на концессионную плату;</w:t>
      </w:r>
    </w:p>
    <w:p w14:paraId="388B64E8" w14:textId="77777777" w:rsidR="00EC05A8" w:rsidRPr="00E56BCF" w:rsidRDefault="00EC05A8" w:rsidP="00EC05A8">
      <w:pPr>
        <w:ind w:firstLine="540"/>
        <w:jc w:val="both"/>
        <w:rPr>
          <w:sz w:val="28"/>
          <w:szCs w:val="28"/>
        </w:rPr>
      </w:pPr>
      <w:r w:rsidRPr="00E56BCF">
        <w:rPr>
          <w:sz w:val="28"/>
          <w:szCs w:val="28"/>
        </w:rPr>
        <w:t xml:space="preserve">9) расходы концессионера на осуществление государственного кадастрового учета и (или) государственной регистрации права собственности </w:t>
      </w:r>
      <w:proofErr w:type="spellStart"/>
      <w:r w:rsidRPr="00E56BCF">
        <w:rPr>
          <w:sz w:val="28"/>
          <w:szCs w:val="28"/>
        </w:rPr>
        <w:t>концедента</w:t>
      </w:r>
      <w:proofErr w:type="spellEnd"/>
      <w:r w:rsidRPr="00E56BCF">
        <w:rPr>
          <w:sz w:val="28"/>
          <w:szCs w:val="28"/>
        </w:rPr>
        <w:t xml:space="preserve"> на водопроводные сети и насосные станции, канализационные сети, канализационные насосные станции в составе объекта концессионного соглашения и (или) в составе иного передаваемого </w:t>
      </w:r>
      <w:proofErr w:type="spellStart"/>
      <w:r w:rsidRPr="00E56BCF">
        <w:rPr>
          <w:sz w:val="28"/>
          <w:szCs w:val="28"/>
        </w:rPr>
        <w:t>концедентом</w:t>
      </w:r>
      <w:proofErr w:type="spellEnd"/>
      <w:r w:rsidRPr="00E56BCF">
        <w:rPr>
          <w:sz w:val="28"/>
          <w:szCs w:val="28"/>
        </w:rPr>
        <w:t xml:space="preserve"> концессионеру по концессионному соглашению недвижимого имущества, технологически и функционально связанного с объектом концессионного соглашения, принадлежащего </w:t>
      </w:r>
      <w:proofErr w:type="spellStart"/>
      <w:r w:rsidRPr="00E56BCF">
        <w:rPr>
          <w:sz w:val="28"/>
          <w:szCs w:val="28"/>
        </w:rPr>
        <w:t>концеденту</w:t>
      </w:r>
      <w:proofErr w:type="spellEnd"/>
      <w:r w:rsidRPr="00E56BCF">
        <w:rPr>
          <w:sz w:val="28"/>
          <w:szCs w:val="28"/>
        </w:rPr>
        <w:t xml:space="preserve"> на праве собственности и (или) находящегося во владении и (или) в пользовании государственного или муниципального унитарного предприятия на праве хозяйственного ведения или оперативного управления, государственного или муниципального бюджетного или автономного учреждения на праве оперативного управления, учредителем которых является </w:t>
      </w:r>
      <w:proofErr w:type="spellStart"/>
      <w:r w:rsidRPr="00E56BCF">
        <w:rPr>
          <w:sz w:val="28"/>
          <w:szCs w:val="28"/>
        </w:rPr>
        <w:t>концедент</w:t>
      </w:r>
      <w:proofErr w:type="spellEnd"/>
      <w:r w:rsidRPr="00E56BCF">
        <w:rPr>
          <w:sz w:val="28"/>
          <w:szCs w:val="28"/>
        </w:rPr>
        <w:t>, не прошедшего в установленном законодательством Российской Федерации порядке государственного кадастрового учета и (или) государственной регистрации прав, сведения о котором отсутствуют в Едином государственном реестре недвижимости, в размере фактически понесенных расходов на уплату государственной пошлины за совершение соответствующих действий.</w:t>
      </w:r>
    </w:p>
    <w:p w14:paraId="56AAF9D6" w14:textId="77777777" w:rsidR="00EC05A8" w:rsidRPr="00E56BCF" w:rsidRDefault="00EC05A8" w:rsidP="00EC05A8">
      <w:pPr>
        <w:pStyle w:val="Style23"/>
        <w:widowControl/>
        <w:spacing w:line="240" w:lineRule="auto"/>
        <w:ind w:firstLine="284"/>
        <w:rPr>
          <w:sz w:val="28"/>
          <w:szCs w:val="28"/>
        </w:rPr>
      </w:pPr>
      <w:r w:rsidRPr="00E56BCF">
        <w:rPr>
          <w:sz w:val="28"/>
          <w:szCs w:val="28"/>
        </w:rPr>
        <w:t xml:space="preserve">     10) расходы на выплаты по договорам займа и кредитным договорам, включая возврат сумм основного долга и проценты по ним, с учетом положений, предусмотренных пунктом 20 Методических указаний.</w:t>
      </w:r>
    </w:p>
    <w:p w14:paraId="783F739C" w14:textId="77777777" w:rsidR="00EC05A8" w:rsidRPr="00327755" w:rsidRDefault="00EC05A8" w:rsidP="00EC05A8">
      <w:pPr>
        <w:pStyle w:val="Style23"/>
        <w:widowControl/>
        <w:tabs>
          <w:tab w:val="left" w:pos="859"/>
        </w:tabs>
        <w:spacing w:line="240" w:lineRule="auto"/>
        <w:ind w:firstLine="573"/>
        <w:rPr>
          <w:rStyle w:val="FontStyle190"/>
          <w:color w:val="FF0000"/>
          <w:sz w:val="28"/>
          <w:szCs w:val="28"/>
        </w:rPr>
      </w:pPr>
      <w:r w:rsidRPr="00E56BCF">
        <w:rPr>
          <w:rStyle w:val="FontStyle193"/>
          <w:b w:val="0"/>
          <w:bCs w:val="0"/>
          <w:sz w:val="28"/>
          <w:szCs w:val="28"/>
        </w:rPr>
        <w:lastRenderedPageBreak/>
        <w:t>Неподконтрольные расходы</w:t>
      </w:r>
      <w:r w:rsidRPr="00E56BCF">
        <w:rPr>
          <w:rStyle w:val="FontStyle193"/>
          <w:sz w:val="28"/>
          <w:szCs w:val="28"/>
        </w:rPr>
        <w:t xml:space="preserve"> </w:t>
      </w:r>
      <w:r w:rsidRPr="00E56BCF">
        <w:rPr>
          <w:rStyle w:val="FontStyle190"/>
          <w:sz w:val="28"/>
          <w:szCs w:val="28"/>
        </w:rPr>
        <w:t xml:space="preserve">утверждены регулирующим органом на </w:t>
      </w:r>
      <w:r w:rsidRPr="003A1A67">
        <w:rPr>
          <w:rStyle w:val="FontStyle190"/>
          <w:sz w:val="28"/>
          <w:szCs w:val="28"/>
        </w:rPr>
        <w:t xml:space="preserve">2023 год в размере </w:t>
      </w:r>
      <w:r w:rsidRPr="003A1A67">
        <w:rPr>
          <w:rStyle w:val="FontStyle190"/>
          <w:b/>
          <w:bCs/>
          <w:i/>
          <w:iCs/>
          <w:sz w:val="28"/>
          <w:szCs w:val="28"/>
        </w:rPr>
        <w:t xml:space="preserve">745,71 </w:t>
      </w:r>
      <w:r w:rsidRPr="003A1A67">
        <w:rPr>
          <w:rStyle w:val="FontStyle190"/>
          <w:sz w:val="28"/>
          <w:szCs w:val="28"/>
        </w:rPr>
        <w:t xml:space="preserve">тыс. руб., организацией неподконтрольные расходы в целях корректировки предложены в размере </w:t>
      </w:r>
      <w:r w:rsidRPr="003A1A67">
        <w:rPr>
          <w:rStyle w:val="FontStyle190"/>
          <w:b/>
          <w:bCs/>
          <w:i/>
          <w:iCs/>
          <w:sz w:val="28"/>
          <w:szCs w:val="28"/>
        </w:rPr>
        <w:t xml:space="preserve">841,77 </w:t>
      </w:r>
      <w:r w:rsidRPr="003A1A67">
        <w:rPr>
          <w:rStyle w:val="FontStyle190"/>
          <w:sz w:val="28"/>
          <w:szCs w:val="28"/>
        </w:rPr>
        <w:t xml:space="preserve">тыс. руб., в процессе экспертизы определены расходы </w:t>
      </w:r>
      <w:r w:rsidRPr="003A1A67">
        <w:rPr>
          <w:rStyle w:val="FontStyle190"/>
          <w:b/>
          <w:bCs/>
          <w:i/>
          <w:iCs/>
          <w:sz w:val="28"/>
          <w:szCs w:val="28"/>
        </w:rPr>
        <w:t xml:space="preserve">286,47 </w:t>
      </w:r>
      <w:r w:rsidRPr="003A1A67">
        <w:rPr>
          <w:rStyle w:val="FontStyle190"/>
          <w:sz w:val="28"/>
          <w:szCs w:val="28"/>
        </w:rPr>
        <w:t>тыс. руб., в том числе:</w:t>
      </w:r>
    </w:p>
    <w:p w14:paraId="354324F4" w14:textId="77777777" w:rsidR="00EC05A8" w:rsidRPr="00AB4603" w:rsidRDefault="00EC05A8" w:rsidP="00EC05A8">
      <w:pPr>
        <w:pStyle w:val="Style23"/>
        <w:widowControl/>
        <w:tabs>
          <w:tab w:val="left" w:pos="998"/>
        </w:tabs>
        <w:spacing w:line="240" w:lineRule="auto"/>
        <w:rPr>
          <w:rStyle w:val="FontStyle193"/>
          <w:sz w:val="28"/>
          <w:szCs w:val="28"/>
        </w:rPr>
      </w:pPr>
      <w:r w:rsidRPr="00AB4603">
        <w:rPr>
          <w:rStyle w:val="FontStyle190"/>
          <w:sz w:val="28"/>
          <w:szCs w:val="28"/>
        </w:rPr>
        <w:t xml:space="preserve">По статье </w:t>
      </w:r>
      <w:r w:rsidRPr="00AB4603">
        <w:rPr>
          <w:rStyle w:val="FontStyle193"/>
          <w:sz w:val="28"/>
          <w:szCs w:val="28"/>
        </w:rPr>
        <w:t>«Расходы, связанные с оплатой налогов и сборов».</w:t>
      </w:r>
    </w:p>
    <w:p w14:paraId="6BED7317" w14:textId="77777777" w:rsidR="00EC05A8" w:rsidRPr="00AB4603" w:rsidRDefault="00EC05A8" w:rsidP="00EC05A8">
      <w:pPr>
        <w:ind w:firstLine="567"/>
        <w:jc w:val="both"/>
        <w:rPr>
          <w:sz w:val="28"/>
          <w:szCs w:val="28"/>
        </w:rPr>
      </w:pPr>
      <w:r w:rsidRPr="00AB4603">
        <w:rPr>
          <w:sz w:val="28"/>
          <w:szCs w:val="28"/>
        </w:rPr>
        <w:t>При определении размера расходов, связанных с уплатой налогов и сборов, учитываются:</w:t>
      </w:r>
    </w:p>
    <w:p w14:paraId="0F651A04" w14:textId="77777777" w:rsidR="00EC05A8" w:rsidRPr="00AB4603" w:rsidRDefault="00EC05A8" w:rsidP="00EC05A8">
      <w:pPr>
        <w:ind w:firstLine="540"/>
        <w:jc w:val="both"/>
        <w:rPr>
          <w:sz w:val="28"/>
          <w:szCs w:val="28"/>
        </w:rPr>
      </w:pPr>
      <w:r w:rsidRPr="00AB4603">
        <w:rPr>
          <w:sz w:val="28"/>
          <w:szCs w:val="28"/>
        </w:rPr>
        <w:t>налог на прибыль;</w:t>
      </w:r>
    </w:p>
    <w:p w14:paraId="34A3CB38" w14:textId="77777777" w:rsidR="00EC05A8" w:rsidRPr="00AB4603" w:rsidRDefault="00EC05A8" w:rsidP="00EC05A8">
      <w:pPr>
        <w:ind w:firstLine="540"/>
        <w:jc w:val="both"/>
        <w:rPr>
          <w:sz w:val="28"/>
          <w:szCs w:val="28"/>
        </w:rPr>
      </w:pPr>
      <w:r w:rsidRPr="00AB4603">
        <w:rPr>
          <w:sz w:val="28"/>
          <w:szCs w:val="28"/>
        </w:rPr>
        <w:t>налог на имущество организаций;</w:t>
      </w:r>
    </w:p>
    <w:p w14:paraId="0AB7ECED" w14:textId="77777777" w:rsidR="00EC05A8" w:rsidRPr="00AB4603" w:rsidRDefault="00EC05A8" w:rsidP="00EC05A8">
      <w:pPr>
        <w:ind w:firstLine="540"/>
        <w:jc w:val="both"/>
        <w:rPr>
          <w:sz w:val="28"/>
          <w:szCs w:val="28"/>
        </w:rPr>
      </w:pPr>
      <w:r w:rsidRPr="00AB4603">
        <w:rPr>
          <w:sz w:val="28"/>
          <w:szCs w:val="28"/>
        </w:rPr>
        <w:t>земельный налог;</w:t>
      </w:r>
    </w:p>
    <w:p w14:paraId="4D0901CF" w14:textId="77777777" w:rsidR="00EC05A8" w:rsidRPr="00AB4603" w:rsidRDefault="00EC05A8" w:rsidP="00EC05A8">
      <w:pPr>
        <w:ind w:firstLine="540"/>
        <w:jc w:val="both"/>
        <w:rPr>
          <w:sz w:val="28"/>
          <w:szCs w:val="28"/>
        </w:rPr>
      </w:pPr>
      <w:r w:rsidRPr="00AB4603">
        <w:rPr>
          <w:sz w:val="28"/>
          <w:szCs w:val="28"/>
        </w:rPr>
        <w:t>водный налог и плата за пользование водным объектом;</w:t>
      </w:r>
    </w:p>
    <w:p w14:paraId="6D974780" w14:textId="77777777" w:rsidR="00EC05A8" w:rsidRPr="00AB4603" w:rsidRDefault="00EC05A8" w:rsidP="00EC05A8">
      <w:pPr>
        <w:ind w:firstLine="540"/>
        <w:jc w:val="both"/>
        <w:rPr>
          <w:sz w:val="28"/>
          <w:szCs w:val="28"/>
        </w:rPr>
      </w:pPr>
      <w:r w:rsidRPr="00AB4603">
        <w:rPr>
          <w:sz w:val="28"/>
          <w:szCs w:val="28"/>
        </w:rPr>
        <w:t>транспортный налог;</w:t>
      </w:r>
    </w:p>
    <w:p w14:paraId="5F9EE984" w14:textId="77777777" w:rsidR="00EC05A8" w:rsidRPr="00AB4603" w:rsidRDefault="00EC05A8" w:rsidP="00EC05A8">
      <w:pPr>
        <w:ind w:firstLine="540"/>
        <w:jc w:val="both"/>
        <w:rPr>
          <w:sz w:val="28"/>
          <w:szCs w:val="28"/>
        </w:rPr>
      </w:pPr>
      <w:r w:rsidRPr="00AB4603">
        <w:rPr>
          <w:sz w:val="28"/>
          <w:szCs w:val="28"/>
        </w:rPr>
        <w:t>прочие налоги и сборы, за исключением налогов и сборов с фонда оплаты труда, учитываемых в составе производственных, ремонтных и административных расходов;</w:t>
      </w:r>
    </w:p>
    <w:p w14:paraId="6E715C12" w14:textId="77777777" w:rsidR="00EC05A8" w:rsidRPr="00AB4603" w:rsidRDefault="00EC05A8" w:rsidP="00EC05A8">
      <w:pPr>
        <w:ind w:firstLine="540"/>
        <w:jc w:val="both"/>
        <w:rPr>
          <w:sz w:val="28"/>
          <w:szCs w:val="28"/>
        </w:rPr>
      </w:pPr>
      <w:r w:rsidRPr="00AB4603">
        <w:rPr>
          <w:sz w:val="28"/>
          <w:szCs w:val="28"/>
        </w:rPr>
        <w:t>плата за негативное воздействие на окружающую среду, размещение отходов и другие виды негативного воздействия на окружающую среду, размер которой определяется исходя из того, что указанные выбросы (сбросы) и размещение осуществляются в пределах установленных нормативов и (или) лимитов, в том числе в соответствии с планами снижения сбросов.</w:t>
      </w:r>
    </w:p>
    <w:p w14:paraId="0DE606B1" w14:textId="77777777" w:rsidR="00EC05A8" w:rsidRPr="00E56BCF" w:rsidRDefault="00EC05A8" w:rsidP="00EC05A8">
      <w:pPr>
        <w:pStyle w:val="Style23"/>
        <w:widowControl/>
        <w:tabs>
          <w:tab w:val="left" w:pos="998"/>
        </w:tabs>
        <w:spacing w:line="240" w:lineRule="auto"/>
        <w:rPr>
          <w:rStyle w:val="FontStyle190"/>
          <w:sz w:val="28"/>
          <w:szCs w:val="28"/>
        </w:rPr>
      </w:pPr>
      <w:r w:rsidRPr="00E56BCF">
        <w:rPr>
          <w:rStyle w:val="FontStyle193"/>
          <w:sz w:val="28"/>
          <w:szCs w:val="28"/>
        </w:rPr>
        <w:t xml:space="preserve">Затраты по статье регулирующим органом </w:t>
      </w:r>
      <w:r w:rsidRPr="00E56BCF">
        <w:rPr>
          <w:rStyle w:val="FontStyle190"/>
          <w:sz w:val="28"/>
          <w:szCs w:val="28"/>
        </w:rPr>
        <w:t xml:space="preserve">утверждены на 2023 год в размере </w:t>
      </w:r>
      <w:r w:rsidRPr="00E56BCF">
        <w:rPr>
          <w:rStyle w:val="FontStyle190"/>
          <w:b/>
          <w:bCs/>
          <w:i/>
          <w:iCs/>
          <w:sz w:val="28"/>
          <w:szCs w:val="28"/>
        </w:rPr>
        <w:t>745,71</w:t>
      </w:r>
      <w:r w:rsidRPr="00E56BCF">
        <w:rPr>
          <w:rStyle w:val="FontStyle190"/>
          <w:sz w:val="28"/>
          <w:szCs w:val="28"/>
        </w:rPr>
        <w:t xml:space="preserve"> тыс. руб. </w:t>
      </w:r>
    </w:p>
    <w:p w14:paraId="4C9B7A5C" w14:textId="77777777" w:rsidR="00EC05A8" w:rsidRPr="00E56BCF" w:rsidRDefault="00EC05A8" w:rsidP="00EC05A8">
      <w:pPr>
        <w:pStyle w:val="Style23"/>
        <w:widowControl/>
        <w:tabs>
          <w:tab w:val="left" w:pos="998"/>
        </w:tabs>
        <w:spacing w:line="240" w:lineRule="auto"/>
        <w:ind w:firstLine="709"/>
        <w:rPr>
          <w:rStyle w:val="FontStyle190"/>
          <w:sz w:val="28"/>
          <w:szCs w:val="28"/>
        </w:rPr>
      </w:pPr>
      <w:r w:rsidRPr="00E56BCF">
        <w:rPr>
          <w:rStyle w:val="FontStyle190"/>
          <w:sz w:val="28"/>
          <w:szCs w:val="28"/>
        </w:rPr>
        <w:t xml:space="preserve">Предприятием в целях корректировки предложены затраты в размере </w:t>
      </w:r>
      <w:r w:rsidRPr="00E56BCF">
        <w:rPr>
          <w:rStyle w:val="FontStyle190"/>
          <w:b/>
          <w:bCs/>
          <w:i/>
          <w:iCs/>
          <w:sz w:val="28"/>
          <w:szCs w:val="28"/>
        </w:rPr>
        <w:t xml:space="preserve">841,77 </w:t>
      </w:r>
      <w:r w:rsidRPr="00E56BCF">
        <w:rPr>
          <w:rStyle w:val="FontStyle190"/>
          <w:sz w:val="28"/>
          <w:szCs w:val="28"/>
        </w:rPr>
        <w:t>тыс. руб., включая:</w:t>
      </w:r>
    </w:p>
    <w:p w14:paraId="03B1EEE5" w14:textId="77777777" w:rsidR="00EC05A8" w:rsidRPr="00E56BCF" w:rsidRDefault="00EC05A8" w:rsidP="00EC05A8">
      <w:pPr>
        <w:pStyle w:val="Style23"/>
        <w:widowControl/>
        <w:tabs>
          <w:tab w:val="left" w:pos="730"/>
        </w:tabs>
        <w:spacing w:line="240" w:lineRule="auto"/>
        <w:ind w:firstLine="709"/>
        <w:rPr>
          <w:rStyle w:val="FontStyle190"/>
          <w:sz w:val="28"/>
          <w:szCs w:val="28"/>
        </w:rPr>
      </w:pPr>
      <w:r w:rsidRPr="00E56BCF">
        <w:rPr>
          <w:rStyle w:val="FontStyle190"/>
          <w:sz w:val="28"/>
          <w:szCs w:val="28"/>
        </w:rPr>
        <w:t xml:space="preserve">- По статье </w:t>
      </w:r>
      <w:r w:rsidRPr="00E56BCF">
        <w:rPr>
          <w:rStyle w:val="FontStyle193"/>
          <w:sz w:val="28"/>
          <w:szCs w:val="28"/>
        </w:rPr>
        <w:t xml:space="preserve">«Водный налог» - </w:t>
      </w:r>
      <w:r w:rsidRPr="00E56BCF">
        <w:rPr>
          <w:rStyle w:val="FontStyle190"/>
          <w:b/>
          <w:bCs/>
          <w:i/>
          <w:iCs/>
          <w:sz w:val="28"/>
          <w:szCs w:val="28"/>
        </w:rPr>
        <w:t xml:space="preserve">122,16 </w:t>
      </w:r>
      <w:r w:rsidRPr="00E56BCF">
        <w:rPr>
          <w:rStyle w:val="FontStyle190"/>
          <w:sz w:val="28"/>
          <w:szCs w:val="28"/>
        </w:rPr>
        <w:t>тыс. руб. В качестве обосновывающих документов представлен журнал проводок за 2021 год 23,79.08 и декларация по водному налогу за 2021 год;</w:t>
      </w:r>
    </w:p>
    <w:p w14:paraId="5C268801" w14:textId="77777777" w:rsidR="00EC05A8" w:rsidRPr="00E56BCF" w:rsidRDefault="00EC05A8" w:rsidP="00EC05A8">
      <w:pPr>
        <w:pStyle w:val="Style23"/>
        <w:widowControl/>
        <w:tabs>
          <w:tab w:val="left" w:pos="998"/>
        </w:tabs>
        <w:spacing w:line="240" w:lineRule="auto"/>
        <w:ind w:firstLine="709"/>
        <w:rPr>
          <w:rStyle w:val="FontStyle190"/>
          <w:sz w:val="28"/>
          <w:szCs w:val="28"/>
        </w:rPr>
      </w:pPr>
      <w:r w:rsidRPr="00E56BCF">
        <w:rPr>
          <w:rStyle w:val="FontStyle190"/>
          <w:sz w:val="28"/>
          <w:szCs w:val="28"/>
        </w:rPr>
        <w:t xml:space="preserve">- По статье </w:t>
      </w:r>
      <w:r w:rsidRPr="00E56BCF">
        <w:rPr>
          <w:rStyle w:val="FontStyle193"/>
          <w:sz w:val="28"/>
          <w:szCs w:val="28"/>
        </w:rPr>
        <w:t xml:space="preserve">«Налог на имущество» - </w:t>
      </w:r>
      <w:r w:rsidRPr="00E56BCF">
        <w:rPr>
          <w:rStyle w:val="FontStyle190"/>
          <w:b/>
          <w:bCs/>
          <w:i/>
          <w:iCs/>
          <w:sz w:val="28"/>
          <w:szCs w:val="28"/>
        </w:rPr>
        <w:t>169,36</w:t>
      </w:r>
      <w:r w:rsidRPr="00E56BCF">
        <w:rPr>
          <w:rStyle w:val="FontStyle190"/>
          <w:sz w:val="28"/>
          <w:szCs w:val="28"/>
        </w:rPr>
        <w:t xml:space="preserve"> тыс. руб.;</w:t>
      </w:r>
    </w:p>
    <w:p w14:paraId="4D3C6CC6" w14:textId="77777777" w:rsidR="00EC05A8" w:rsidRPr="003A1A67" w:rsidRDefault="00EC05A8" w:rsidP="00EC05A8">
      <w:pPr>
        <w:pStyle w:val="Style23"/>
        <w:widowControl/>
        <w:tabs>
          <w:tab w:val="left" w:pos="998"/>
        </w:tabs>
        <w:spacing w:line="240" w:lineRule="auto"/>
        <w:ind w:firstLine="709"/>
        <w:rPr>
          <w:rStyle w:val="FontStyle190"/>
          <w:sz w:val="28"/>
          <w:szCs w:val="28"/>
        </w:rPr>
      </w:pPr>
      <w:r w:rsidRPr="00E56BCF">
        <w:rPr>
          <w:rStyle w:val="FontStyle190"/>
          <w:sz w:val="28"/>
          <w:szCs w:val="28"/>
        </w:rPr>
        <w:t>-</w:t>
      </w:r>
      <w:r w:rsidRPr="00E56BCF">
        <w:rPr>
          <w:rStyle w:val="FontStyle190"/>
          <w:sz w:val="28"/>
          <w:szCs w:val="28"/>
        </w:rPr>
        <w:tab/>
        <w:t xml:space="preserve">По </w:t>
      </w:r>
      <w:r w:rsidRPr="003A1A67">
        <w:rPr>
          <w:rStyle w:val="FontStyle190"/>
          <w:sz w:val="28"/>
          <w:szCs w:val="28"/>
        </w:rPr>
        <w:t xml:space="preserve">статье </w:t>
      </w:r>
      <w:r w:rsidRPr="003A1A67">
        <w:rPr>
          <w:rStyle w:val="FontStyle193"/>
          <w:sz w:val="28"/>
          <w:szCs w:val="28"/>
        </w:rPr>
        <w:t xml:space="preserve">«Арендная плата за землю» - </w:t>
      </w:r>
      <w:r w:rsidRPr="003A1A67">
        <w:rPr>
          <w:rStyle w:val="FontStyle190"/>
          <w:b/>
          <w:bCs/>
          <w:i/>
          <w:iCs/>
          <w:sz w:val="28"/>
          <w:szCs w:val="28"/>
        </w:rPr>
        <w:t>550,25</w:t>
      </w:r>
      <w:r w:rsidRPr="003A1A67">
        <w:rPr>
          <w:rStyle w:val="FontStyle190"/>
          <w:sz w:val="28"/>
          <w:szCs w:val="28"/>
        </w:rPr>
        <w:t xml:space="preserve"> тыс. руб.</w:t>
      </w:r>
    </w:p>
    <w:p w14:paraId="2225BCAD" w14:textId="77777777" w:rsidR="00EC05A8" w:rsidRPr="003A1A67" w:rsidRDefault="00EC05A8" w:rsidP="00EC05A8">
      <w:pPr>
        <w:pStyle w:val="Style23"/>
        <w:widowControl/>
        <w:tabs>
          <w:tab w:val="left" w:pos="998"/>
        </w:tabs>
        <w:spacing w:line="240" w:lineRule="auto"/>
        <w:rPr>
          <w:rStyle w:val="FontStyle190"/>
          <w:sz w:val="28"/>
          <w:szCs w:val="28"/>
        </w:rPr>
      </w:pPr>
      <w:r w:rsidRPr="003A1A67">
        <w:rPr>
          <w:rStyle w:val="FontStyle190"/>
          <w:sz w:val="28"/>
          <w:szCs w:val="28"/>
        </w:rPr>
        <w:t xml:space="preserve">В процессе экспертизы определены расходы в сумме </w:t>
      </w:r>
      <w:r w:rsidRPr="003A1A67">
        <w:rPr>
          <w:rStyle w:val="FontStyle190"/>
          <w:b/>
          <w:bCs/>
          <w:i/>
          <w:iCs/>
          <w:sz w:val="28"/>
          <w:szCs w:val="28"/>
        </w:rPr>
        <w:t xml:space="preserve">286,47 </w:t>
      </w:r>
      <w:r w:rsidRPr="003A1A67">
        <w:rPr>
          <w:rStyle w:val="FontStyle190"/>
          <w:sz w:val="28"/>
          <w:szCs w:val="28"/>
        </w:rPr>
        <w:t>тыс. руб.:</w:t>
      </w:r>
    </w:p>
    <w:p w14:paraId="1CC3FD09" w14:textId="77777777" w:rsidR="00EC05A8" w:rsidRPr="003A1A67" w:rsidRDefault="00EC05A8" w:rsidP="00EC05A8">
      <w:pPr>
        <w:pStyle w:val="Style23"/>
        <w:widowControl/>
        <w:tabs>
          <w:tab w:val="left" w:pos="730"/>
        </w:tabs>
        <w:spacing w:line="240" w:lineRule="auto"/>
        <w:ind w:firstLine="571"/>
        <w:rPr>
          <w:rStyle w:val="FontStyle190"/>
          <w:sz w:val="28"/>
          <w:szCs w:val="28"/>
        </w:rPr>
      </w:pPr>
      <w:r w:rsidRPr="003A1A67">
        <w:rPr>
          <w:rStyle w:val="FontStyle190"/>
          <w:sz w:val="28"/>
          <w:szCs w:val="28"/>
        </w:rPr>
        <w:t>-</w:t>
      </w:r>
      <w:r w:rsidRPr="003A1A67">
        <w:rPr>
          <w:rStyle w:val="FontStyle190"/>
          <w:sz w:val="28"/>
          <w:szCs w:val="28"/>
        </w:rPr>
        <w:tab/>
        <w:t xml:space="preserve">По статье </w:t>
      </w:r>
      <w:r w:rsidRPr="003A1A67">
        <w:rPr>
          <w:rStyle w:val="FontStyle193"/>
          <w:sz w:val="28"/>
          <w:szCs w:val="28"/>
        </w:rPr>
        <w:t xml:space="preserve">«Водный налог» </w:t>
      </w:r>
      <w:r w:rsidRPr="003A1A67">
        <w:rPr>
          <w:rStyle w:val="FontStyle193"/>
          <w:b w:val="0"/>
          <w:bCs w:val="0"/>
          <w:sz w:val="28"/>
          <w:szCs w:val="28"/>
        </w:rPr>
        <w:t>регулирующим органом расходы</w:t>
      </w:r>
      <w:r w:rsidRPr="003A1A67">
        <w:rPr>
          <w:rStyle w:val="FontStyle193"/>
          <w:sz w:val="28"/>
          <w:szCs w:val="28"/>
        </w:rPr>
        <w:t xml:space="preserve"> </w:t>
      </w:r>
      <w:r w:rsidRPr="003A1A67">
        <w:rPr>
          <w:rStyle w:val="FontStyle190"/>
          <w:sz w:val="28"/>
          <w:szCs w:val="28"/>
        </w:rPr>
        <w:t xml:space="preserve">утверждены на 2023 год в размере </w:t>
      </w:r>
      <w:r w:rsidRPr="003A1A67">
        <w:rPr>
          <w:rStyle w:val="FontStyle190"/>
          <w:b/>
          <w:bCs/>
          <w:i/>
          <w:iCs/>
          <w:sz w:val="28"/>
          <w:szCs w:val="28"/>
        </w:rPr>
        <w:t xml:space="preserve">121,96 </w:t>
      </w:r>
      <w:r w:rsidRPr="003A1A67">
        <w:rPr>
          <w:rStyle w:val="FontStyle190"/>
          <w:sz w:val="28"/>
          <w:szCs w:val="28"/>
        </w:rPr>
        <w:t xml:space="preserve">тыс. руб., в процессе экспертизы определены расходы в сумме </w:t>
      </w:r>
      <w:r w:rsidRPr="003A1A67">
        <w:rPr>
          <w:rStyle w:val="FontStyle190"/>
          <w:b/>
          <w:bCs/>
          <w:i/>
          <w:iCs/>
          <w:sz w:val="28"/>
          <w:szCs w:val="28"/>
        </w:rPr>
        <w:t xml:space="preserve">122,16 </w:t>
      </w:r>
      <w:r w:rsidRPr="003A1A67">
        <w:rPr>
          <w:rStyle w:val="FontStyle190"/>
          <w:sz w:val="28"/>
          <w:szCs w:val="28"/>
        </w:rPr>
        <w:t>тыс. руб. учтены по предложению организации, не превышают факт 2021 года.</w:t>
      </w:r>
    </w:p>
    <w:p w14:paraId="25CF00FD" w14:textId="77777777" w:rsidR="00EC05A8" w:rsidRPr="00327755" w:rsidRDefault="00EC05A8" w:rsidP="00EC05A8">
      <w:pPr>
        <w:pStyle w:val="Style23"/>
        <w:widowControl/>
        <w:tabs>
          <w:tab w:val="left" w:pos="730"/>
        </w:tabs>
        <w:spacing w:line="240" w:lineRule="auto"/>
        <w:ind w:firstLine="571"/>
        <w:rPr>
          <w:rStyle w:val="FontStyle190"/>
          <w:color w:val="FF0000"/>
          <w:sz w:val="28"/>
          <w:szCs w:val="28"/>
        </w:rPr>
      </w:pPr>
      <w:r w:rsidRPr="003A1A67">
        <w:rPr>
          <w:rStyle w:val="FontStyle190"/>
          <w:sz w:val="28"/>
          <w:szCs w:val="28"/>
        </w:rPr>
        <w:t>-</w:t>
      </w:r>
      <w:r w:rsidRPr="003A1A67">
        <w:rPr>
          <w:rStyle w:val="FontStyle190"/>
          <w:sz w:val="28"/>
          <w:szCs w:val="28"/>
        </w:rPr>
        <w:tab/>
        <w:t xml:space="preserve">По статье </w:t>
      </w:r>
      <w:r w:rsidRPr="003A1A67">
        <w:rPr>
          <w:rStyle w:val="FontStyle193"/>
          <w:sz w:val="28"/>
          <w:szCs w:val="28"/>
        </w:rPr>
        <w:t xml:space="preserve">«Налог на имущество» </w:t>
      </w:r>
      <w:r w:rsidRPr="003A1A67">
        <w:rPr>
          <w:rStyle w:val="FontStyle193"/>
          <w:b w:val="0"/>
          <w:bCs w:val="0"/>
          <w:sz w:val="28"/>
          <w:szCs w:val="28"/>
        </w:rPr>
        <w:t>регулирующим органом расходы</w:t>
      </w:r>
      <w:r w:rsidRPr="003A1A67">
        <w:rPr>
          <w:rStyle w:val="FontStyle193"/>
          <w:sz w:val="28"/>
          <w:szCs w:val="28"/>
        </w:rPr>
        <w:t xml:space="preserve"> </w:t>
      </w:r>
      <w:r w:rsidRPr="003A1A67">
        <w:rPr>
          <w:rStyle w:val="FontStyle190"/>
          <w:sz w:val="28"/>
          <w:szCs w:val="28"/>
        </w:rPr>
        <w:t xml:space="preserve">утверждены на 2023 год в размере </w:t>
      </w:r>
      <w:r w:rsidRPr="003A1A67">
        <w:rPr>
          <w:rStyle w:val="FontStyle190"/>
          <w:b/>
          <w:bCs/>
          <w:i/>
          <w:iCs/>
          <w:sz w:val="28"/>
          <w:szCs w:val="28"/>
        </w:rPr>
        <w:t>73,49</w:t>
      </w:r>
      <w:r w:rsidRPr="003A1A67">
        <w:rPr>
          <w:rStyle w:val="FontStyle190"/>
          <w:sz w:val="28"/>
          <w:szCs w:val="28"/>
        </w:rPr>
        <w:t xml:space="preserve"> тыс. руб., в процессе экспертизы определены расходы в сумме </w:t>
      </w:r>
      <w:r w:rsidRPr="003A1A67">
        <w:rPr>
          <w:rStyle w:val="FontStyle190"/>
          <w:b/>
          <w:bCs/>
          <w:i/>
          <w:iCs/>
          <w:sz w:val="28"/>
          <w:szCs w:val="28"/>
        </w:rPr>
        <w:t xml:space="preserve">95,66 </w:t>
      </w:r>
      <w:r w:rsidRPr="003A1A67">
        <w:rPr>
          <w:rStyle w:val="FontStyle190"/>
          <w:sz w:val="28"/>
          <w:szCs w:val="28"/>
        </w:rPr>
        <w:t>тыс. руб. 2,2% от среднегодовой стоимости имущества, используемое для расчета амортизации</w:t>
      </w:r>
      <w:r w:rsidRPr="00327755">
        <w:rPr>
          <w:rStyle w:val="FontStyle190"/>
          <w:color w:val="FF0000"/>
          <w:sz w:val="28"/>
          <w:szCs w:val="28"/>
        </w:rPr>
        <w:t xml:space="preserve"> </w:t>
      </w:r>
      <w:r w:rsidRPr="000C3F36">
        <w:rPr>
          <w:rStyle w:val="FontStyle190"/>
          <w:sz w:val="28"/>
          <w:szCs w:val="28"/>
        </w:rPr>
        <w:t>((4580828,28+4115638,79)/2*2,2%)/1000.</w:t>
      </w:r>
    </w:p>
    <w:p w14:paraId="11659EAA" w14:textId="77777777" w:rsidR="00EC05A8" w:rsidRPr="000E2FE2" w:rsidRDefault="00EC05A8" w:rsidP="00EC05A8">
      <w:pPr>
        <w:pStyle w:val="Style23"/>
        <w:widowControl/>
        <w:tabs>
          <w:tab w:val="left" w:pos="730"/>
        </w:tabs>
        <w:spacing w:line="240" w:lineRule="auto"/>
        <w:ind w:firstLine="571"/>
        <w:rPr>
          <w:rStyle w:val="FontStyle190"/>
          <w:sz w:val="28"/>
          <w:szCs w:val="28"/>
        </w:rPr>
      </w:pPr>
      <w:r w:rsidRPr="000E2FE2">
        <w:rPr>
          <w:rStyle w:val="FontStyle190"/>
          <w:sz w:val="28"/>
          <w:szCs w:val="28"/>
        </w:rPr>
        <w:t xml:space="preserve">- По статье </w:t>
      </w:r>
      <w:r w:rsidRPr="000E2FE2">
        <w:rPr>
          <w:rStyle w:val="FontStyle193"/>
          <w:sz w:val="28"/>
          <w:szCs w:val="28"/>
        </w:rPr>
        <w:t xml:space="preserve">«Арендная плата за землю» </w:t>
      </w:r>
      <w:r w:rsidRPr="000E2FE2">
        <w:rPr>
          <w:rStyle w:val="FontStyle193"/>
          <w:b w:val="0"/>
          <w:bCs w:val="0"/>
          <w:sz w:val="28"/>
          <w:szCs w:val="28"/>
        </w:rPr>
        <w:t>регулирующим органом</w:t>
      </w:r>
      <w:r w:rsidRPr="000E2FE2">
        <w:rPr>
          <w:rStyle w:val="FontStyle190"/>
          <w:sz w:val="28"/>
          <w:szCs w:val="28"/>
        </w:rPr>
        <w:t xml:space="preserve"> расходы утверждены на 2023 год в размере </w:t>
      </w:r>
      <w:r w:rsidRPr="000E2FE2">
        <w:rPr>
          <w:rStyle w:val="FontStyle190"/>
          <w:b/>
          <w:bCs/>
          <w:i/>
          <w:iCs/>
          <w:sz w:val="28"/>
          <w:szCs w:val="28"/>
        </w:rPr>
        <w:t>550,25</w:t>
      </w:r>
      <w:r w:rsidRPr="000E2FE2">
        <w:rPr>
          <w:rStyle w:val="FontStyle190"/>
          <w:sz w:val="28"/>
          <w:szCs w:val="28"/>
        </w:rPr>
        <w:t xml:space="preserve"> тыс. руб., в процессе экспертизы определены расходы в сумме </w:t>
      </w:r>
      <w:r w:rsidRPr="000E2FE2">
        <w:rPr>
          <w:rStyle w:val="FontStyle190"/>
          <w:b/>
          <w:bCs/>
          <w:i/>
          <w:iCs/>
          <w:sz w:val="28"/>
          <w:szCs w:val="28"/>
        </w:rPr>
        <w:t>68,65</w:t>
      </w:r>
      <w:r w:rsidRPr="000E2FE2">
        <w:rPr>
          <w:rStyle w:val="FontStyle190"/>
          <w:sz w:val="28"/>
          <w:szCs w:val="28"/>
        </w:rPr>
        <w:t xml:space="preserve"> тыс. руб., по факту 2021 года, с учетом срока действия договоров аренды (Таблица 15).</w:t>
      </w:r>
    </w:p>
    <w:p w14:paraId="02848E71" w14:textId="77777777" w:rsidR="00EC05A8" w:rsidRPr="00327755" w:rsidRDefault="00EC05A8" w:rsidP="00EC05A8">
      <w:pPr>
        <w:ind w:firstLine="540"/>
        <w:jc w:val="right"/>
        <w:rPr>
          <w:rFonts w:eastAsia="Calibri"/>
          <w:color w:val="FF0000"/>
          <w:sz w:val="28"/>
          <w:szCs w:val="28"/>
          <w:lang w:eastAsia="en-US"/>
        </w:rPr>
      </w:pPr>
    </w:p>
    <w:p w14:paraId="32593EBF" w14:textId="77777777" w:rsidR="00EC05A8" w:rsidRPr="000E2FE2" w:rsidRDefault="00EC05A8" w:rsidP="00EC05A8">
      <w:pPr>
        <w:ind w:firstLine="540"/>
        <w:jc w:val="right"/>
        <w:rPr>
          <w:rFonts w:eastAsia="Calibri"/>
          <w:sz w:val="28"/>
          <w:szCs w:val="28"/>
          <w:lang w:eastAsia="en-US"/>
        </w:rPr>
      </w:pPr>
      <w:r w:rsidRPr="000E2FE2">
        <w:rPr>
          <w:rFonts w:eastAsia="Calibri"/>
          <w:sz w:val="28"/>
          <w:szCs w:val="28"/>
          <w:lang w:eastAsia="en-US"/>
        </w:rPr>
        <w:t>Таблица 15.</w:t>
      </w:r>
    </w:p>
    <w:p w14:paraId="24C8F9FC" w14:textId="77777777" w:rsidR="00EC05A8" w:rsidRDefault="00EC05A8" w:rsidP="00EC05A8">
      <w:pPr>
        <w:ind w:firstLine="540"/>
        <w:jc w:val="right"/>
        <w:rPr>
          <w:rFonts w:eastAsia="Calibri"/>
          <w:color w:val="FF0000"/>
          <w:sz w:val="28"/>
          <w:szCs w:val="28"/>
          <w:lang w:eastAsia="en-US"/>
        </w:rPr>
      </w:pPr>
    </w:p>
    <w:p w14:paraId="4D2B05CC" w14:textId="47870B8C" w:rsidR="00EC05A8" w:rsidRDefault="00EC05A8" w:rsidP="00EC05A8">
      <w:pPr>
        <w:jc w:val="right"/>
        <w:rPr>
          <w:rFonts w:eastAsia="Calibri"/>
        </w:rPr>
      </w:pPr>
      <w:r w:rsidRPr="000C3F36">
        <w:rPr>
          <w:rFonts w:eastAsia="Calibri"/>
          <w:noProof/>
        </w:rPr>
        <w:drawing>
          <wp:inline distT="0" distB="0" distL="0" distR="0" wp14:anchorId="74E3875D" wp14:editId="6470695D">
            <wp:extent cx="5658485" cy="1670050"/>
            <wp:effectExtent l="0" t="0" r="0" b="6350"/>
            <wp:docPr id="611" name="Рисунок 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pic:cNvPicPr>
                      <a:picLocks noChangeAspect="1" noChangeArrowheads="1"/>
                    </pic:cNvPicPr>
                  </pic:nvPicPr>
                  <pic:blipFill>
                    <a:blip r:embed="rId169">
                      <a:extLst>
                        <a:ext uri="{28A0092B-C50C-407E-A947-70E740481C1C}">
                          <a14:useLocalDpi xmlns:a14="http://schemas.microsoft.com/office/drawing/2010/main" val="0"/>
                        </a:ext>
                      </a:extLst>
                    </a:blip>
                    <a:srcRect/>
                    <a:stretch>
                      <a:fillRect/>
                    </a:stretch>
                  </pic:blipFill>
                  <pic:spPr bwMode="auto">
                    <a:xfrm>
                      <a:off x="0" y="0"/>
                      <a:ext cx="5658485" cy="1670050"/>
                    </a:xfrm>
                    <a:prstGeom prst="rect">
                      <a:avLst/>
                    </a:prstGeom>
                    <a:noFill/>
                    <a:ln>
                      <a:noFill/>
                    </a:ln>
                  </pic:spPr>
                </pic:pic>
              </a:graphicData>
            </a:graphic>
          </wp:inline>
        </w:drawing>
      </w:r>
    </w:p>
    <w:p w14:paraId="068A475E" w14:textId="77777777" w:rsidR="00EC05A8" w:rsidRDefault="00EC05A8" w:rsidP="00EC05A8">
      <w:pPr>
        <w:jc w:val="right"/>
        <w:rPr>
          <w:rFonts w:eastAsia="Calibri"/>
          <w:color w:val="FF0000"/>
          <w:sz w:val="28"/>
          <w:szCs w:val="28"/>
          <w:lang w:eastAsia="en-US"/>
        </w:rPr>
      </w:pPr>
    </w:p>
    <w:p w14:paraId="01E095FA" w14:textId="77777777" w:rsidR="00EC05A8" w:rsidRDefault="00EC05A8" w:rsidP="00EC05A8">
      <w:pPr>
        <w:pStyle w:val="Style23"/>
        <w:widowControl/>
        <w:tabs>
          <w:tab w:val="left" w:pos="730"/>
        </w:tabs>
        <w:spacing w:line="240" w:lineRule="auto"/>
        <w:ind w:firstLine="571"/>
        <w:rPr>
          <w:rFonts w:eastAsia="Calibri"/>
          <w:color w:val="FF0000"/>
          <w:sz w:val="28"/>
          <w:szCs w:val="28"/>
          <w:lang w:eastAsia="en-US"/>
        </w:rPr>
      </w:pPr>
      <w:r w:rsidRPr="00AB4603">
        <w:rPr>
          <w:rStyle w:val="FontStyle190"/>
          <w:sz w:val="28"/>
          <w:szCs w:val="28"/>
        </w:rPr>
        <w:t xml:space="preserve">В качестве обосновывающих документов предоставлены договоры аренды земельных </w:t>
      </w:r>
      <w:r w:rsidRPr="00A324B3">
        <w:rPr>
          <w:rStyle w:val="FontStyle190"/>
          <w:sz w:val="28"/>
          <w:szCs w:val="28"/>
        </w:rPr>
        <w:t>участков № 7.374 от 05.07.2018 и №</w:t>
      </w:r>
      <w:r w:rsidRPr="00AB4603">
        <w:rPr>
          <w:rStyle w:val="FontStyle190"/>
          <w:sz w:val="28"/>
          <w:szCs w:val="28"/>
        </w:rPr>
        <w:t xml:space="preserve"> 5.15 от 13.02.2012</w:t>
      </w:r>
      <w:r w:rsidRPr="00327755">
        <w:rPr>
          <w:rStyle w:val="FontStyle190"/>
          <w:color w:val="FF0000"/>
          <w:sz w:val="28"/>
          <w:szCs w:val="28"/>
        </w:rPr>
        <w:t xml:space="preserve"> </w:t>
      </w:r>
      <w:r w:rsidRPr="00A324B3">
        <w:rPr>
          <w:rStyle w:val="FontStyle190"/>
          <w:sz w:val="28"/>
          <w:szCs w:val="28"/>
        </w:rPr>
        <w:t xml:space="preserve">и расчеты арендной платы на 2021 год. </w:t>
      </w:r>
    </w:p>
    <w:p w14:paraId="1FE64D79" w14:textId="77777777" w:rsidR="00EC05A8" w:rsidRPr="00A324B3" w:rsidRDefault="00EC05A8" w:rsidP="00EC05A8">
      <w:pPr>
        <w:tabs>
          <w:tab w:val="left" w:pos="709"/>
        </w:tabs>
        <w:ind w:firstLine="709"/>
        <w:jc w:val="both"/>
        <w:rPr>
          <w:b/>
          <w:sz w:val="32"/>
          <w:szCs w:val="32"/>
        </w:rPr>
      </w:pPr>
      <w:r w:rsidRPr="00A324B3">
        <w:rPr>
          <w:rStyle w:val="FontStyle190"/>
          <w:sz w:val="28"/>
          <w:szCs w:val="28"/>
        </w:rPr>
        <w:t xml:space="preserve">По статье </w:t>
      </w:r>
      <w:r w:rsidRPr="00A324B3">
        <w:rPr>
          <w:b/>
          <w:sz w:val="28"/>
          <w:szCs w:val="28"/>
        </w:rPr>
        <w:t>«Недополученные доходы / выпадающие расходы».</w:t>
      </w:r>
    </w:p>
    <w:p w14:paraId="6136D088" w14:textId="77777777" w:rsidR="00EC05A8" w:rsidRPr="00A324B3" w:rsidRDefault="00EC05A8" w:rsidP="00EC05A8">
      <w:pPr>
        <w:tabs>
          <w:tab w:val="left" w:pos="709"/>
        </w:tabs>
        <w:ind w:firstLine="709"/>
        <w:jc w:val="both"/>
        <w:rPr>
          <w:sz w:val="28"/>
          <w:szCs w:val="28"/>
        </w:rPr>
      </w:pPr>
      <w:r w:rsidRPr="00A324B3">
        <w:rPr>
          <w:sz w:val="28"/>
          <w:szCs w:val="28"/>
        </w:rPr>
        <w:t>В соответствии с п. 15 Основ ценообразования в случае если регулируемая организация в течение истекшего периода регулирования понесла экономически обоснованные расходы, не учтенные органом регулирования тарифов при установлении тарифов на ее товары (работы, услуги), или имеет недополученные доходы прошлых периодов регулирования, то такие расходы (недополученные доходы), а также расходы, связанные с обслуживанием заемных средств и собственных средств, направляемых на покрытие недостатка средств, учитываются в соответствии с Методическими указаниями органом регулирования тарифов при установлении тарифов для такой регулируемой организации в полном объеме не позднее чем на 3-й годовой период регулирования, следующий за периодом регулирования, в котором указанные расходы (недополученные доходы) были подтверждены бухгалтерской и статистической отчетностью.</w:t>
      </w:r>
    </w:p>
    <w:p w14:paraId="0EEADD62" w14:textId="77777777" w:rsidR="00EC05A8" w:rsidRPr="00A324B3" w:rsidRDefault="00EC05A8" w:rsidP="00EC05A8">
      <w:pPr>
        <w:tabs>
          <w:tab w:val="left" w:pos="709"/>
        </w:tabs>
        <w:ind w:firstLine="709"/>
        <w:jc w:val="both"/>
        <w:rPr>
          <w:sz w:val="28"/>
          <w:szCs w:val="28"/>
        </w:rPr>
      </w:pPr>
      <w:r w:rsidRPr="00A324B3">
        <w:rPr>
          <w:sz w:val="28"/>
          <w:szCs w:val="28"/>
        </w:rPr>
        <w:t>Расходы по данной статье на 2023 год регулирующим органом не утверждались, организацией в целях корректировки не заявлены.</w:t>
      </w:r>
    </w:p>
    <w:p w14:paraId="633BA243" w14:textId="77777777" w:rsidR="00EC05A8" w:rsidRPr="00A324B3" w:rsidRDefault="00EC05A8" w:rsidP="00EC05A8">
      <w:pPr>
        <w:pStyle w:val="Style23"/>
        <w:widowControl/>
        <w:tabs>
          <w:tab w:val="left" w:pos="998"/>
        </w:tabs>
        <w:spacing w:line="240" w:lineRule="auto"/>
        <w:ind w:firstLine="709"/>
        <w:rPr>
          <w:rStyle w:val="FontStyle190"/>
          <w:sz w:val="28"/>
          <w:szCs w:val="28"/>
        </w:rPr>
      </w:pPr>
      <w:r w:rsidRPr="00A324B3">
        <w:rPr>
          <w:rStyle w:val="FontStyle190"/>
          <w:sz w:val="32"/>
          <w:szCs w:val="32"/>
        </w:rPr>
        <w:t xml:space="preserve">По статье </w:t>
      </w:r>
      <w:r w:rsidRPr="00A324B3">
        <w:rPr>
          <w:rStyle w:val="FontStyle190"/>
          <w:b/>
          <w:bCs/>
          <w:sz w:val="28"/>
          <w:szCs w:val="28"/>
        </w:rPr>
        <w:t>«Экономически обоснованные расходы, не учтенные при установлении регулируемых тарифов в предыдущие периоды регулирования» з</w:t>
      </w:r>
      <w:r w:rsidRPr="00A324B3">
        <w:rPr>
          <w:rStyle w:val="FontStyle193"/>
          <w:b w:val="0"/>
          <w:bCs w:val="0"/>
          <w:sz w:val="28"/>
          <w:szCs w:val="28"/>
        </w:rPr>
        <w:t xml:space="preserve">атраты </w:t>
      </w:r>
      <w:r w:rsidRPr="00A324B3">
        <w:rPr>
          <w:rStyle w:val="FontStyle193"/>
          <w:b w:val="0"/>
          <w:sz w:val="28"/>
          <w:szCs w:val="28"/>
        </w:rPr>
        <w:t>регулирующим органом</w:t>
      </w:r>
      <w:r w:rsidRPr="00A324B3">
        <w:rPr>
          <w:rStyle w:val="FontStyle190"/>
          <w:sz w:val="28"/>
          <w:szCs w:val="28"/>
        </w:rPr>
        <w:t xml:space="preserve"> на 2023 год не утверждены, предприятием в целях корректировки затраты не предложены.</w:t>
      </w:r>
    </w:p>
    <w:p w14:paraId="01CCBDE2" w14:textId="77777777" w:rsidR="00EC05A8" w:rsidRPr="00A324B3" w:rsidRDefault="00EC05A8" w:rsidP="00EC05A8">
      <w:pPr>
        <w:pStyle w:val="Style23"/>
        <w:widowControl/>
        <w:tabs>
          <w:tab w:val="left" w:pos="998"/>
        </w:tabs>
        <w:spacing w:line="240" w:lineRule="auto"/>
        <w:ind w:firstLine="709"/>
        <w:rPr>
          <w:rStyle w:val="FontStyle190"/>
          <w:sz w:val="28"/>
          <w:szCs w:val="28"/>
        </w:rPr>
      </w:pPr>
      <w:r w:rsidRPr="00A324B3">
        <w:rPr>
          <w:rFonts w:eastAsia="Calibri"/>
          <w:bCs/>
          <w:sz w:val="28"/>
          <w:szCs w:val="28"/>
          <w:lang w:eastAsia="en-US"/>
        </w:rPr>
        <w:t>По статье</w:t>
      </w:r>
      <w:r w:rsidRPr="00A324B3">
        <w:rPr>
          <w:rFonts w:eastAsia="Calibri"/>
          <w:b/>
          <w:sz w:val="28"/>
          <w:szCs w:val="28"/>
          <w:lang w:eastAsia="en-US"/>
        </w:rPr>
        <w:t xml:space="preserve"> «Экономически не обоснованные доходы прошлых периодов регулирования» </w:t>
      </w:r>
      <w:r w:rsidRPr="00A324B3">
        <w:rPr>
          <w:rStyle w:val="FontStyle190"/>
          <w:b/>
          <w:bCs/>
          <w:sz w:val="28"/>
          <w:szCs w:val="28"/>
        </w:rPr>
        <w:t>з</w:t>
      </w:r>
      <w:r w:rsidRPr="00A324B3">
        <w:rPr>
          <w:rStyle w:val="FontStyle193"/>
          <w:b w:val="0"/>
          <w:bCs w:val="0"/>
          <w:sz w:val="28"/>
          <w:szCs w:val="28"/>
        </w:rPr>
        <w:t xml:space="preserve">атраты </w:t>
      </w:r>
      <w:r w:rsidRPr="00A324B3">
        <w:rPr>
          <w:rStyle w:val="FontStyle193"/>
          <w:b w:val="0"/>
          <w:sz w:val="28"/>
          <w:szCs w:val="28"/>
        </w:rPr>
        <w:t>регулирующим органом</w:t>
      </w:r>
      <w:r w:rsidRPr="00A324B3">
        <w:rPr>
          <w:rStyle w:val="FontStyle190"/>
          <w:sz w:val="28"/>
          <w:szCs w:val="28"/>
        </w:rPr>
        <w:t xml:space="preserve"> на 2023 год не утверждены, предприятием в целях корректировки затраты не предложены.</w:t>
      </w:r>
    </w:p>
    <w:p w14:paraId="269D3CE7" w14:textId="77777777" w:rsidR="00EC05A8" w:rsidRDefault="00EC05A8" w:rsidP="00EC05A8">
      <w:pPr>
        <w:pStyle w:val="Style23"/>
        <w:widowControl/>
        <w:tabs>
          <w:tab w:val="left" w:pos="859"/>
        </w:tabs>
        <w:spacing w:line="240" w:lineRule="auto"/>
        <w:ind w:firstLine="0"/>
        <w:jc w:val="center"/>
        <w:rPr>
          <w:rStyle w:val="FontStyle190"/>
          <w:b/>
          <w:bCs/>
          <w:sz w:val="32"/>
          <w:szCs w:val="32"/>
          <w:u w:val="single"/>
        </w:rPr>
      </w:pPr>
    </w:p>
    <w:p w14:paraId="79362D6D" w14:textId="77777777" w:rsidR="00EC05A8" w:rsidRPr="00A324B3" w:rsidRDefault="00EC05A8" w:rsidP="00EC05A8">
      <w:pPr>
        <w:pStyle w:val="Style23"/>
        <w:widowControl/>
        <w:tabs>
          <w:tab w:val="left" w:pos="859"/>
        </w:tabs>
        <w:spacing w:line="240" w:lineRule="auto"/>
        <w:ind w:firstLine="0"/>
        <w:jc w:val="center"/>
        <w:rPr>
          <w:rStyle w:val="FontStyle190"/>
          <w:b/>
          <w:bCs/>
          <w:sz w:val="32"/>
          <w:szCs w:val="32"/>
          <w:u w:val="single"/>
        </w:rPr>
      </w:pPr>
      <w:r w:rsidRPr="00A324B3">
        <w:rPr>
          <w:rStyle w:val="FontStyle190"/>
          <w:b/>
          <w:bCs/>
          <w:sz w:val="32"/>
          <w:szCs w:val="32"/>
          <w:u w:val="single"/>
        </w:rPr>
        <w:t>Амортизация</w:t>
      </w:r>
    </w:p>
    <w:p w14:paraId="2E79B8B1" w14:textId="77777777" w:rsidR="00EC05A8" w:rsidRPr="00A324B3" w:rsidRDefault="00EC05A8" w:rsidP="00EC05A8">
      <w:pPr>
        <w:pStyle w:val="Style23"/>
        <w:widowControl/>
        <w:tabs>
          <w:tab w:val="left" w:pos="859"/>
        </w:tabs>
        <w:spacing w:line="240" w:lineRule="auto"/>
        <w:ind w:firstLine="573"/>
        <w:rPr>
          <w:rStyle w:val="FontStyle190"/>
          <w:b/>
          <w:bCs/>
          <w:sz w:val="28"/>
          <w:szCs w:val="28"/>
        </w:rPr>
      </w:pPr>
    </w:p>
    <w:p w14:paraId="0EAF2F27" w14:textId="77777777" w:rsidR="00EC05A8" w:rsidRPr="00A324B3" w:rsidRDefault="00EC05A8" w:rsidP="00EC05A8">
      <w:pPr>
        <w:ind w:firstLine="709"/>
        <w:jc w:val="both"/>
        <w:rPr>
          <w:sz w:val="28"/>
          <w:szCs w:val="28"/>
        </w:rPr>
      </w:pPr>
      <w:r w:rsidRPr="00A324B3">
        <w:rPr>
          <w:sz w:val="28"/>
          <w:szCs w:val="28"/>
        </w:rPr>
        <w:lastRenderedPageBreak/>
        <w:t>В соответствии с п. 28 Методических указаний расходы на амортизацию основных средств и нематериальных активов, относимые к объектам централизованной системы водоснабжения, учитываются при установлении тарифов в сфере водоснабжения на очередной период регулирования в размере, определенном в соответствии с законодательством Российской Федерации о бухгалтерском учете.</w:t>
      </w:r>
    </w:p>
    <w:p w14:paraId="71B09E44" w14:textId="77777777" w:rsidR="00EC05A8" w:rsidRPr="009348E2" w:rsidRDefault="00EC05A8" w:rsidP="00EC05A8">
      <w:pPr>
        <w:autoSpaceDE w:val="0"/>
        <w:autoSpaceDN w:val="0"/>
        <w:adjustRightInd w:val="0"/>
        <w:ind w:firstLine="709"/>
        <w:jc w:val="both"/>
        <w:rPr>
          <w:sz w:val="28"/>
          <w:szCs w:val="28"/>
        </w:rPr>
      </w:pPr>
      <w:r>
        <w:rPr>
          <w:sz w:val="28"/>
          <w:szCs w:val="28"/>
        </w:rPr>
        <w:t>Согласно п. 43 Основ ценообразования</w:t>
      </w:r>
      <w:r w:rsidRPr="009348E2">
        <w:rPr>
          <w:sz w:val="28"/>
          <w:szCs w:val="28"/>
        </w:rPr>
        <w:t xml:space="preserve"> </w:t>
      </w:r>
      <w:r>
        <w:rPr>
          <w:sz w:val="28"/>
          <w:szCs w:val="28"/>
        </w:rPr>
        <w:t>р</w:t>
      </w:r>
      <w:r w:rsidRPr="009348E2">
        <w:rPr>
          <w:sz w:val="28"/>
          <w:szCs w:val="28"/>
        </w:rPr>
        <w:t>асходы на амортизацию основных средств и нематериальных активов для расчета тарифов определяются в соответствии с нормативными правовыми актами Российской Федерации, регулирующими отношения в сфере бухгалтерского учета.</w:t>
      </w:r>
    </w:p>
    <w:p w14:paraId="1FB49243" w14:textId="77777777" w:rsidR="00EC05A8" w:rsidRDefault="00EC05A8" w:rsidP="00EC05A8">
      <w:pPr>
        <w:autoSpaceDE w:val="0"/>
        <w:autoSpaceDN w:val="0"/>
        <w:adjustRightInd w:val="0"/>
        <w:ind w:firstLine="709"/>
        <w:jc w:val="both"/>
        <w:rPr>
          <w:sz w:val="28"/>
          <w:szCs w:val="28"/>
        </w:rPr>
      </w:pPr>
      <w:r w:rsidRPr="009348E2">
        <w:rPr>
          <w:sz w:val="28"/>
          <w:szCs w:val="28"/>
        </w:rPr>
        <w:t>Результаты переоценки основных средств и нематериальных активов учитываются органом регулирования только в той части, в какой соответствующие амортизационные отчисления являются источником финансирования капитальных вложений в соответствии с инвестиционной программой регулируемой организации.</w:t>
      </w:r>
    </w:p>
    <w:p w14:paraId="6D5BDC0B" w14:textId="77777777" w:rsidR="00EC05A8" w:rsidRPr="009348E2" w:rsidRDefault="00EC05A8" w:rsidP="00EC05A8">
      <w:pPr>
        <w:autoSpaceDE w:val="0"/>
        <w:autoSpaceDN w:val="0"/>
        <w:adjustRightInd w:val="0"/>
        <w:ind w:firstLine="709"/>
        <w:jc w:val="both"/>
        <w:rPr>
          <w:sz w:val="28"/>
          <w:szCs w:val="28"/>
        </w:rPr>
      </w:pPr>
      <w:r w:rsidRPr="009348E2">
        <w:rPr>
          <w:sz w:val="28"/>
          <w:szCs w:val="28"/>
        </w:rPr>
        <w:t>Расходы на амортизацию основных средств и нематериальных активов для расчета тарифов определяются на уровне, равном сумме отношений стоимости амортизируемых активов регулируемой организации к сроку полезного использования таких активов, принадлежащих ей на праве собственности или на ином законном основании.</w:t>
      </w:r>
    </w:p>
    <w:p w14:paraId="78158BAD" w14:textId="77777777" w:rsidR="00EC05A8" w:rsidRDefault="00EC05A8" w:rsidP="00EC05A8">
      <w:pPr>
        <w:autoSpaceDE w:val="0"/>
        <w:autoSpaceDN w:val="0"/>
        <w:adjustRightInd w:val="0"/>
        <w:ind w:firstLine="709"/>
        <w:jc w:val="both"/>
        <w:rPr>
          <w:sz w:val="28"/>
          <w:szCs w:val="28"/>
        </w:rPr>
      </w:pPr>
      <w:r w:rsidRPr="009348E2">
        <w:rPr>
          <w:sz w:val="28"/>
          <w:szCs w:val="28"/>
        </w:rPr>
        <w:t xml:space="preserve">При расчете экономически обоснованного размера амортизации на плановый период регулирования срок полезного использования активов и отнесение этих активов к соответствующей амортизационной группе определяются органами регулирования в соответствии с максимальными сроками полезного использования, установленными Классификацией основных средств, включаемых в амортизационные группы, утвержденной постановлением Правительства Российской Федерации от 1 января 2002 г. </w:t>
      </w:r>
      <w:r>
        <w:rPr>
          <w:sz w:val="28"/>
          <w:szCs w:val="28"/>
        </w:rPr>
        <w:t>№</w:t>
      </w:r>
      <w:r w:rsidRPr="009348E2">
        <w:rPr>
          <w:sz w:val="28"/>
          <w:szCs w:val="28"/>
        </w:rPr>
        <w:t xml:space="preserve"> 1 </w:t>
      </w:r>
      <w:r>
        <w:rPr>
          <w:sz w:val="28"/>
          <w:szCs w:val="28"/>
        </w:rPr>
        <w:t>«</w:t>
      </w:r>
      <w:r w:rsidRPr="009348E2">
        <w:rPr>
          <w:sz w:val="28"/>
          <w:szCs w:val="28"/>
        </w:rPr>
        <w:t>О Классификации основных средств, включаемых в амортизационные группы</w:t>
      </w:r>
      <w:r>
        <w:rPr>
          <w:sz w:val="28"/>
          <w:szCs w:val="28"/>
        </w:rPr>
        <w:t>»</w:t>
      </w:r>
      <w:r w:rsidRPr="009348E2">
        <w:rPr>
          <w:sz w:val="28"/>
          <w:szCs w:val="28"/>
        </w:rPr>
        <w:t>.</w:t>
      </w:r>
    </w:p>
    <w:p w14:paraId="6D9C6B73" w14:textId="77777777" w:rsidR="00EC05A8" w:rsidRDefault="00EC05A8" w:rsidP="00EC05A8">
      <w:pPr>
        <w:pStyle w:val="Style23"/>
        <w:widowControl/>
        <w:tabs>
          <w:tab w:val="left" w:pos="859"/>
        </w:tabs>
        <w:spacing w:line="240" w:lineRule="auto"/>
        <w:ind w:firstLine="573"/>
        <w:rPr>
          <w:rStyle w:val="FontStyle190"/>
          <w:sz w:val="28"/>
          <w:szCs w:val="28"/>
        </w:rPr>
      </w:pPr>
      <w:r w:rsidRPr="00DF3680">
        <w:rPr>
          <w:rStyle w:val="FontStyle190"/>
          <w:bCs/>
          <w:sz w:val="28"/>
          <w:szCs w:val="28"/>
        </w:rPr>
        <w:t>Расходы на амортизацию утверждены регулирующим органом</w:t>
      </w:r>
      <w:r w:rsidRPr="00DF3680">
        <w:rPr>
          <w:rStyle w:val="FontStyle190"/>
          <w:sz w:val="28"/>
          <w:szCs w:val="28"/>
        </w:rPr>
        <w:t xml:space="preserve"> на 2023 год в размере </w:t>
      </w:r>
      <w:r w:rsidRPr="00DF3680">
        <w:rPr>
          <w:rStyle w:val="FontStyle190"/>
          <w:b/>
          <w:bCs/>
          <w:i/>
          <w:iCs/>
          <w:sz w:val="28"/>
          <w:szCs w:val="28"/>
        </w:rPr>
        <w:t xml:space="preserve">189,19 </w:t>
      </w:r>
      <w:r w:rsidRPr="00DF3680">
        <w:rPr>
          <w:rStyle w:val="FontStyle190"/>
          <w:sz w:val="28"/>
          <w:szCs w:val="28"/>
        </w:rPr>
        <w:t xml:space="preserve">тыс. руб., организацией амортизация в целях </w:t>
      </w:r>
      <w:r w:rsidRPr="000E2FE2">
        <w:rPr>
          <w:rStyle w:val="FontStyle190"/>
          <w:sz w:val="28"/>
          <w:szCs w:val="28"/>
        </w:rPr>
        <w:t xml:space="preserve">корректировки предложена в размере </w:t>
      </w:r>
      <w:r w:rsidRPr="000E2FE2">
        <w:rPr>
          <w:rStyle w:val="FontStyle190"/>
          <w:b/>
          <w:bCs/>
          <w:i/>
          <w:iCs/>
          <w:sz w:val="28"/>
          <w:szCs w:val="28"/>
        </w:rPr>
        <w:t xml:space="preserve">694,03 </w:t>
      </w:r>
      <w:r w:rsidRPr="000E2FE2">
        <w:rPr>
          <w:rStyle w:val="FontStyle190"/>
          <w:sz w:val="28"/>
          <w:szCs w:val="28"/>
        </w:rPr>
        <w:t xml:space="preserve">тыс. руб., в процессе экспертизы определены расходы в сумме </w:t>
      </w:r>
      <w:r w:rsidRPr="000E2FE2">
        <w:rPr>
          <w:rStyle w:val="FontStyle190"/>
          <w:b/>
          <w:bCs/>
          <w:i/>
          <w:iCs/>
          <w:sz w:val="28"/>
          <w:szCs w:val="28"/>
        </w:rPr>
        <w:t>465,19</w:t>
      </w:r>
      <w:r w:rsidRPr="000E2FE2">
        <w:rPr>
          <w:rStyle w:val="FontStyle190"/>
          <w:sz w:val="28"/>
          <w:szCs w:val="28"/>
        </w:rPr>
        <w:t xml:space="preserve"> тыс. руб., приняты по факту 2021 года (Таблица 16).</w:t>
      </w:r>
    </w:p>
    <w:p w14:paraId="24D30182" w14:textId="77777777" w:rsidR="00EC05A8" w:rsidRDefault="00EC05A8" w:rsidP="00EC05A8">
      <w:pPr>
        <w:pStyle w:val="Style23"/>
        <w:widowControl/>
        <w:tabs>
          <w:tab w:val="left" w:pos="859"/>
        </w:tabs>
        <w:spacing w:line="240" w:lineRule="auto"/>
        <w:ind w:firstLine="573"/>
        <w:rPr>
          <w:rStyle w:val="FontStyle190"/>
          <w:sz w:val="28"/>
          <w:szCs w:val="28"/>
        </w:rPr>
      </w:pPr>
    </w:p>
    <w:p w14:paraId="4DED8CE7" w14:textId="77777777" w:rsidR="00EC05A8" w:rsidRDefault="00EC05A8" w:rsidP="00EC05A8">
      <w:pPr>
        <w:ind w:firstLine="540"/>
        <w:jc w:val="right"/>
        <w:rPr>
          <w:rFonts w:eastAsia="Calibri"/>
          <w:sz w:val="28"/>
          <w:szCs w:val="28"/>
          <w:lang w:eastAsia="en-US"/>
        </w:rPr>
      </w:pPr>
      <w:r w:rsidRPr="000E2FE2">
        <w:rPr>
          <w:rFonts w:eastAsia="Calibri"/>
          <w:sz w:val="28"/>
          <w:szCs w:val="28"/>
          <w:lang w:eastAsia="en-US"/>
        </w:rPr>
        <w:t>Таблица 16.</w:t>
      </w:r>
    </w:p>
    <w:p w14:paraId="2D4347FF" w14:textId="77777777" w:rsidR="00EC05A8" w:rsidRDefault="00EC05A8" w:rsidP="00EC05A8">
      <w:pPr>
        <w:ind w:firstLine="540"/>
        <w:jc w:val="right"/>
        <w:rPr>
          <w:rFonts w:eastAsia="Calibri"/>
          <w:sz w:val="28"/>
          <w:szCs w:val="28"/>
          <w:lang w:eastAsia="en-US"/>
        </w:rPr>
      </w:pPr>
    </w:p>
    <w:p w14:paraId="092DBF75" w14:textId="6A701795" w:rsidR="00EC05A8" w:rsidRDefault="00EC05A8" w:rsidP="00EC05A8">
      <w:pPr>
        <w:jc w:val="center"/>
        <w:rPr>
          <w:rFonts w:eastAsia="Calibri"/>
          <w:sz w:val="28"/>
          <w:szCs w:val="28"/>
          <w:lang w:eastAsia="en-US"/>
        </w:rPr>
      </w:pPr>
      <w:r w:rsidRPr="000E2FE2">
        <w:rPr>
          <w:rFonts w:eastAsia="Calibri"/>
          <w:noProof/>
        </w:rPr>
        <w:lastRenderedPageBreak/>
        <w:drawing>
          <wp:inline distT="0" distB="0" distL="0" distR="0" wp14:anchorId="57CD010E" wp14:editId="257090CF">
            <wp:extent cx="5062220" cy="1338580"/>
            <wp:effectExtent l="0" t="0" r="5080" b="0"/>
            <wp:docPr id="610" name="Рисунок 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pic:cNvPicPr>
                      <a:picLocks noChangeAspect="1" noChangeArrowheads="1"/>
                    </pic:cNvPicPr>
                  </pic:nvPicPr>
                  <pic:blipFill>
                    <a:blip r:embed="rId170">
                      <a:extLst>
                        <a:ext uri="{28A0092B-C50C-407E-A947-70E740481C1C}">
                          <a14:useLocalDpi xmlns:a14="http://schemas.microsoft.com/office/drawing/2010/main" val="0"/>
                        </a:ext>
                      </a:extLst>
                    </a:blip>
                    <a:srcRect/>
                    <a:stretch>
                      <a:fillRect/>
                    </a:stretch>
                  </pic:blipFill>
                  <pic:spPr bwMode="auto">
                    <a:xfrm>
                      <a:off x="0" y="0"/>
                      <a:ext cx="5062220" cy="1338580"/>
                    </a:xfrm>
                    <a:prstGeom prst="rect">
                      <a:avLst/>
                    </a:prstGeom>
                    <a:noFill/>
                    <a:ln>
                      <a:noFill/>
                    </a:ln>
                  </pic:spPr>
                </pic:pic>
              </a:graphicData>
            </a:graphic>
          </wp:inline>
        </w:drawing>
      </w:r>
    </w:p>
    <w:p w14:paraId="3B16995C" w14:textId="77777777" w:rsidR="00EC05A8" w:rsidRDefault="00EC05A8" w:rsidP="00EC05A8">
      <w:pPr>
        <w:ind w:firstLine="540"/>
        <w:jc w:val="right"/>
        <w:rPr>
          <w:rStyle w:val="FontStyle190"/>
          <w:sz w:val="28"/>
          <w:szCs w:val="28"/>
        </w:rPr>
      </w:pPr>
    </w:p>
    <w:p w14:paraId="6D063E8D" w14:textId="77777777" w:rsidR="00EC05A8" w:rsidRDefault="00EC05A8" w:rsidP="00EC05A8">
      <w:pPr>
        <w:ind w:firstLine="709"/>
        <w:jc w:val="both"/>
        <w:rPr>
          <w:rStyle w:val="FontStyle190"/>
          <w:sz w:val="28"/>
          <w:szCs w:val="28"/>
        </w:rPr>
      </w:pPr>
      <w:r>
        <w:rPr>
          <w:rStyle w:val="FontStyle190"/>
          <w:sz w:val="28"/>
          <w:szCs w:val="28"/>
        </w:rPr>
        <w:t xml:space="preserve">Организацией направлены разногласия (исх. от 16.06.2022 № 09/01-1185, </w:t>
      </w:r>
      <w:proofErr w:type="spellStart"/>
      <w:r>
        <w:rPr>
          <w:rStyle w:val="FontStyle190"/>
          <w:sz w:val="28"/>
          <w:szCs w:val="28"/>
        </w:rPr>
        <w:t>вх</w:t>
      </w:r>
      <w:proofErr w:type="spellEnd"/>
      <w:r>
        <w:rPr>
          <w:rStyle w:val="FontStyle190"/>
          <w:sz w:val="28"/>
          <w:szCs w:val="28"/>
        </w:rPr>
        <w:t>. от 17.06.2022 № 3786), в которых утверждают, что в тариф не принята амортизация водоочистной станции для очистки подземных вод. Регулирующим органом амортизация водоочистной станции для очистки подземных вод включена в тариф.</w:t>
      </w:r>
    </w:p>
    <w:p w14:paraId="239AA926" w14:textId="77777777" w:rsidR="00EC05A8" w:rsidRPr="000E2FE2" w:rsidRDefault="00EC05A8" w:rsidP="00EC05A8">
      <w:pPr>
        <w:ind w:firstLine="709"/>
        <w:jc w:val="both"/>
        <w:rPr>
          <w:rFonts w:eastAsia="Calibri"/>
          <w:sz w:val="28"/>
          <w:szCs w:val="28"/>
          <w:lang w:eastAsia="en-US"/>
        </w:rPr>
      </w:pPr>
    </w:p>
    <w:p w14:paraId="7F57EF71" w14:textId="77777777" w:rsidR="00EC05A8" w:rsidRPr="00DF3680" w:rsidRDefault="00EC05A8" w:rsidP="00EC05A8">
      <w:pPr>
        <w:pStyle w:val="Style26"/>
        <w:widowControl/>
        <w:spacing w:line="240" w:lineRule="auto"/>
        <w:ind w:firstLine="0"/>
        <w:jc w:val="center"/>
        <w:rPr>
          <w:rStyle w:val="FontStyle193"/>
          <w:sz w:val="32"/>
          <w:szCs w:val="32"/>
          <w:u w:val="single"/>
        </w:rPr>
      </w:pPr>
      <w:r w:rsidRPr="00DF3680">
        <w:rPr>
          <w:rStyle w:val="FontStyle193"/>
          <w:sz w:val="32"/>
          <w:szCs w:val="32"/>
          <w:u w:val="single"/>
        </w:rPr>
        <w:t>Нормативная прибыль</w:t>
      </w:r>
    </w:p>
    <w:p w14:paraId="6B89BDAE" w14:textId="77777777" w:rsidR="00EC05A8" w:rsidRPr="00DF3680" w:rsidRDefault="00EC05A8" w:rsidP="00EC05A8">
      <w:pPr>
        <w:pStyle w:val="Style26"/>
        <w:widowControl/>
        <w:spacing w:line="240" w:lineRule="auto"/>
        <w:ind w:firstLine="709"/>
        <w:jc w:val="center"/>
        <w:rPr>
          <w:rStyle w:val="FontStyle193"/>
          <w:sz w:val="28"/>
          <w:szCs w:val="28"/>
        </w:rPr>
      </w:pPr>
    </w:p>
    <w:p w14:paraId="1E3EB154" w14:textId="77777777" w:rsidR="00EC05A8" w:rsidRPr="00DF3680" w:rsidRDefault="00EC05A8" w:rsidP="00EC05A8">
      <w:pPr>
        <w:tabs>
          <w:tab w:val="left" w:pos="1134"/>
        </w:tabs>
        <w:ind w:firstLine="709"/>
        <w:jc w:val="both"/>
        <w:rPr>
          <w:bCs/>
          <w:sz w:val="28"/>
          <w:szCs w:val="28"/>
        </w:rPr>
      </w:pPr>
      <w:r w:rsidRPr="00DF3680">
        <w:rPr>
          <w:bCs/>
          <w:sz w:val="28"/>
          <w:szCs w:val="28"/>
        </w:rPr>
        <w:t>В соответствии с п. 86 Методических указаний величина нормативной прибыли на i-й год, определяется в соответствии с формулой 30.1  Методических указаний, за исключением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w:t>
      </w:r>
    </w:p>
    <w:p w14:paraId="66259365" w14:textId="77777777" w:rsidR="00EC05A8" w:rsidRPr="00DF3680" w:rsidRDefault="00EC05A8" w:rsidP="00EC05A8">
      <w:pPr>
        <w:tabs>
          <w:tab w:val="left" w:pos="1134"/>
        </w:tabs>
        <w:ind w:firstLine="709"/>
        <w:jc w:val="both"/>
        <w:rPr>
          <w:bCs/>
          <w:sz w:val="28"/>
          <w:szCs w:val="28"/>
        </w:rPr>
      </w:pPr>
      <w:r w:rsidRPr="00DF3680">
        <w:rPr>
          <w:bCs/>
          <w:sz w:val="28"/>
          <w:szCs w:val="28"/>
        </w:rPr>
        <w:t>В отношении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 нормативная прибыль определяется в соответствии с формулой 31 настоящего пункта.</w:t>
      </w:r>
    </w:p>
    <w:p w14:paraId="4A946627" w14:textId="77777777" w:rsidR="00EC05A8" w:rsidRPr="00327755" w:rsidRDefault="00EC05A8" w:rsidP="00EC05A8">
      <w:pPr>
        <w:tabs>
          <w:tab w:val="left" w:pos="1134"/>
        </w:tabs>
        <w:ind w:firstLine="709"/>
        <w:jc w:val="both"/>
        <w:rPr>
          <w:bCs/>
          <w:color w:val="FF0000"/>
          <w:sz w:val="12"/>
          <w:szCs w:val="28"/>
        </w:rPr>
      </w:pPr>
    </w:p>
    <w:p w14:paraId="3A1FC58D" w14:textId="0F788E2E" w:rsidR="00EC05A8" w:rsidRPr="00327755" w:rsidRDefault="00EC05A8" w:rsidP="00EC05A8">
      <w:pPr>
        <w:tabs>
          <w:tab w:val="left" w:pos="1134"/>
        </w:tabs>
        <w:jc w:val="center"/>
        <w:rPr>
          <w:color w:val="FF0000"/>
          <w:position w:val="-11"/>
          <w:sz w:val="28"/>
        </w:rPr>
      </w:pPr>
      <w:r w:rsidRPr="00327755">
        <w:rPr>
          <w:noProof/>
          <w:color w:val="FF0000"/>
          <w:position w:val="-11"/>
          <w:sz w:val="28"/>
        </w:rPr>
        <w:drawing>
          <wp:inline distT="0" distB="0" distL="0" distR="0" wp14:anchorId="6EAE631B" wp14:editId="5DAB4B67">
            <wp:extent cx="3379470" cy="384175"/>
            <wp:effectExtent l="0" t="0" r="0" b="0"/>
            <wp:docPr id="609" name="Рисунок 6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379470" cy="384175"/>
                    </a:xfrm>
                    <a:prstGeom prst="rect">
                      <a:avLst/>
                    </a:prstGeom>
                    <a:noFill/>
                    <a:ln>
                      <a:noFill/>
                    </a:ln>
                  </pic:spPr>
                </pic:pic>
              </a:graphicData>
            </a:graphic>
          </wp:inline>
        </w:drawing>
      </w:r>
    </w:p>
    <w:p w14:paraId="6FEA94D3" w14:textId="77777777" w:rsidR="00EC05A8" w:rsidRPr="00327755" w:rsidRDefault="00EC05A8" w:rsidP="00EC05A8">
      <w:pPr>
        <w:tabs>
          <w:tab w:val="left" w:pos="1134"/>
        </w:tabs>
        <w:jc w:val="center"/>
        <w:rPr>
          <w:color w:val="FF0000"/>
          <w:position w:val="-11"/>
          <w:sz w:val="10"/>
        </w:rPr>
      </w:pPr>
    </w:p>
    <w:p w14:paraId="155C645B" w14:textId="5660C68C" w:rsidR="00EC05A8" w:rsidRPr="00327755" w:rsidRDefault="00EC05A8" w:rsidP="00EC05A8">
      <w:pPr>
        <w:tabs>
          <w:tab w:val="left" w:pos="1134"/>
        </w:tabs>
        <w:jc w:val="center"/>
        <w:rPr>
          <w:bCs/>
          <w:color w:val="FF0000"/>
          <w:sz w:val="28"/>
          <w:szCs w:val="28"/>
        </w:rPr>
      </w:pPr>
      <w:r w:rsidRPr="00327755">
        <w:rPr>
          <w:noProof/>
          <w:color w:val="FF0000"/>
          <w:position w:val="-11"/>
        </w:rPr>
        <w:drawing>
          <wp:inline distT="0" distB="0" distL="0" distR="0" wp14:anchorId="331CE7AA" wp14:editId="25BCC866">
            <wp:extent cx="2504440" cy="370840"/>
            <wp:effectExtent l="0" t="0" r="0" b="0"/>
            <wp:docPr id="608" name="Рисунок 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504440" cy="370840"/>
                    </a:xfrm>
                    <a:prstGeom prst="rect">
                      <a:avLst/>
                    </a:prstGeom>
                    <a:noFill/>
                    <a:ln>
                      <a:noFill/>
                    </a:ln>
                  </pic:spPr>
                </pic:pic>
              </a:graphicData>
            </a:graphic>
          </wp:inline>
        </w:drawing>
      </w:r>
    </w:p>
    <w:p w14:paraId="1482BAB9" w14:textId="77777777" w:rsidR="00EC05A8" w:rsidRPr="00327755" w:rsidRDefault="00EC05A8" w:rsidP="00EC05A8">
      <w:pPr>
        <w:jc w:val="both"/>
        <w:rPr>
          <w:rFonts w:eastAsia="Calibri"/>
          <w:color w:val="FF0000"/>
          <w:sz w:val="28"/>
          <w:szCs w:val="28"/>
          <w:lang w:eastAsia="en-US"/>
        </w:rPr>
      </w:pPr>
    </w:p>
    <w:p w14:paraId="7641FF81" w14:textId="77777777" w:rsidR="00EC05A8" w:rsidRPr="00DF3680" w:rsidRDefault="00EC05A8" w:rsidP="00EC05A8">
      <w:pPr>
        <w:ind w:firstLine="540"/>
        <w:jc w:val="both"/>
        <w:rPr>
          <w:rFonts w:eastAsia="Calibri"/>
          <w:sz w:val="28"/>
          <w:szCs w:val="28"/>
          <w:lang w:eastAsia="en-US"/>
        </w:rPr>
      </w:pPr>
      <w:r w:rsidRPr="00DF3680">
        <w:rPr>
          <w:rFonts w:eastAsia="Calibri"/>
          <w:sz w:val="28"/>
          <w:szCs w:val="28"/>
          <w:lang w:eastAsia="en-US"/>
        </w:rPr>
        <w:t>где:</w:t>
      </w:r>
    </w:p>
    <w:p w14:paraId="5CF3EFD2" w14:textId="0B5A40E7" w:rsidR="00EC05A8" w:rsidRPr="00DF3680" w:rsidRDefault="00EC05A8" w:rsidP="00EC05A8">
      <w:pPr>
        <w:ind w:firstLine="540"/>
        <w:jc w:val="both"/>
        <w:rPr>
          <w:rFonts w:eastAsia="Calibri"/>
          <w:sz w:val="28"/>
          <w:szCs w:val="28"/>
          <w:lang w:eastAsia="en-US"/>
        </w:rPr>
      </w:pPr>
      <w:r w:rsidRPr="00DF3680">
        <w:rPr>
          <w:rFonts w:eastAsia="Calibri"/>
          <w:noProof/>
          <w:position w:val="-12"/>
          <w:sz w:val="28"/>
          <w:szCs w:val="28"/>
          <w:lang w:eastAsia="en-US"/>
        </w:rPr>
        <w:drawing>
          <wp:inline distT="0" distB="0" distL="0" distR="0" wp14:anchorId="76F02B1D" wp14:editId="411CDD15">
            <wp:extent cx="450850" cy="357505"/>
            <wp:effectExtent l="0" t="0" r="0" b="0"/>
            <wp:docPr id="607" name="Рисунок 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450850" cy="357505"/>
                    </a:xfrm>
                    <a:prstGeom prst="rect">
                      <a:avLst/>
                    </a:prstGeom>
                    <a:noFill/>
                    <a:ln>
                      <a:noFill/>
                    </a:ln>
                  </pic:spPr>
                </pic:pic>
              </a:graphicData>
            </a:graphic>
          </wp:inline>
        </w:drawing>
      </w:r>
      <w:r w:rsidRPr="00DF3680">
        <w:rPr>
          <w:rFonts w:eastAsia="Calibri"/>
          <w:sz w:val="28"/>
          <w:szCs w:val="28"/>
          <w:lang w:eastAsia="en-US"/>
        </w:rPr>
        <w:t xml:space="preserve"> - величина нормативной прибыли, тыс. руб.;</w:t>
      </w:r>
    </w:p>
    <w:p w14:paraId="15444427" w14:textId="62C0CE13" w:rsidR="00EC05A8" w:rsidRPr="00DF3680" w:rsidRDefault="00EC05A8" w:rsidP="00EC05A8">
      <w:pPr>
        <w:ind w:firstLine="540"/>
        <w:jc w:val="both"/>
        <w:rPr>
          <w:rFonts w:eastAsia="Calibri"/>
          <w:sz w:val="28"/>
          <w:szCs w:val="28"/>
          <w:lang w:eastAsia="en-US"/>
        </w:rPr>
      </w:pPr>
      <w:r w:rsidRPr="00DF3680">
        <w:rPr>
          <w:rFonts w:eastAsia="Calibri"/>
          <w:noProof/>
          <w:position w:val="-14"/>
          <w:sz w:val="28"/>
          <w:szCs w:val="28"/>
          <w:lang w:eastAsia="en-US"/>
        </w:rPr>
        <w:drawing>
          <wp:inline distT="0" distB="0" distL="0" distR="0" wp14:anchorId="76B2E6E0" wp14:editId="28F53A0D">
            <wp:extent cx="490220" cy="384175"/>
            <wp:effectExtent l="0" t="0" r="0" b="0"/>
            <wp:docPr id="606" name="Рисунок 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5"/>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490220" cy="384175"/>
                    </a:xfrm>
                    <a:prstGeom prst="rect">
                      <a:avLst/>
                    </a:prstGeom>
                    <a:noFill/>
                    <a:ln>
                      <a:noFill/>
                    </a:ln>
                  </pic:spPr>
                </pic:pic>
              </a:graphicData>
            </a:graphic>
          </wp:inline>
        </w:drawing>
      </w:r>
      <w:r w:rsidRPr="00DF3680">
        <w:rPr>
          <w:rFonts w:eastAsia="Calibri"/>
          <w:sz w:val="28"/>
          <w:szCs w:val="28"/>
          <w:lang w:eastAsia="en-US"/>
        </w:rPr>
        <w:t xml:space="preserve"> - величина нормативной прибыли в отношении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 тыс. руб.;</w:t>
      </w:r>
    </w:p>
    <w:p w14:paraId="76F73F1E" w14:textId="57C0CC2D" w:rsidR="00EC05A8" w:rsidRPr="00DF3680" w:rsidRDefault="00EC05A8" w:rsidP="00EC05A8">
      <w:pPr>
        <w:ind w:firstLine="540"/>
        <w:jc w:val="both"/>
        <w:rPr>
          <w:rFonts w:eastAsia="Calibri"/>
          <w:sz w:val="28"/>
          <w:szCs w:val="28"/>
          <w:lang w:eastAsia="en-US"/>
        </w:rPr>
      </w:pPr>
      <w:r w:rsidRPr="00DF3680">
        <w:rPr>
          <w:rFonts w:eastAsia="Calibri"/>
          <w:noProof/>
          <w:position w:val="-1"/>
          <w:sz w:val="28"/>
          <w:szCs w:val="28"/>
          <w:lang w:eastAsia="en-US"/>
        </w:rPr>
        <w:lastRenderedPageBreak/>
        <w:drawing>
          <wp:inline distT="0" distB="0" distL="0" distR="0" wp14:anchorId="48501C94" wp14:editId="639EA22F">
            <wp:extent cx="225425" cy="225425"/>
            <wp:effectExtent l="0" t="0" r="0" b="0"/>
            <wp:docPr id="605" name="Рисунок 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225425" cy="225425"/>
                    </a:xfrm>
                    <a:prstGeom prst="rect">
                      <a:avLst/>
                    </a:prstGeom>
                    <a:noFill/>
                    <a:ln>
                      <a:noFill/>
                    </a:ln>
                  </pic:spPr>
                </pic:pic>
              </a:graphicData>
            </a:graphic>
          </wp:inline>
        </w:drawing>
      </w:r>
      <w:r w:rsidRPr="00DF3680">
        <w:rPr>
          <w:rFonts w:eastAsia="Calibri"/>
          <w:sz w:val="28"/>
          <w:szCs w:val="28"/>
          <w:lang w:eastAsia="en-US"/>
        </w:rPr>
        <w:t xml:space="preserve"> - нормативный уровень прибыли, установленный на i-й год в соответствии с </w:t>
      </w:r>
      <w:hyperlink r:id="rId171" w:history="1">
        <w:r w:rsidRPr="00DF3680">
          <w:rPr>
            <w:rFonts w:eastAsia="Calibri"/>
            <w:sz w:val="28"/>
            <w:szCs w:val="28"/>
            <w:lang w:eastAsia="en-US"/>
          </w:rPr>
          <w:t>пунктом 84</w:t>
        </w:r>
      </w:hyperlink>
      <w:r w:rsidRPr="00DF3680">
        <w:rPr>
          <w:rFonts w:eastAsia="Calibri"/>
          <w:sz w:val="28"/>
          <w:szCs w:val="28"/>
          <w:lang w:eastAsia="en-US"/>
        </w:rPr>
        <w:t xml:space="preserve"> настоящих Методических указаний, %. Нормативный уровень прибыли устанавливается в процентах от необходимой валовой выручки на каждый год долгосрочного периода регулирования с учетом планируемых экономически обоснованных расходов из прибыли, в том числе необходимости в осуществлении инвестиций, предусмотренных инвестиционной программой регулируемой организации, в номинальном выражении после уплаты налога на прибыль;</w:t>
      </w:r>
    </w:p>
    <w:p w14:paraId="063D4F86" w14:textId="49CF8F23" w:rsidR="00EC05A8" w:rsidRPr="00DF3680" w:rsidRDefault="00EC05A8" w:rsidP="00EC05A8">
      <w:pPr>
        <w:ind w:firstLine="540"/>
        <w:jc w:val="both"/>
        <w:rPr>
          <w:rFonts w:eastAsia="Calibri"/>
          <w:sz w:val="28"/>
          <w:szCs w:val="28"/>
          <w:lang w:eastAsia="en-US"/>
        </w:rPr>
      </w:pPr>
      <w:r w:rsidRPr="00DF3680">
        <w:rPr>
          <w:rFonts w:eastAsia="Calibri"/>
          <w:noProof/>
          <w:position w:val="-14"/>
          <w:sz w:val="28"/>
          <w:szCs w:val="28"/>
          <w:lang w:eastAsia="en-US"/>
        </w:rPr>
        <w:drawing>
          <wp:inline distT="0" distB="0" distL="0" distR="0" wp14:anchorId="446547AF" wp14:editId="26B6B1CB">
            <wp:extent cx="768350" cy="384175"/>
            <wp:effectExtent l="0" t="0" r="0" b="0"/>
            <wp:docPr id="604" name="Рисунок 6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768350" cy="384175"/>
                    </a:xfrm>
                    <a:prstGeom prst="rect">
                      <a:avLst/>
                    </a:prstGeom>
                    <a:noFill/>
                    <a:ln>
                      <a:noFill/>
                    </a:ln>
                  </pic:spPr>
                </pic:pic>
              </a:graphicData>
            </a:graphic>
          </wp:inline>
        </w:drawing>
      </w:r>
      <w:r w:rsidRPr="00DF3680">
        <w:rPr>
          <w:rFonts w:eastAsia="Calibri"/>
          <w:sz w:val="28"/>
          <w:szCs w:val="28"/>
          <w:lang w:eastAsia="en-US"/>
        </w:rPr>
        <w:t xml:space="preserve"> - величина необходимой валовой выручки регулируемой организации, определенная на i-й год без учета объема плановой (расчетной) прибыли от регулируемого вида деятельности и величины налога на прибыль, тыс. руб.;</w:t>
      </w:r>
    </w:p>
    <w:p w14:paraId="79207143" w14:textId="77777777" w:rsidR="00EC05A8" w:rsidRPr="00DF3680" w:rsidRDefault="00EC05A8" w:rsidP="00EC05A8">
      <w:pPr>
        <w:ind w:firstLine="540"/>
        <w:jc w:val="both"/>
        <w:rPr>
          <w:rFonts w:eastAsia="Calibri"/>
          <w:sz w:val="28"/>
          <w:szCs w:val="28"/>
          <w:lang w:eastAsia="en-US"/>
        </w:rPr>
      </w:pPr>
      <w:proofErr w:type="spellStart"/>
      <w:r w:rsidRPr="00DF3680">
        <w:rPr>
          <w:rFonts w:eastAsia="Calibri"/>
          <w:sz w:val="28"/>
          <w:szCs w:val="28"/>
          <w:lang w:eastAsia="en-US"/>
        </w:rPr>
        <w:t>КВi</w:t>
      </w:r>
      <w:proofErr w:type="spellEnd"/>
      <w:r w:rsidRPr="00DF3680">
        <w:rPr>
          <w:rFonts w:eastAsia="Calibri"/>
          <w:sz w:val="28"/>
          <w:szCs w:val="28"/>
          <w:lang w:eastAsia="en-US"/>
        </w:rPr>
        <w:t xml:space="preserve"> - расходы на капитальные вложения (инвестиции), определяемые в соответствии с инвестиционными программами в размере, предусмотренном утвержденной инвестиционной программой такой организации на соответствующий год ее действия с учетом источников финансирования, определенных инвестиционной программой, за исключением расходов на капитальные вложения (инвестиции), осуществляемых за счет платы за подключение к централизованной системе водоснабжения и (или) водоотведения, сумм амортизации, средств бюджетов бюджетной системы Российской Федерации, тыс. руб. В указанную величину также не включаются расходы на погашение и обслуживание заемных средств, привлекаемых на реализацию мероприятий инвестиционной программы;</w:t>
      </w:r>
    </w:p>
    <w:p w14:paraId="6CA61046" w14:textId="5476DB36" w:rsidR="00EC05A8" w:rsidRPr="00DF3680" w:rsidRDefault="00EC05A8" w:rsidP="00EC05A8">
      <w:pPr>
        <w:ind w:firstLine="540"/>
        <w:jc w:val="both"/>
        <w:rPr>
          <w:rFonts w:eastAsia="Calibri"/>
          <w:sz w:val="28"/>
          <w:szCs w:val="28"/>
          <w:lang w:eastAsia="en-US"/>
        </w:rPr>
      </w:pPr>
      <w:r w:rsidRPr="00DF3680">
        <w:rPr>
          <w:rFonts w:eastAsia="Calibri"/>
          <w:noProof/>
          <w:position w:val="-14"/>
          <w:sz w:val="28"/>
          <w:szCs w:val="28"/>
          <w:lang w:eastAsia="en-US"/>
        </w:rPr>
        <w:drawing>
          <wp:inline distT="0" distB="0" distL="0" distR="0" wp14:anchorId="7C7BF051" wp14:editId="2DD160AF">
            <wp:extent cx="596265" cy="384175"/>
            <wp:effectExtent l="0" t="0" r="0" b="0"/>
            <wp:docPr id="603" name="Рисунок 6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8"/>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596265" cy="384175"/>
                    </a:xfrm>
                    <a:prstGeom prst="rect">
                      <a:avLst/>
                    </a:prstGeom>
                    <a:noFill/>
                    <a:ln>
                      <a:noFill/>
                    </a:ln>
                  </pic:spPr>
                </pic:pic>
              </a:graphicData>
            </a:graphic>
          </wp:inline>
        </w:drawing>
      </w:r>
      <w:r w:rsidRPr="00DF3680">
        <w:rPr>
          <w:rFonts w:eastAsia="Calibri"/>
          <w:sz w:val="28"/>
          <w:szCs w:val="28"/>
          <w:lang w:eastAsia="en-US"/>
        </w:rPr>
        <w:t xml:space="preserve"> - расходы на погашение и обслуживание заемных средств, привлекаемых на реализацию мероприятий инвестиционной программы, в размере, определяемом исходя из срока их возврата, предусмотренного договорами займа и кредитными договорами. При этом размер процентов по таким займам и кредитам, включаемый в величину нормативной прибыли регулируемой организации, определяется с учетом положений </w:t>
      </w:r>
      <w:hyperlink r:id="rId172" w:history="1">
        <w:r w:rsidRPr="00DF3680">
          <w:rPr>
            <w:rFonts w:eastAsia="Calibri"/>
            <w:sz w:val="28"/>
            <w:szCs w:val="28"/>
            <w:lang w:eastAsia="en-US"/>
          </w:rPr>
          <w:t>пункта 15</w:t>
        </w:r>
      </w:hyperlink>
      <w:r w:rsidRPr="00DF3680">
        <w:rPr>
          <w:rFonts w:eastAsia="Calibri"/>
          <w:sz w:val="28"/>
          <w:szCs w:val="28"/>
          <w:lang w:eastAsia="en-US"/>
        </w:rPr>
        <w:t xml:space="preserve"> Основ ценообразования, тыс. руб.;</w:t>
      </w:r>
    </w:p>
    <w:p w14:paraId="39CB2DDD" w14:textId="77777777" w:rsidR="00EC05A8" w:rsidRPr="00DF3680" w:rsidRDefault="00EC05A8" w:rsidP="00EC05A8">
      <w:pPr>
        <w:ind w:firstLine="540"/>
        <w:jc w:val="both"/>
        <w:rPr>
          <w:rFonts w:eastAsia="Calibri"/>
          <w:sz w:val="28"/>
          <w:szCs w:val="28"/>
          <w:lang w:eastAsia="en-US"/>
        </w:rPr>
      </w:pPr>
      <w:proofErr w:type="spellStart"/>
      <w:r w:rsidRPr="00DF3680">
        <w:rPr>
          <w:rFonts w:eastAsia="Calibri"/>
          <w:sz w:val="28"/>
          <w:szCs w:val="28"/>
          <w:lang w:eastAsia="en-US"/>
        </w:rPr>
        <w:t>КДi</w:t>
      </w:r>
      <w:proofErr w:type="spellEnd"/>
      <w:r w:rsidRPr="00DF3680">
        <w:rPr>
          <w:rFonts w:eastAsia="Calibri"/>
          <w:sz w:val="28"/>
          <w:szCs w:val="28"/>
          <w:lang w:eastAsia="en-US"/>
        </w:rPr>
        <w:t xml:space="preserve"> - экономически обоснованные расходы на выплаты, предусмотренные коллективными договорами, не учитываемые при определении налоговой базы налога на прибыль (расходов, относимых на прибыль после налогообложения) в соответствии с Налоговым </w:t>
      </w:r>
      <w:hyperlink r:id="rId173" w:history="1">
        <w:r w:rsidRPr="00DF3680">
          <w:rPr>
            <w:rFonts w:eastAsia="Calibri"/>
            <w:sz w:val="28"/>
            <w:szCs w:val="28"/>
            <w:lang w:eastAsia="en-US"/>
          </w:rPr>
          <w:t>кодексом</w:t>
        </w:r>
      </w:hyperlink>
      <w:r w:rsidRPr="00DF3680">
        <w:rPr>
          <w:rFonts w:eastAsia="Calibri"/>
          <w:sz w:val="28"/>
          <w:szCs w:val="28"/>
          <w:lang w:eastAsia="en-US"/>
        </w:rPr>
        <w:t xml:space="preserve"> Российской Федерации, тыс. руб. (п. 86 в ред. </w:t>
      </w:r>
      <w:hyperlink r:id="rId174" w:history="1">
        <w:r w:rsidRPr="00DF3680">
          <w:rPr>
            <w:rFonts w:eastAsia="Calibri"/>
            <w:sz w:val="28"/>
            <w:szCs w:val="28"/>
            <w:lang w:eastAsia="en-US"/>
          </w:rPr>
          <w:t>Приказа</w:t>
        </w:r>
      </w:hyperlink>
      <w:r w:rsidRPr="00DF3680">
        <w:rPr>
          <w:rFonts w:eastAsia="Calibri"/>
          <w:sz w:val="28"/>
          <w:szCs w:val="28"/>
          <w:lang w:eastAsia="en-US"/>
        </w:rPr>
        <w:t xml:space="preserve"> ФАС России от 29.10.2019 N 1438/19).</w:t>
      </w:r>
    </w:p>
    <w:p w14:paraId="42AB486F" w14:textId="77777777" w:rsidR="00EC05A8" w:rsidRPr="00DF3680" w:rsidRDefault="00EC05A8" w:rsidP="00EC05A8">
      <w:pPr>
        <w:tabs>
          <w:tab w:val="left" w:pos="567"/>
        </w:tabs>
        <w:jc w:val="both"/>
        <w:rPr>
          <w:bCs/>
          <w:sz w:val="28"/>
          <w:szCs w:val="28"/>
        </w:rPr>
      </w:pPr>
      <w:r w:rsidRPr="00327755">
        <w:rPr>
          <w:bCs/>
          <w:color w:val="FF0000"/>
          <w:sz w:val="28"/>
          <w:szCs w:val="28"/>
        </w:rPr>
        <w:t xml:space="preserve">        </w:t>
      </w:r>
      <w:r w:rsidRPr="00DF3680">
        <w:rPr>
          <w:sz w:val="28"/>
          <w:szCs w:val="28"/>
        </w:rPr>
        <w:t xml:space="preserve">Долгосрочными параметрами регулирования тарифов на техническую воду нормативный уровень прибыли не утвержден, так как в отношении организаций, которым объекты коммунальной инфраструктуры принадлежат на праве собственности, нормативный уровень прибыли не </w:t>
      </w:r>
      <w:r w:rsidRPr="00DF3680">
        <w:rPr>
          <w:sz w:val="28"/>
          <w:szCs w:val="28"/>
        </w:rPr>
        <w:lastRenderedPageBreak/>
        <w:t xml:space="preserve">устанавливается в качестве долгосрочного параметра регулирования в соответствии с </w:t>
      </w:r>
      <w:proofErr w:type="spellStart"/>
      <w:r w:rsidRPr="00DF3680">
        <w:rPr>
          <w:sz w:val="28"/>
          <w:szCs w:val="28"/>
        </w:rPr>
        <w:t>п.п</w:t>
      </w:r>
      <w:proofErr w:type="spellEnd"/>
      <w:r w:rsidRPr="00DF3680">
        <w:rPr>
          <w:sz w:val="28"/>
          <w:szCs w:val="28"/>
        </w:rPr>
        <w:t>. «в» п.79 Постановления Правительства РФ от 13.05.2013 № 406 (ред. от 17.11.2017) «О государственном регулировании тарифов в сфере водоснабжения и водоотведения».</w:t>
      </w:r>
    </w:p>
    <w:p w14:paraId="4006994D" w14:textId="77777777" w:rsidR="00EC05A8" w:rsidRPr="00DF3680" w:rsidRDefault="00EC05A8" w:rsidP="00EC05A8">
      <w:pPr>
        <w:pStyle w:val="Style26"/>
        <w:widowControl/>
        <w:spacing w:line="240" w:lineRule="auto"/>
        <w:ind w:firstLine="709"/>
        <w:rPr>
          <w:sz w:val="28"/>
          <w:szCs w:val="28"/>
        </w:rPr>
      </w:pPr>
      <w:r w:rsidRPr="00DF3680">
        <w:rPr>
          <w:rStyle w:val="FontStyle190"/>
          <w:bCs/>
          <w:sz w:val="28"/>
          <w:szCs w:val="28"/>
        </w:rPr>
        <w:t>Расходы по данной статье регулирующим органом</w:t>
      </w:r>
      <w:r w:rsidRPr="00DF3680">
        <w:rPr>
          <w:rStyle w:val="FontStyle190"/>
          <w:sz w:val="28"/>
          <w:szCs w:val="28"/>
        </w:rPr>
        <w:t xml:space="preserve"> на 2023 год не утверждены, организацией </w:t>
      </w:r>
      <w:r w:rsidRPr="00DF3680">
        <w:rPr>
          <w:sz w:val="28"/>
          <w:szCs w:val="28"/>
        </w:rPr>
        <w:t>в целях корректировки не предложены.</w:t>
      </w:r>
    </w:p>
    <w:p w14:paraId="5833E3AE" w14:textId="77777777" w:rsidR="00EC05A8" w:rsidRDefault="00EC05A8" w:rsidP="00EC05A8">
      <w:pPr>
        <w:pStyle w:val="Style23"/>
        <w:widowControl/>
        <w:tabs>
          <w:tab w:val="left" w:pos="730"/>
        </w:tabs>
        <w:spacing w:line="240" w:lineRule="auto"/>
        <w:ind w:firstLine="571"/>
        <w:rPr>
          <w:sz w:val="28"/>
          <w:szCs w:val="28"/>
        </w:rPr>
      </w:pPr>
      <w:r w:rsidRPr="00DF3680">
        <w:rPr>
          <w:sz w:val="28"/>
          <w:szCs w:val="28"/>
        </w:rPr>
        <w:t>Инвестиционная программа в сфере холодного водоснабжения на 2019-2023 годы для АО «Угольная компания «</w:t>
      </w:r>
      <w:proofErr w:type="spellStart"/>
      <w:r w:rsidRPr="00DF3680">
        <w:rPr>
          <w:sz w:val="28"/>
          <w:szCs w:val="28"/>
        </w:rPr>
        <w:t>Кузбассразрезуголь</w:t>
      </w:r>
      <w:proofErr w:type="spellEnd"/>
      <w:r w:rsidRPr="00DF3680">
        <w:rPr>
          <w:sz w:val="28"/>
          <w:szCs w:val="28"/>
        </w:rPr>
        <w:t>» филиал «</w:t>
      </w:r>
      <w:proofErr w:type="spellStart"/>
      <w:r w:rsidRPr="00DF3680">
        <w:rPr>
          <w:sz w:val="28"/>
          <w:szCs w:val="28"/>
        </w:rPr>
        <w:t>Талдинский</w:t>
      </w:r>
      <w:proofErr w:type="spellEnd"/>
      <w:r w:rsidRPr="00DF3680">
        <w:rPr>
          <w:sz w:val="28"/>
          <w:szCs w:val="28"/>
        </w:rPr>
        <w:t xml:space="preserve"> угольный разрез» Участок «Паросиловое хозяйство №2»</w:t>
      </w:r>
      <w:r w:rsidRPr="00DF3680">
        <w:rPr>
          <w:sz w:val="32"/>
          <w:szCs w:val="32"/>
        </w:rPr>
        <w:t xml:space="preserve"> </w:t>
      </w:r>
      <w:r w:rsidRPr="00DF3680">
        <w:rPr>
          <w:sz w:val="28"/>
          <w:szCs w:val="28"/>
        </w:rPr>
        <w:t>не утверждена.</w:t>
      </w:r>
    </w:p>
    <w:p w14:paraId="59B279B4" w14:textId="77777777" w:rsidR="00EC05A8" w:rsidRPr="00DF3680" w:rsidRDefault="00EC05A8" w:rsidP="00EC05A8">
      <w:pPr>
        <w:pStyle w:val="Style23"/>
        <w:widowControl/>
        <w:tabs>
          <w:tab w:val="left" w:pos="730"/>
        </w:tabs>
        <w:spacing w:line="240" w:lineRule="auto"/>
        <w:ind w:firstLine="571"/>
        <w:rPr>
          <w:sz w:val="28"/>
          <w:szCs w:val="28"/>
        </w:rPr>
      </w:pPr>
    </w:p>
    <w:p w14:paraId="2EF3D305" w14:textId="77777777" w:rsidR="00EC05A8" w:rsidRPr="00DF3680" w:rsidRDefault="00EC05A8" w:rsidP="00EC05A8">
      <w:pPr>
        <w:jc w:val="center"/>
        <w:rPr>
          <w:rFonts w:eastAsia="Calibri"/>
          <w:b/>
          <w:bCs/>
          <w:sz w:val="32"/>
          <w:szCs w:val="32"/>
          <w:u w:val="single"/>
          <w:lang w:eastAsia="en-US"/>
        </w:rPr>
      </w:pPr>
      <w:r w:rsidRPr="00DF3680">
        <w:rPr>
          <w:rFonts w:eastAsia="Calibri"/>
          <w:b/>
          <w:bCs/>
          <w:sz w:val="32"/>
          <w:szCs w:val="32"/>
          <w:u w:val="single"/>
          <w:lang w:eastAsia="en-US"/>
        </w:rPr>
        <w:t>Величина расчетной предпринимательской прибыли</w:t>
      </w:r>
    </w:p>
    <w:p w14:paraId="5AF33E7B" w14:textId="77777777" w:rsidR="00EC05A8" w:rsidRPr="00DF3680" w:rsidRDefault="00EC05A8" w:rsidP="00EC05A8">
      <w:pPr>
        <w:tabs>
          <w:tab w:val="left" w:pos="567"/>
        </w:tabs>
        <w:jc w:val="both"/>
        <w:rPr>
          <w:sz w:val="28"/>
          <w:szCs w:val="28"/>
        </w:rPr>
      </w:pPr>
    </w:p>
    <w:p w14:paraId="40B0E274" w14:textId="77777777" w:rsidR="00EC05A8" w:rsidRPr="00DF3680" w:rsidRDefault="00EC05A8" w:rsidP="00EC05A8">
      <w:pPr>
        <w:tabs>
          <w:tab w:val="left" w:pos="1134"/>
        </w:tabs>
        <w:ind w:firstLine="709"/>
        <w:jc w:val="both"/>
        <w:rPr>
          <w:bCs/>
          <w:sz w:val="28"/>
          <w:szCs w:val="28"/>
        </w:rPr>
      </w:pPr>
      <w:r w:rsidRPr="00DF3680">
        <w:rPr>
          <w:bCs/>
          <w:sz w:val="28"/>
          <w:szCs w:val="28"/>
        </w:rPr>
        <w:t>В соответствии с п. 86 (1) Методических указаний расчетная предпринимательская прибыль гарантирующей организации определяется в размере 5 процентов текущих расходов на каждый год долгосрочного периода регулирования, определенных в соответствии с пунктом 88 Методических указаний (за исключением расходов на выплаты по договорам займа и кредитным договорам, включая возврат сумм основного долга и процентов по ним), и расходов на амортизацию основных средств и нематериальных активов, с учетом особенностей, предусмотренных пунктом 78(1) Основ ценообразования.</w:t>
      </w:r>
    </w:p>
    <w:p w14:paraId="5CEC59F3" w14:textId="77777777" w:rsidR="00EC05A8" w:rsidRPr="00DF3680" w:rsidRDefault="00EC05A8" w:rsidP="00EC05A8">
      <w:pPr>
        <w:ind w:firstLine="709"/>
        <w:jc w:val="both"/>
        <w:rPr>
          <w:sz w:val="28"/>
          <w:szCs w:val="28"/>
        </w:rPr>
      </w:pPr>
      <w:r w:rsidRPr="00DF3680">
        <w:rPr>
          <w:sz w:val="28"/>
          <w:szCs w:val="28"/>
        </w:rPr>
        <w:t>Расчетная предпринимательская прибыль гарантирующей организации рассчитывается по формуле:</w:t>
      </w:r>
    </w:p>
    <w:p w14:paraId="7243A900" w14:textId="77777777" w:rsidR="00EC05A8" w:rsidRPr="00DF3680" w:rsidRDefault="00EC05A8" w:rsidP="00EC05A8">
      <w:pPr>
        <w:jc w:val="both"/>
        <w:outlineLvl w:val="0"/>
        <w:rPr>
          <w:sz w:val="18"/>
          <w:szCs w:val="28"/>
        </w:rPr>
      </w:pPr>
    </w:p>
    <w:p w14:paraId="28B74A28" w14:textId="5E612777" w:rsidR="00EC05A8" w:rsidRPr="00DF3680" w:rsidRDefault="00EC05A8" w:rsidP="00EC05A8">
      <w:pPr>
        <w:jc w:val="center"/>
        <w:rPr>
          <w:sz w:val="28"/>
          <w:szCs w:val="28"/>
        </w:rPr>
      </w:pPr>
      <w:r w:rsidRPr="00DF3680">
        <w:rPr>
          <w:noProof/>
          <w:position w:val="-14"/>
          <w:sz w:val="28"/>
          <w:szCs w:val="28"/>
        </w:rPr>
        <w:drawing>
          <wp:inline distT="0" distB="0" distL="0" distR="0" wp14:anchorId="39BF5B46" wp14:editId="6C3F95C2">
            <wp:extent cx="2385695" cy="357505"/>
            <wp:effectExtent l="0" t="0" r="0" b="0"/>
            <wp:docPr id="602" name="Рисунок 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2385695" cy="357505"/>
                    </a:xfrm>
                    <a:prstGeom prst="rect">
                      <a:avLst/>
                    </a:prstGeom>
                    <a:noFill/>
                    <a:ln>
                      <a:noFill/>
                    </a:ln>
                  </pic:spPr>
                </pic:pic>
              </a:graphicData>
            </a:graphic>
          </wp:inline>
        </w:drawing>
      </w:r>
      <w:r w:rsidRPr="00DF3680">
        <w:rPr>
          <w:sz w:val="28"/>
          <w:szCs w:val="28"/>
        </w:rPr>
        <w:t>,</w:t>
      </w:r>
    </w:p>
    <w:p w14:paraId="1AA49C67" w14:textId="77777777" w:rsidR="00EC05A8" w:rsidRPr="00DF3680" w:rsidRDefault="00EC05A8" w:rsidP="00EC05A8">
      <w:pPr>
        <w:ind w:firstLine="709"/>
        <w:jc w:val="both"/>
        <w:rPr>
          <w:sz w:val="28"/>
          <w:szCs w:val="28"/>
        </w:rPr>
      </w:pPr>
      <w:r w:rsidRPr="00DF3680">
        <w:rPr>
          <w:sz w:val="28"/>
          <w:szCs w:val="28"/>
        </w:rPr>
        <w:t>где:</w:t>
      </w:r>
    </w:p>
    <w:p w14:paraId="3810D3EA" w14:textId="77777777" w:rsidR="00EC05A8" w:rsidRPr="00DF3680" w:rsidRDefault="00EC05A8" w:rsidP="00EC05A8">
      <w:pPr>
        <w:ind w:firstLine="539"/>
        <w:jc w:val="both"/>
        <w:rPr>
          <w:sz w:val="18"/>
          <w:szCs w:val="28"/>
        </w:rPr>
      </w:pPr>
    </w:p>
    <w:p w14:paraId="789E9032" w14:textId="6B6BECAE" w:rsidR="00EC05A8" w:rsidRPr="00DF3680" w:rsidRDefault="00EC05A8" w:rsidP="00EC05A8">
      <w:pPr>
        <w:ind w:firstLine="709"/>
        <w:jc w:val="both"/>
        <w:rPr>
          <w:sz w:val="28"/>
          <w:szCs w:val="28"/>
        </w:rPr>
      </w:pPr>
      <w:r w:rsidRPr="00DF3680">
        <w:rPr>
          <w:noProof/>
          <w:position w:val="-8"/>
          <w:sz w:val="28"/>
          <w:szCs w:val="28"/>
        </w:rPr>
        <w:drawing>
          <wp:inline distT="0" distB="0" distL="0" distR="0" wp14:anchorId="7D1D4C0A" wp14:editId="068D07AB">
            <wp:extent cx="357505" cy="278130"/>
            <wp:effectExtent l="0" t="0" r="0" b="0"/>
            <wp:docPr id="601" name="Рисунок 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357505" cy="278130"/>
                    </a:xfrm>
                    <a:prstGeom prst="rect">
                      <a:avLst/>
                    </a:prstGeom>
                    <a:noFill/>
                    <a:ln>
                      <a:noFill/>
                    </a:ln>
                  </pic:spPr>
                </pic:pic>
              </a:graphicData>
            </a:graphic>
          </wp:inline>
        </w:drawing>
      </w:r>
      <w:r w:rsidRPr="00DF3680">
        <w:rPr>
          <w:sz w:val="28"/>
          <w:szCs w:val="28"/>
        </w:rPr>
        <w:t xml:space="preserve"> - для гарантирующей организации, не являющейся государственным или муниципальным унитарным предприятием, устанавливается в размере 5%, для гарантирующей организации, являющейся государственным или муниципальным унитарным предприятием, устанавливается в размере менее 5% по предложению такой организации;</w:t>
      </w:r>
    </w:p>
    <w:p w14:paraId="760EC659" w14:textId="11378A57" w:rsidR="00EC05A8" w:rsidRPr="00DF3680" w:rsidRDefault="00EC05A8" w:rsidP="00EC05A8">
      <w:pPr>
        <w:ind w:firstLine="709"/>
        <w:jc w:val="both"/>
        <w:rPr>
          <w:sz w:val="28"/>
          <w:szCs w:val="28"/>
        </w:rPr>
      </w:pPr>
      <w:r w:rsidRPr="00DF3680">
        <w:rPr>
          <w:noProof/>
          <w:position w:val="-11"/>
          <w:sz w:val="28"/>
          <w:szCs w:val="28"/>
        </w:rPr>
        <w:drawing>
          <wp:inline distT="0" distB="0" distL="0" distR="0" wp14:anchorId="67FB2400" wp14:editId="025BA78D">
            <wp:extent cx="357505" cy="318135"/>
            <wp:effectExtent l="0" t="0" r="4445" b="0"/>
            <wp:docPr id="600" name="Рисунок 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357505" cy="318135"/>
                    </a:xfrm>
                    <a:prstGeom prst="rect">
                      <a:avLst/>
                    </a:prstGeom>
                    <a:noFill/>
                    <a:ln>
                      <a:noFill/>
                    </a:ln>
                  </pic:spPr>
                </pic:pic>
              </a:graphicData>
            </a:graphic>
          </wp:inline>
        </w:drawing>
      </w:r>
      <w:r w:rsidRPr="00DF3680">
        <w:rPr>
          <w:sz w:val="28"/>
          <w:szCs w:val="28"/>
        </w:rPr>
        <w:t xml:space="preserve"> - расходы на выплаты по договорам займа и кредитным договорам, включая возврат сумм основного долга и процентов по ним, тыс. руб.</w:t>
      </w:r>
    </w:p>
    <w:p w14:paraId="2FDC2BA9" w14:textId="77777777" w:rsidR="00EC05A8" w:rsidRDefault="00EC05A8" w:rsidP="00EC05A8">
      <w:pPr>
        <w:ind w:firstLine="540"/>
        <w:jc w:val="both"/>
        <w:rPr>
          <w:bCs/>
          <w:sz w:val="28"/>
          <w:szCs w:val="28"/>
        </w:rPr>
      </w:pPr>
      <w:r w:rsidRPr="000E2FE2">
        <w:rPr>
          <w:sz w:val="28"/>
          <w:szCs w:val="28"/>
        </w:rPr>
        <w:t>АО «Угольная компания «</w:t>
      </w:r>
      <w:proofErr w:type="spellStart"/>
      <w:r w:rsidRPr="000E2FE2">
        <w:rPr>
          <w:sz w:val="28"/>
          <w:szCs w:val="28"/>
        </w:rPr>
        <w:t>Кузбассразрезуголь</w:t>
      </w:r>
      <w:proofErr w:type="spellEnd"/>
      <w:r w:rsidRPr="000E2FE2">
        <w:rPr>
          <w:sz w:val="28"/>
          <w:szCs w:val="28"/>
        </w:rPr>
        <w:t>» филиал «</w:t>
      </w:r>
      <w:proofErr w:type="spellStart"/>
      <w:r w:rsidRPr="000E2FE2">
        <w:rPr>
          <w:sz w:val="28"/>
          <w:szCs w:val="28"/>
        </w:rPr>
        <w:t>Талдинский</w:t>
      </w:r>
      <w:proofErr w:type="spellEnd"/>
      <w:r w:rsidRPr="000E2FE2">
        <w:rPr>
          <w:sz w:val="28"/>
          <w:szCs w:val="28"/>
        </w:rPr>
        <w:t xml:space="preserve"> угольный разрез» Участок «Паросиловое хозяйство №2»</w:t>
      </w:r>
      <w:r w:rsidRPr="000E2FE2">
        <w:rPr>
          <w:rFonts w:eastAsia="Calibri"/>
          <w:sz w:val="28"/>
          <w:szCs w:val="28"/>
          <w:lang w:eastAsia="en-US"/>
        </w:rPr>
        <w:t xml:space="preserve"> не признано гарантирующей организацией. Соответственно расчетная предпринимательская прибыль р</w:t>
      </w:r>
      <w:r w:rsidRPr="000E2FE2">
        <w:rPr>
          <w:bCs/>
          <w:sz w:val="28"/>
          <w:szCs w:val="28"/>
        </w:rPr>
        <w:t>авна 0.</w:t>
      </w:r>
    </w:p>
    <w:p w14:paraId="2C83B874" w14:textId="77777777" w:rsidR="00EC05A8" w:rsidRDefault="00EC05A8" w:rsidP="00EC05A8">
      <w:pPr>
        <w:ind w:firstLine="540"/>
        <w:jc w:val="both"/>
        <w:rPr>
          <w:bCs/>
          <w:sz w:val="28"/>
          <w:szCs w:val="28"/>
        </w:rPr>
      </w:pPr>
    </w:p>
    <w:p w14:paraId="54480D9C" w14:textId="77777777" w:rsidR="00EC05A8" w:rsidRDefault="00EC05A8" w:rsidP="00EC05A8">
      <w:pPr>
        <w:tabs>
          <w:tab w:val="left" w:pos="709"/>
        </w:tabs>
        <w:jc w:val="center"/>
        <w:rPr>
          <w:b/>
          <w:sz w:val="32"/>
          <w:szCs w:val="32"/>
          <w:u w:val="single"/>
        </w:rPr>
      </w:pPr>
      <w:r w:rsidRPr="00410683">
        <w:rPr>
          <w:b/>
          <w:sz w:val="32"/>
          <w:szCs w:val="32"/>
          <w:u w:val="single"/>
        </w:rPr>
        <w:t>Корректировки необходимой валовой выручки</w:t>
      </w:r>
    </w:p>
    <w:p w14:paraId="6B3F00D9" w14:textId="77777777" w:rsidR="00EC05A8" w:rsidRDefault="00EC05A8" w:rsidP="00EC05A8">
      <w:pPr>
        <w:tabs>
          <w:tab w:val="left" w:pos="709"/>
        </w:tabs>
        <w:jc w:val="center"/>
        <w:rPr>
          <w:b/>
          <w:sz w:val="32"/>
          <w:szCs w:val="32"/>
          <w:u w:val="single"/>
        </w:rPr>
      </w:pPr>
    </w:p>
    <w:p w14:paraId="6B10633D" w14:textId="77777777" w:rsidR="00EC05A8" w:rsidRPr="00410683" w:rsidRDefault="00EC05A8" w:rsidP="00EC05A8">
      <w:pPr>
        <w:tabs>
          <w:tab w:val="left" w:pos="709"/>
        </w:tabs>
        <w:ind w:firstLine="709"/>
        <w:jc w:val="both"/>
        <w:rPr>
          <w:b/>
          <w:sz w:val="32"/>
          <w:szCs w:val="32"/>
          <w:u w:val="single"/>
        </w:rPr>
      </w:pPr>
      <w:r w:rsidRPr="00955AAC">
        <w:rPr>
          <w:sz w:val="28"/>
          <w:szCs w:val="28"/>
        </w:rPr>
        <w:t>По статье</w:t>
      </w:r>
      <w:r w:rsidRPr="00955AAC">
        <w:rPr>
          <w:b/>
          <w:sz w:val="28"/>
          <w:szCs w:val="28"/>
        </w:rPr>
        <w:t xml:space="preserve"> «Корректировка необходимой валовой выручки в целях сглаживания тарифов»</w:t>
      </w:r>
      <w:r>
        <w:rPr>
          <w:b/>
          <w:sz w:val="28"/>
          <w:szCs w:val="28"/>
        </w:rPr>
        <w:t xml:space="preserve"> </w:t>
      </w:r>
      <w:r>
        <w:rPr>
          <w:sz w:val="28"/>
          <w:szCs w:val="32"/>
        </w:rPr>
        <w:t>р</w:t>
      </w:r>
      <w:r w:rsidRPr="00410683">
        <w:rPr>
          <w:sz w:val="28"/>
          <w:szCs w:val="32"/>
        </w:rPr>
        <w:t xml:space="preserve">егулирующим органом расходы по статье на 2023 год утверждены в размере </w:t>
      </w:r>
      <w:r>
        <w:rPr>
          <w:b/>
          <w:bCs/>
          <w:i/>
          <w:iCs/>
          <w:sz w:val="28"/>
          <w:szCs w:val="32"/>
        </w:rPr>
        <w:t>231,34</w:t>
      </w:r>
      <w:r w:rsidRPr="00410683">
        <w:rPr>
          <w:sz w:val="28"/>
          <w:szCs w:val="32"/>
        </w:rPr>
        <w:t xml:space="preserve"> тыс. руб. </w:t>
      </w:r>
      <w:r w:rsidRPr="00410683">
        <w:rPr>
          <w:sz w:val="28"/>
          <w:szCs w:val="28"/>
        </w:rPr>
        <w:t>Организацией расходы по данной статье для учета в необходимой валовой выручке не заявлены.</w:t>
      </w:r>
    </w:p>
    <w:p w14:paraId="6EBC1644" w14:textId="77777777" w:rsidR="00EC05A8" w:rsidRPr="00F61507" w:rsidRDefault="00EC05A8" w:rsidP="00EC05A8">
      <w:pPr>
        <w:tabs>
          <w:tab w:val="left" w:pos="816"/>
        </w:tabs>
        <w:autoSpaceDE w:val="0"/>
        <w:autoSpaceDN w:val="0"/>
        <w:adjustRightInd w:val="0"/>
        <w:ind w:firstLine="709"/>
        <w:jc w:val="both"/>
        <w:rPr>
          <w:sz w:val="28"/>
          <w:szCs w:val="28"/>
        </w:rPr>
      </w:pPr>
      <w:r w:rsidRPr="00F61507">
        <w:rPr>
          <w:sz w:val="28"/>
          <w:szCs w:val="28"/>
        </w:rPr>
        <w:t xml:space="preserve">В соответствии с п. 85 Методических указаний, в целях недопущения резких изменений уровня тарифов в течение регулируемого долгосрочного периода, специалистом РЭК Кузбасса была произведена корректировка общей суммы необходимой валовой выручки 2020 года в сторону увеличения на сумму </w:t>
      </w:r>
      <w:r>
        <w:rPr>
          <w:sz w:val="28"/>
          <w:szCs w:val="28"/>
        </w:rPr>
        <w:t>135,62</w:t>
      </w:r>
      <w:r w:rsidRPr="00F61507">
        <w:rPr>
          <w:sz w:val="28"/>
          <w:szCs w:val="28"/>
        </w:rPr>
        <w:t xml:space="preserve"> тыс. руб.,  2021 года в сторону у</w:t>
      </w:r>
      <w:r>
        <w:rPr>
          <w:sz w:val="28"/>
          <w:szCs w:val="28"/>
        </w:rPr>
        <w:t>меньшения</w:t>
      </w:r>
      <w:r w:rsidRPr="00F61507">
        <w:rPr>
          <w:sz w:val="28"/>
          <w:szCs w:val="28"/>
        </w:rPr>
        <w:t xml:space="preserve"> на сумму 1</w:t>
      </w:r>
      <w:r>
        <w:rPr>
          <w:sz w:val="28"/>
          <w:szCs w:val="28"/>
        </w:rPr>
        <w:t xml:space="preserve">35,83 </w:t>
      </w:r>
      <w:r w:rsidRPr="00F61507">
        <w:rPr>
          <w:sz w:val="28"/>
          <w:szCs w:val="28"/>
        </w:rPr>
        <w:t xml:space="preserve">тыс. руб., 2022 года в сторону уменьшения на сумму </w:t>
      </w:r>
      <w:r>
        <w:rPr>
          <w:sz w:val="28"/>
          <w:szCs w:val="28"/>
        </w:rPr>
        <w:t>44,63</w:t>
      </w:r>
      <w:r w:rsidRPr="00F61507">
        <w:rPr>
          <w:sz w:val="28"/>
          <w:szCs w:val="28"/>
        </w:rPr>
        <w:t xml:space="preserve"> тыс. руб.</w:t>
      </w:r>
    </w:p>
    <w:p w14:paraId="40AF1954" w14:textId="77777777" w:rsidR="00EC05A8" w:rsidRPr="00327755" w:rsidRDefault="00EC05A8" w:rsidP="00EC05A8">
      <w:pPr>
        <w:ind w:firstLine="709"/>
        <w:jc w:val="both"/>
        <w:rPr>
          <w:sz w:val="28"/>
          <w:szCs w:val="28"/>
        </w:rPr>
      </w:pPr>
      <w:r w:rsidRPr="00327755">
        <w:rPr>
          <w:sz w:val="28"/>
          <w:szCs w:val="28"/>
        </w:rPr>
        <w:t>Формула для расчета величины сглаживания необходимой валовой выручки рассчитывается по следующей формуле в соответствии с п. 42 Методических указаний:</w:t>
      </w:r>
    </w:p>
    <w:p w14:paraId="186B7147" w14:textId="79D1BB6D" w:rsidR="00EC05A8" w:rsidRPr="00327755" w:rsidRDefault="00EC05A8" w:rsidP="00EC05A8">
      <w:pPr>
        <w:ind w:firstLine="709"/>
        <w:jc w:val="center"/>
        <w:rPr>
          <w:position w:val="-16"/>
        </w:rPr>
      </w:pPr>
      <w:r w:rsidRPr="00327755">
        <w:rPr>
          <w:noProof/>
          <w:position w:val="-16"/>
        </w:rPr>
        <w:drawing>
          <wp:inline distT="0" distB="0" distL="0" distR="0" wp14:anchorId="28A10452" wp14:editId="58DB8D8A">
            <wp:extent cx="3405505" cy="384175"/>
            <wp:effectExtent l="0" t="0" r="4445" b="0"/>
            <wp:docPr id="599" name="Рисунок 5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3405505" cy="384175"/>
                    </a:xfrm>
                    <a:prstGeom prst="rect">
                      <a:avLst/>
                    </a:prstGeom>
                    <a:noFill/>
                    <a:ln>
                      <a:noFill/>
                    </a:ln>
                  </pic:spPr>
                </pic:pic>
              </a:graphicData>
            </a:graphic>
          </wp:inline>
        </w:drawing>
      </w:r>
      <w:r w:rsidRPr="00327755">
        <w:rPr>
          <w:position w:val="-16"/>
        </w:rPr>
        <w:t>,</w:t>
      </w:r>
    </w:p>
    <w:p w14:paraId="6CE56863" w14:textId="77777777" w:rsidR="00EC05A8" w:rsidRPr="00327755" w:rsidRDefault="00EC05A8" w:rsidP="00EC05A8">
      <w:pPr>
        <w:ind w:firstLine="709"/>
        <w:jc w:val="both"/>
        <w:rPr>
          <w:sz w:val="28"/>
          <w:szCs w:val="28"/>
        </w:rPr>
      </w:pPr>
      <w:r w:rsidRPr="00327755">
        <w:rPr>
          <w:sz w:val="28"/>
          <w:szCs w:val="28"/>
        </w:rPr>
        <w:t>где:</w:t>
      </w:r>
    </w:p>
    <w:p w14:paraId="37E295A0" w14:textId="77777777" w:rsidR="00EC05A8" w:rsidRPr="00327755" w:rsidRDefault="00EC05A8" w:rsidP="00EC05A8">
      <w:pPr>
        <w:ind w:firstLine="709"/>
        <w:jc w:val="both"/>
        <w:rPr>
          <w:sz w:val="16"/>
          <w:szCs w:val="28"/>
        </w:rPr>
      </w:pPr>
    </w:p>
    <w:p w14:paraId="0A92F81D" w14:textId="0B3B2B55" w:rsidR="00EC05A8" w:rsidRPr="00327755" w:rsidRDefault="00EC05A8" w:rsidP="00EC05A8">
      <w:pPr>
        <w:ind w:firstLine="709"/>
        <w:jc w:val="both"/>
        <w:rPr>
          <w:sz w:val="28"/>
          <w:szCs w:val="28"/>
        </w:rPr>
      </w:pPr>
      <w:r w:rsidRPr="00327755">
        <w:rPr>
          <w:noProof/>
          <w:position w:val="-12"/>
          <w:sz w:val="28"/>
          <w:szCs w:val="28"/>
        </w:rPr>
        <w:drawing>
          <wp:inline distT="0" distB="0" distL="0" distR="0" wp14:anchorId="442F7BFB" wp14:editId="3C184C7D">
            <wp:extent cx="662305" cy="357505"/>
            <wp:effectExtent l="0" t="0" r="0" b="0"/>
            <wp:docPr id="598" name="Рисунок 5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662305" cy="357505"/>
                    </a:xfrm>
                    <a:prstGeom prst="rect">
                      <a:avLst/>
                    </a:prstGeom>
                    <a:noFill/>
                    <a:ln>
                      <a:noFill/>
                    </a:ln>
                  </pic:spPr>
                </pic:pic>
              </a:graphicData>
            </a:graphic>
          </wp:inline>
        </w:drawing>
      </w:r>
      <w:r w:rsidRPr="00327755">
        <w:rPr>
          <w:sz w:val="28"/>
          <w:szCs w:val="28"/>
        </w:rPr>
        <w:t xml:space="preserve"> - величина изменения необходимой валовой выручки, определяемого на год i, производимого в целях сглаживания тарифов. Величина сглаживания определяется при установлении или корректировке тарифа на долгосрочный период регулирования;</w:t>
      </w:r>
    </w:p>
    <w:p w14:paraId="434533F9" w14:textId="77777777" w:rsidR="00EC05A8" w:rsidRPr="00327755" w:rsidRDefault="00EC05A8" w:rsidP="00EC05A8">
      <w:pPr>
        <w:ind w:firstLine="540"/>
        <w:jc w:val="both"/>
        <w:rPr>
          <w:color w:val="FF0000"/>
          <w:sz w:val="18"/>
          <w:szCs w:val="28"/>
        </w:rPr>
      </w:pPr>
    </w:p>
    <w:p w14:paraId="50E79D37" w14:textId="04642D7A" w:rsidR="00EC05A8" w:rsidRPr="00327755" w:rsidRDefault="00EC05A8" w:rsidP="00EC05A8">
      <w:pPr>
        <w:ind w:firstLine="709"/>
        <w:jc w:val="both"/>
        <w:rPr>
          <w:sz w:val="28"/>
          <w:szCs w:val="28"/>
        </w:rPr>
      </w:pPr>
      <w:r w:rsidRPr="00327755">
        <w:rPr>
          <w:noProof/>
          <w:position w:val="-14"/>
          <w:sz w:val="28"/>
          <w:szCs w:val="28"/>
        </w:rPr>
        <w:drawing>
          <wp:inline distT="0" distB="0" distL="0" distR="0" wp14:anchorId="6CB41CE1" wp14:editId="6547891E">
            <wp:extent cx="702310" cy="357505"/>
            <wp:effectExtent l="0" t="0" r="0" b="0"/>
            <wp:docPr id="597" name="Рисунок 5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702310" cy="357505"/>
                    </a:xfrm>
                    <a:prstGeom prst="rect">
                      <a:avLst/>
                    </a:prstGeom>
                    <a:noFill/>
                    <a:ln>
                      <a:noFill/>
                    </a:ln>
                  </pic:spPr>
                </pic:pic>
              </a:graphicData>
            </a:graphic>
          </wp:inline>
        </w:drawing>
      </w:r>
      <w:r w:rsidRPr="00327755">
        <w:rPr>
          <w:sz w:val="28"/>
          <w:szCs w:val="28"/>
        </w:rPr>
        <w:t xml:space="preserve"> - величина сглаживания необходимой валовой выручки, определенная органом регулирования. Величина сглаживания, примененная органом регулирования в расчетном периоде регулирования (i) в течение долгосрочного периода регулирования, сводится к нулю не позднее последнего расчетного периода регулирования текущего долгосрочного периода регулирования;</w:t>
      </w:r>
    </w:p>
    <w:p w14:paraId="608724F0" w14:textId="401296F6" w:rsidR="00EC05A8" w:rsidRDefault="00EC05A8" w:rsidP="00EC05A8">
      <w:pPr>
        <w:ind w:firstLine="709"/>
        <w:jc w:val="both"/>
        <w:rPr>
          <w:sz w:val="28"/>
          <w:szCs w:val="28"/>
        </w:rPr>
      </w:pPr>
      <w:r w:rsidRPr="00327755">
        <w:rPr>
          <w:noProof/>
          <w:position w:val="-12"/>
          <w:sz w:val="28"/>
          <w:szCs w:val="28"/>
        </w:rPr>
        <w:drawing>
          <wp:inline distT="0" distB="0" distL="0" distR="0" wp14:anchorId="54C4D5A1" wp14:editId="0D6D95A5">
            <wp:extent cx="622935" cy="357505"/>
            <wp:effectExtent l="0" t="0" r="0" b="0"/>
            <wp:docPr id="596" name="Рисунок 5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622935" cy="357505"/>
                    </a:xfrm>
                    <a:prstGeom prst="rect">
                      <a:avLst/>
                    </a:prstGeom>
                    <a:noFill/>
                    <a:ln>
                      <a:noFill/>
                    </a:ln>
                  </pic:spPr>
                </pic:pic>
              </a:graphicData>
            </a:graphic>
          </wp:inline>
        </w:drawing>
      </w:r>
      <w:r w:rsidRPr="00327755">
        <w:rPr>
          <w:sz w:val="28"/>
          <w:szCs w:val="28"/>
        </w:rPr>
        <w:t xml:space="preserve"> - необходимая валовая выручка, устанавливаемая на год i долгосрочного периода регулирования без учета сглаживания, тыс. руб.</w:t>
      </w:r>
    </w:p>
    <w:p w14:paraId="3BA102D9" w14:textId="77777777" w:rsidR="00EC05A8" w:rsidRDefault="00EC05A8" w:rsidP="00EC05A8">
      <w:pPr>
        <w:ind w:firstLine="709"/>
        <w:jc w:val="both"/>
        <w:rPr>
          <w:sz w:val="28"/>
          <w:szCs w:val="28"/>
        </w:rPr>
      </w:pPr>
      <w:r>
        <w:rPr>
          <w:sz w:val="28"/>
          <w:szCs w:val="28"/>
        </w:rPr>
        <w:t>Необходимо также отметить, что расчетная величина корректировки необходимой валовой выручки в целях сглаживания тарифов, принятая регулятором, не превышала максимально допустимый размер сглаживания 12%, предусмотренный условиями вышеуказанных формул Методических указаний.</w:t>
      </w:r>
    </w:p>
    <w:p w14:paraId="2AF71BBF" w14:textId="77777777" w:rsidR="00EC05A8" w:rsidRPr="00F61507" w:rsidRDefault="00EC05A8" w:rsidP="00EC05A8">
      <w:pPr>
        <w:tabs>
          <w:tab w:val="left" w:pos="1134"/>
        </w:tabs>
        <w:ind w:firstLine="709"/>
        <w:jc w:val="both"/>
        <w:rPr>
          <w:sz w:val="28"/>
          <w:szCs w:val="28"/>
        </w:rPr>
      </w:pPr>
      <w:r w:rsidRPr="00F61507">
        <w:rPr>
          <w:sz w:val="28"/>
          <w:szCs w:val="28"/>
        </w:rPr>
        <w:t xml:space="preserve">При корректировке 2023 года специалистом РЭК Кузбасса предлагается произвести </w:t>
      </w:r>
      <w:r>
        <w:rPr>
          <w:sz w:val="28"/>
          <w:szCs w:val="28"/>
        </w:rPr>
        <w:t xml:space="preserve">возврат </w:t>
      </w:r>
      <w:r w:rsidRPr="00F61507">
        <w:rPr>
          <w:sz w:val="28"/>
          <w:szCs w:val="28"/>
        </w:rPr>
        <w:t xml:space="preserve">остатка </w:t>
      </w:r>
      <w:r>
        <w:rPr>
          <w:sz w:val="28"/>
          <w:szCs w:val="28"/>
        </w:rPr>
        <w:t>отрицательного</w:t>
      </w:r>
      <w:r w:rsidRPr="00F61507">
        <w:rPr>
          <w:sz w:val="28"/>
          <w:szCs w:val="28"/>
        </w:rPr>
        <w:t xml:space="preserve"> сглаживания 202</w:t>
      </w:r>
      <w:r>
        <w:rPr>
          <w:sz w:val="28"/>
          <w:szCs w:val="28"/>
        </w:rPr>
        <w:t>1</w:t>
      </w:r>
      <w:r w:rsidRPr="00F61507">
        <w:rPr>
          <w:sz w:val="28"/>
          <w:szCs w:val="28"/>
        </w:rPr>
        <w:t>-202</w:t>
      </w:r>
      <w:r>
        <w:rPr>
          <w:sz w:val="28"/>
          <w:szCs w:val="28"/>
        </w:rPr>
        <w:t>2</w:t>
      </w:r>
      <w:r w:rsidRPr="00F61507">
        <w:rPr>
          <w:sz w:val="28"/>
          <w:szCs w:val="28"/>
        </w:rPr>
        <w:t xml:space="preserve"> гг., скорректировав НВВ в сторону у</w:t>
      </w:r>
      <w:r>
        <w:rPr>
          <w:sz w:val="28"/>
          <w:szCs w:val="28"/>
        </w:rPr>
        <w:t xml:space="preserve">величения </w:t>
      </w:r>
      <w:r w:rsidRPr="00F61507">
        <w:rPr>
          <w:sz w:val="28"/>
          <w:szCs w:val="28"/>
        </w:rPr>
        <w:t xml:space="preserve">на сумму </w:t>
      </w:r>
      <w:r>
        <w:rPr>
          <w:b/>
          <w:i/>
          <w:sz w:val="28"/>
          <w:szCs w:val="28"/>
        </w:rPr>
        <w:t>44,84</w:t>
      </w:r>
      <w:r w:rsidRPr="00F61507">
        <w:rPr>
          <w:sz w:val="28"/>
          <w:szCs w:val="28"/>
        </w:rPr>
        <w:t xml:space="preserve"> тыс. руб. Расчет представлен в Таблице 1</w:t>
      </w:r>
      <w:r>
        <w:rPr>
          <w:sz w:val="28"/>
          <w:szCs w:val="28"/>
        </w:rPr>
        <w:t>7</w:t>
      </w:r>
      <w:r w:rsidRPr="00F61507">
        <w:rPr>
          <w:sz w:val="28"/>
          <w:szCs w:val="28"/>
        </w:rPr>
        <w:t>.</w:t>
      </w:r>
    </w:p>
    <w:p w14:paraId="64F02ADA" w14:textId="77777777" w:rsidR="00EC05A8" w:rsidRPr="00B81408" w:rsidRDefault="00EC05A8" w:rsidP="00EC05A8">
      <w:pPr>
        <w:ind w:firstLine="709"/>
        <w:jc w:val="right"/>
        <w:rPr>
          <w:sz w:val="28"/>
          <w:szCs w:val="28"/>
        </w:rPr>
      </w:pPr>
      <w:r w:rsidRPr="00B81408">
        <w:rPr>
          <w:sz w:val="28"/>
          <w:szCs w:val="28"/>
        </w:rPr>
        <w:t>Таблица 17.</w:t>
      </w:r>
    </w:p>
    <w:tbl>
      <w:tblPr>
        <w:tblW w:w="8924" w:type="dxa"/>
        <w:jc w:val="center"/>
        <w:tblLook w:val="04A0" w:firstRow="1" w:lastRow="0" w:firstColumn="1" w:lastColumn="0" w:noHBand="0" w:noVBand="1"/>
      </w:tblPr>
      <w:tblGrid>
        <w:gridCol w:w="2732"/>
        <w:gridCol w:w="1032"/>
        <w:gridCol w:w="1032"/>
        <w:gridCol w:w="1032"/>
        <w:gridCol w:w="1032"/>
        <w:gridCol w:w="1032"/>
        <w:gridCol w:w="1032"/>
      </w:tblGrid>
      <w:tr w:rsidR="00EC05A8" w:rsidRPr="00B81408" w14:paraId="4269830F" w14:textId="77777777" w:rsidTr="0004287F">
        <w:trPr>
          <w:trHeight w:val="282"/>
          <w:jc w:val="center"/>
        </w:trPr>
        <w:tc>
          <w:tcPr>
            <w:tcW w:w="2732" w:type="dxa"/>
            <w:tcBorders>
              <w:top w:val="nil"/>
              <w:left w:val="nil"/>
              <w:bottom w:val="nil"/>
              <w:right w:val="nil"/>
            </w:tcBorders>
            <w:shd w:val="clear" w:color="auto" w:fill="auto"/>
            <w:noWrap/>
            <w:vAlign w:val="bottom"/>
            <w:hideMark/>
          </w:tcPr>
          <w:p w14:paraId="6CA8DD6F" w14:textId="77777777" w:rsidR="00EC05A8" w:rsidRPr="00B81408" w:rsidRDefault="00EC05A8" w:rsidP="0004287F">
            <w:pPr>
              <w:rPr>
                <w:sz w:val="20"/>
              </w:rPr>
            </w:pPr>
          </w:p>
        </w:tc>
        <w:tc>
          <w:tcPr>
            <w:tcW w:w="1032" w:type="dxa"/>
            <w:tcBorders>
              <w:top w:val="nil"/>
              <w:left w:val="nil"/>
              <w:bottom w:val="nil"/>
              <w:right w:val="nil"/>
            </w:tcBorders>
            <w:shd w:val="clear" w:color="auto" w:fill="auto"/>
            <w:noWrap/>
            <w:vAlign w:val="bottom"/>
            <w:hideMark/>
          </w:tcPr>
          <w:p w14:paraId="2543EF46" w14:textId="77777777" w:rsidR="00EC05A8" w:rsidRPr="00B81408" w:rsidRDefault="00EC05A8" w:rsidP="0004287F">
            <w:pPr>
              <w:rPr>
                <w:sz w:val="20"/>
              </w:rPr>
            </w:pPr>
          </w:p>
        </w:tc>
        <w:tc>
          <w:tcPr>
            <w:tcW w:w="1032" w:type="dxa"/>
            <w:tcBorders>
              <w:top w:val="nil"/>
              <w:left w:val="nil"/>
              <w:bottom w:val="nil"/>
              <w:right w:val="nil"/>
            </w:tcBorders>
            <w:shd w:val="clear" w:color="auto" w:fill="auto"/>
            <w:noWrap/>
            <w:vAlign w:val="bottom"/>
            <w:hideMark/>
          </w:tcPr>
          <w:p w14:paraId="3A3F2553" w14:textId="77777777" w:rsidR="00EC05A8" w:rsidRPr="00B81408" w:rsidRDefault="00EC05A8" w:rsidP="0004287F">
            <w:pPr>
              <w:rPr>
                <w:sz w:val="20"/>
              </w:rPr>
            </w:pPr>
          </w:p>
        </w:tc>
        <w:tc>
          <w:tcPr>
            <w:tcW w:w="1032" w:type="dxa"/>
            <w:tcBorders>
              <w:top w:val="nil"/>
              <w:left w:val="nil"/>
              <w:bottom w:val="nil"/>
              <w:right w:val="nil"/>
            </w:tcBorders>
            <w:shd w:val="clear" w:color="auto" w:fill="auto"/>
            <w:noWrap/>
            <w:vAlign w:val="bottom"/>
            <w:hideMark/>
          </w:tcPr>
          <w:p w14:paraId="2387B347" w14:textId="77777777" w:rsidR="00EC05A8" w:rsidRPr="00B81408" w:rsidRDefault="00EC05A8" w:rsidP="0004287F">
            <w:pPr>
              <w:rPr>
                <w:sz w:val="20"/>
              </w:rPr>
            </w:pPr>
          </w:p>
        </w:tc>
        <w:tc>
          <w:tcPr>
            <w:tcW w:w="1032" w:type="dxa"/>
            <w:tcBorders>
              <w:top w:val="nil"/>
              <w:left w:val="nil"/>
              <w:bottom w:val="nil"/>
              <w:right w:val="nil"/>
            </w:tcBorders>
            <w:shd w:val="clear" w:color="auto" w:fill="auto"/>
            <w:noWrap/>
            <w:vAlign w:val="bottom"/>
            <w:hideMark/>
          </w:tcPr>
          <w:p w14:paraId="27F56145" w14:textId="77777777" w:rsidR="00EC05A8" w:rsidRPr="00B81408" w:rsidRDefault="00EC05A8" w:rsidP="0004287F">
            <w:pPr>
              <w:rPr>
                <w:sz w:val="20"/>
              </w:rPr>
            </w:pPr>
          </w:p>
        </w:tc>
        <w:tc>
          <w:tcPr>
            <w:tcW w:w="1032" w:type="dxa"/>
            <w:tcBorders>
              <w:top w:val="nil"/>
              <w:left w:val="nil"/>
              <w:bottom w:val="nil"/>
              <w:right w:val="nil"/>
            </w:tcBorders>
            <w:shd w:val="clear" w:color="auto" w:fill="auto"/>
            <w:noWrap/>
            <w:vAlign w:val="bottom"/>
            <w:hideMark/>
          </w:tcPr>
          <w:p w14:paraId="0BA14992" w14:textId="77777777" w:rsidR="00EC05A8" w:rsidRPr="00B81408" w:rsidRDefault="00EC05A8" w:rsidP="0004287F">
            <w:pPr>
              <w:rPr>
                <w:sz w:val="20"/>
              </w:rPr>
            </w:pPr>
          </w:p>
        </w:tc>
        <w:tc>
          <w:tcPr>
            <w:tcW w:w="1032" w:type="dxa"/>
            <w:tcBorders>
              <w:top w:val="nil"/>
              <w:left w:val="nil"/>
              <w:bottom w:val="nil"/>
              <w:right w:val="nil"/>
            </w:tcBorders>
            <w:shd w:val="clear" w:color="auto" w:fill="auto"/>
            <w:noWrap/>
            <w:vAlign w:val="bottom"/>
          </w:tcPr>
          <w:p w14:paraId="45900DAD" w14:textId="77777777" w:rsidR="00EC05A8" w:rsidRPr="00B81408" w:rsidRDefault="00EC05A8" w:rsidP="0004287F">
            <w:pPr>
              <w:jc w:val="right"/>
              <w:rPr>
                <w:rFonts w:ascii="Calibri" w:hAnsi="Calibri" w:cs="Calibri"/>
                <w:sz w:val="22"/>
                <w:szCs w:val="22"/>
              </w:rPr>
            </w:pPr>
          </w:p>
        </w:tc>
      </w:tr>
      <w:tr w:rsidR="00EC05A8" w:rsidRPr="00B81408" w14:paraId="3945CE62" w14:textId="77777777" w:rsidTr="0004287F">
        <w:trPr>
          <w:trHeight w:val="282"/>
          <w:jc w:val="center"/>
        </w:trPr>
        <w:tc>
          <w:tcPr>
            <w:tcW w:w="27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D5AECA" w14:textId="77777777" w:rsidR="00EC05A8" w:rsidRPr="00B81408" w:rsidRDefault="00EC05A8" w:rsidP="0004287F">
            <w:pPr>
              <w:jc w:val="center"/>
              <w:rPr>
                <w:rFonts w:ascii="Arial" w:hAnsi="Arial" w:cs="Arial"/>
                <w:b/>
                <w:bCs/>
                <w:sz w:val="20"/>
              </w:rPr>
            </w:pPr>
            <w:r w:rsidRPr="00B81408">
              <w:rPr>
                <w:rFonts w:ascii="Arial" w:hAnsi="Arial" w:cs="Arial"/>
                <w:b/>
                <w:bCs/>
                <w:sz w:val="20"/>
              </w:rPr>
              <w:lastRenderedPageBreak/>
              <w:t>Показатель</w:t>
            </w:r>
          </w:p>
        </w:tc>
        <w:tc>
          <w:tcPr>
            <w:tcW w:w="1032" w:type="dxa"/>
            <w:tcBorders>
              <w:top w:val="single" w:sz="4" w:space="0" w:color="auto"/>
              <w:left w:val="nil"/>
              <w:bottom w:val="single" w:sz="4" w:space="0" w:color="auto"/>
              <w:right w:val="single" w:sz="4" w:space="0" w:color="auto"/>
            </w:tcBorders>
            <w:shd w:val="clear" w:color="auto" w:fill="auto"/>
            <w:vAlign w:val="center"/>
            <w:hideMark/>
          </w:tcPr>
          <w:p w14:paraId="749F5B23" w14:textId="77777777" w:rsidR="00EC05A8" w:rsidRPr="00B81408" w:rsidRDefault="00EC05A8" w:rsidP="0004287F">
            <w:pPr>
              <w:jc w:val="center"/>
              <w:rPr>
                <w:rFonts w:ascii="Arial" w:hAnsi="Arial" w:cs="Arial"/>
                <w:b/>
                <w:bCs/>
                <w:sz w:val="20"/>
              </w:rPr>
            </w:pPr>
            <w:r w:rsidRPr="00B81408">
              <w:rPr>
                <w:rFonts w:ascii="Arial" w:hAnsi="Arial" w:cs="Arial"/>
                <w:b/>
                <w:bCs/>
                <w:sz w:val="20"/>
              </w:rPr>
              <w:t>2019 год</w:t>
            </w:r>
          </w:p>
        </w:tc>
        <w:tc>
          <w:tcPr>
            <w:tcW w:w="1032" w:type="dxa"/>
            <w:tcBorders>
              <w:top w:val="single" w:sz="4" w:space="0" w:color="auto"/>
              <w:left w:val="nil"/>
              <w:bottom w:val="single" w:sz="4" w:space="0" w:color="auto"/>
              <w:right w:val="single" w:sz="4" w:space="0" w:color="auto"/>
            </w:tcBorders>
            <w:shd w:val="clear" w:color="auto" w:fill="auto"/>
            <w:vAlign w:val="center"/>
            <w:hideMark/>
          </w:tcPr>
          <w:p w14:paraId="2078532A" w14:textId="77777777" w:rsidR="00EC05A8" w:rsidRPr="00B81408" w:rsidRDefault="00EC05A8" w:rsidP="0004287F">
            <w:pPr>
              <w:jc w:val="center"/>
              <w:rPr>
                <w:rFonts w:ascii="Arial" w:hAnsi="Arial" w:cs="Arial"/>
                <w:b/>
                <w:bCs/>
                <w:sz w:val="20"/>
              </w:rPr>
            </w:pPr>
            <w:r w:rsidRPr="00B81408">
              <w:rPr>
                <w:rFonts w:ascii="Arial" w:hAnsi="Arial" w:cs="Arial"/>
                <w:b/>
                <w:bCs/>
                <w:sz w:val="20"/>
              </w:rPr>
              <w:t>2020 год</w:t>
            </w:r>
          </w:p>
        </w:tc>
        <w:tc>
          <w:tcPr>
            <w:tcW w:w="1032" w:type="dxa"/>
            <w:tcBorders>
              <w:top w:val="single" w:sz="4" w:space="0" w:color="auto"/>
              <w:left w:val="nil"/>
              <w:bottom w:val="single" w:sz="4" w:space="0" w:color="auto"/>
              <w:right w:val="single" w:sz="4" w:space="0" w:color="auto"/>
            </w:tcBorders>
            <w:shd w:val="clear" w:color="auto" w:fill="auto"/>
            <w:vAlign w:val="center"/>
            <w:hideMark/>
          </w:tcPr>
          <w:p w14:paraId="431B3911" w14:textId="77777777" w:rsidR="00EC05A8" w:rsidRPr="00B81408" w:rsidRDefault="00EC05A8" w:rsidP="0004287F">
            <w:pPr>
              <w:jc w:val="center"/>
              <w:rPr>
                <w:rFonts w:ascii="Arial" w:hAnsi="Arial" w:cs="Arial"/>
                <w:b/>
                <w:bCs/>
                <w:sz w:val="20"/>
              </w:rPr>
            </w:pPr>
            <w:r w:rsidRPr="00B81408">
              <w:rPr>
                <w:rFonts w:ascii="Arial" w:hAnsi="Arial" w:cs="Arial"/>
                <w:b/>
                <w:bCs/>
                <w:sz w:val="20"/>
              </w:rPr>
              <w:t>2021 год</w:t>
            </w:r>
          </w:p>
        </w:tc>
        <w:tc>
          <w:tcPr>
            <w:tcW w:w="1032" w:type="dxa"/>
            <w:tcBorders>
              <w:top w:val="single" w:sz="4" w:space="0" w:color="auto"/>
              <w:left w:val="nil"/>
              <w:bottom w:val="single" w:sz="4" w:space="0" w:color="auto"/>
              <w:right w:val="single" w:sz="4" w:space="0" w:color="auto"/>
            </w:tcBorders>
            <w:shd w:val="clear" w:color="auto" w:fill="auto"/>
            <w:vAlign w:val="center"/>
            <w:hideMark/>
          </w:tcPr>
          <w:p w14:paraId="06690D9B" w14:textId="77777777" w:rsidR="00EC05A8" w:rsidRPr="00B81408" w:rsidRDefault="00EC05A8" w:rsidP="0004287F">
            <w:pPr>
              <w:jc w:val="center"/>
              <w:rPr>
                <w:rFonts w:ascii="Arial" w:hAnsi="Arial" w:cs="Arial"/>
                <w:b/>
                <w:bCs/>
                <w:sz w:val="20"/>
              </w:rPr>
            </w:pPr>
            <w:r w:rsidRPr="00B81408">
              <w:rPr>
                <w:rFonts w:ascii="Arial" w:hAnsi="Arial" w:cs="Arial"/>
                <w:b/>
                <w:bCs/>
                <w:sz w:val="20"/>
              </w:rPr>
              <w:t>2022 год</w:t>
            </w:r>
          </w:p>
        </w:tc>
        <w:tc>
          <w:tcPr>
            <w:tcW w:w="1032" w:type="dxa"/>
            <w:tcBorders>
              <w:top w:val="single" w:sz="4" w:space="0" w:color="auto"/>
              <w:left w:val="nil"/>
              <w:bottom w:val="single" w:sz="4" w:space="0" w:color="auto"/>
              <w:right w:val="single" w:sz="4" w:space="0" w:color="auto"/>
            </w:tcBorders>
            <w:shd w:val="clear" w:color="auto" w:fill="auto"/>
            <w:vAlign w:val="center"/>
            <w:hideMark/>
          </w:tcPr>
          <w:p w14:paraId="073BB147" w14:textId="77777777" w:rsidR="00EC05A8" w:rsidRPr="00B81408" w:rsidRDefault="00EC05A8" w:rsidP="0004287F">
            <w:pPr>
              <w:jc w:val="center"/>
              <w:rPr>
                <w:rFonts w:ascii="Arial" w:hAnsi="Arial" w:cs="Arial"/>
                <w:b/>
                <w:bCs/>
                <w:sz w:val="20"/>
              </w:rPr>
            </w:pPr>
            <w:r w:rsidRPr="00B81408">
              <w:rPr>
                <w:rFonts w:ascii="Arial" w:hAnsi="Arial" w:cs="Arial"/>
                <w:b/>
                <w:bCs/>
                <w:sz w:val="20"/>
              </w:rPr>
              <w:t>2023 год</w:t>
            </w:r>
          </w:p>
        </w:tc>
        <w:tc>
          <w:tcPr>
            <w:tcW w:w="1032" w:type="dxa"/>
            <w:tcBorders>
              <w:top w:val="single" w:sz="4" w:space="0" w:color="auto"/>
              <w:left w:val="nil"/>
              <w:bottom w:val="single" w:sz="4" w:space="0" w:color="auto"/>
              <w:right w:val="single" w:sz="4" w:space="0" w:color="auto"/>
            </w:tcBorders>
            <w:shd w:val="clear" w:color="auto" w:fill="auto"/>
            <w:vAlign w:val="center"/>
            <w:hideMark/>
          </w:tcPr>
          <w:p w14:paraId="180CAC97" w14:textId="77777777" w:rsidR="00EC05A8" w:rsidRPr="00B81408" w:rsidRDefault="00EC05A8" w:rsidP="0004287F">
            <w:pPr>
              <w:jc w:val="center"/>
              <w:rPr>
                <w:rFonts w:ascii="Arial" w:hAnsi="Arial" w:cs="Arial"/>
                <w:b/>
                <w:bCs/>
                <w:sz w:val="20"/>
              </w:rPr>
            </w:pPr>
            <w:r w:rsidRPr="00B81408">
              <w:rPr>
                <w:rFonts w:ascii="Arial" w:hAnsi="Arial" w:cs="Arial"/>
                <w:b/>
                <w:bCs/>
                <w:sz w:val="20"/>
              </w:rPr>
              <w:t>Итого</w:t>
            </w:r>
          </w:p>
        </w:tc>
      </w:tr>
      <w:tr w:rsidR="00EC05A8" w:rsidRPr="00B81408" w14:paraId="19DB0B16" w14:textId="77777777" w:rsidTr="0004287F">
        <w:trPr>
          <w:trHeight w:val="480"/>
          <w:jc w:val="center"/>
        </w:trPr>
        <w:tc>
          <w:tcPr>
            <w:tcW w:w="2732" w:type="dxa"/>
            <w:tcBorders>
              <w:top w:val="nil"/>
              <w:left w:val="single" w:sz="4" w:space="0" w:color="auto"/>
              <w:bottom w:val="single" w:sz="4" w:space="0" w:color="auto"/>
              <w:right w:val="single" w:sz="4" w:space="0" w:color="auto"/>
            </w:tcBorders>
            <w:shd w:val="clear" w:color="auto" w:fill="auto"/>
            <w:vAlign w:val="center"/>
            <w:hideMark/>
          </w:tcPr>
          <w:p w14:paraId="460B61EA" w14:textId="77777777" w:rsidR="00EC05A8" w:rsidRPr="00B81408" w:rsidRDefault="00EC05A8" w:rsidP="0004287F">
            <w:pPr>
              <w:rPr>
                <w:rFonts w:ascii="Arial" w:hAnsi="Arial" w:cs="Arial"/>
                <w:sz w:val="20"/>
              </w:rPr>
            </w:pPr>
            <w:r w:rsidRPr="00B81408">
              <w:rPr>
                <w:rFonts w:ascii="Arial" w:hAnsi="Arial" w:cs="Arial"/>
                <w:sz w:val="20"/>
              </w:rPr>
              <w:t>Корректировка НВВ в целях сглаживания</w:t>
            </w:r>
          </w:p>
        </w:tc>
        <w:tc>
          <w:tcPr>
            <w:tcW w:w="1032" w:type="dxa"/>
            <w:tcBorders>
              <w:top w:val="nil"/>
              <w:left w:val="nil"/>
              <w:bottom w:val="single" w:sz="4" w:space="0" w:color="auto"/>
              <w:right w:val="single" w:sz="4" w:space="0" w:color="auto"/>
            </w:tcBorders>
            <w:shd w:val="clear" w:color="auto" w:fill="auto"/>
            <w:vAlign w:val="center"/>
            <w:hideMark/>
          </w:tcPr>
          <w:p w14:paraId="3DB81F75" w14:textId="77777777" w:rsidR="00EC05A8" w:rsidRPr="00B81408" w:rsidRDefault="00EC05A8" w:rsidP="0004287F">
            <w:pPr>
              <w:jc w:val="right"/>
              <w:rPr>
                <w:rFonts w:ascii="Calibri" w:hAnsi="Calibri" w:cs="Calibri"/>
                <w:sz w:val="22"/>
                <w:szCs w:val="22"/>
              </w:rPr>
            </w:pPr>
            <w:r w:rsidRPr="00B81408">
              <w:rPr>
                <w:rFonts w:ascii="Calibri" w:hAnsi="Calibri" w:cs="Calibri"/>
                <w:sz w:val="22"/>
                <w:szCs w:val="22"/>
              </w:rPr>
              <w:t>0,00</w:t>
            </w:r>
          </w:p>
        </w:tc>
        <w:tc>
          <w:tcPr>
            <w:tcW w:w="1032" w:type="dxa"/>
            <w:tcBorders>
              <w:top w:val="nil"/>
              <w:left w:val="nil"/>
              <w:bottom w:val="single" w:sz="4" w:space="0" w:color="auto"/>
              <w:right w:val="single" w:sz="4" w:space="0" w:color="auto"/>
            </w:tcBorders>
            <w:shd w:val="clear" w:color="auto" w:fill="auto"/>
            <w:vAlign w:val="center"/>
            <w:hideMark/>
          </w:tcPr>
          <w:p w14:paraId="5B9B8FFD" w14:textId="77777777" w:rsidR="00EC05A8" w:rsidRPr="00B81408" w:rsidRDefault="00EC05A8" w:rsidP="0004287F">
            <w:pPr>
              <w:jc w:val="right"/>
              <w:rPr>
                <w:rFonts w:ascii="Calibri" w:hAnsi="Calibri" w:cs="Calibri"/>
                <w:sz w:val="22"/>
                <w:szCs w:val="22"/>
              </w:rPr>
            </w:pPr>
            <w:r w:rsidRPr="00B81408">
              <w:rPr>
                <w:rFonts w:ascii="Calibri" w:hAnsi="Calibri" w:cs="Calibri"/>
                <w:sz w:val="22"/>
                <w:szCs w:val="22"/>
              </w:rPr>
              <w:t>135,62</w:t>
            </w:r>
          </w:p>
        </w:tc>
        <w:tc>
          <w:tcPr>
            <w:tcW w:w="1032" w:type="dxa"/>
            <w:tcBorders>
              <w:top w:val="nil"/>
              <w:left w:val="nil"/>
              <w:bottom w:val="single" w:sz="4" w:space="0" w:color="auto"/>
              <w:right w:val="single" w:sz="4" w:space="0" w:color="auto"/>
            </w:tcBorders>
            <w:shd w:val="clear" w:color="auto" w:fill="auto"/>
            <w:vAlign w:val="center"/>
            <w:hideMark/>
          </w:tcPr>
          <w:p w14:paraId="79EFB77F" w14:textId="77777777" w:rsidR="00EC05A8" w:rsidRPr="00B81408" w:rsidRDefault="00EC05A8" w:rsidP="0004287F">
            <w:pPr>
              <w:jc w:val="right"/>
              <w:rPr>
                <w:rFonts w:ascii="Calibri" w:hAnsi="Calibri" w:cs="Calibri"/>
                <w:sz w:val="22"/>
                <w:szCs w:val="22"/>
              </w:rPr>
            </w:pPr>
            <w:r w:rsidRPr="00B81408">
              <w:rPr>
                <w:rFonts w:ascii="Calibri" w:hAnsi="Calibri" w:cs="Calibri"/>
                <w:sz w:val="22"/>
                <w:szCs w:val="22"/>
              </w:rPr>
              <w:t>-135,83</w:t>
            </w:r>
          </w:p>
        </w:tc>
        <w:tc>
          <w:tcPr>
            <w:tcW w:w="1032" w:type="dxa"/>
            <w:tcBorders>
              <w:top w:val="nil"/>
              <w:left w:val="nil"/>
              <w:bottom w:val="single" w:sz="4" w:space="0" w:color="auto"/>
              <w:right w:val="single" w:sz="4" w:space="0" w:color="auto"/>
            </w:tcBorders>
            <w:shd w:val="clear" w:color="auto" w:fill="auto"/>
            <w:vAlign w:val="center"/>
            <w:hideMark/>
          </w:tcPr>
          <w:p w14:paraId="7C5F7420" w14:textId="77777777" w:rsidR="00EC05A8" w:rsidRPr="00B81408" w:rsidRDefault="00EC05A8" w:rsidP="0004287F">
            <w:pPr>
              <w:jc w:val="right"/>
              <w:rPr>
                <w:rFonts w:ascii="Calibri" w:hAnsi="Calibri" w:cs="Calibri"/>
                <w:sz w:val="22"/>
                <w:szCs w:val="22"/>
              </w:rPr>
            </w:pPr>
            <w:r w:rsidRPr="00B81408">
              <w:rPr>
                <w:rFonts w:ascii="Calibri" w:hAnsi="Calibri" w:cs="Calibri"/>
                <w:sz w:val="22"/>
                <w:szCs w:val="22"/>
              </w:rPr>
              <w:t>-44,63</w:t>
            </w:r>
          </w:p>
        </w:tc>
        <w:tc>
          <w:tcPr>
            <w:tcW w:w="1032" w:type="dxa"/>
            <w:tcBorders>
              <w:top w:val="nil"/>
              <w:left w:val="nil"/>
              <w:bottom w:val="single" w:sz="4" w:space="0" w:color="auto"/>
              <w:right w:val="single" w:sz="4" w:space="0" w:color="auto"/>
            </w:tcBorders>
            <w:shd w:val="clear" w:color="auto" w:fill="auto"/>
            <w:vAlign w:val="center"/>
            <w:hideMark/>
          </w:tcPr>
          <w:p w14:paraId="74F6EC87" w14:textId="77777777" w:rsidR="00EC05A8" w:rsidRPr="00B81408" w:rsidRDefault="00EC05A8" w:rsidP="0004287F">
            <w:pPr>
              <w:jc w:val="right"/>
              <w:rPr>
                <w:rFonts w:ascii="Calibri" w:hAnsi="Calibri" w:cs="Calibri"/>
                <w:sz w:val="22"/>
                <w:szCs w:val="22"/>
              </w:rPr>
            </w:pPr>
            <w:r w:rsidRPr="00B81408">
              <w:rPr>
                <w:rFonts w:ascii="Calibri" w:hAnsi="Calibri" w:cs="Calibri"/>
                <w:sz w:val="22"/>
                <w:szCs w:val="22"/>
              </w:rPr>
              <w:t>44,84</w:t>
            </w:r>
          </w:p>
        </w:tc>
        <w:tc>
          <w:tcPr>
            <w:tcW w:w="1032" w:type="dxa"/>
            <w:tcBorders>
              <w:top w:val="nil"/>
              <w:left w:val="nil"/>
              <w:bottom w:val="single" w:sz="4" w:space="0" w:color="auto"/>
              <w:right w:val="single" w:sz="4" w:space="0" w:color="auto"/>
            </w:tcBorders>
            <w:shd w:val="clear" w:color="auto" w:fill="auto"/>
            <w:vAlign w:val="center"/>
            <w:hideMark/>
          </w:tcPr>
          <w:p w14:paraId="3FDCEF74" w14:textId="77777777" w:rsidR="00EC05A8" w:rsidRPr="00B81408" w:rsidRDefault="00EC05A8" w:rsidP="0004287F">
            <w:pPr>
              <w:jc w:val="right"/>
              <w:rPr>
                <w:rFonts w:ascii="Calibri" w:hAnsi="Calibri" w:cs="Calibri"/>
                <w:sz w:val="22"/>
                <w:szCs w:val="22"/>
              </w:rPr>
            </w:pPr>
            <w:r w:rsidRPr="00B81408">
              <w:rPr>
                <w:rFonts w:ascii="Calibri" w:hAnsi="Calibri" w:cs="Calibri"/>
                <w:sz w:val="22"/>
                <w:szCs w:val="22"/>
              </w:rPr>
              <w:t>0,00</w:t>
            </w:r>
          </w:p>
        </w:tc>
      </w:tr>
    </w:tbl>
    <w:p w14:paraId="03450B96" w14:textId="77777777" w:rsidR="00EC05A8" w:rsidRPr="00327755" w:rsidRDefault="00EC05A8" w:rsidP="00EC05A8">
      <w:pPr>
        <w:ind w:firstLine="709"/>
        <w:jc w:val="both"/>
        <w:rPr>
          <w:color w:val="FF0000"/>
          <w:sz w:val="28"/>
          <w:szCs w:val="28"/>
        </w:rPr>
      </w:pPr>
    </w:p>
    <w:p w14:paraId="0ADA1CA3" w14:textId="77777777" w:rsidR="00EC05A8" w:rsidRPr="00DF3680" w:rsidRDefault="00EC05A8" w:rsidP="00EC05A8">
      <w:pPr>
        <w:ind w:firstLine="709"/>
        <w:jc w:val="both"/>
        <w:rPr>
          <w:sz w:val="28"/>
          <w:szCs w:val="28"/>
        </w:rPr>
      </w:pPr>
      <w:r w:rsidRPr="00B81408">
        <w:rPr>
          <w:rFonts w:eastAsia="Calibri"/>
          <w:bCs/>
          <w:sz w:val="28"/>
          <w:szCs w:val="28"/>
          <w:lang w:eastAsia="en-US"/>
        </w:rPr>
        <w:t xml:space="preserve">По статье </w:t>
      </w:r>
      <w:r w:rsidRPr="00B81408">
        <w:rPr>
          <w:rFonts w:eastAsia="Calibri"/>
          <w:b/>
          <w:bCs/>
          <w:sz w:val="28"/>
          <w:szCs w:val="28"/>
          <w:lang w:eastAsia="en-US"/>
        </w:rPr>
        <w:t>«Величина отклонения показателя ввода объектов системы водоснабжения и (или) водоотведения в эксплуатацию и изменения инвестиционной программы»</w:t>
      </w:r>
      <w:r>
        <w:rPr>
          <w:rFonts w:eastAsia="Calibri"/>
          <w:b/>
          <w:bCs/>
          <w:sz w:val="28"/>
          <w:szCs w:val="28"/>
          <w:lang w:eastAsia="en-US"/>
        </w:rPr>
        <w:t xml:space="preserve"> р</w:t>
      </w:r>
      <w:r w:rsidRPr="00DF3680">
        <w:rPr>
          <w:sz w:val="28"/>
          <w:szCs w:val="32"/>
        </w:rPr>
        <w:t xml:space="preserve">егулирующим органом расходы по статье на 2023 год не утверждены. </w:t>
      </w:r>
      <w:r w:rsidRPr="00DF3680">
        <w:rPr>
          <w:sz w:val="28"/>
          <w:szCs w:val="28"/>
        </w:rPr>
        <w:t>Организацией расходы по данной статье для учета в необходимой валовой выручке не заявлены.</w:t>
      </w:r>
    </w:p>
    <w:p w14:paraId="6C8953F5" w14:textId="77777777" w:rsidR="00EC05A8" w:rsidRPr="00DF3680" w:rsidRDefault="00EC05A8" w:rsidP="00EC05A8">
      <w:pPr>
        <w:ind w:firstLine="709"/>
        <w:jc w:val="both"/>
        <w:rPr>
          <w:rFonts w:eastAsia="Calibri"/>
          <w:sz w:val="28"/>
          <w:szCs w:val="28"/>
          <w:lang w:eastAsia="en-US"/>
        </w:rPr>
      </w:pPr>
    </w:p>
    <w:p w14:paraId="6B66DE6B" w14:textId="77777777" w:rsidR="00EC05A8" w:rsidRPr="00DF3680" w:rsidRDefault="00EC05A8" w:rsidP="00EC05A8">
      <w:pPr>
        <w:ind w:firstLine="709"/>
        <w:jc w:val="both"/>
        <w:rPr>
          <w:rFonts w:eastAsia="Calibri"/>
          <w:sz w:val="28"/>
          <w:szCs w:val="28"/>
          <w:lang w:eastAsia="en-US"/>
        </w:rPr>
      </w:pPr>
      <w:r w:rsidRPr="00DF3680">
        <w:rPr>
          <w:rFonts w:eastAsia="Calibri"/>
          <w:sz w:val="28"/>
          <w:szCs w:val="28"/>
          <w:lang w:eastAsia="en-US"/>
        </w:rPr>
        <w:t>В соответствии с п. 92 Методических указаний величина отклонения показателя ввода объектов системы водоснабжения и (или) водоотведения в эксплуатацию и изменения инвестиционной программы рассчитывается по формуле:</w:t>
      </w:r>
    </w:p>
    <w:p w14:paraId="646FACAC" w14:textId="74B2C362" w:rsidR="00EC05A8" w:rsidRPr="00327755" w:rsidRDefault="00EC05A8" w:rsidP="00EC05A8">
      <w:pPr>
        <w:jc w:val="center"/>
        <w:rPr>
          <w:rFonts w:eastAsia="Calibri"/>
          <w:color w:val="FF0000"/>
          <w:sz w:val="28"/>
          <w:szCs w:val="28"/>
          <w:lang w:eastAsia="en-US"/>
        </w:rPr>
      </w:pPr>
      <w:r w:rsidRPr="00DF3680">
        <w:rPr>
          <w:rFonts w:eastAsia="Calibri"/>
          <w:noProof/>
          <w:position w:val="-36"/>
          <w:sz w:val="28"/>
          <w:szCs w:val="28"/>
          <w:lang w:eastAsia="en-US"/>
        </w:rPr>
        <w:drawing>
          <wp:inline distT="0" distB="0" distL="0" distR="0" wp14:anchorId="1E445EED" wp14:editId="38D8EAC1">
            <wp:extent cx="3034665" cy="636270"/>
            <wp:effectExtent l="0" t="0" r="0" b="0"/>
            <wp:docPr id="595" name="Рисунок 5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2"/>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3034665" cy="636270"/>
                    </a:xfrm>
                    <a:prstGeom prst="rect">
                      <a:avLst/>
                    </a:prstGeom>
                    <a:noFill/>
                    <a:ln>
                      <a:noFill/>
                    </a:ln>
                  </pic:spPr>
                </pic:pic>
              </a:graphicData>
            </a:graphic>
          </wp:inline>
        </w:drawing>
      </w:r>
    </w:p>
    <w:p w14:paraId="2B4041CA" w14:textId="77777777" w:rsidR="00EC05A8" w:rsidRPr="00327755" w:rsidRDefault="00EC05A8" w:rsidP="00EC05A8">
      <w:pPr>
        <w:jc w:val="both"/>
        <w:rPr>
          <w:rFonts w:eastAsia="Calibri"/>
          <w:color w:val="FF0000"/>
          <w:sz w:val="28"/>
          <w:szCs w:val="28"/>
          <w:lang w:eastAsia="en-US"/>
        </w:rPr>
      </w:pPr>
    </w:p>
    <w:p w14:paraId="5B28AD29" w14:textId="77777777" w:rsidR="00EC05A8" w:rsidRPr="00DF3680" w:rsidRDefault="00EC05A8" w:rsidP="00EC05A8">
      <w:pPr>
        <w:ind w:firstLine="540"/>
        <w:jc w:val="both"/>
        <w:rPr>
          <w:rFonts w:eastAsia="Calibri"/>
          <w:sz w:val="28"/>
          <w:szCs w:val="28"/>
          <w:lang w:eastAsia="en-US"/>
        </w:rPr>
      </w:pPr>
      <w:r w:rsidRPr="00DF3680">
        <w:rPr>
          <w:rFonts w:eastAsia="Calibri"/>
          <w:sz w:val="28"/>
          <w:szCs w:val="28"/>
          <w:lang w:eastAsia="en-US"/>
        </w:rPr>
        <w:t>где:</w:t>
      </w:r>
    </w:p>
    <w:p w14:paraId="4287E260" w14:textId="7824E7A3" w:rsidR="00EC05A8" w:rsidRPr="00DF3680" w:rsidRDefault="00EC05A8" w:rsidP="00EC05A8">
      <w:pPr>
        <w:ind w:firstLine="540"/>
        <w:jc w:val="both"/>
        <w:rPr>
          <w:rFonts w:eastAsia="Calibri"/>
          <w:sz w:val="28"/>
          <w:szCs w:val="28"/>
          <w:lang w:eastAsia="en-US"/>
        </w:rPr>
      </w:pPr>
      <w:r w:rsidRPr="00DF3680">
        <w:rPr>
          <w:rFonts w:eastAsia="Calibri"/>
          <w:noProof/>
          <w:position w:val="-12"/>
          <w:sz w:val="28"/>
          <w:szCs w:val="28"/>
          <w:lang w:eastAsia="en-US"/>
        </w:rPr>
        <w:drawing>
          <wp:inline distT="0" distB="0" distL="0" distR="0" wp14:anchorId="3FFA70FB" wp14:editId="227B8834">
            <wp:extent cx="556895" cy="331470"/>
            <wp:effectExtent l="0" t="0" r="0" b="0"/>
            <wp:docPr id="594" name="Рисунок 5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556895" cy="331470"/>
                    </a:xfrm>
                    <a:prstGeom prst="rect">
                      <a:avLst/>
                    </a:prstGeom>
                    <a:noFill/>
                    <a:ln>
                      <a:noFill/>
                    </a:ln>
                  </pic:spPr>
                </pic:pic>
              </a:graphicData>
            </a:graphic>
          </wp:inline>
        </w:drawing>
      </w:r>
      <w:r w:rsidRPr="00DF3680">
        <w:rPr>
          <w:rFonts w:eastAsia="Calibri"/>
          <w:sz w:val="28"/>
          <w:szCs w:val="28"/>
          <w:lang w:eastAsia="en-US"/>
        </w:rPr>
        <w:t xml:space="preserve"> - объем собственных средств на реализацию инвестиционной программы, учтенный при установлении тарифов на (i-2)-й год и включающий амортизацию основных средств и нематериальных активов, расходы из прибыли и иные собственные средства, определенные инвестиционной программой, тыс. руб.;</w:t>
      </w:r>
    </w:p>
    <w:p w14:paraId="7204469A" w14:textId="1C99D089" w:rsidR="00EC05A8" w:rsidRPr="00DF3680" w:rsidRDefault="00EC05A8" w:rsidP="00EC05A8">
      <w:pPr>
        <w:ind w:firstLine="540"/>
        <w:jc w:val="both"/>
        <w:rPr>
          <w:rFonts w:eastAsia="Calibri"/>
          <w:sz w:val="28"/>
          <w:szCs w:val="28"/>
          <w:lang w:eastAsia="en-US"/>
        </w:rPr>
      </w:pPr>
      <w:r w:rsidRPr="00DF3680">
        <w:rPr>
          <w:rFonts w:eastAsia="Calibri"/>
          <w:noProof/>
          <w:position w:val="-12"/>
          <w:sz w:val="28"/>
          <w:szCs w:val="28"/>
          <w:lang w:eastAsia="en-US"/>
        </w:rPr>
        <w:drawing>
          <wp:inline distT="0" distB="0" distL="0" distR="0" wp14:anchorId="05CD2095" wp14:editId="3B49E318">
            <wp:extent cx="569595" cy="331470"/>
            <wp:effectExtent l="0" t="0" r="1905" b="0"/>
            <wp:docPr id="593" name="Рисунок 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569595" cy="331470"/>
                    </a:xfrm>
                    <a:prstGeom prst="rect">
                      <a:avLst/>
                    </a:prstGeom>
                    <a:noFill/>
                    <a:ln>
                      <a:noFill/>
                    </a:ln>
                  </pic:spPr>
                </pic:pic>
              </a:graphicData>
            </a:graphic>
          </wp:inline>
        </w:drawing>
      </w:r>
      <w:r w:rsidRPr="00DF3680">
        <w:rPr>
          <w:rFonts w:eastAsia="Calibri"/>
          <w:sz w:val="28"/>
          <w:szCs w:val="28"/>
          <w:lang w:eastAsia="en-US"/>
        </w:rPr>
        <w:t xml:space="preserve"> - объем фактического ввода объектов системы водоснабжения и (или) водоотведения в эксплуатацию и изменения инвестиционной программы в (i-2)-м году по стоимости, определенной в инвестиционной программе на год (i-2), тыс. руб.;</w:t>
      </w:r>
    </w:p>
    <w:p w14:paraId="291577F6" w14:textId="5858E534" w:rsidR="00EC05A8" w:rsidRPr="00DF3680" w:rsidRDefault="00EC05A8" w:rsidP="00EC05A8">
      <w:pPr>
        <w:ind w:firstLine="540"/>
        <w:jc w:val="both"/>
        <w:rPr>
          <w:rFonts w:eastAsia="Calibri"/>
          <w:sz w:val="28"/>
          <w:szCs w:val="28"/>
          <w:lang w:eastAsia="en-US"/>
        </w:rPr>
      </w:pPr>
      <w:r w:rsidRPr="00DF3680">
        <w:rPr>
          <w:rFonts w:eastAsia="Calibri"/>
          <w:noProof/>
          <w:position w:val="-12"/>
          <w:sz w:val="28"/>
          <w:szCs w:val="28"/>
          <w:lang w:eastAsia="en-US"/>
        </w:rPr>
        <w:drawing>
          <wp:inline distT="0" distB="0" distL="0" distR="0" wp14:anchorId="2967ADFA" wp14:editId="35069397">
            <wp:extent cx="569595" cy="331470"/>
            <wp:effectExtent l="0" t="0" r="1905" b="0"/>
            <wp:docPr id="592" name="Рисунок 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569595" cy="331470"/>
                    </a:xfrm>
                    <a:prstGeom prst="rect">
                      <a:avLst/>
                    </a:prstGeom>
                    <a:noFill/>
                    <a:ln>
                      <a:noFill/>
                    </a:ln>
                  </pic:spPr>
                </pic:pic>
              </a:graphicData>
            </a:graphic>
          </wp:inline>
        </w:drawing>
      </w:r>
      <w:r w:rsidRPr="00DF3680">
        <w:rPr>
          <w:rFonts w:eastAsia="Calibri"/>
          <w:sz w:val="28"/>
          <w:szCs w:val="28"/>
          <w:lang w:eastAsia="en-US"/>
        </w:rPr>
        <w:t xml:space="preserve"> - плановый размер финансирования инвестиционной программы, утвержденной в установленном порядке на (i-2)-й год, за счет всех источников финансирования, тыс. руб.</w:t>
      </w:r>
    </w:p>
    <w:p w14:paraId="37A7CF24" w14:textId="77777777" w:rsidR="00EC05A8" w:rsidRPr="00DF3680" w:rsidRDefault="00EC05A8" w:rsidP="00EC05A8">
      <w:pPr>
        <w:ind w:firstLine="540"/>
        <w:jc w:val="both"/>
        <w:rPr>
          <w:bCs/>
          <w:sz w:val="28"/>
          <w:szCs w:val="28"/>
        </w:rPr>
      </w:pPr>
      <w:r w:rsidRPr="00DF3680">
        <w:rPr>
          <w:sz w:val="28"/>
          <w:szCs w:val="28"/>
        </w:rPr>
        <w:t>Инвестиционная программа в сфере холодного водоснабжения на 2019-2023 годы для АО «Угольная компания «</w:t>
      </w:r>
      <w:proofErr w:type="spellStart"/>
      <w:r w:rsidRPr="00DF3680">
        <w:rPr>
          <w:sz w:val="28"/>
          <w:szCs w:val="28"/>
        </w:rPr>
        <w:t>Кузбассразрезуголь</w:t>
      </w:r>
      <w:proofErr w:type="spellEnd"/>
      <w:r w:rsidRPr="00DF3680">
        <w:rPr>
          <w:sz w:val="28"/>
          <w:szCs w:val="28"/>
        </w:rPr>
        <w:t>» филиал «</w:t>
      </w:r>
      <w:proofErr w:type="spellStart"/>
      <w:r w:rsidRPr="00DF3680">
        <w:rPr>
          <w:sz w:val="28"/>
          <w:szCs w:val="28"/>
        </w:rPr>
        <w:t>Талдинский</w:t>
      </w:r>
      <w:proofErr w:type="spellEnd"/>
      <w:r w:rsidRPr="00DF3680">
        <w:rPr>
          <w:sz w:val="28"/>
          <w:szCs w:val="28"/>
        </w:rPr>
        <w:t xml:space="preserve"> угольный разрез» Участок «Паросиловое хозяйство №2» не утверждена. </w:t>
      </w:r>
      <w:r w:rsidRPr="00DF3680">
        <w:rPr>
          <w:bCs/>
          <w:sz w:val="28"/>
          <w:szCs w:val="28"/>
        </w:rPr>
        <w:t>Величина отклонения - 0.</w:t>
      </w:r>
    </w:p>
    <w:p w14:paraId="3BC26973" w14:textId="77777777" w:rsidR="00EC05A8" w:rsidRPr="00327755" w:rsidRDefault="00EC05A8" w:rsidP="00EC05A8">
      <w:pPr>
        <w:ind w:firstLine="540"/>
        <w:jc w:val="both"/>
        <w:rPr>
          <w:bCs/>
          <w:color w:val="FF0000"/>
          <w:sz w:val="28"/>
          <w:szCs w:val="28"/>
        </w:rPr>
      </w:pPr>
    </w:p>
    <w:p w14:paraId="2C5444A9" w14:textId="77777777" w:rsidR="00EC05A8" w:rsidRPr="00F44B10" w:rsidRDefault="00EC05A8" w:rsidP="00EC05A8">
      <w:pPr>
        <w:ind w:firstLine="709"/>
        <w:jc w:val="both"/>
        <w:rPr>
          <w:sz w:val="28"/>
          <w:szCs w:val="28"/>
        </w:rPr>
      </w:pPr>
      <w:r w:rsidRPr="00B81408">
        <w:rPr>
          <w:rFonts w:eastAsia="Calibri"/>
          <w:bCs/>
          <w:sz w:val="28"/>
          <w:szCs w:val="28"/>
          <w:lang w:eastAsia="en-US"/>
        </w:rPr>
        <w:t>По статье</w:t>
      </w:r>
      <w:r w:rsidRPr="00B81408">
        <w:rPr>
          <w:rFonts w:eastAsia="Calibri"/>
          <w:b/>
          <w:bCs/>
          <w:sz w:val="28"/>
          <w:szCs w:val="28"/>
          <w:lang w:eastAsia="en-US"/>
        </w:rPr>
        <w:t xml:space="preserve"> «Степень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w:t>
      </w:r>
      <w:r w:rsidRPr="00B81408">
        <w:rPr>
          <w:rFonts w:eastAsia="Calibri"/>
          <w:b/>
          <w:bCs/>
          <w:sz w:val="28"/>
          <w:szCs w:val="28"/>
          <w:lang w:eastAsia="en-US"/>
        </w:rPr>
        <w:lastRenderedPageBreak/>
        <w:t>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w:t>
      </w:r>
      <w:r>
        <w:rPr>
          <w:rFonts w:eastAsia="Calibri"/>
          <w:b/>
          <w:bCs/>
          <w:sz w:val="28"/>
          <w:szCs w:val="28"/>
          <w:lang w:eastAsia="en-US"/>
        </w:rPr>
        <w:t xml:space="preserve"> </w:t>
      </w:r>
      <w:r w:rsidRPr="00955AAC">
        <w:rPr>
          <w:rFonts w:eastAsia="Calibri"/>
          <w:bCs/>
          <w:sz w:val="28"/>
          <w:szCs w:val="28"/>
          <w:lang w:eastAsia="en-US"/>
        </w:rPr>
        <w:t>р</w:t>
      </w:r>
      <w:r w:rsidRPr="00F44B10">
        <w:rPr>
          <w:sz w:val="28"/>
          <w:szCs w:val="32"/>
        </w:rPr>
        <w:t xml:space="preserve">егулирующим органом расходы по статье на 2023 год не утверждены. </w:t>
      </w:r>
      <w:r w:rsidRPr="00F44B10">
        <w:rPr>
          <w:sz w:val="28"/>
          <w:szCs w:val="28"/>
        </w:rPr>
        <w:t>Организацией расходы по данной статье для учета в необходимой валовой выручке не заявлены.</w:t>
      </w:r>
    </w:p>
    <w:p w14:paraId="37DABFBE" w14:textId="77777777" w:rsidR="00EC05A8" w:rsidRPr="00327755" w:rsidRDefault="00EC05A8" w:rsidP="00EC05A8">
      <w:pPr>
        <w:jc w:val="both"/>
        <w:rPr>
          <w:rFonts w:eastAsia="Calibri"/>
          <w:b/>
          <w:bCs/>
          <w:sz w:val="28"/>
          <w:szCs w:val="28"/>
          <w:lang w:eastAsia="en-US"/>
        </w:rPr>
      </w:pPr>
    </w:p>
    <w:p w14:paraId="5DFAA647" w14:textId="77777777" w:rsidR="00EC05A8" w:rsidRPr="0072005A" w:rsidRDefault="00EC05A8" w:rsidP="00EC05A8">
      <w:pPr>
        <w:autoSpaceDE w:val="0"/>
        <w:autoSpaceDN w:val="0"/>
        <w:adjustRightInd w:val="0"/>
        <w:ind w:firstLine="709"/>
        <w:jc w:val="both"/>
        <w:rPr>
          <w:rFonts w:eastAsia="Calibri"/>
          <w:sz w:val="28"/>
          <w:szCs w:val="28"/>
          <w:lang w:eastAsia="en-US"/>
        </w:rPr>
      </w:pPr>
      <w:r>
        <w:rPr>
          <w:rFonts w:eastAsia="Calibri"/>
          <w:sz w:val="28"/>
          <w:szCs w:val="28"/>
          <w:lang w:eastAsia="en-US"/>
        </w:rPr>
        <w:t>В соответствии с п. 93 Методических указаний к</w:t>
      </w:r>
      <w:r w:rsidRPr="0072005A">
        <w:rPr>
          <w:rFonts w:eastAsia="Calibri"/>
          <w:sz w:val="28"/>
          <w:szCs w:val="28"/>
          <w:lang w:eastAsia="en-US"/>
        </w:rPr>
        <w:t>орректировка необходимой валовой выручки с учетом степени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 осуществляется в соответствии с Основами ценообразования и определяется на i-год по формуле (36). Данная величина не может превышать 3% от плановой необходимой валовой выручки, установленной на долгосрочный период регулирования, в абсолютном выражении.</w:t>
      </w:r>
    </w:p>
    <w:p w14:paraId="73C9CBDB" w14:textId="04AB95FD" w:rsidR="00EC05A8" w:rsidRPr="00327755" w:rsidRDefault="00EC05A8" w:rsidP="00EC05A8">
      <w:pPr>
        <w:jc w:val="center"/>
        <w:rPr>
          <w:rFonts w:eastAsia="Calibri"/>
          <w:sz w:val="28"/>
          <w:szCs w:val="28"/>
          <w:lang w:eastAsia="en-US"/>
        </w:rPr>
      </w:pPr>
      <w:r w:rsidRPr="00327755">
        <w:rPr>
          <w:rFonts w:eastAsia="Calibri"/>
          <w:noProof/>
          <w:position w:val="-37"/>
          <w:sz w:val="28"/>
          <w:szCs w:val="28"/>
          <w:lang w:eastAsia="en-US"/>
        </w:rPr>
        <w:drawing>
          <wp:inline distT="0" distB="0" distL="0" distR="0" wp14:anchorId="098A0BFE" wp14:editId="62702E42">
            <wp:extent cx="5247640" cy="662305"/>
            <wp:effectExtent l="0" t="0" r="0" b="0"/>
            <wp:docPr id="591" name="Рисунок 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9"/>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5247640" cy="662305"/>
                    </a:xfrm>
                    <a:prstGeom prst="rect">
                      <a:avLst/>
                    </a:prstGeom>
                    <a:noFill/>
                    <a:ln>
                      <a:noFill/>
                    </a:ln>
                  </pic:spPr>
                </pic:pic>
              </a:graphicData>
            </a:graphic>
          </wp:inline>
        </w:drawing>
      </w:r>
      <w:r w:rsidRPr="00327755">
        <w:rPr>
          <w:rFonts w:eastAsia="Calibri"/>
          <w:sz w:val="28"/>
          <w:szCs w:val="28"/>
          <w:lang w:eastAsia="en-US"/>
        </w:rPr>
        <w:t>, (36)</w:t>
      </w:r>
    </w:p>
    <w:p w14:paraId="1F9E7723" w14:textId="77777777" w:rsidR="00EC05A8" w:rsidRPr="00327755" w:rsidRDefault="00EC05A8" w:rsidP="00EC05A8">
      <w:pPr>
        <w:jc w:val="both"/>
        <w:rPr>
          <w:rFonts w:eastAsia="Calibri"/>
          <w:sz w:val="28"/>
          <w:szCs w:val="28"/>
          <w:lang w:eastAsia="en-US"/>
        </w:rPr>
      </w:pPr>
    </w:p>
    <w:p w14:paraId="1D4D46D2" w14:textId="77777777" w:rsidR="00EC05A8" w:rsidRPr="00327755" w:rsidRDefault="00EC05A8" w:rsidP="00EC05A8">
      <w:pPr>
        <w:jc w:val="both"/>
        <w:rPr>
          <w:rFonts w:eastAsia="Calibri"/>
          <w:sz w:val="28"/>
          <w:szCs w:val="28"/>
          <w:lang w:eastAsia="en-US"/>
        </w:rPr>
      </w:pPr>
      <w:r w:rsidRPr="00327755">
        <w:rPr>
          <w:rFonts w:eastAsia="Calibri"/>
          <w:sz w:val="28"/>
          <w:szCs w:val="28"/>
          <w:lang w:eastAsia="en-US"/>
        </w:rPr>
        <w:t xml:space="preserve">(в ред. </w:t>
      </w:r>
      <w:hyperlink r:id="rId175" w:history="1">
        <w:r w:rsidRPr="00327755">
          <w:rPr>
            <w:rFonts w:eastAsia="Calibri"/>
            <w:sz w:val="28"/>
            <w:szCs w:val="28"/>
            <w:lang w:eastAsia="en-US"/>
          </w:rPr>
          <w:t>Приказа</w:t>
        </w:r>
      </w:hyperlink>
      <w:r w:rsidRPr="00327755">
        <w:rPr>
          <w:rFonts w:eastAsia="Calibri"/>
          <w:sz w:val="28"/>
          <w:szCs w:val="28"/>
          <w:lang w:eastAsia="en-US"/>
        </w:rPr>
        <w:t xml:space="preserve"> ФАС России от 29.10.2019 N 1438/19)</w:t>
      </w:r>
    </w:p>
    <w:p w14:paraId="38A2963E" w14:textId="77777777" w:rsidR="00EC05A8" w:rsidRPr="00327755" w:rsidRDefault="00EC05A8" w:rsidP="00EC05A8">
      <w:pPr>
        <w:jc w:val="center"/>
        <w:rPr>
          <w:rFonts w:eastAsia="Calibri"/>
          <w:sz w:val="28"/>
          <w:szCs w:val="28"/>
          <w:lang w:eastAsia="en-US"/>
        </w:rPr>
      </w:pPr>
    </w:p>
    <w:p w14:paraId="506AABF4" w14:textId="77777777" w:rsidR="00EC05A8" w:rsidRPr="00327755" w:rsidRDefault="00EC05A8" w:rsidP="00EC05A8">
      <w:pPr>
        <w:ind w:firstLine="540"/>
        <w:jc w:val="both"/>
        <w:rPr>
          <w:rFonts w:eastAsia="Calibri"/>
          <w:sz w:val="28"/>
          <w:szCs w:val="28"/>
          <w:lang w:eastAsia="en-US"/>
        </w:rPr>
      </w:pPr>
      <w:r w:rsidRPr="00327755">
        <w:rPr>
          <w:rFonts w:eastAsia="Calibri"/>
          <w:sz w:val="28"/>
          <w:szCs w:val="28"/>
          <w:lang w:eastAsia="en-US"/>
        </w:rPr>
        <w:t>где:</w:t>
      </w:r>
    </w:p>
    <w:p w14:paraId="27538AE8" w14:textId="394DF30D" w:rsidR="00EC05A8" w:rsidRPr="00327755" w:rsidRDefault="00EC05A8" w:rsidP="00EC05A8">
      <w:pPr>
        <w:ind w:firstLine="540"/>
        <w:jc w:val="both"/>
        <w:rPr>
          <w:rFonts w:eastAsia="Calibri"/>
          <w:sz w:val="28"/>
          <w:szCs w:val="28"/>
          <w:lang w:eastAsia="en-US"/>
        </w:rPr>
      </w:pPr>
      <w:r w:rsidRPr="00327755">
        <w:rPr>
          <w:rFonts w:eastAsia="Calibri"/>
          <w:noProof/>
          <w:position w:val="-11"/>
          <w:sz w:val="28"/>
          <w:szCs w:val="28"/>
          <w:lang w:eastAsia="en-US"/>
        </w:rPr>
        <w:drawing>
          <wp:inline distT="0" distB="0" distL="0" distR="0" wp14:anchorId="0FFABD48" wp14:editId="542562D9">
            <wp:extent cx="370840" cy="318135"/>
            <wp:effectExtent l="0" t="0" r="0" b="0"/>
            <wp:docPr id="590" name="Рисунок 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8"/>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370840" cy="318135"/>
                    </a:xfrm>
                    <a:prstGeom prst="rect">
                      <a:avLst/>
                    </a:prstGeom>
                    <a:noFill/>
                    <a:ln>
                      <a:noFill/>
                    </a:ln>
                  </pic:spPr>
                </pic:pic>
              </a:graphicData>
            </a:graphic>
          </wp:inline>
        </w:drawing>
      </w:r>
      <w:r w:rsidRPr="00327755">
        <w:rPr>
          <w:rFonts w:eastAsia="Calibri"/>
          <w:sz w:val="28"/>
          <w:szCs w:val="28"/>
          <w:lang w:eastAsia="en-US"/>
        </w:rPr>
        <w:t xml:space="preserve"> - агрегированный показатель надежности и качества объектов централизованных систем водоснабжения и (или) водоотведения, рассчитанный в соответствии с </w:t>
      </w:r>
      <w:hyperlink r:id="rId176" w:history="1">
        <w:r w:rsidRPr="00327755">
          <w:rPr>
            <w:rFonts w:eastAsia="Calibri"/>
            <w:sz w:val="28"/>
            <w:szCs w:val="28"/>
            <w:lang w:eastAsia="en-US"/>
          </w:rPr>
          <w:t>порядком</w:t>
        </w:r>
      </w:hyperlink>
      <w:r w:rsidRPr="00327755">
        <w:rPr>
          <w:rFonts w:eastAsia="Calibri"/>
          <w:sz w:val="28"/>
          <w:szCs w:val="28"/>
          <w:lang w:eastAsia="en-US"/>
        </w:rPr>
        <w:t xml:space="preserve"> и правилами определения плановых значений и фактических значений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утвержденными приказом Министерства строительства и жилищно-коммунального хозяйства Российской Федерации от 04.04.2014 N 162/</w:t>
      </w:r>
      <w:proofErr w:type="spellStart"/>
      <w:r w:rsidRPr="00327755">
        <w:rPr>
          <w:rFonts w:eastAsia="Calibri"/>
          <w:sz w:val="28"/>
          <w:szCs w:val="28"/>
          <w:lang w:eastAsia="en-US"/>
        </w:rPr>
        <w:t>пр</w:t>
      </w:r>
      <w:proofErr w:type="spellEnd"/>
      <w:r w:rsidRPr="00327755">
        <w:rPr>
          <w:rFonts w:eastAsia="Calibri"/>
          <w:sz w:val="28"/>
          <w:szCs w:val="28"/>
          <w:lang w:eastAsia="en-US"/>
        </w:rPr>
        <w:t xml:space="preserve"> (зарегистрирован Минюстом России 23.07.2014, регистрационный N 33236), без учета показателей энергетической эффективности объектов централизованных систем горячего водоснабжения, холодного водоснабжения и (или) водоотведения;</w:t>
      </w:r>
    </w:p>
    <w:p w14:paraId="4B04A2E6" w14:textId="140E97B8" w:rsidR="00EC05A8" w:rsidRPr="00327755" w:rsidRDefault="00EC05A8" w:rsidP="00EC05A8">
      <w:pPr>
        <w:ind w:firstLine="540"/>
        <w:jc w:val="both"/>
        <w:rPr>
          <w:rFonts w:eastAsia="Calibri"/>
          <w:sz w:val="28"/>
          <w:szCs w:val="28"/>
          <w:lang w:eastAsia="en-US"/>
        </w:rPr>
      </w:pPr>
      <w:r w:rsidRPr="00327755">
        <w:rPr>
          <w:rFonts w:eastAsia="Calibri"/>
          <w:noProof/>
          <w:position w:val="-11"/>
          <w:sz w:val="28"/>
          <w:szCs w:val="28"/>
          <w:lang w:eastAsia="en-US"/>
        </w:rPr>
        <w:lastRenderedPageBreak/>
        <w:drawing>
          <wp:inline distT="0" distB="0" distL="0" distR="0" wp14:anchorId="213C3ADD" wp14:editId="3C6544D6">
            <wp:extent cx="596265" cy="318135"/>
            <wp:effectExtent l="0" t="0" r="0" b="5715"/>
            <wp:docPr id="589" name="Рисунок 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7"/>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596265" cy="318135"/>
                    </a:xfrm>
                    <a:prstGeom prst="rect">
                      <a:avLst/>
                    </a:prstGeom>
                    <a:noFill/>
                    <a:ln>
                      <a:noFill/>
                    </a:ln>
                  </pic:spPr>
                </pic:pic>
              </a:graphicData>
            </a:graphic>
          </wp:inline>
        </w:drawing>
      </w:r>
      <w:r w:rsidRPr="00327755">
        <w:rPr>
          <w:rFonts w:eastAsia="Calibri"/>
          <w:sz w:val="28"/>
          <w:szCs w:val="28"/>
          <w:lang w:eastAsia="en-US"/>
        </w:rPr>
        <w:t xml:space="preserve"> - максимальный процент корректировки i-</w:t>
      </w:r>
      <w:proofErr w:type="spellStart"/>
      <w:r w:rsidRPr="00327755">
        <w:rPr>
          <w:rFonts w:eastAsia="Calibri"/>
          <w:sz w:val="28"/>
          <w:szCs w:val="28"/>
          <w:lang w:eastAsia="en-US"/>
        </w:rPr>
        <w:t>го</w:t>
      </w:r>
      <w:proofErr w:type="spellEnd"/>
      <w:r w:rsidRPr="00327755">
        <w:rPr>
          <w:rFonts w:eastAsia="Calibri"/>
          <w:sz w:val="28"/>
          <w:szCs w:val="28"/>
          <w:lang w:eastAsia="en-US"/>
        </w:rPr>
        <w:t xml:space="preserve"> года, определяемый следующим образом:</w:t>
      </w:r>
    </w:p>
    <w:p w14:paraId="0BEA2960" w14:textId="2CC39380" w:rsidR="00EC05A8" w:rsidRPr="00327755" w:rsidRDefault="00EC05A8" w:rsidP="00EC05A8">
      <w:pPr>
        <w:ind w:firstLine="540"/>
        <w:jc w:val="both"/>
        <w:rPr>
          <w:rFonts w:eastAsia="Calibri"/>
          <w:sz w:val="28"/>
          <w:szCs w:val="28"/>
          <w:lang w:eastAsia="en-US"/>
        </w:rPr>
      </w:pPr>
      <w:r w:rsidRPr="00327755">
        <w:rPr>
          <w:rFonts w:eastAsia="Calibri"/>
          <w:sz w:val="28"/>
          <w:szCs w:val="28"/>
          <w:lang w:eastAsia="en-US"/>
        </w:rPr>
        <w:t xml:space="preserve">для 2015 года: </w:t>
      </w:r>
      <w:r w:rsidRPr="00327755">
        <w:rPr>
          <w:rFonts w:eastAsia="Calibri"/>
          <w:noProof/>
          <w:position w:val="-12"/>
          <w:sz w:val="28"/>
          <w:szCs w:val="28"/>
          <w:lang w:eastAsia="en-US"/>
        </w:rPr>
        <w:drawing>
          <wp:inline distT="0" distB="0" distL="0" distR="0" wp14:anchorId="1EAB039C" wp14:editId="2925DE08">
            <wp:extent cx="688975" cy="331470"/>
            <wp:effectExtent l="0" t="0" r="0" b="0"/>
            <wp:docPr id="588" name="Рисунок 5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6"/>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688975" cy="331470"/>
                    </a:xfrm>
                    <a:prstGeom prst="rect">
                      <a:avLst/>
                    </a:prstGeom>
                    <a:noFill/>
                    <a:ln>
                      <a:noFill/>
                    </a:ln>
                  </pic:spPr>
                </pic:pic>
              </a:graphicData>
            </a:graphic>
          </wp:inline>
        </w:drawing>
      </w:r>
      <w:r w:rsidRPr="00327755">
        <w:rPr>
          <w:rFonts w:eastAsia="Calibri"/>
          <w:sz w:val="28"/>
          <w:szCs w:val="28"/>
          <w:lang w:eastAsia="en-US"/>
        </w:rPr>
        <w:t xml:space="preserve"> = 1%;</w:t>
      </w:r>
    </w:p>
    <w:p w14:paraId="3141F6DB" w14:textId="6ACFAFD7" w:rsidR="00EC05A8" w:rsidRPr="00327755" w:rsidRDefault="00EC05A8" w:rsidP="00EC05A8">
      <w:pPr>
        <w:ind w:firstLine="540"/>
        <w:jc w:val="both"/>
        <w:rPr>
          <w:rFonts w:eastAsia="Calibri"/>
          <w:sz w:val="28"/>
          <w:szCs w:val="28"/>
          <w:lang w:eastAsia="en-US"/>
        </w:rPr>
      </w:pPr>
      <w:r w:rsidRPr="00327755">
        <w:rPr>
          <w:rFonts w:eastAsia="Calibri"/>
          <w:sz w:val="28"/>
          <w:szCs w:val="28"/>
          <w:lang w:eastAsia="en-US"/>
        </w:rPr>
        <w:t xml:space="preserve">для 2016 года: </w:t>
      </w:r>
      <w:r w:rsidRPr="00327755">
        <w:rPr>
          <w:rFonts w:eastAsia="Calibri"/>
          <w:noProof/>
          <w:position w:val="-12"/>
          <w:sz w:val="28"/>
          <w:szCs w:val="28"/>
          <w:lang w:eastAsia="en-US"/>
        </w:rPr>
        <w:drawing>
          <wp:inline distT="0" distB="0" distL="0" distR="0" wp14:anchorId="21B62A8D" wp14:editId="315D7EA1">
            <wp:extent cx="688975" cy="331470"/>
            <wp:effectExtent l="0" t="0" r="0" b="0"/>
            <wp:docPr id="587" name="Рисунок 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5"/>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688975" cy="331470"/>
                    </a:xfrm>
                    <a:prstGeom prst="rect">
                      <a:avLst/>
                    </a:prstGeom>
                    <a:noFill/>
                    <a:ln>
                      <a:noFill/>
                    </a:ln>
                  </pic:spPr>
                </pic:pic>
              </a:graphicData>
            </a:graphic>
          </wp:inline>
        </w:drawing>
      </w:r>
      <w:r w:rsidRPr="00327755">
        <w:rPr>
          <w:rFonts w:eastAsia="Calibri"/>
          <w:sz w:val="28"/>
          <w:szCs w:val="28"/>
          <w:lang w:eastAsia="en-US"/>
        </w:rPr>
        <w:t xml:space="preserve"> = 1%;</w:t>
      </w:r>
    </w:p>
    <w:p w14:paraId="4AA80520" w14:textId="5324C081" w:rsidR="00EC05A8" w:rsidRPr="00327755" w:rsidRDefault="00EC05A8" w:rsidP="00EC05A8">
      <w:pPr>
        <w:ind w:firstLine="540"/>
        <w:jc w:val="both"/>
        <w:rPr>
          <w:rFonts w:eastAsia="Calibri"/>
          <w:sz w:val="28"/>
          <w:szCs w:val="28"/>
          <w:lang w:eastAsia="en-US"/>
        </w:rPr>
      </w:pPr>
      <w:r w:rsidRPr="00327755">
        <w:rPr>
          <w:rFonts w:eastAsia="Calibri"/>
          <w:sz w:val="28"/>
          <w:szCs w:val="28"/>
          <w:lang w:eastAsia="en-US"/>
        </w:rPr>
        <w:t xml:space="preserve">для 2017 года: </w:t>
      </w:r>
      <w:r w:rsidRPr="00327755">
        <w:rPr>
          <w:rFonts w:eastAsia="Calibri"/>
          <w:noProof/>
          <w:position w:val="-12"/>
          <w:sz w:val="28"/>
          <w:szCs w:val="28"/>
          <w:lang w:eastAsia="en-US"/>
        </w:rPr>
        <w:drawing>
          <wp:inline distT="0" distB="0" distL="0" distR="0" wp14:anchorId="648B2382" wp14:editId="3E07FA93">
            <wp:extent cx="688975" cy="331470"/>
            <wp:effectExtent l="0" t="0" r="0" b="0"/>
            <wp:docPr id="586" name="Рисунок 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4"/>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688975" cy="331470"/>
                    </a:xfrm>
                    <a:prstGeom prst="rect">
                      <a:avLst/>
                    </a:prstGeom>
                    <a:noFill/>
                    <a:ln>
                      <a:noFill/>
                    </a:ln>
                  </pic:spPr>
                </pic:pic>
              </a:graphicData>
            </a:graphic>
          </wp:inline>
        </w:drawing>
      </w:r>
      <w:r w:rsidRPr="00327755">
        <w:rPr>
          <w:rFonts w:eastAsia="Calibri"/>
          <w:sz w:val="28"/>
          <w:szCs w:val="28"/>
          <w:lang w:eastAsia="en-US"/>
        </w:rPr>
        <w:t xml:space="preserve"> = 2%;</w:t>
      </w:r>
    </w:p>
    <w:p w14:paraId="2AD9871A" w14:textId="79668F3C" w:rsidR="00EC05A8" w:rsidRDefault="00EC05A8" w:rsidP="00EC05A8">
      <w:pPr>
        <w:ind w:firstLine="540"/>
        <w:jc w:val="both"/>
        <w:rPr>
          <w:rFonts w:eastAsia="Calibri"/>
          <w:sz w:val="28"/>
          <w:szCs w:val="28"/>
          <w:lang w:eastAsia="en-US"/>
        </w:rPr>
      </w:pPr>
      <w:r w:rsidRPr="00327755">
        <w:rPr>
          <w:rFonts w:eastAsia="Calibri"/>
          <w:sz w:val="28"/>
          <w:szCs w:val="28"/>
          <w:lang w:eastAsia="en-US"/>
        </w:rPr>
        <w:t xml:space="preserve">начиная с 2018 года: </w:t>
      </w:r>
      <w:r w:rsidRPr="00327755">
        <w:rPr>
          <w:rFonts w:eastAsia="Calibri"/>
          <w:noProof/>
          <w:position w:val="-11"/>
          <w:sz w:val="28"/>
          <w:szCs w:val="28"/>
          <w:lang w:eastAsia="en-US"/>
        </w:rPr>
        <w:drawing>
          <wp:inline distT="0" distB="0" distL="0" distR="0" wp14:anchorId="48DE2C96" wp14:editId="01717A1E">
            <wp:extent cx="662305" cy="318135"/>
            <wp:effectExtent l="0" t="0" r="0" b="5715"/>
            <wp:docPr id="585" name="Рисунок 5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3"/>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662305" cy="318135"/>
                    </a:xfrm>
                    <a:prstGeom prst="rect">
                      <a:avLst/>
                    </a:prstGeom>
                    <a:noFill/>
                    <a:ln>
                      <a:noFill/>
                    </a:ln>
                  </pic:spPr>
                </pic:pic>
              </a:graphicData>
            </a:graphic>
          </wp:inline>
        </w:drawing>
      </w:r>
      <w:r w:rsidRPr="00327755">
        <w:rPr>
          <w:rFonts w:eastAsia="Calibri"/>
          <w:sz w:val="28"/>
          <w:szCs w:val="28"/>
          <w:lang w:eastAsia="en-US"/>
        </w:rPr>
        <w:t xml:space="preserve"> = 3%.</w:t>
      </w:r>
    </w:p>
    <w:p w14:paraId="7620A830" w14:textId="77777777" w:rsidR="00EC05A8" w:rsidRDefault="00EC05A8" w:rsidP="00EC05A8">
      <w:pPr>
        <w:ind w:firstLine="540"/>
        <w:jc w:val="both"/>
        <w:rPr>
          <w:rFonts w:eastAsia="Calibri"/>
          <w:sz w:val="28"/>
          <w:szCs w:val="28"/>
          <w:lang w:eastAsia="en-US"/>
        </w:rPr>
      </w:pPr>
    </w:p>
    <w:p w14:paraId="5DE13F08" w14:textId="77777777" w:rsidR="00EC05A8" w:rsidRDefault="00EC05A8" w:rsidP="00EC05A8">
      <w:pPr>
        <w:autoSpaceDE w:val="0"/>
        <w:autoSpaceDN w:val="0"/>
        <w:adjustRightInd w:val="0"/>
        <w:ind w:firstLine="709"/>
        <w:jc w:val="both"/>
        <w:rPr>
          <w:sz w:val="28"/>
          <w:szCs w:val="28"/>
        </w:rPr>
      </w:pPr>
      <w:r>
        <w:rPr>
          <w:sz w:val="28"/>
          <w:szCs w:val="28"/>
        </w:rPr>
        <w:t>Величина корректировки по итогам 2021 года не может превышать 3% от плановой необходимой валовой выручки, установленной на долгосрочный период регулирования, в абсолютном выражении.</w:t>
      </w:r>
    </w:p>
    <w:p w14:paraId="253C1104" w14:textId="77777777" w:rsidR="00EC05A8" w:rsidRDefault="00EC05A8" w:rsidP="00EC05A8">
      <w:pPr>
        <w:autoSpaceDE w:val="0"/>
        <w:autoSpaceDN w:val="0"/>
        <w:adjustRightInd w:val="0"/>
        <w:ind w:firstLine="709"/>
        <w:jc w:val="both"/>
        <w:rPr>
          <w:rFonts w:eastAsia="Calibri"/>
          <w:sz w:val="28"/>
          <w:szCs w:val="28"/>
          <w:lang w:eastAsia="en-US"/>
        </w:rPr>
      </w:pPr>
    </w:p>
    <w:p w14:paraId="0C658AA4" w14:textId="77777777" w:rsidR="00EC05A8" w:rsidRDefault="00EC05A8" w:rsidP="00EC05A8">
      <w:pPr>
        <w:autoSpaceDE w:val="0"/>
        <w:autoSpaceDN w:val="0"/>
        <w:adjustRightInd w:val="0"/>
        <w:ind w:firstLine="709"/>
        <w:jc w:val="both"/>
        <w:rPr>
          <w:rFonts w:eastAsia="Calibri"/>
          <w:sz w:val="28"/>
          <w:szCs w:val="28"/>
          <w:highlight w:val="yellow"/>
          <w:lang w:eastAsia="en-US"/>
        </w:rPr>
      </w:pPr>
      <w:r w:rsidRPr="00CD5509">
        <w:rPr>
          <w:rFonts w:eastAsia="Calibri"/>
          <w:sz w:val="28"/>
          <w:szCs w:val="28"/>
          <w:lang w:eastAsia="en-US"/>
        </w:rPr>
        <w:t>Плановые и фактические значения</w:t>
      </w:r>
      <w:r>
        <w:rPr>
          <w:rFonts w:eastAsia="Calibri"/>
          <w:sz w:val="28"/>
          <w:szCs w:val="28"/>
          <w:lang w:eastAsia="en-US"/>
        </w:rPr>
        <w:t xml:space="preserve"> показателей надежности, </w:t>
      </w:r>
      <w:r w:rsidRPr="00CD5509">
        <w:rPr>
          <w:rFonts w:eastAsia="Calibri"/>
          <w:sz w:val="28"/>
          <w:szCs w:val="28"/>
          <w:lang w:eastAsia="en-US"/>
        </w:rPr>
        <w:t xml:space="preserve">качества </w:t>
      </w:r>
      <w:r>
        <w:rPr>
          <w:rFonts w:eastAsia="Calibri"/>
          <w:sz w:val="28"/>
          <w:szCs w:val="28"/>
          <w:lang w:eastAsia="en-US"/>
        </w:rPr>
        <w:t xml:space="preserve">и энергетической эффективности </w:t>
      </w:r>
      <w:r w:rsidRPr="00CD5509">
        <w:rPr>
          <w:rFonts w:eastAsia="Calibri"/>
          <w:sz w:val="28"/>
          <w:szCs w:val="28"/>
          <w:lang w:eastAsia="en-US"/>
        </w:rPr>
        <w:t xml:space="preserve">объектов централизованных систем </w:t>
      </w:r>
      <w:r>
        <w:rPr>
          <w:rFonts w:eastAsia="Calibri"/>
          <w:sz w:val="28"/>
          <w:szCs w:val="28"/>
          <w:lang w:eastAsia="en-US"/>
        </w:rPr>
        <w:t xml:space="preserve">холодного </w:t>
      </w:r>
      <w:r w:rsidRPr="00CD5509">
        <w:rPr>
          <w:rFonts w:eastAsia="Calibri"/>
          <w:sz w:val="28"/>
          <w:szCs w:val="28"/>
          <w:lang w:eastAsia="en-US"/>
        </w:rPr>
        <w:t>водоснабжения представлены</w:t>
      </w:r>
      <w:r>
        <w:rPr>
          <w:rFonts w:eastAsia="Calibri"/>
          <w:sz w:val="28"/>
          <w:szCs w:val="28"/>
          <w:lang w:eastAsia="en-US"/>
        </w:rPr>
        <w:t xml:space="preserve"> </w:t>
      </w:r>
      <w:r w:rsidRPr="00CD5509">
        <w:rPr>
          <w:rFonts w:eastAsia="Calibri"/>
          <w:sz w:val="28"/>
          <w:szCs w:val="28"/>
          <w:lang w:eastAsia="en-US"/>
        </w:rPr>
        <w:t xml:space="preserve">в </w:t>
      </w:r>
      <w:r>
        <w:rPr>
          <w:rFonts w:eastAsia="Calibri"/>
          <w:sz w:val="28"/>
          <w:szCs w:val="28"/>
          <w:lang w:eastAsia="en-US"/>
        </w:rPr>
        <w:t>Т</w:t>
      </w:r>
      <w:r w:rsidRPr="00CD5509">
        <w:rPr>
          <w:rFonts w:eastAsia="Calibri"/>
          <w:sz w:val="28"/>
          <w:szCs w:val="28"/>
          <w:lang w:eastAsia="en-US"/>
        </w:rPr>
        <w:t>аблице</w:t>
      </w:r>
      <w:r>
        <w:rPr>
          <w:rFonts w:eastAsia="Calibri"/>
          <w:sz w:val="28"/>
          <w:szCs w:val="28"/>
          <w:lang w:eastAsia="en-US"/>
        </w:rPr>
        <w:t xml:space="preserve"> 18</w:t>
      </w:r>
      <w:r w:rsidRPr="00CD5509">
        <w:rPr>
          <w:rFonts w:eastAsia="Calibri"/>
          <w:sz w:val="28"/>
          <w:szCs w:val="28"/>
          <w:lang w:eastAsia="en-US"/>
        </w:rPr>
        <w:t>.</w:t>
      </w:r>
      <w:r w:rsidRPr="00CD5509">
        <w:rPr>
          <w:rFonts w:eastAsia="Calibri"/>
          <w:sz w:val="28"/>
          <w:szCs w:val="28"/>
          <w:highlight w:val="yellow"/>
          <w:lang w:eastAsia="en-US"/>
        </w:rPr>
        <w:t xml:space="preserve"> </w:t>
      </w:r>
    </w:p>
    <w:p w14:paraId="2E84744B" w14:textId="77777777" w:rsidR="00EC05A8" w:rsidRDefault="00EC05A8" w:rsidP="00EC05A8">
      <w:pPr>
        <w:autoSpaceDE w:val="0"/>
        <w:autoSpaceDN w:val="0"/>
        <w:adjustRightInd w:val="0"/>
        <w:ind w:firstLine="709"/>
        <w:jc w:val="both"/>
        <w:rPr>
          <w:rFonts w:eastAsia="Calibri"/>
          <w:sz w:val="28"/>
          <w:szCs w:val="28"/>
          <w:highlight w:val="yellow"/>
          <w:lang w:eastAsia="en-US"/>
        </w:rPr>
      </w:pPr>
    </w:p>
    <w:p w14:paraId="2A6E3C5C" w14:textId="77777777" w:rsidR="00EC05A8" w:rsidRDefault="00EC05A8" w:rsidP="00EC05A8">
      <w:pPr>
        <w:autoSpaceDE w:val="0"/>
        <w:autoSpaceDN w:val="0"/>
        <w:adjustRightInd w:val="0"/>
        <w:ind w:firstLine="709"/>
        <w:jc w:val="both"/>
        <w:rPr>
          <w:rFonts w:eastAsia="Calibri"/>
          <w:sz w:val="28"/>
          <w:szCs w:val="28"/>
          <w:highlight w:val="yellow"/>
          <w:lang w:eastAsia="en-US"/>
        </w:rPr>
      </w:pPr>
    </w:p>
    <w:p w14:paraId="620E6A77" w14:textId="77777777" w:rsidR="00EC05A8" w:rsidRDefault="00EC05A8" w:rsidP="00EC05A8">
      <w:pPr>
        <w:autoSpaceDE w:val="0"/>
        <w:autoSpaceDN w:val="0"/>
        <w:adjustRightInd w:val="0"/>
        <w:ind w:firstLine="709"/>
        <w:jc w:val="both"/>
        <w:rPr>
          <w:rFonts w:eastAsia="Calibri"/>
          <w:sz w:val="28"/>
          <w:szCs w:val="28"/>
          <w:highlight w:val="yellow"/>
          <w:lang w:eastAsia="en-US"/>
        </w:rPr>
      </w:pPr>
    </w:p>
    <w:p w14:paraId="5E173749" w14:textId="77777777" w:rsidR="00EC05A8" w:rsidRDefault="00EC05A8" w:rsidP="00EC05A8">
      <w:pPr>
        <w:autoSpaceDE w:val="0"/>
        <w:autoSpaceDN w:val="0"/>
        <w:adjustRightInd w:val="0"/>
        <w:ind w:firstLine="709"/>
        <w:jc w:val="both"/>
        <w:rPr>
          <w:rFonts w:eastAsia="Calibri"/>
          <w:sz w:val="28"/>
          <w:szCs w:val="28"/>
          <w:highlight w:val="yellow"/>
          <w:lang w:eastAsia="en-US"/>
        </w:rPr>
      </w:pPr>
    </w:p>
    <w:p w14:paraId="3BB0E67A" w14:textId="77777777" w:rsidR="00EC05A8" w:rsidRDefault="00EC05A8" w:rsidP="00EC05A8">
      <w:pPr>
        <w:autoSpaceDE w:val="0"/>
        <w:autoSpaceDN w:val="0"/>
        <w:adjustRightInd w:val="0"/>
        <w:ind w:firstLine="709"/>
        <w:jc w:val="both"/>
        <w:rPr>
          <w:rFonts w:eastAsia="Calibri"/>
          <w:sz w:val="28"/>
          <w:szCs w:val="28"/>
          <w:highlight w:val="yellow"/>
          <w:lang w:eastAsia="en-US"/>
        </w:rPr>
      </w:pPr>
    </w:p>
    <w:p w14:paraId="0C86B2EF" w14:textId="77777777" w:rsidR="00EC05A8" w:rsidRDefault="00EC05A8" w:rsidP="00EC05A8">
      <w:pPr>
        <w:autoSpaceDE w:val="0"/>
        <w:autoSpaceDN w:val="0"/>
        <w:adjustRightInd w:val="0"/>
        <w:ind w:firstLine="709"/>
        <w:jc w:val="both"/>
        <w:rPr>
          <w:rFonts w:eastAsia="Calibri"/>
          <w:sz w:val="28"/>
          <w:szCs w:val="28"/>
          <w:highlight w:val="yellow"/>
          <w:lang w:eastAsia="en-US"/>
        </w:rPr>
      </w:pPr>
    </w:p>
    <w:p w14:paraId="268B41C8" w14:textId="77777777" w:rsidR="00EC05A8" w:rsidRDefault="00EC05A8" w:rsidP="00EC05A8">
      <w:pPr>
        <w:autoSpaceDE w:val="0"/>
        <w:autoSpaceDN w:val="0"/>
        <w:adjustRightInd w:val="0"/>
        <w:ind w:firstLine="709"/>
        <w:jc w:val="both"/>
        <w:rPr>
          <w:rFonts w:eastAsia="Calibri"/>
          <w:sz w:val="28"/>
          <w:szCs w:val="28"/>
          <w:highlight w:val="yellow"/>
          <w:lang w:eastAsia="en-US"/>
        </w:rPr>
      </w:pPr>
    </w:p>
    <w:p w14:paraId="47677005" w14:textId="77777777" w:rsidR="00EC05A8" w:rsidRDefault="00EC05A8" w:rsidP="00EC05A8">
      <w:pPr>
        <w:autoSpaceDE w:val="0"/>
        <w:autoSpaceDN w:val="0"/>
        <w:adjustRightInd w:val="0"/>
        <w:ind w:firstLine="709"/>
        <w:jc w:val="both"/>
        <w:rPr>
          <w:rFonts w:eastAsia="Calibri"/>
          <w:sz w:val="28"/>
          <w:szCs w:val="28"/>
          <w:highlight w:val="yellow"/>
          <w:lang w:eastAsia="en-US"/>
        </w:rPr>
      </w:pPr>
    </w:p>
    <w:p w14:paraId="66414BE7" w14:textId="77777777" w:rsidR="00EC05A8" w:rsidRDefault="00EC05A8" w:rsidP="00EC05A8">
      <w:pPr>
        <w:autoSpaceDE w:val="0"/>
        <w:autoSpaceDN w:val="0"/>
        <w:adjustRightInd w:val="0"/>
        <w:ind w:firstLine="709"/>
        <w:jc w:val="both"/>
        <w:rPr>
          <w:rFonts w:eastAsia="Calibri"/>
          <w:sz w:val="28"/>
          <w:szCs w:val="28"/>
          <w:highlight w:val="yellow"/>
          <w:lang w:eastAsia="en-US"/>
        </w:rPr>
      </w:pPr>
    </w:p>
    <w:p w14:paraId="7209BFD2" w14:textId="77777777" w:rsidR="00EC05A8" w:rsidRDefault="00EC05A8" w:rsidP="00EC05A8">
      <w:pPr>
        <w:autoSpaceDE w:val="0"/>
        <w:autoSpaceDN w:val="0"/>
        <w:adjustRightInd w:val="0"/>
        <w:ind w:firstLine="709"/>
        <w:jc w:val="right"/>
        <w:rPr>
          <w:rFonts w:eastAsia="Calibri"/>
          <w:sz w:val="28"/>
          <w:szCs w:val="28"/>
          <w:highlight w:val="yellow"/>
          <w:lang w:eastAsia="en-US"/>
        </w:rPr>
      </w:pPr>
      <w:r>
        <w:rPr>
          <w:rFonts w:eastAsia="Calibri"/>
          <w:sz w:val="28"/>
          <w:szCs w:val="28"/>
          <w:lang w:eastAsia="en-US"/>
        </w:rPr>
        <w:t>Т</w:t>
      </w:r>
      <w:r w:rsidRPr="00CD5509">
        <w:rPr>
          <w:rFonts w:eastAsia="Calibri"/>
          <w:sz w:val="28"/>
          <w:szCs w:val="28"/>
          <w:lang w:eastAsia="en-US"/>
        </w:rPr>
        <w:t>аблиц</w:t>
      </w:r>
      <w:r>
        <w:rPr>
          <w:rFonts w:eastAsia="Calibri"/>
          <w:sz w:val="28"/>
          <w:szCs w:val="28"/>
          <w:lang w:eastAsia="en-US"/>
        </w:rPr>
        <w:t>а 18</w:t>
      </w:r>
      <w:r w:rsidRPr="00CD5509">
        <w:rPr>
          <w:rFonts w:eastAsia="Calibri"/>
          <w:sz w:val="28"/>
          <w:szCs w:val="28"/>
          <w:lang w:eastAsia="en-US"/>
        </w:rPr>
        <w:t>.</w:t>
      </w:r>
    </w:p>
    <w:p w14:paraId="7B10D27F" w14:textId="77777777" w:rsidR="00EC05A8" w:rsidRDefault="00EC05A8" w:rsidP="00EC05A8">
      <w:pPr>
        <w:autoSpaceDE w:val="0"/>
        <w:autoSpaceDN w:val="0"/>
        <w:adjustRightInd w:val="0"/>
        <w:ind w:firstLine="709"/>
        <w:jc w:val="both"/>
        <w:rPr>
          <w:rFonts w:eastAsia="Calibri"/>
          <w:sz w:val="28"/>
          <w:szCs w:val="28"/>
          <w:highlight w:val="yellow"/>
          <w:lang w:eastAsia="en-US"/>
        </w:rPr>
      </w:pPr>
    </w:p>
    <w:tbl>
      <w:tblPr>
        <w:tblW w:w="89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4"/>
        <w:gridCol w:w="6355"/>
        <w:gridCol w:w="851"/>
        <w:gridCol w:w="894"/>
      </w:tblGrid>
      <w:tr w:rsidR="00EC05A8" w:rsidRPr="00327755" w14:paraId="74CF3B31" w14:textId="77777777" w:rsidTr="0004287F">
        <w:trPr>
          <w:trHeight w:val="277"/>
          <w:jc w:val="center"/>
        </w:trPr>
        <w:tc>
          <w:tcPr>
            <w:tcW w:w="874" w:type="dxa"/>
            <w:shd w:val="clear" w:color="auto" w:fill="auto"/>
            <w:vAlign w:val="center"/>
          </w:tcPr>
          <w:p w14:paraId="4F68520A" w14:textId="77777777" w:rsidR="00EC05A8" w:rsidRPr="00E43FDB" w:rsidRDefault="00EC05A8" w:rsidP="0004287F">
            <w:pPr>
              <w:jc w:val="center"/>
              <w:rPr>
                <w:bCs/>
                <w:sz w:val="20"/>
              </w:rPr>
            </w:pPr>
            <w:r w:rsidRPr="00E43FDB">
              <w:rPr>
                <w:bCs/>
                <w:sz w:val="20"/>
              </w:rPr>
              <w:t>№ п/п</w:t>
            </w:r>
          </w:p>
        </w:tc>
        <w:tc>
          <w:tcPr>
            <w:tcW w:w="6355" w:type="dxa"/>
            <w:shd w:val="clear" w:color="auto" w:fill="auto"/>
            <w:vAlign w:val="center"/>
          </w:tcPr>
          <w:p w14:paraId="702025DE" w14:textId="77777777" w:rsidR="00EC05A8" w:rsidRPr="00E43FDB" w:rsidRDefault="00EC05A8" w:rsidP="0004287F">
            <w:pPr>
              <w:jc w:val="center"/>
              <w:rPr>
                <w:bCs/>
                <w:sz w:val="20"/>
              </w:rPr>
            </w:pPr>
            <w:r w:rsidRPr="00E43FDB">
              <w:rPr>
                <w:bCs/>
                <w:sz w:val="20"/>
              </w:rPr>
              <w:t>Наименование показателя</w:t>
            </w:r>
          </w:p>
        </w:tc>
        <w:tc>
          <w:tcPr>
            <w:tcW w:w="851" w:type="dxa"/>
            <w:shd w:val="clear" w:color="auto" w:fill="auto"/>
            <w:vAlign w:val="center"/>
          </w:tcPr>
          <w:p w14:paraId="1C59A67E" w14:textId="77777777" w:rsidR="00EC05A8" w:rsidRPr="00E43FDB" w:rsidRDefault="00EC05A8" w:rsidP="0004287F">
            <w:pPr>
              <w:jc w:val="center"/>
              <w:rPr>
                <w:bCs/>
                <w:sz w:val="20"/>
              </w:rPr>
            </w:pPr>
            <w:r w:rsidRPr="00E43FDB">
              <w:rPr>
                <w:bCs/>
                <w:sz w:val="20"/>
              </w:rPr>
              <w:t>План 2021 год</w:t>
            </w:r>
          </w:p>
        </w:tc>
        <w:tc>
          <w:tcPr>
            <w:tcW w:w="894" w:type="dxa"/>
            <w:shd w:val="clear" w:color="auto" w:fill="auto"/>
            <w:vAlign w:val="center"/>
          </w:tcPr>
          <w:p w14:paraId="3654F888" w14:textId="77777777" w:rsidR="00EC05A8" w:rsidRPr="00E43FDB" w:rsidRDefault="00EC05A8" w:rsidP="0004287F">
            <w:pPr>
              <w:jc w:val="center"/>
              <w:rPr>
                <w:bCs/>
                <w:sz w:val="20"/>
              </w:rPr>
            </w:pPr>
            <w:r w:rsidRPr="00E43FDB">
              <w:rPr>
                <w:bCs/>
                <w:sz w:val="20"/>
              </w:rPr>
              <w:t>Факт 2021 год</w:t>
            </w:r>
          </w:p>
        </w:tc>
      </w:tr>
      <w:tr w:rsidR="00EC05A8" w:rsidRPr="00327755" w14:paraId="1152B591" w14:textId="77777777" w:rsidTr="0004287F">
        <w:trPr>
          <w:jc w:val="center"/>
        </w:trPr>
        <w:tc>
          <w:tcPr>
            <w:tcW w:w="874" w:type="dxa"/>
            <w:shd w:val="clear" w:color="auto" w:fill="auto"/>
          </w:tcPr>
          <w:p w14:paraId="4D1EB312" w14:textId="77777777" w:rsidR="00EC05A8" w:rsidRPr="00E43FDB" w:rsidRDefault="00EC05A8" w:rsidP="0004287F">
            <w:pPr>
              <w:jc w:val="center"/>
              <w:rPr>
                <w:bCs/>
                <w:sz w:val="20"/>
              </w:rPr>
            </w:pPr>
            <w:r w:rsidRPr="00E43FDB">
              <w:rPr>
                <w:bCs/>
                <w:sz w:val="20"/>
              </w:rPr>
              <w:t>1</w:t>
            </w:r>
          </w:p>
        </w:tc>
        <w:tc>
          <w:tcPr>
            <w:tcW w:w="6355" w:type="dxa"/>
            <w:shd w:val="clear" w:color="auto" w:fill="auto"/>
          </w:tcPr>
          <w:p w14:paraId="2DC8A583" w14:textId="77777777" w:rsidR="00EC05A8" w:rsidRPr="00E43FDB" w:rsidRDefault="00EC05A8" w:rsidP="0004287F">
            <w:pPr>
              <w:jc w:val="center"/>
              <w:rPr>
                <w:bCs/>
                <w:sz w:val="20"/>
              </w:rPr>
            </w:pPr>
            <w:r w:rsidRPr="00E43FDB">
              <w:rPr>
                <w:bCs/>
                <w:sz w:val="20"/>
              </w:rPr>
              <w:t>2</w:t>
            </w:r>
          </w:p>
        </w:tc>
        <w:tc>
          <w:tcPr>
            <w:tcW w:w="851" w:type="dxa"/>
            <w:shd w:val="clear" w:color="auto" w:fill="auto"/>
          </w:tcPr>
          <w:p w14:paraId="0582629E" w14:textId="77777777" w:rsidR="00EC05A8" w:rsidRPr="00E43FDB" w:rsidRDefault="00EC05A8" w:rsidP="0004287F">
            <w:pPr>
              <w:jc w:val="center"/>
              <w:rPr>
                <w:bCs/>
                <w:sz w:val="20"/>
              </w:rPr>
            </w:pPr>
            <w:r w:rsidRPr="00E43FDB">
              <w:rPr>
                <w:bCs/>
                <w:sz w:val="20"/>
              </w:rPr>
              <w:t>3</w:t>
            </w:r>
          </w:p>
        </w:tc>
        <w:tc>
          <w:tcPr>
            <w:tcW w:w="894" w:type="dxa"/>
            <w:shd w:val="clear" w:color="auto" w:fill="auto"/>
          </w:tcPr>
          <w:p w14:paraId="760DFA92" w14:textId="77777777" w:rsidR="00EC05A8" w:rsidRPr="00E43FDB" w:rsidRDefault="00EC05A8" w:rsidP="0004287F">
            <w:pPr>
              <w:jc w:val="center"/>
              <w:rPr>
                <w:bCs/>
                <w:sz w:val="20"/>
              </w:rPr>
            </w:pPr>
            <w:r w:rsidRPr="00E43FDB">
              <w:rPr>
                <w:bCs/>
                <w:sz w:val="20"/>
              </w:rPr>
              <w:t>4</w:t>
            </w:r>
          </w:p>
        </w:tc>
      </w:tr>
      <w:tr w:rsidR="00EC05A8" w:rsidRPr="00327755" w14:paraId="49E6A0E8" w14:textId="77777777" w:rsidTr="0004287F">
        <w:trPr>
          <w:trHeight w:val="140"/>
          <w:jc w:val="center"/>
        </w:trPr>
        <w:tc>
          <w:tcPr>
            <w:tcW w:w="8974" w:type="dxa"/>
            <w:gridSpan w:val="4"/>
            <w:shd w:val="clear" w:color="auto" w:fill="auto"/>
            <w:vAlign w:val="center"/>
          </w:tcPr>
          <w:p w14:paraId="2D0C3F56" w14:textId="77777777" w:rsidR="00EC05A8" w:rsidRPr="00E43FDB" w:rsidRDefault="00EC05A8" w:rsidP="0004287F">
            <w:pPr>
              <w:ind w:left="360"/>
              <w:jc w:val="center"/>
              <w:rPr>
                <w:bCs/>
                <w:sz w:val="20"/>
              </w:rPr>
            </w:pPr>
            <w:r w:rsidRPr="00E43FDB">
              <w:rPr>
                <w:bCs/>
                <w:sz w:val="20"/>
              </w:rPr>
              <w:t>1. Показатели качества воды</w:t>
            </w:r>
          </w:p>
        </w:tc>
      </w:tr>
      <w:tr w:rsidR="00EC05A8" w:rsidRPr="00327755" w14:paraId="6518746A" w14:textId="77777777" w:rsidTr="0004287F">
        <w:trPr>
          <w:trHeight w:val="1467"/>
          <w:jc w:val="center"/>
        </w:trPr>
        <w:tc>
          <w:tcPr>
            <w:tcW w:w="874" w:type="dxa"/>
            <w:shd w:val="clear" w:color="auto" w:fill="auto"/>
            <w:vAlign w:val="center"/>
          </w:tcPr>
          <w:p w14:paraId="2FB7B5E1" w14:textId="77777777" w:rsidR="00EC05A8" w:rsidRPr="00E43FDB" w:rsidRDefault="00EC05A8" w:rsidP="0004287F">
            <w:pPr>
              <w:jc w:val="center"/>
              <w:rPr>
                <w:bCs/>
                <w:sz w:val="20"/>
              </w:rPr>
            </w:pPr>
            <w:r w:rsidRPr="00E43FDB">
              <w:rPr>
                <w:bCs/>
                <w:sz w:val="20"/>
              </w:rPr>
              <w:t>1.1.</w:t>
            </w:r>
          </w:p>
        </w:tc>
        <w:tc>
          <w:tcPr>
            <w:tcW w:w="6355" w:type="dxa"/>
            <w:shd w:val="clear" w:color="auto" w:fill="auto"/>
            <w:vAlign w:val="center"/>
          </w:tcPr>
          <w:p w14:paraId="35C94B29" w14:textId="77777777" w:rsidR="00EC05A8" w:rsidRPr="00E43FDB" w:rsidRDefault="00EC05A8" w:rsidP="0004287F">
            <w:pPr>
              <w:rPr>
                <w:sz w:val="20"/>
              </w:rPr>
            </w:pPr>
            <w:r w:rsidRPr="00E43FDB">
              <w:rPr>
                <w:sz w:val="20"/>
              </w:rPr>
              <w:t>Доля проб технической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технической воды (в процентах)</w:t>
            </w:r>
          </w:p>
        </w:tc>
        <w:tc>
          <w:tcPr>
            <w:tcW w:w="851" w:type="dxa"/>
            <w:shd w:val="clear" w:color="auto" w:fill="auto"/>
            <w:vAlign w:val="center"/>
          </w:tcPr>
          <w:p w14:paraId="0655363F" w14:textId="77777777" w:rsidR="00EC05A8" w:rsidRPr="00E43FDB" w:rsidRDefault="00EC05A8" w:rsidP="0004287F">
            <w:pPr>
              <w:jc w:val="center"/>
              <w:rPr>
                <w:bCs/>
                <w:sz w:val="20"/>
              </w:rPr>
            </w:pPr>
            <w:r w:rsidRPr="00E43FDB">
              <w:rPr>
                <w:bCs/>
                <w:sz w:val="20"/>
              </w:rPr>
              <w:t>0,00</w:t>
            </w:r>
          </w:p>
        </w:tc>
        <w:tc>
          <w:tcPr>
            <w:tcW w:w="894" w:type="dxa"/>
            <w:shd w:val="clear" w:color="auto" w:fill="auto"/>
            <w:vAlign w:val="center"/>
          </w:tcPr>
          <w:p w14:paraId="0E0EB3E8" w14:textId="77777777" w:rsidR="00EC05A8" w:rsidRPr="00E43FDB" w:rsidRDefault="00EC05A8" w:rsidP="0004287F">
            <w:pPr>
              <w:jc w:val="center"/>
              <w:rPr>
                <w:bCs/>
                <w:sz w:val="20"/>
              </w:rPr>
            </w:pPr>
            <w:r w:rsidRPr="00E43FDB">
              <w:rPr>
                <w:bCs/>
                <w:sz w:val="20"/>
              </w:rPr>
              <w:t>9,23</w:t>
            </w:r>
          </w:p>
        </w:tc>
      </w:tr>
      <w:tr w:rsidR="00EC05A8" w:rsidRPr="00327755" w14:paraId="43221F68" w14:textId="77777777" w:rsidTr="0004287F">
        <w:trPr>
          <w:trHeight w:val="1062"/>
          <w:jc w:val="center"/>
        </w:trPr>
        <w:tc>
          <w:tcPr>
            <w:tcW w:w="874" w:type="dxa"/>
            <w:shd w:val="clear" w:color="auto" w:fill="auto"/>
            <w:vAlign w:val="center"/>
          </w:tcPr>
          <w:p w14:paraId="7636FBFE" w14:textId="77777777" w:rsidR="00EC05A8" w:rsidRPr="00E43FDB" w:rsidRDefault="00EC05A8" w:rsidP="0004287F">
            <w:pPr>
              <w:jc w:val="center"/>
              <w:rPr>
                <w:bCs/>
                <w:sz w:val="20"/>
              </w:rPr>
            </w:pPr>
            <w:r w:rsidRPr="00E43FDB">
              <w:rPr>
                <w:bCs/>
                <w:sz w:val="20"/>
              </w:rPr>
              <w:t>1.2.</w:t>
            </w:r>
          </w:p>
        </w:tc>
        <w:tc>
          <w:tcPr>
            <w:tcW w:w="6355" w:type="dxa"/>
            <w:shd w:val="clear" w:color="auto" w:fill="auto"/>
          </w:tcPr>
          <w:p w14:paraId="366E3849" w14:textId="77777777" w:rsidR="00EC05A8" w:rsidRPr="00E43FDB" w:rsidRDefault="00EC05A8" w:rsidP="0004287F">
            <w:pPr>
              <w:rPr>
                <w:bCs/>
                <w:sz w:val="20"/>
              </w:rPr>
            </w:pPr>
            <w:r w:rsidRPr="00E43FDB">
              <w:rPr>
                <w:sz w:val="20"/>
              </w:rPr>
              <w:t>Доля проб технической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технической воды (в процентах)</w:t>
            </w:r>
          </w:p>
        </w:tc>
        <w:tc>
          <w:tcPr>
            <w:tcW w:w="851" w:type="dxa"/>
            <w:shd w:val="clear" w:color="auto" w:fill="auto"/>
            <w:vAlign w:val="center"/>
          </w:tcPr>
          <w:p w14:paraId="3D72097C" w14:textId="77777777" w:rsidR="00EC05A8" w:rsidRPr="00E43FDB" w:rsidRDefault="00EC05A8" w:rsidP="0004287F">
            <w:pPr>
              <w:jc w:val="center"/>
              <w:rPr>
                <w:bCs/>
                <w:sz w:val="20"/>
              </w:rPr>
            </w:pPr>
            <w:r w:rsidRPr="00E43FDB">
              <w:rPr>
                <w:bCs/>
                <w:sz w:val="20"/>
              </w:rPr>
              <w:t>0,00</w:t>
            </w:r>
          </w:p>
        </w:tc>
        <w:tc>
          <w:tcPr>
            <w:tcW w:w="894" w:type="dxa"/>
            <w:shd w:val="clear" w:color="auto" w:fill="auto"/>
            <w:vAlign w:val="center"/>
          </w:tcPr>
          <w:p w14:paraId="5AE2A007" w14:textId="77777777" w:rsidR="00EC05A8" w:rsidRPr="00E43FDB" w:rsidRDefault="00EC05A8" w:rsidP="0004287F">
            <w:pPr>
              <w:jc w:val="center"/>
              <w:rPr>
                <w:bCs/>
                <w:sz w:val="20"/>
              </w:rPr>
            </w:pPr>
            <w:r w:rsidRPr="00E43FDB">
              <w:rPr>
                <w:bCs/>
                <w:sz w:val="20"/>
              </w:rPr>
              <w:t>9,23</w:t>
            </w:r>
          </w:p>
        </w:tc>
      </w:tr>
      <w:tr w:rsidR="00EC05A8" w:rsidRPr="00327755" w14:paraId="373E114D" w14:textId="77777777" w:rsidTr="0004287F">
        <w:trPr>
          <w:trHeight w:val="409"/>
          <w:jc w:val="center"/>
        </w:trPr>
        <w:tc>
          <w:tcPr>
            <w:tcW w:w="8974" w:type="dxa"/>
            <w:gridSpan w:val="4"/>
            <w:shd w:val="clear" w:color="auto" w:fill="auto"/>
            <w:vAlign w:val="center"/>
          </w:tcPr>
          <w:p w14:paraId="0F1BC415" w14:textId="77777777" w:rsidR="00EC05A8" w:rsidRPr="00E43FDB" w:rsidRDefault="00EC05A8" w:rsidP="0004287F">
            <w:pPr>
              <w:ind w:left="360"/>
              <w:jc w:val="center"/>
              <w:rPr>
                <w:bCs/>
                <w:sz w:val="20"/>
              </w:rPr>
            </w:pPr>
            <w:r w:rsidRPr="00E43FDB">
              <w:rPr>
                <w:bCs/>
                <w:sz w:val="20"/>
              </w:rPr>
              <w:t>2. Показатели надежности и бесперебойности водоснабжения</w:t>
            </w:r>
          </w:p>
        </w:tc>
      </w:tr>
      <w:tr w:rsidR="00EC05A8" w:rsidRPr="00327755" w14:paraId="2D268DC3" w14:textId="77777777" w:rsidTr="0004287F">
        <w:trPr>
          <w:trHeight w:val="2014"/>
          <w:jc w:val="center"/>
        </w:trPr>
        <w:tc>
          <w:tcPr>
            <w:tcW w:w="874" w:type="dxa"/>
            <w:shd w:val="clear" w:color="auto" w:fill="auto"/>
            <w:vAlign w:val="center"/>
          </w:tcPr>
          <w:p w14:paraId="632A8F3D" w14:textId="77777777" w:rsidR="00EC05A8" w:rsidRPr="00E43FDB" w:rsidRDefault="00EC05A8" w:rsidP="0004287F">
            <w:pPr>
              <w:jc w:val="center"/>
              <w:rPr>
                <w:bCs/>
                <w:sz w:val="20"/>
              </w:rPr>
            </w:pPr>
            <w:r w:rsidRPr="00E43FDB">
              <w:rPr>
                <w:bCs/>
                <w:sz w:val="20"/>
              </w:rPr>
              <w:lastRenderedPageBreak/>
              <w:t>2.1.</w:t>
            </w:r>
          </w:p>
        </w:tc>
        <w:tc>
          <w:tcPr>
            <w:tcW w:w="6355" w:type="dxa"/>
            <w:shd w:val="clear" w:color="auto" w:fill="auto"/>
          </w:tcPr>
          <w:p w14:paraId="72C5EFF3" w14:textId="77777777" w:rsidR="00EC05A8" w:rsidRPr="00E43FDB" w:rsidRDefault="00EC05A8" w:rsidP="0004287F">
            <w:pPr>
              <w:rPr>
                <w:bCs/>
                <w:sz w:val="20"/>
              </w:rPr>
            </w:pPr>
            <w:r w:rsidRPr="00E43FDB">
              <w:rPr>
                <w:sz w:val="20"/>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851" w:type="dxa"/>
            <w:shd w:val="clear" w:color="auto" w:fill="auto"/>
            <w:vAlign w:val="center"/>
          </w:tcPr>
          <w:p w14:paraId="2E93207C" w14:textId="77777777" w:rsidR="00EC05A8" w:rsidRPr="00E43FDB" w:rsidRDefault="00EC05A8" w:rsidP="0004287F">
            <w:pPr>
              <w:jc w:val="center"/>
              <w:rPr>
                <w:bCs/>
                <w:sz w:val="20"/>
              </w:rPr>
            </w:pPr>
            <w:r w:rsidRPr="00E43FDB">
              <w:rPr>
                <w:bCs/>
                <w:sz w:val="20"/>
              </w:rPr>
              <w:t>0,00</w:t>
            </w:r>
          </w:p>
        </w:tc>
        <w:tc>
          <w:tcPr>
            <w:tcW w:w="894" w:type="dxa"/>
            <w:shd w:val="clear" w:color="auto" w:fill="auto"/>
            <w:vAlign w:val="center"/>
          </w:tcPr>
          <w:p w14:paraId="5D51FB67" w14:textId="77777777" w:rsidR="00EC05A8" w:rsidRPr="00E43FDB" w:rsidRDefault="00EC05A8" w:rsidP="0004287F">
            <w:pPr>
              <w:jc w:val="center"/>
              <w:rPr>
                <w:bCs/>
                <w:sz w:val="20"/>
              </w:rPr>
            </w:pPr>
            <w:r w:rsidRPr="00E43FDB">
              <w:rPr>
                <w:bCs/>
                <w:sz w:val="20"/>
              </w:rPr>
              <w:t>0,00</w:t>
            </w:r>
          </w:p>
        </w:tc>
      </w:tr>
      <w:tr w:rsidR="00EC05A8" w:rsidRPr="00327755" w14:paraId="54006950" w14:textId="77777777" w:rsidTr="0004287F">
        <w:trPr>
          <w:trHeight w:val="280"/>
          <w:jc w:val="center"/>
        </w:trPr>
        <w:tc>
          <w:tcPr>
            <w:tcW w:w="8974" w:type="dxa"/>
            <w:gridSpan w:val="4"/>
            <w:shd w:val="clear" w:color="auto" w:fill="auto"/>
            <w:vAlign w:val="center"/>
          </w:tcPr>
          <w:p w14:paraId="3B194888" w14:textId="77777777" w:rsidR="00EC05A8" w:rsidRPr="00E43FDB" w:rsidRDefault="00EC05A8" w:rsidP="0004287F">
            <w:pPr>
              <w:jc w:val="center"/>
              <w:rPr>
                <w:bCs/>
                <w:sz w:val="20"/>
              </w:rPr>
            </w:pPr>
            <w:r w:rsidRPr="00E43FDB">
              <w:rPr>
                <w:bCs/>
                <w:sz w:val="20"/>
              </w:rPr>
              <w:t>3. Показатели энергетической эффективности использования ресурсов, в том числе уровень потерь воды</w:t>
            </w:r>
          </w:p>
        </w:tc>
      </w:tr>
      <w:tr w:rsidR="00EC05A8" w:rsidRPr="00327755" w14:paraId="46C745C0" w14:textId="77777777" w:rsidTr="0004287F">
        <w:trPr>
          <w:trHeight w:val="695"/>
          <w:jc w:val="center"/>
        </w:trPr>
        <w:tc>
          <w:tcPr>
            <w:tcW w:w="874" w:type="dxa"/>
            <w:shd w:val="clear" w:color="auto" w:fill="auto"/>
            <w:vAlign w:val="center"/>
          </w:tcPr>
          <w:p w14:paraId="2ED50F16" w14:textId="77777777" w:rsidR="00EC05A8" w:rsidRPr="00E43FDB" w:rsidRDefault="00EC05A8" w:rsidP="0004287F">
            <w:pPr>
              <w:jc w:val="center"/>
              <w:rPr>
                <w:bCs/>
                <w:sz w:val="20"/>
              </w:rPr>
            </w:pPr>
            <w:r w:rsidRPr="00E43FDB">
              <w:rPr>
                <w:bCs/>
                <w:sz w:val="20"/>
              </w:rPr>
              <w:t>3.1.</w:t>
            </w:r>
          </w:p>
        </w:tc>
        <w:tc>
          <w:tcPr>
            <w:tcW w:w="6355" w:type="dxa"/>
            <w:shd w:val="clear" w:color="auto" w:fill="auto"/>
            <w:vAlign w:val="center"/>
          </w:tcPr>
          <w:p w14:paraId="3EB07D7C" w14:textId="77777777" w:rsidR="00EC05A8" w:rsidRPr="00E43FDB" w:rsidRDefault="00EC05A8" w:rsidP="0004287F">
            <w:pPr>
              <w:rPr>
                <w:sz w:val="20"/>
              </w:rPr>
            </w:pPr>
            <w:r w:rsidRPr="00E43FDB">
              <w:rPr>
                <w:sz w:val="20"/>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851" w:type="dxa"/>
            <w:shd w:val="clear" w:color="auto" w:fill="auto"/>
            <w:vAlign w:val="center"/>
          </w:tcPr>
          <w:p w14:paraId="13CAC442" w14:textId="77777777" w:rsidR="00EC05A8" w:rsidRPr="00E43FDB" w:rsidRDefault="00EC05A8" w:rsidP="0004287F">
            <w:pPr>
              <w:jc w:val="center"/>
              <w:rPr>
                <w:bCs/>
                <w:sz w:val="20"/>
              </w:rPr>
            </w:pPr>
            <w:r w:rsidRPr="00E43FDB">
              <w:rPr>
                <w:bCs/>
                <w:sz w:val="20"/>
              </w:rPr>
              <w:t>1,96</w:t>
            </w:r>
          </w:p>
        </w:tc>
        <w:tc>
          <w:tcPr>
            <w:tcW w:w="894" w:type="dxa"/>
            <w:shd w:val="clear" w:color="auto" w:fill="auto"/>
            <w:vAlign w:val="center"/>
          </w:tcPr>
          <w:p w14:paraId="64D7D305" w14:textId="77777777" w:rsidR="00EC05A8" w:rsidRPr="00E43FDB" w:rsidRDefault="00EC05A8" w:rsidP="0004287F">
            <w:pPr>
              <w:jc w:val="center"/>
              <w:rPr>
                <w:bCs/>
                <w:sz w:val="20"/>
              </w:rPr>
            </w:pPr>
            <w:r w:rsidRPr="00E43FDB">
              <w:rPr>
                <w:bCs/>
                <w:sz w:val="20"/>
              </w:rPr>
              <w:t>2,14</w:t>
            </w:r>
          </w:p>
        </w:tc>
      </w:tr>
      <w:tr w:rsidR="00EC05A8" w:rsidRPr="00327755" w14:paraId="0CA7F641" w14:textId="77777777" w:rsidTr="0004287F">
        <w:trPr>
          <w:trHeight w:val="136"/>
          <w:jc w:val="center"/>
        </w:trPr>
        <w:tc>
          <w:tcPr>
            <w:tcW w:w="874" w:type="dxa"/>
            <w:shd w:val="clear" w:color="auto" w:fill="auto"/>
            <w:vAlign w:val="center"/>
          </w:tcPr>
          <w:p w14:paraId="65CBB5E8" w14:textId="77777777" w:rsidR="00EC05A8" w:rsidRPr="00E43FDB" w:rsidRDefault="00EC05A8" w:rsidP="0004287F">
            <w:pPr>
              <w:jc w:val="center"/>
              <w:rPr>
                <w:bCs/>
                <w:sz w:val="20"/>
              </w:rPr>
            </w:pPr>
            <w:r w:rsidRPr="00E43FDB">
              <w:rPr>
                <w:bCs/>
                <w:sz w:val="20"/>
              </w:rPr>
              <w:t>3.2.</w:t>
            </w:r>
          </w:p>
        </w:tc>
        <w:tc>
          <w:tcPr>
            <w:tcW w:w="6355" w:type="dxa"/>
            <w:shd w:val="clear" w:color="auto" w:fill="auto"/>
          </w:tcPr>
          <w:p w14:paraId="530E7958" w14:textId="77777777" w:rsidR="00EC05A8" w:rsidRPr="00E43FDB" w:rsidRDefault="00EC05A8" w:rsidP="0004287F">
            <w:pPr>
              <w:rPr>
                <w:sz w:val="20"/>
              </w:rPr>
            </w:pPr>
            <w:r w:rsidRPr="00E43FDB">
              <w:rPr>
                <w:sz w:val="20"/>
              </w:rPr>
              <w:t>Удельный расход электрической энергии, потребляемой в технологическом процессе водоподготовки и транспортировки технической воды, на единицу объема, отпускаемой в сеть (кВт*ч/м</w:t>
            </w:r>
            <w:r w:rsidRPr="00E43FDB">
              <w:rPr>
                <w:sz w:val="20"/>
                <w:vertAlign w:val="superscript"/>
              </w:rPr>
              <w:t>3</w:t>
            </w:r>
            <w:r w:rsidRPr="00E43FDB">
              <w:rPr>
                <w:sz w:val="20"/>
              </w:rPr>
              <w:t xml:space="preserve">) – </w:t>
            </w:r>
            <w:r w:rsidRPr="00E43FDB">
              <w:rPr>
                <w:sz w:val="20"/>
                <w:u w:val="single"/>
              </w:rPr>
              <w:t>для организаций, оказывающих услуги водоснабжения (полный цикл)</w:t>
            </w:r>
          </w:p>
        </w:tc>
        <w:tc>
          <w:tcPr>
            <w:tcW w:w="851" w:type="dxa"/>
            <w:shd w:val="clear" w:color="auto" w:fill="auto"/>
            <w:vAlign w:val="center"/>
          </w:tcPr>
          <w:p w14:paraId="6D520CAB" w14:textId="77777777" w:rsidR="00EC05A8" w:rsidRPr="00E43FDB" w:rsidRDefault="00EC05A8" w:rsidP="0004287F">
            <w:pPr>
              <w:jc w:val="center"/>
              <w:rPr>
                <w:bCs/>
                <w:sz w:val="20"/>
              </w:rPr>
            </w:pPr>
            <w:r w:rsidRPr="00E43FDB">
              <w:rPr>
                <w:bCs/>
                <w:sz w:val="20"/>
              </w:rPr>
              <w:t>1,40</w:t>
            </w:r>
          </w:p>
        </w:tc>
        <w:tc>
          <w:tcPr>
            <w:tcW w:w="894" w:type="dxa"/>
            <w:shd w:val="clear" w:color="auto" w:fill="auto"/>
            <w:vAlign w:val="center"/>
          </w:tcPr>
          <w:p w14:paraId="7FBCE4F1" w14:textId="77777777" w:rsidR="00EC05A8" w:rsidRPr="00E43FDB" w:rsidRDefault="00EC05A8" w:rsidP="0004287F">
            <w:pPr>
              <w:jc w:val="center"/>
              <w:rPr>
                <w:bCs/>
                <w:sz w:val="20"/>
              </w:rPr>
            </w:pPr>
            <w:r w:rsidRPr="00E43FDB">
              <w:rPr>
                <w:bCs/>
                <w:sz w:val="20"/>
              </w:rPr>
              <w:t>4,03</w:t>
            </w:r>
          </w:p>
        </w:tc>
      </w:tr>
    </w:tbl>
    <w:p w14:paraId="229EC31A" w14:textId="77777777" w:rsidR="00EC05A8" w:rsidRDefault="00EC05A8" w:rsidP="00EC05A8">
      <w:pPr>
        <w:autoSpaceDE w:val="0"/>
        <w:autoSpaceDN w:val="0"/>
        <w:adjustRightInd w:val="0"/>
        <w:ind w:firstLine="709"/>
        <w:jc w:val="both"/>
        <w:rPr>
          <w:rFonts w:eastAsia="Calibri"/>
          <w:sz w:val="28"/>
          <w:szCs w:val="28"/>
          <w:highlight w:val="yellow"/>
          <w:lang w:eastAsia="en-US"/>
        </w:rPr>
      </w:pPr>
    </w:p>
    <w:p w14:paraId="3FAF8BB8" w14:textId="77777777" w:rsidR="00EC05A8" w:rsidRDefault="00EC05A8" w:rsidP="00EC05A8">
      <w:pPr>
        <w:autoSpaceDE w:val="0"/>
        <w:autoSpaceDN w:val="0"/>
        <w:adjustRightInd w:val="0"/>
        <w:ind w:firstLine="709"/>
        <w:jc w:val="both"/>
        <w:rPr>
          <w:sz w:val="28"/>
          <w:szCs w:val="28"/>
        </w:rPr>
      </w:pPr>
      <w:r>
        <w:rPr>
          <w:sz w:val="28"/>
          <w:szCs w:val="28"/>
        </w:rPr>
        <w:t xml:space="preserve">В соответствии с п. 20 </w:t>
      </w:r>
      <w:hyperlink r:id="rId177" w:history="1">
        <w:r w:rsidRPr="00A71BFA">
          <w:rPr>
            <w:sz w:val="28"/>
            <w:szCs w:val="28"/>
          </w:rPr>
          <w:t>порядк</w:t>
        </w:r>
      </w:hyperlink>
      <w:r>
        <w:rPr>
          <w:sz w:val="28"/>
          <w:szCs w:val="28"/>
        </w:rPr>
        <w:t>а и правил определения плановых значений и фактических значений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утвержденных приказом Министерства строительства и жилищно-коммунального хозяйства Российской Федерации от 04.04.2014 № 162/</w:t>
      </w:r>
      <w:proofErr w:type="spellStart"/>
      <w:r>
        <w:rPr>
          <w:sz w:val="28"/>
          <w:szCs w:val="28"/>
        </w:rPr>
        <w:t>пр</w:t>
      </w:r>
      <w:proofErr w:type="spellEnd"/>
      <w:r>
        <w:rPr>
          <w:sz w:val="28"/>
          <w:szCs w:val="28"/>
        </w:rPr>
        <w:t xml:space="preserve"> </w:t>
      </w:r>
      <w:r w:rsidRPr="002A1C47">
        <w:rPr>
          <w:sz w:val="28"/>
          <w:szCs w:val="28"/>
        </w:rPr>
        <w:t>агрегированный показатель надежности, качества, энергетической эффективности</w:t>
      </w:r>
      <w:r>
        <w:rPr>
          <w:sz w:val="28"/>
          <w:szCs w:val="28"/>
        </w:rPr>
        <w:t xml:space="preserve"> объектов централизованных систем горячего водоснабжения, холодного водоснабжения и (или) водоотведения, используемый при осуществлении корректировки тарифов, связанной с отклонением фактических значений показателей надежности, качества, энергетической эффективности от установленных плановых значений таких показателей, определяется в соответствии со следующей формулой:</w:t>
      </w:r>
    </w:p>
    <w:p w14:paraId="4C8FF26D" w14:textId="780D0BAF" w:rsidR="00EC05A8" w:rsidRDefault="00EC05A8" w:rsidP="00EC05A8">
      <w:pPr>
        <w:autoSpaceDE w:val="0"/>
        <w:autoSpaceDN w:val="0"/>
        <w:adjustRightInd w:val="0"/>
        <w:ind w:firstLine="709"/>
        <w:jc w:val="center"/>
        <w:rPr>
          <w:sz w:val="28"/>
          <w:szCs w:val="28"/>
        </w:rPr>
      </w:pPr>
      <w:r>
        <w:rPr>
          <w:noProof/>
          <w:position w:val="-39"/>
          <w:sz w:val="28"/>
          <w:szCs w:val="28"/>
        </w:rPr>
        <w:drawing>
          <wp:inline distT="0" distB="0" distL="0" distR="0" wp14:anchorId="0E6141B9" wp14:editId="74AEFC2C">
            <wp:extent cx="2239645" cy="675640"/>
            <wp:effectExtent l="0" t="0" r="8255" b="0"/>
            <wp:docPr id="584" name="Рисунок 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2239645" cy="675640"/>
                    </a:xfrm>
                    <a:prstGeom prst="rect">
                      <a:avLst/>
                    </a:prstGeom>
                    <a:noFill/>
                    <a:ln>
                      <a:noFill/>
                    </a:ln>
                  </pic:spPr>
                </pic:pic>
              </a:graphicData>
            </a:graphic>
          </wp:inline>
        </w:drawing>
      </w:r>
    </w:p>
    <w:p w14:paraId="49541E9B" w14:textId="77777777" w:rsidR="00EC05A8" w:rsidRDefault="00EC05A8" w:rsidP="00EC05A8">
      <w:pPr>
        <w:autoSpaceDE w:val="0"/>
        <w:autoSpaceDN w:val="0"/>
        <w:adjustRightInd w:val="0"/>
        <w:ind w:firstLine="709"/>
        <w:jc w:val="both"/>
        <w:rPr>
          <w:sz w:val="28"/>
          <w:szCs w:val="28"/>
        </w:rPr>
      </w:pPr>
      <w:r>
        <w:rPr>
          <w:sz w:val="28"/>
          <w:szCs w:val="28"/>
        </w:rPr>
        <w:t>где:</w:t>
      </w:r>
    </w:p>
    <w:p w14:paraId="3B270670" w14:textId="77777777" w:rsidR="00EC05A8" w:rsidRDefault="00EC05A8" w:rsidP="00EC05A8">
      <w:pPr>
        <w:autoSpaceDE w:val="0"/>
        <w:autoSpaceDN w:val="0"/>
        <w:adjustRightInd w:val="0"/>
        <w:ind w:firstLine="709"/>
        <w:jc w:val="both"/>
        <w:rPr>
          <w:sz w:val="28"/>
          <w:szCs w:val="28"/>
        </w:rPr>
      </w:pPr>
      <w:r>
        <w:rPr>
          <w:sz w:val="28"/>
          <w:szCs w:val="28"/>
        </w:rPr>
        <w:t>A - агрегированный показатель качества, надежности и энергетической эффективности;</w:t>
      </w:r>
    </w:p>
    <w:p w14:paraId="632EC044" w14:textId="2964E2D6" w:rsidR="00EC05A8" w:rsidRDefault="00EC05A8" w:rsidP="00EC05A8">
      <w:pPr>
        <w:autoSpaceDE w:val="0"/>
        <w:autoSpaceDN w:val="0"/>
        <w:adjustRightInd w:val="0"/>
        <w:ind w:firstLine="709"/>
        <w:jc w:val="both"/>
        <w:rPr>
          <w:sz w:val="28"/>
          <w:szCs w:val="28"/>
        </w:rPr>
      </w:pPr>
      <w:r>
        <w:rPr>
          <w:noProof/>
          <w:position w:val="-12"/>
          <w:sz w:val="28"/>
          <w:szCs w:val="28"/>
        </w:rPr>
        <w:drawing>
          <wp:inline distT="0" distB="0" distL="0" distR="0" wp14:anchorId="442317C5" wp14:editId="53A9851F">
            <wp:extent cx="225425" cy="331470"/>
            <wp:effectExtent l="0" t="0" r="3175" b="0"/>
            <wp:docPr id="583" name="Рисунок 5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225425" cy="331470"/>
                    </a:xfrm>
                    <a:prstGeom prst="rect">
                      <a:avLst/>
                    </a:prstGeom>
                    <a:noFill/>
                    <a:ln>
                      <a:noFill/>
                    </a:ln>
                  </pic:spPr>
                </pic:pic>
              </a:graphicData>
            </a:graphic>
          </wp:inline>
        </w:drawing>
      </w:r>
      <w:r>
        <w:rPr>
          <w:sz w:val="28"/>
          <w:szCs w:val="28"/>
        </w:rPr>
        <w:t xml:space="preserve"> - фактическое значение i-</w:t>
      </w:r>
      <w:proofErr w:type="spellStart"/>
      <w:r>
        <w:rPr>
          <w:sz w:val="28"/>
          <w:szCs w:val="28"/>
        </w:rPr>
        <w:t>го</w:t>
      </w:r>
      <w:proofErr w:type="spellEnd"/>
      <w:r>
        <w:rPr>
          <w:sz w:val="28"/>
          <w:szCs w:val="28"/>
        </w:rPr>
        <w:t xml:space="preserve"> показателя в j периоде регулирования;</w:t>
      </w:r>
    </w:p>
    <w:p w14:paraId="1392D8C8" w14:textId="77777777" w:rsidR="00EC05A8" w:rsidRDefault="00EC05A8" w:rsidP="00EC05A8">
      <w:pPr>
        <w:autoSpaceDE w:val="0"/>
        <w:autoSpaceDN w:val="0"/>
        <w:adjustRightInd w:val="0"/>
        <w:ind w:firstLine="709"/>
        <w:jc w:val="both"/>
        <w:rPr>
          <w:sz w:val="28"/>
          <w:szCs w:val="28"/>
        </w:rPr>
      </w:pPr>
    </w:p>
    <w:p w14:paraId="03932F9A" w14:textId="7B9A69C1" w:rsidR="00EC05A8" w:rsidRDefault="00EC05A8" w:rsidP="00EC05A8">
      <w:pPr>
        <w:autoSpaceDE w:val="0"/>
        <w:autoSpaceDN w:val="0"/>
        <w:adjustRightInd w:val="0"/>
        <w:ind w:firstLine="709"/>
        <w:jc w:val="both"/>
        <w:rPr>
          <w:sz w:val="28"/>
          <w:szCs w:val="28"/>
        </w:rPr>
      </w:pPr>
      <w:r>
        <w:rPr>
          <w:noProof/>
          <w:position w:val="-11"/>
          <w:sz w:val="28"/>
          <w:szCs w:val="28"/>
        </w:rPr>
        <w:drawing>
          <wp:inline distT="0" distB="0" distL="0" distR="0" wp14:anchorId="1153B7F0" wp14:editId="633822C2">
            <wp:extent cx="264795" cy="318135"/>
            <wp:effectExtent l="0" t="0" r="1905" b="0"/>
            <wp:docPr id="582" name="Рисунок 5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264795" cy="318135"/>
                    </a:xfrm>
                    <a:prstGeom prst="rect">
                      <a:avLst/>
                    </a:prstGeom>
                    <a:noFill/>
                    <a:ln>
                      <a:noFill/>
                    </a:ln>
                  </pic:spPr>
                </pic:pic>
              </a:graphicData>
            </a:graphic>
          </wp:inline>
        </w:drawing>
      </w:r>
      <w:r>
        <w:rPr>
          <w:sz w:val="28"/>
          <w:szCs w:val="28"/>
        </w:rPr>
        <w:t xml:space="preserve"> - плановое значение i-</w:t>
      </w:r>
      <w:proofErr w:type="spellStart"/>
      <w:r>
        <w:rPr>
          <w:sz w:val="28"/>
          <w:szCs w:val="28"/>
        </w:rPr>
        <w:t>го</w:t>
      </w:r>
      <w:proofErr w:type="spellEnd"/>
      <w:r>
        <w:rPr>
          <w:sz w:val="28"/>
          <w:szCs w:val="28"/>
        </w:rPr>
        <w:t xml:space="preserve"> показателя в j периоде регулирования;</w:t>
      </w:r>
    </w:p>
    <w:p w14:paraId="4095CA3D" w14:textId="512E9937" w:rsidR="00EC05A8" w:rsidRDefault="00EC05A8" w:rsidP="00EC05A8">
      <w:pPr>
        <w:autoSpaceDE w:val="0"/>
        <w:autoSpaceDN w:val="0"/>
        <w:adjustRightInd w:val="0"/>
        <w:ind w:firstLine="709"/>
        <w:jc w:val="both"/>
        <w:rPr>
          <w:sz w:val="28"/>
          <w:szCs w:val="28"/>
        </w:rPr>
      </w:pPr>
      <w:r>
        <w:rPr>
          <w:noProof/>
          <w:position w:val="-11"/>
          <w:sz w:val="28"/>
          <w:szCs w:val="28"/>
        </w:rPr>
        <w:drawing>
          <wp:inline distT="0" distB="0" distL="0" distR="0" wp14:anchorId="53C41DB8" wp14:editId="5796D9CE">
            <wp:extent cx="212090" cy="318135"/>
            <wp:effectExtent l="0" t="0" r="0" b="0"/>
            <wp:docPr id="581" name="Рисунок 5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212090" cy="318135"/>
                    </a:xfrm>
                    <a:prstGeom prst="rect">
                      <a:avLst/>
                    </a:prstGeom>
                    <a:noFill/>
                    <a:ln>
                      <a:noFill/>
                    </a:ln>
                  </pic:spPr>
                </pic:pic>
              </a:graphicData>
            </a:graphic>
          </wp:inline>
        </w:drawing>
      </w:r>
      <w:r>
        <w:rPr>
          <w:sz w:val="28"/>
          <w:szCs w:val="28"/>
        </w:rPr>
        <w:t xml:space="preserve"> - весовой коэффициент, определяемый уполномоченным органом исполнительной власти субъекта Российской Федерации, осуществляющим полномочия по утверждению показателей надежности, качества и энергетической эффективности.</w:t>
      </w:r>
    </w:p>
    <w:p w14:paraId="4D7C4ED7" w14:textId="77777777" w:rsidR="00EC05A8" w:rsidRDefault="00EC05A8" w:rsidP="00EC05A8">
      <w:pPr>
        <w:tabs>
          <w:tab w:val="left" w:pos="1134"/>
        </w:tabs>
        <w:ind w:firstLine="709"/>
        <w:jc w:val="both"/>
        <w:rPr>
          <w:sz w:val="28"/>
          <w:szCs w:val="28"/>
        </w:rPr>
      </w:pPr>
      <w:r w:rsidRPr="000912BA">
        <w:rPr>
          <w:sz w:val="28"/>
          <w:szCs w:val="28"/>
        </w:rPr>
        <w:lastRenderedPageBreak/>
        <w:t xml:space="preserve">В ходе рассмотрения тарифного дела регулирующим органом было выявлено </w:t>
      </w:r>
      <w:r w:rsidRPr="00F13F23">
        <w:rPr>
          <w:sz w:val="28"/>
          <w:szCs w:val="28"/>
        </w:rPr>
        <w:t>недостижение</w:t>
      </w:r>
      <w:r w:rsidRPr="000912BA">
        <w:rPr>
          <w:sz w:val="28"/>
          <w:szCs w:val="28"/>
        </w:rPr>
        <w:t xml:space="preserve"> регулируемой организацией по итогам 20</w:t>
      </w:r>
      <w:r>
        <w:rPr>
          <w:sz w:val="28"/>
          <w:szCs w:val="28"/>
        </w:rPr>
        <w:t>21</w:t>
      </w:r>
      <w:r w:rsidRPr="000912BA">
        <w:rPr>
          <w:sz w:val="28"/>
          <w:szCs w:val="28"/>
        </w:rPr>
        <w:t xml:space="preserve"> года утвержденных </w:t>
      </w:r>
      <w:r w:rsidRPr="00F13F23">
        <w:rPr>
          <w:sz w:val="28"/>
          <w:szCs w:val="28"/>
        </w:rPr>
        <w:t>плановых значений показателей надежности и качества</w:t>
      </w:r>
      <w:r w:rsidRPr="000912BA">
        <w:rPr>
          <w:sz w:val="28"/>
          <w:szCs w:val="28"/>
        </w:rPr>
        <w:t xml:space="preserve"> объектов централизованных систем </w:t>
      </w:r>
      <w:r>
        <w:rPr>
          <w:sz w:val="28"/>
          <w:szCs w:val="28"/>
        </w:rPr>
        <w:t xml:space="preserve">холодного </w:t>
      </w:r>
      <w:r w:rsidRPr="000912BA">
        <w:rPr>
          <w:sz w:val="28"/>
          <w:szCs w:val="28"/>
        </w:rPr>
        <w:t>водоснабжения</w:t>
      </w:r>
      <w:r>
        <w:rPr>
          <w:sz w:val="28"/>
          <w:szCs w:val="28"/>
        </w:rPr>
        <w:t>. В связи с чем регулятором был произведен расчет агрегированного показателя качества, надежности и на его основании расчет размера корректировки необходимой валовой выручки (ΔЦП</w:t>
      </w:r>
      <w:proofErr w:type="spellStart"/>
      <w:r>
        <w:rPr>
          <w:sz w:val="28"/>
          <w:szCs w:val="28"/>
          <w:vertAlign w:val="subscript"/>
          <w:lang w:val="en-US"/>
        </w:rPr>
        <w:t>i</w:t>
      </w:r>
      <w:proofErr w:type="spellEnd"/>
      <w:r>
        <w:rPr>
          <w:sz w:val="28"/>
          <w:szCs w:val="28"/>
        </w:rPr>
        <w:t>).</w:t>
      </w:r>
    </w:p>
    <w:p w14:paraId="34E96F4A" w14:textId="77777777" w:rsidR="00EC05A8" w:rsidRDefault="00EC05A8" w:rsidP="00EC05A8">
      <w:pPr>
        <w:tabs>
          <w:tab w:val="left" w:pos="1134"/>
        </w:tabs>
        <w:ind w:firstLine="709"/>
        <w:jc w:val="both"/>
        <w:rPr>
          <w:sz w:val="28"/>
          <w:szCs w:val="28"/>
        </w:rPr>
      </w:pPr>
      <w:r>
        <w:rPr>
          <w:sz w:val="28"/>
          <w:szCs w:val="28"/>
        </w:rPr>
        <w:t>Исходные данные для расчета агрегированного показателя и размера корректировки необходимой валовой выручки представлены в Таблице 19.</w:t>
      </w:r>
    </w:p>
    <w:p w14:paraId="7A5F33E9" w14:textId="77777777" w:rsidR="00EC05A8" w:rsidRDefault="00EC05A8" w:rsidP="00EC05A8">
      <w:pPr>
        <w:jc w:val="both"/>
        <w:rPr>
          <w:rFonts w:eastAsia="Calibri"/>
          <w:color w:val="FF0000"/>
          <w:sz w:val="28"/>
          <w:szCs w:val="28"/>
          <w:lang w:eastAsia="en-US"/>
        </w:rPr>
      </w:pPr>
    </w:p>
    <w:p w14:paraId="31575D2B" w14:textId="77777777" w:rsidR="00EC05A8" w:rsidRPr="00C80524" w:rsidRDefault="00EC05A8" w:rsidP="00EC05A8">
      <w:pPr>
        <w:tabs>
          <w:tab w:val="left" w:pos="1134"/>
        </w:tabs>
        <w:ind w:firstLine="709"/>
        <w:jc w:val="both"/>
        <w:rPr>
          <w:sz w:val="28"/>
          <w:szCs w:val="28"/>
        </w:rPr>
      </w:pPr>
      <w:r w:rsidRPr="00C80524">
        <w:rPr>
          <w:sz w:val="28"/>
          <w:szCs w:val="28"/>
        </w:rPr>
        <w:t>По данному расчету агрегированный показатель в сфере водоснабжения составил:</w:t>
      </w:r>
    </w:p>
    <w:p w14:paraId="7F9E0745" w14:textId="77777777" w:rsidR="00EC05A8" w:rsidRPr="00C80524" w:rsidRDefault="00EC05A8" w:rsidP="00EC05A8">
      <w:pPr>
        <w:tabs>
          <w:tab w:val="left" w:pos="1134"/>
        </w:tabs>
        <w:ind w:firstLine="709"/>
        <w:jc w:val="both"/>
        <w:rPr>
          <w:sz w:val="28"/>
          <w:szCs w:val="28"/>
        </w:rPr>
      </w:pPr>
    </w:p>
    <w:p w14:paraId="6C89DB4C" w14:textId="77777777" w:rsidR="00EC05A8" w:rsidRPr="00C80524" w:rsidRDefault="00EC05A8" w:rsidP="00EC05A8">
      <w:pPr>
        <w:tabs>
          <w:tab w:val="left" w:pos="709"/>
        </w:tabs>
        <w:jc w:val="both"/>
        <w:rPr>
          <w:sz w:val="28"/>
          <w:szCs w:val="28"/>
        </w:rPr>
      </w:pPr>
      <w:r w:rsidRPr="00C80524">
        <w:rPr>
          <w:sz w:val="28"/>
          <w:szCs w:val="28"/>
        </w:rPr>
        <w:tab/>
        <w:t>А = (0 /</w:t>
      </w:r>
      <w:r>
        <w:rPr>
          <w:sz w:val="28"/>
          <w:szCs w:val="28"/>
        </w:rPr>
        <w:t>9,23</w:t>
      </w:r>
      <w:r w:rsidRPr="00C80524">
        <w:rPr>
          <w:sz w:val="28"/>
          <w:szCs w:val="28"/>
        </w:rPr>
        <w:t xml:space="preserve"> * 0,33) + (0,00 / </w:t>
      </w:r>
      <w:r>
        <w:rPr>
          <w:sz w:val="28"/>
          <w:szCs w:val="28"/>
        </w:rPr>
        <w:t>9,23</w:t>
      </w:r>
      <w:r w:rsidRPr="00C80524">
        <w:rPr>
          <w:sz w:val="28"/>
          <w:szCs w:val="28"/>
        </w:rPr>
        <w:t xml:space="preserve">) *0,33) = 0 </w:t>
      </w:r>
    </w:p>
    <w:p w14:paraId="7FAEEEE9" w14:textId="77777777" w:rsidR="00EC05A8" w:rsidRPr="00C80524" w:rsidRDefault="00EC05A8" w:rsidP="00EC05A8">
      <w:pPr>
        <w:tabs>
          <w:tab w:val="left" w:pos="1134"/>
        </w:tabs>
        <w:ind w:firstLine="709"/>
        <w:jc w:val="both"/>
        <w:rPr>
          <w:sz w:val="28"/>
          <w:szCs w:val="28"/>
        </w:rPr>
      </w:pPr>
    </w:p>
    <w:p w14:paraId="75106E08" w14:textId="77777777" w:rsidR="00EC05A8" w:rsidRDefault="00EC05A8" w:rsidP="00EC05A8">
      <w:pPr>
        <w:tabs>
          <w:tab w:val="left" w:pos="1134"/>
        </w:tabs>
        <w:ind w:firstLine="709"/>
        <w:jc w:val="right"/>
        <w:rPr>
          <w:sz w:val="28"/>
          <w:szCs w:val="28"/>
        </w:rPr>
      </w:pPr>
      <w:r>
        <w:rPr>
          <w:sz w:val="28"/>
          <w:szCs w:val="28"/>
        </w:rPr>
        <w:t>Таблица 19.</w:t>
      </w:r>
    </w:p>
    <w:p w14:paraId="125A1FD2" w14:textId="77777777" w:rsidR="00EC05A8" w:rsidRDefault="00EC05A8" w:rsidP="00EC05A8">
      <w:pPr>
        <w:tabs>
          <w:tab w:val="left" w:pos="1134"/>
        </w:tabs>
        <w:ind w:firstLine="709"/>
        <w:jc w:val="right"/>
        <w:rPr>
          <w:sz w:val="28"/>
          <w:szCs w:val="28"/>
        </w:rPr>
      </w:pPr>
    </w:p>
    <w:p w14:paraId="268378F5" w14:textId="0C3CDD6E" w:rsidR="00EC05A8" w:rsidRDefault="00EC05A8" w:rsidP="00EC05A8">
      <w:pPr>
        <w:tabs>
          <w:tab w:val="left" w:pos="1134"/>
        </w:tabs>
        <w:rPr>
          <w:sz w:val="28"/>
          <w:szCs w:val="28"/>
        </w:rPr>
      </w:pPr>
      <w:r w:rsidRPr="00DF50D3">
        <w:rPr>
          <w:noProof/>
        </w:rPr>
        <w:drawing>
          <wp:inline distT="0" distB="0" distL="0" distR="0" wp14:anchorId="25B50A24" wp14:editId="6FF7B08C">
            <wp:extent cx="5658485" cy="2915285"/>
            <wp:effectExtent l="0" t="0" r="0" b="0"/>
            <wp:docPr id="580" name="Рисунок 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pic:cNvPicPr>
                      <a:picLocks noChangeAspect="1" noChangeArrowheads="1"/>
                    </pic:cNvPicPr>
                  </pic:nvPicPr>
                  <pic:blipFill>
                    <a:blip r:embed="rId178">
                      <a:extLst>
                        <a:ext uri="{28A0092B-C50C-407E-A947-70E740481C1C}">
                          <a14:useLocalDpi xmlns:a14="http://schemas.microsoft.com/office/drawing/2010/main" val="0"/>
                        </a:ext>
                      </a:extLst>
                    </a:blip>
                    <a:srcRect/>
                    <a:stretch>
                      <a:fillRect/>
                    </a:stretch>
                  </pic:blipFill>
                  <pic:spPr bwMode="auto">
                    <a:xfrm>
                      <a:off x="0" y="0"/>
                      <a:ext cx="5658485" cy="2915285"/>
                    </a:xfrm>
                    <a:prstGeom prst="rect">
                      <a:avLst/>
                    </a:prstGeom>
                    <a:noFill/>
                    <a:ln>
                      <a:noFill/>
                    </a:ln>
                  </pic:spPr>
                </pic:pic>
              </a:graphicData>
            </a:graphic>
          </wp:inline>
        </w:drawing>
      </w:r>
    </w:p>
    <w:p w14:paraId="1CC4154A" w14:textId="77777777" w:rsidR="00EC05A8" w:rsidRDefault="00EC05A8" w:rsidP="00EC05A8">
      <w:pPr>
        <w:tabs>
          <w:tab w:val="left" w:pos="1134"/>
        </w:tabs>
        <w:jc w:val="center"/>
        <w:rPr>
          <w:sz w:val="28"/>
          <w:szCs w:val="28"/>
        </w:rPr>
      </w:pPr>
    </w:p>
    <w:p w14:paraId="297179E5" w14:textId="77777777" w:rsidR="00EC05A8" w:rsidRPr="00C80524" w:rsidRDefault="00EC05A8" w:rsidP="00EC05A8">
      <w:pPr>
        <w:tabs>
          <w:tab w:val="left" w:pos="1134"/>
        </w:tabs>
        <w:ind w:firstLine="709"/>
        <w:jc w:val="both"/>
        <w:rPr>
          <w:sz w:val="28"/>
          <w:szCs w:val="28"/>
        </w:rPr>
      </w:pPr>
      <w:r w:rsidRPr="00C80524">
        <w:rPr>
          <w:sz w:val="28"/>
          <w:szCs w:val="28"/>
        </w:rPr>
        <w:t>По условиям первой части формулы расчета ΔЦП</w:t>
      </w:r>
      <w:proofErr w:type="spellStart"/>
      <w:r w:rsidRPr="00C80524">
        <w:rPr>
          <w:sz w:val="28"/>
          <w:szCs w:val="28"/>
          <w:vertAlign w:val="subscript"/>
          <w:lang w:val="en-US"/>
        </w:rPr>
        <w:t>i</w:t>
      </w:r>
      <w:proofErr w:type="spellEnd"/>
      <w:r w:rsidRPr="00C80524">
        <w:rPr>
          <w:sz w:val="28"/>
          <w:szCs w:val="28"/>
          <w:vertAlign w:val="subscript"/>
        </w:rPr>
        <w:t xml:space="preserve"> </w:t>
      </w:r>
      <w:r w:rsidRPr="00C80524">
        <w:rPr>
          <w:sz w:val="28"/>
          <w:szCs w:val="28"/>
        </w:rPr>
        <w:t>для дальнейшего расчета корректировки необходимой валовой выручки принимается минимальное значение при сравнении показателей (1 – А) и П</w:t>
      </w:r>
      <w:r w:rsidRPr="00C80524">
        <w:rPr>
          <w:sz w:val="28"/>
          <w:szCs w:val="28"/>
          <w:vertAlign w:val="subscript"/>
        </w:rPr>
        <w:t>кор2021</w:t>
      </w:r>
      <w:r w:rsidRPr="00C80524">
        <w:rPr>
          <w:sz w:val="28"/>
          <w:szCs w:val="28"/>
        </w:rPr>
        <w:t xml:space="preserve"> / 100. Таким образом, получаем следующее значение:</w:t>
      </w:r>
    </w:p>
    <w:p w14:paraId="015E2102" w14:textId="77777777" w:rsidR="00EC05A8" w:rsidRPr="00C80524" w:rsidRDefault="00EC05A8" w:rsidP="00EC05A8">
      <w:pPr>
        <w:tabs>
          <w:tab w:val="left" w:pos="1134"/>
        </w:tabs>
        <w:ind w:firstLine="709"/>
        <w:jc w:val="both"/>
        <w:rPr>
          <w:sz w:val="18"/>
          <w:szCs w:val="28"/>
        </w:rPr>
      </w:pPr>
    </w:p>
    <w:p w14:paraId="132502E6" w14:textId="77777777" w:rsidR="00EC05A8" w:rsidRPr="00C80524" w:rsidRDefault="00EC05A8" w:rsidP="00EC05A8">
      <w:pPr>
        <w:tabs>
          <w:tab w:val="left" w:pos="1134"/>
        </w:tabs>
        <w:ind w:firstLine="709"/>
        <w:jc w:val="both"/>
        <w:rPr>
          <w:sz w:val="28"/>
          <w:szCs w:val="28"/>
        </w:rPr>
      </w:pPr>
      <w:r w:rsidRPr="00C80524">
        <w:rPr>
          <w:sz w:val="28"/>
          <w:szCs w:val="28"/>
        </w:rPr>
        <w:t>(1 – А) = (1 – 0) = 1</w:t>
      </w:r>
    </w:p>
    <w:p w14:paraId="0DECFBBD" w14:textId="77777777" w:rsidR="00EC05A8" w:rsidRPr="00C80524" w:rsidRDefault="00EC05A8" w:rsidP="00EC05A8">
      <w:pPr>
        <w:tabs>
          <w:tab w:val="left" w:pos="1134"/>
        </w:tabs>
        <w:ind w:firstLine="709"/>
        <w:jc w:val="both"/>
        <w:rPr>
          <w:sz w:val="28"/>
          <w:szCs w:val="28"/>
        </w:rPr>
      </w:pPr>
      <w:r w:rsidRPr="00C80524">
        <w:rPr>
          <w:sz w:val="28"/>
          <w:szCs w:val="28"/>
        </w:rPr>
        <w:t>П</w:t>
      </w:r>
      <w:r w:rsidRPr="00C80524">
        <w:rPr>
          <w:sz w:val="28"/>
          <w:szCs w:val="28"/>
          <w:vertAlign w:val="subscript"/>
        </w:rPr>
        <w:t>кор2021</w:t>
      </w:r>
      <w:r w:rsidRPr="00C80524">
        <w:rPr>
          <w:sz w:val="28"/>
          <w:szCs w:val="28"/>
        </w:rPr>
        <w:t xml:space="preserve"> / 100 = 3 / 100 = 0,03</w:t>
      </w:r>
    </w:p>
    <w:p w14:paraId="578239E5" w14:textId="77777777" w:rsidR="00EC05A8" w:rsidRPr="00C80524" w:rsidRDefault="00EC05A8" w:rsidP="00EC05A8">
      <w:pPr>
        <w:tabs>
          <w:tab w:val="left" w:pos="1134"/>
        </w:tabs>
        <w:ind w:firstLine="709"/>
        <w:jc w:val="both"/>
        <w:rPr>
          <w:sz w:val="20"/>
          <w:szCs w:val="28"/>
        </w:rPr>
      </w:pPr>
    </w:p>
    <w:p w14:paraId="39F3D92D" w14:textId="77777777" w:rsidR="00EC05A8" w:rsidRPr="00C80524" w:rsidRDefault="00EC05A8" w:rsidP="00EC05A8">
      <w:pPr>
        <w:tabs>
          <w:tab w:val="left" w:pos="1134"/>
        </w:tabs>
        <w:ind w:firstLine="709"/>
        <w:jc w:val="both"/>
        <w:rPr>
          <w:sz w:val="28"/>
          <w:szCs w:val="28"/>
        </w:rPr>
      </w:pPr>
      <w:proofErr w:type="gramStart"/>
      <w:r w:rsidRPr="00C80524">
        <w:rPr>
          <w:sz w:val="28"/>
          <w:szCs w:val="28"/>
        </w:rPr>
        <w:t>1 &gt;</w:t>
      </w:r>
      <w:proofErr w:type="gramEnd"/>
      <w:r w:rsidRPr="00C80524">
        <w:rPr>
          <w:sz w:val="28"/>
          <w:szCs w:val="28"/>
        </w:rPr>
        <w:t xml:space="preserve"> 0,03</w:t>
      </w:r>
    </w:p>
    <w:p w14:paraId="5ADF605F" w14:textId="77777777" w:rsidR="00EC05A8" w:rsidRDefault="00EC05A8" w:rsidP="00EC05A8">
      <w:pPr>
        <w:tabs>
          <w:tab w:val="left" w:pos="1134"/>
        </w:tabs>
        <w:ind w:firstLine="709"/>
        <w:jc w:val="right"/>
        <w:rPr>
          <w:sz w:val="28"/>
          <w:szCs w:val="28"/>
        </w:rPr>
      </w:pPr>
    </w:p>
    <w:p w14:paraId="46811239" w14:textId="77777777" w:rsidR="00EC05A8" w:rsidRPr="00C80524" w:rsidRDefault="00EC05A8" w:rsidP="00EC05A8">
      <w:pPr>
        <w:tabs>
          <w:tab w:val="left" w:pos="1134"/>
        </w:tabs>
        <w:ind w:firstLine="709"/>
        <w:jc w:val="both"/>
        <w:rPr>
          <w:sz w:val="28"/>
          <w:szCs w:val="28"/>
        </w:rPr>
      </w:pPr>
      <w:r w:rsidRPr="00C80524">
        <w:rPr>
          <w:sz w:val="28"/>
          <w:szCs w:val="28"/>
        </w:rPr>
        <w:t>Следовательно, при определении ΔЦП</w:t>
      </w:r>
      <w:proofErr w:type="spellStart"/>
      <w:r w:rsidRPr="00C80524">
        <w:rPr>
          <w:sz w:val="28"/>
          <w:szCs w:val="28"/>
          <w:vertAlign w:val="subscript"/>
          <w:lang w:val="en-US"/>
        </w:rPr>
        <w:t>i</w:t>
      </w:r>
      <w:proofErr w:type="spellEnd"/>
      <w:r w:rsidRPr="00C80524">
        <w:rPr>
          <w:sz w:val="28"/>
          <w:szCs w:val="28"/>
          <w:vertAlign w:val="subscript"/>
        </w:rPr>
        <w:t xml:space="preserve"> </w:t>
      </w:r>
      <w:r w:rsidRPr="00C80524">
        <w:rPr>
          <w:sz w:val="28"/>
          <w:szCs w:val="28"/>
        </w:rPr>
        <w:t>необходимо использовать наименьшее из полученных выше значений – 3% от необходимой валовой выручки 2021 года.</w:t>
      </w:r>
    </w:p>
    <w:p w14:paraId="60A4FC42" w14:textId="77777777" w:rsidR="00EC05A8" w:rsidRPr="002A1C47" w:rsidRDefault="00EC05A8" w:rsidP="00EC05A8">
      <w:pPr>
        <w:tabs>
          <w:tab w:val="left" w:pos="1134"/>
        </w:tabs>
        <w:ind w:firstLine="709"/>
        <w:jc w:val="both"/>
        <w:rPr>
          <w:sz w:val="28"/>
          <w:szCs w:val="28"/>
        </w:rPr>
      </w:pPr>
      <w:r w:rsidRPr="002A1C47">
        <w:rPr>
          <w:sz w:val="28"/>
          <w:szCs w:val="28"/>
        </w:rPr>
        <w:lastRenderedPageBreak/>
        <w:t>ΔЦП</w:t>
      </w:r>
      <w:proofErr w:type="spellStart"/>
      <w:r w:rsidRPr="002A1C47">
        <w:rPr>
          <w:sz w:val="28"/>
          <w:szCs w:val="28"/>
          <w:vertAlign w:val="subscript"/>
          <w:lang w:val="en-US"/>
        </w:rPr>
        <w:t>i</w:t>
      </w:r>
      <w:proofErr w:type="spellEnd"/>
      <w:r w:rsidRPr="002A1C47">
        <w:rPr>
          <w:sz w:val="28"/>
          <w:szCs w:val="28"/>
        </w:rPr>
        <w:t xml:space="preserve"> = 3 / 100 * (</w:t>
      </w:r>
      <w:r>
        <w:rPr>
          <w:sz w:val="28"/>
          <w:szCs w:val="28"/>
        </w:rPr>
        <w:t>3045,17</w:t>
      </w:r>
      <w:r w:rsidRPr="002A1C47">
        <w:rPr>
          <w:sz w:val="28"/>
          <w:szCs w:val="28"/>
        </w:rPr>
        <w:t xml:space="preserve">* 104,3% * 104,0%) = </w:t>
      </w:r>
      <w:r>
        <w:rPr>
          <w:sz w:val="28"/>
          <w:szCs w:val="28"/>
        </w:rPr>
        <w:t>99,09</w:t>
      </w:r>
      <w:r w:rsidRPr="002A1C47">
        <w:rPr>
          <w:sz w:val="28"/>
          <w:szCs w:val="28"/>
        </w:rPr>
        <w:t xml:space="preserve"> тыс. руб., где</w:t>
      </w:r>
    </w:p>
    <w:p w14:paraId="346E4ADE" w14:textId="77777777" w:rsidR="00EC05A8" w:rsidRPr="00327755" w:rsidRDefault="00EC05A8" w:rsidP="00EC05A8">
      <w:pPr>
        <w:tabs>
          <w:tab w:val="left" w:pos="1134"/>
        </w:tabs>
        <w:ind w:firstLine="709"/>
        <w:jc w:val="both"/>
        <w:rPr>
          <w:color w:val="FF0000"/>
          <w:sz w:val="28"/>
          <w:szCs w:val="28"/>
        </w:rPr>
      </w:pPr>
    </w:p>
    <w:p w14:paraId="063AE6CA" w14:textId="77777777" w:rsidR="00EC05A8" w:rsidRPr="00DC45AD" w:rsidRDefault="00EC05A8" w:rsidP="00EC05A8">
      <w:pPr>
        <w:tabs>
          <w:tab w:val="left" w:pos="1134"/>
        </w:tabs>
        <w:ind w:firstLine="709"/>
        <w:jc w:val="both"/>
        <w:rPr>
          <w:sz w:val="28"/>
          <w:szCs w:val="28"/>
        </w:rPr>
      </w:pPr>
      <w:r>
        <w:rPr>
          <w:sz w:val="28"/>
          <w:szCs w:val="28"/>
        </w:rPr>
        <w:t>3045,17</w:t>
      </w:r>
      <w:r w:rsidRPr="007C241B">
        <w:rPr>
          <w:sz w:val="28"/>
          <w:szCs w:val="28"/>
        </w:rPr>
        <w:t xml:space="preserve"> тыс. руб. – плановая необходимая валовая выручка по </w:t>
      </w:r>
      <w:r w:rsidRPr="00DC45AD">
        <w:rPr>
          <w:sz w:val="28"/>
          <w:szCs w:val="28"/>
        </w:rPr>
        <w:t>водоснабжению на 2021 год;</w:t>
      </w:r>
    </w:p>
    <w:p w14:paraId="1CB49971" w14:textId="77777777" w:rsidR="00EC05A8" w:rsidRPr="00DC45AD" w:rsidRDefault="00EC05A8" w:rsidP="00EC05A8">
      <w:pPr>
        <w:tabs>
          <w:tab w:val="left" w:pos="1134"/>
        </w:tabs>
        <w:ind w:firstLine="709"/>
        <w:jc w:val="both"/>
        <w:rPr>
          <w:sz w:val="28"/>
          <w:szCs w:val="28"/>
        </w:rPr>
      </w:pPr>
      <w:r w:rsidRPr="00DC45AD">
        <w:rPr>
          <w:sz w:val="28"/>
          <w:szCs w:val="28"/>
        </w:rPr>
        <w:t>104,3 % - ИПЦ Минэкономразвития России на 2022 год;</w:t>
      </w:r>
    </w:p>
    <w:p w14:paraId="576F5785" w14:textId="77777777" w:rsidR="00EC05A8" w:rsidRPr="00DC45AD" w:rsidRDefault="00EC05A8" w:rsidP="00EC05A8">
      <w:pPr>
        <w:tabs>
          <w:tab w:val="left" w:pos="1134"/>
        </w:tabs>
        <w:ind w:firstLine="709"/>
        <w:jc w:val="both"/>
        <w:rPr>
          <w:sz w:val="28"/>
          <w:szCs w:val="28"/>
        </w:rPr>
      </w:pPr>
      <w:r w:rsidRPr="00DC45AD">
        <w:rPr>
          <w:sz w:val="28"/>
          <w:szCs w:val="28"/>
        </w:rPr>
        <w:t>104,0 % - ИПЦ Минэкономразвития России на 2023 год.</w:t>
      </w:r>
    </w:p>
    <w:p w14:paraId="657D707E" w14:textId="77777777" w:rsidR="00EC05A8" w:rsidRPr="00DC45AD" w:rsidRDefault="00EC05A8" w:rsidP="00EC05A8">
      <w:pPr>
        <w:autoSpaceDE w:val="0"/>
        <w:autoSpaceDN w:val="0"/>
        <w:adjustRightInd w:val="0"/>
        <w:ind w:firstLine="709"/>
        <w:jc w:val="both"/>
        <w:rPr>
          <w:rFonts w:eastAsia="Calibri"/>
          <w:sz w:val="28"/>
          <w:szCs w:val="28"/>
          <w:lang w:eastAsia="en-US"/>
        </w:rPr>
      </w:pPr>
      <w:r w:rsidRPr="00DC45AD">
        <w:rPr>
          <w:sz w:val="28"/>
          <w:szCs w:val="28"/>
        </w:rPr>
        <w:t xml:space="preserve">На основании вышеизложенного при корректировке тарифов на холодное водоснабжение на 2023 год регулятором была произведена корректировка необходимой валовой выручки с учетом степени исполнения регулируемой организацией обязательств по реализации производственной программы при недостижении плановых значений показателей надежности и качества объектов централизованных систем водоснабжения в сторону уменьшения в размере </w:t>
      </w:r>
      <w:r>
        <w:rPr>
          <w:b/>
          <w:i/>
          <w:sz w:val="28"/>
          <w:szCs w:val="28"/>
        </w:rPr>
        <w:t>99,09</w:t>
      </w:r>
      <w:r w:rsidRPr="00DC45AD">
        <w:rPr>
          <w:sz w:val="28"/>
          <w:szCs w:val="28"/>
        </w:rPr>
        <w:t xml:space="preserve"> тыс. руб.</w:t>
      </w:r>
    </w:p>
    <w:p w14:paraId="18517030" w14:textId="354B39B4" w:rsidR="00EC05A8" w:rsidRDefault="00EC05A8" w:rsidP="00EC05A8">
      <w:pPr>
        <w:ind w:firstLine="709"/>
        <w:jc w:val="both"/>
        <w:rPr>
          <w:sz w:val="28"/>
          <w:szCs w:val="28"/>
        </w:rPr>
      </w:pPr>
      <w:r w:rsidRPr="00DC45AD">
        <w:rPr>
          <w:rFonts w:eastAsia="Calibri"/>
          <w:sz w:val="28"/>
          <w:szCs w:val="28"/>
          <w:lang w:eastAsia="en-US"/>
        </w:rPr>
        <w:t xml:space="preserve">Соответственно показатель </w:t>
      </w:r>
      <w:r w:rsidRPr="00DC45AD">
        <w:rPr>
          <w:rFonts w:eastAsia="Calibri"/>
          <w:noProof/>
          <w:position w:val="-11"/>
          <w:sz w:val="28"/>
          <w:szCs w:val="28"/>
        </w:rPr>
        <w:drawing>
          <wp:inline distT="0" distB="0" distL="0" distR="0" wp14:anchorId="2D52C8F1" wp14:editId="65D4F1C0">
            <wp:extent cx="503555" cy="238760"/>
            <wp:effectExtent l="0" t="0" r="0" b="8890"/>
            <wp:docPr id="579" name="Рисунок 5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503555" cy="238760"/>
                    </a:xfrm>
                    <a:prstGeom prst="rect">
                      <a:avLst/>
                    </a:prstGeom>
                    <a:noFill/>
                    <a:ln>
                      <a:noFill/>
                    </a:ln>
                  </pic:spPr>
                </pic:pic>
              </a:graphicData>
            </a:graphic>
          </wp:inline>
        </w:drawing>
      </w:r>
      <w:r w:rsidRPr="00DC45AD">
        <w:rPr>
          <w:rFonts w:eastAsia="Calibri"/>
          <w:sz w:val="28"/>
          <w:szCs w:val="28"/>
          <w:lang w:eastAsia="en-US"/>
        </w:rPr>
        <w:t xml:space="preserve"> в отношении </w:t>
      </w:r>
      <w:r w:rsidRPr="00DC45AD">
        <w:rPr>
          <w:sz w:val="28"/>
          <w:szCs w:val="28"/>
        </w:rPr>
        <w:t>АО «Угольная компания «</w:t>
      </w:r>
      <w:proofErr w:type="spellStart"/>
      <w:r w:rsidRPr="00DC45AD">
        <w:rPr>
          <w:sz w:val="28"/>
          <w:szCs w:val="28"/>
        </w:rPr>
        <w:t>Кузбассразрезуголь</w:t>
      </w:r>
      <w:proofErr w:type="spellEnd"/>
      <w:r w:rsidRPr="00DC45AD">
        <w:rPr>
          <w:sz w:val="28"/>
          <w:szCs w:val="28"/>
        </w:rPr>
        <w:t>» филиал «</w:t>
      </w:r>
      <w:proofErr w:type="spellStart"/>
      <w:r w:rsidRPr="00DC45AD">
        <w:rPr>
          <w:sz w:val="28"/>
          <w:szCs w:val="28"/>
        </w:rPr>
        <w:t>Талдинский</w:t>
      </w:r>
      <w:proofErr w:type="spellEnd"/>
      <w:r w:rsidRPr="00DC45AD">
        <w:rPr>
          <w:sz w:val="28"/>
          <w:szCs w:val="28"/>
        </w:rPr>
        <w:t xml:space="preserve"> угольный разрез» Участок «Паросиловое хозяйство №1» равен – </w:t>
      </w:r>
      <w:r w:rsidRPr="00DC45AD">
        <w:rPr>
          <w:b/>
          <w:bCs/>
          <w:i/>
          <w:iCs/>
          <w:sz w:val="28"/>
          <w:szCs w:val="28"/>
        </w:rPr>
        <w:t>(-</w:t>
      </w:r>
      <w:r>
        <w:rPr>
          <w:b/>
          <w:bCs/>
          <w:i/>
          <w:iCs/>
          <w:sz w:val="28"/>
          <w:szCs w:val="28"/>
        </w:rPr>
        <w:t>99,09</w:t>
      </w:r>
      <w:r w:rsidRPr="00DC45AD">
        <w:rPr>
          <w:b/>
          <w:bCs/>
          <w:i/>
          <w:iCs/>
          <w:sz w:val="28"/>
          <w:szCs w:val="28"/>
        </w:rPr>
        <w:t>)</w:t>
      </w:r>
      <w:r w:rsidRPr="00DC45AD">
        <w:rPr>
          <w:sz w:val="28"/>
          <w:szCs w:val="28"/>
        </w:rPr>
        <w:t xml:space="preserve"> тыс. руб.</w:t>
      </w:r>
    </w:p>
    <w:p w14:paraId="07498FD2" w14:textId="77777777" w:rsidR="00EC05A8" w:rsidRPr="00DC45AD" w:rsidRDefault="00EC05A8" w:rsidP="00EC05A8">
      <w:pPr>
        <w:ind w:firstLine="709"/>
        <w:jc w:val="both"/>
        <w:rPr>
          <w:sz w:val="28"/>
          <w:szCs w:val="28"/>
        </w:rPr>
      </w:pPr>
    </w:p>
    <w:p w14:paraId="2C1F2F7A" w14:textId="77777777" w:rsidR="00EC05A8" w:rsidRPr="00DF3680" w:rsidRDefault="00EC05A8" w:rsidP="00EC05A8">
      <w:pPr>
        <w:autoSpaceDE w:val="0"/>
        <w:autoSpaceDN w:val="0"/>
        <w:adjustRightInd w:val="0"/>
        <w:ind w:firstLine="709"/>
        <w:jc w:val="both"/>
        <w:rPr>
          <w:sz w:val="28"/>
          <w:szCs w:val="28"/>
        </w:rPr>
      </w:pPr>
      <w:r w:rsidRPr="00DF50D3">
        <w:rPr>
          <w:sz w:val="28"/>
          <w:szCs w:val="28"/>
        </w:rPr>
        <w:t>По статье</w:t>
      </w:r>
      <w:r w:rsidRPr="00DF50D3">
        <w:rPr>
          <w:b/>
          <w:sz w:val="28"/>
          <w:szCs w:val="28"/>
        </w:rPr>
        <w:t xml:space="preserve"> «Размер корректировки НВВ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w:t>
      </w:r>
      <w:r>
        <w:rPr>
          <w:b/>
          <w:sz w:val="28"/>
          <w:szCs w:val="28"/>
        </w:rPr>
        <w:t xml:space="preserve"> р</w:t>
      </w:r>
      <w:r w:rsidRPr="00DF3680">
        <w:rPr>
          <w:sz w:val="28"/>
          <w:szCs w:val="32"/>
        </w:rPr>
        <w:t xml:space="preserve">егулирующим органом расходы по статье на 2023 год не утверждены. </w:t>
      </w:r>
      <w:r w:rsidRPr="00DF3680">
        <w:rPr>
          <w:sz w:val="28"/>
          <w:szCs w:val="28"/>
        </w:rPr>
        <w:t>Организацией расходы по данной статье для учета в необходимой валовой выручке не заявлены.</w:t>
      </w:r>
    </w:p>
    <w:p w14:paraId="436D1A09" w14:textId="77777777" w:rsidR="00EC05A8" w:rsidRPr="00DF3680" w:rsidRDefault="00EC05A8" w:rsidP="00EC05A8">
      <w:pPr>
        <w:autoSpaceDE w:val="0"/>
        <w:autoSpaceDN w:val="0"/>
        <w:adjustRightInd w:val="0"/>
        <w:ind w:firstLine="709"/>
        <w:jc w:val="both"/>
        <w:rPr>
          <w:bCs/>
          <w:sz w:val="28"/>
          <w:szCs w:val="28"/>
        </w:rPr>
      </w:pPr>
    </w:p>
    <w:p w14:paraId="4B8CA662" w14:textId="77777777" w:rsidR="00EC05A8" w:rsidRPr="00594EFC" w:rsidRDefault="00EC05A8" w:rsidP="00EC05A8">
      <w:pPr>
        <w:ind w:firstLine="709"/>
        <w:jc w:val="both"/>
        <w:rPr>
          <w:rFonts w:eastAsia="Calibri"/>
          <w:sz w:val="28"/>
          <w:szCs w:val="28"/>
          <w:lang w:eastAsia="en-US"/>
        </w:rPr>
      </w:pPr>
      <w:r w:rsidRPr="00594EFC">
        <w:rPr>
          <w:rFonts w:eastAsia="Calibri"/>
          <w:sz w:val="28"/>
          <w:szCs w:val="28"/>
          <w:lang w:eastAsia="en-US"/>
        </w:rPr>
        <w:t xml:space="preserve">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по </w:t>
      </w:r>
      <w:hyperlink w:anchor="Par2" w:history="1">
        <w:r w:rsidRPr="00594EFC">
          <w:rPr>
            <w:rFonts w:eastAsia="Calibri"/>
            <w:sz w:val="28"/>
            <w:szCs w:val="28"/>
            <w:lang w:eastAsia="en-US"/>
          </w:rPr>
          <w:t>формуле (33)</w:t>
        </w:r>
      </w:hyperlink>
      <w:r w:rsidRPr="00594EFC">
        <w:rPr>
          <w:rFonts w:eastAsia="Calibri"/>
          <w:sz w:val="28"/>
          <w:szCs w:val="28"/>
          <w:lang w:eastAsia="en-US"/>
        </w:rPr>
        <w:t xml:space="preserve"> с применением данных за последний расчетный период регулирования, по которому имеются фактические значения.</w:t>
      </w:r>
    </w:p>
    <w:p w14:paraId="6DD7D2A5" w14:textId="6D0D74DF" w:rsidR="00EC05A8" w:rsidRPr="00594EFC" w:rsidRDefault="00EC05A8" w:rsidP="00EC05A8">
      <w:pPr>
        <w:jc w:val="center"/>
        <w:rPr>
          <w:rFonts w:eastAsia="Calibri"/>
          <w:sz w:val="28"/>
          <w:szCs w:val="28"/>
          <w:lang w:eastAsia="en-US"/>
        </w:rPr>
      </w:pPr>
      <w:r w:rsidRPr="00594EFC">
        <w:rPr>
          <w:rFonts w:eastAsia="Calibri"/>
          <w:noProof/>
          <w:position w:val="-12"/>
          <w:sz w:val="28"/>
          <w:szCs w:val="28"/>
          <w:lang w:eastAsia="en-US"/>
        </w:rPr>
        <w:drawing>
          <wp:inline distT="0" distB="0" distL="0" distR="0" wp14:anchorId="5BF3926D" wp14:editId="77A416D9">
            <wp:extent cx="2795905" cy="331470"/>
            <wp:effectExtent l="0" t="0" r="4445" b="0"/>
            <wp:docPr id="578" name="Рисунок 5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0"/>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2795905" cy="331470"/>
                    </a:xfrm>
                    <a:prstGeom prst="rect">
                      <a:avLst/>
                    </a:prstGeom>
                    <a:noFill/>
                    <a:ln>
                      <a:noFill/>
                    </a:ln>
                  </pic:spPr>
                </pic:pic>
              </a:graphicData>
            </a:graphic>
          </wp:inline>
        </w:drawing>
      </w:r>
    </w:p>
    <w:p w14:paraId="0BB8E401" w14:textId="77777777" w:rsidR="00EC05A8" w:rsidRPr="00594EFC" w:rsidRDefault="00EC05A8" w:rsidP="00EC05A8">
      <w:pPr>
        <w:ind w:firstLine="540"/>
        <w:jc w:val="both"/>
        <w:rPr>
          <w:rFonts w:eastAsia="Calibri"/>
          <w:sz w:val="28"/>
          <w:szCs w:val="28"/>
          <w:lang w:eastAsia="en-US"/>
        </w:rPr>
      </w:pPr>
      <w:r w:rsidRPr="00594EFC">
        <w:rPr>
          <w:rFonts w:eastAsia="Calibri"/>
          <w:sz w:val="28"/>
          <w:szCs w:val="28"/>
          <w:lang w:eastAsia="en-US"/>
        </w:rPr>
        <w:t>где:</w:t>
      </w:r>
    </w:p>
    <w:p w14:paraId="4F0FA8BE" w14:textId="02A9FB0B" w:rsidR="00EC05A8" w:rsidRPr="00594EFC" w:rsidRDefault="00EC05A8" w:rsidP="00EC05A8">
      <w:pPr>
        <w:ind w:firstLine="540"/>
        <w:jc w:val="both"/>
        <w:rPr>
          <w:rFonts w:eastAsia="Calibri"/>
          <w:sz w:val="28"/>
          <w:szCs w:val="28"/>
          <w:lang w:eastAsia="en-US"/>
        </w:rPr>
      </w:pPr>
      <w:r w:rsidRPr="00594EFC">
        <w:rPr>
          <w:rFonts w:eastAsia="Calibri"/>
          <w:noProof/>
          <w:position w:val="-12"/>
          <w:sz w:val="28"/>
          <w:szCs w:val="28"/>
          <w:lang w:eastAsia="en-US"/>
        </w:rPr>
        <w:drawing>
          <wp:inline distT="0" distB="0" distL="0" distR="0" wp14:anchorId="2A454760" wp14:editId="6B1AEAAE">
            <wp:extent cx="688975" cy="331470"/>
            <wp:effectExtent l="0" t="0" r="0" b="0"/>
            <wp:docPr id="577" name="Рисунок 5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9"/>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688975" cy="331470"/>
                    </a:xfrm>
                    <a:prstGeom prst="rect">
                      <a:avLst/>
                    </a:prstGeom>
                    <a:noFill/>
                    <a:ln>
                      <a:noFill/>
                    </a:ln>
                  </pic:spPr>
                </pic:pic>
              </a:graphicData>
            </a:graphic>
          </wp:inline>
        </w:drawing>
      </w:r>
      <w:r w:rsidRPr="00594EFC">
        <w:rPr>
          <w:rFonts w:eastAsia="Calibri"/>
          <w:sz w:val="28"/>
          <w:szCs w:val="28"/>
          <w:lang w:eastAsia="en-US"/>
        </w:rPr>
        <w:t xml:space="preserve"> - фактическая величина необходимой валовой выручки 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в соответствии с </w:t>
      </w:r>
      <w:hyperlink r:id="rId179" w:history="1">
        <w:r w:rsidRPr="00594EFC">
          <w:rPr>
            <w:rFonts w:eastAsia="Calibri"/>
            <w:sz w:val="28"/>
            <w:szCs w:val="28"/>
            <w:lang w:eastAsia="en-US"/>
          </w:rPr>
          <w:t>формулой (38)</w:t>
        </w:r>
      </w:hyperlink>
      <w:r w:rsidRPr="00594EFC">
        <w:rPr>
          <w:rFonts w:eastAsia="Calibri"/>
          <w:sz w:val="28"/>
          <w:szCs w:val="28"/>
          <w:lang w:eastAsia="en-US"/>
        </w:rPr>
        <w:t xml:space="preserve"> настоящих Методических указаний;</w:t>
      </w:r>
    </w:p>
    <w:p w14:paraId="26C96B93" w14:textId="2F7E0241" w:rsidR="00EC05A8" w:rsidRPr="00594EFC" w:rsidRDefault="00EC05A8" w:rsidP="00EC05A8">
      <w:pPr>
        <w:ind w:firstLine="540"/>
        <w:jc w:val="both"/>
        <w:rPr>
          <w:rFonts w:eastAsia="Calibri"/>
          <w:sz w:val="28"/>
          <w:szCs w:val="28"/>
          <w:lang w:eastAsia="en-US"/>
        </w:rPr>
      </w:pPr>
      <w:r w:rsidRPr="00594EFC">
        <w:rPr>
          <w:rFonts w:eastAsia="Calibri"/>
          <w:noProof/>
          <w:position w:val="-12"/>
          <w:sz w:val="28"/>
          <w:szCs w:val="28"/>
          <w:lang w:eastAsia="en-US"/>
        </w:rPr>
        <w:drawing>
          <wp:inline distT="0" distB="0" distL="0" distR="0" wp14:anchorId="3ECFF74E" wp14:editId="35E1B8DF">
            <wp:extent cx="516890" cy="331470"/>
            <wp:effectExtent l="0" t="0" r="0" b="0"/>
            <wp:docPr id="576" name="Рисунок 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8"/>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516890" cy="331470"/>
                    </a:xfrm>
                    <a:prstGeom prst="rect">
                      <a:avLst/>
                    </a:prstGeom>
                    <a:noFill/>
                    <a:ln>
                      <a:noFill/>
                    </a:ln>
                  </pic:spPr>
                </pic:pic>
              </a:graphicData>
            </a:graphic>
          </wp:inline>
        </w:drawing>
      </w:r>
      <w:r w:rsidRPr="00594EFC">
        <w:rPr>
          <w:rFonts w:eastAsia="Calibri"/>
          <w:sz w:val="28"/>
          <w:szCs w:val="28"/>
          <w:lang w:eastAsia="en-US"/>
        </w:rPr>
        <w:t xml:space="preserve">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w:t>
      </w:r>
      <w:r w:rsidRPr="00594EFC">
        <w:rPr>
          <w:rFonts w:eastAsia="Calibri"/>
          <w:sz w:val="28"/>
          <w:szCs w:val="28"/>
          <w:lang w:eastAsia="en-US"/>
        </w:rPr>
        <w:lastRenderedPageBreak/>
        <w:t>2)-м году и тарифов, установленных в соответствии с главой VII настоящих Методических указаний на (i-2)-й год, без учета уровня собираемости платежей</w:t>
      </w:r>
      <w:r>
        <w:rPr>
          <w:rFonts w:eastAsia="Calibri"/>
          <w:sz w:val="28"/>
          <w:szCs w:val="28"/>
          <w:lang w:eastAsia="en-US"/>
        </w:rPr>
        <w:t>.</w:t>
      </w:r>
    </w:p>
    <w:p w14:paraId="1830A51F" w14:textId="77777777" w:rsidR="00EC05A8" w:rsidRPr="00594EFC" w:rsidRDefault="00EC05A8" w:rsidP="00EC05A8">
      <w:pPr>
        <w:jc w:val="both"/>
        <w:rPr>
          <w:rFonts w:eastAsia="Calibri"/>
          <w:sz w:val="28"/>
          <w:szCs w:val="28"/>
          <w:lang w:eastAsia="en-US"/>
        </w:rPr>
      </w:pPr>
    </w:p>
    <w:p w14:paraId="1D3B4B04" w14:textId="77777777" w:rsidR="00EC05A8" w:rsidRDefault="00EC05A8" w:rsidP="00EC05A8">
      <w:pPr>
        <w:autoSpaceDE w:val="0"/>
        <w:autoSpaceDN w:val="0"/>
        <w:adjustRightInd w:val="0"/>
        <w:ind w:firstLine="709"/>
        <w:jc w:val="both"/>
        <w:rPr>
          <w:sz w:val="28"/>
          <w:szCs w:val="28"/>
        </w:rPr>
      </w:pPr>
      <w:r>
        <w:rPr>
          <w:sz w:val="28"/>
          <w:szCs w:val="28"/>
        </w:rPr>
        <w:t xml:space="preserve">Согласно п. 95 Методических указаний необходимая валовая выручка, определяемая на i-2-й год на основе фактических значений параметров расчета тарифов взамен прогнозных, установленная с применением метода индексации, рассчитывается с учетом </w:t>
      </w:r>
      <w:r w:rsidRPr="00D551B4">
        <w:rPr>
          <w:sz w:val="28"/>
          <w:szCs w:val="28"/>
        </w:rPr>
        <w:t xml:space="preserve">пунктов 22 - </w:t>
      </w:r>
      <w:hyperlink r:id="rId180" w:history="1">
        <w:r w:rsidRPr="00D551B4">
          <w:rPr>
            <w:sz w:val="28"/>
            <w:szCs w:val="28"/>
          </w:rPr>
          <w:t>23</w:t>
        </w:r>
      </w:hyperlink>
      <w:r>
        <w:rPr>
          <w:sz w:val="28"/>
          <w:szCs w:val="28"/>
        </w:rPr>
        <w:t xml:space="preserve"> Основ ценообразования по формуле (38):</w:t>
      </w:r>
    </w:p>
    <w:p w14:paraId="06B98723" w14:textId="77777777" w:rsidR="00EC05A8" w:rsidRPr="00594EFC" w:rsidRDefault="00EC05A8" w:rsidP="00EC05A8">
      <w:pPr>
        <w:jc w:val="both"/>
        <w:outlineLvl w:val="0"/>
        <w:rPr>
          <w:rFonts w:eastAsia="Calibri"/>
          <w:sz w:val="28"/>
          <w:szCs w:val="28"/>
          <w:lang w:eastAsia="en-US"/>
        </w:rPr>
      </w:pPr>
    </w:p>
    <w:p w14:paraId="1682036A" w14:textId="3BD72477" w:rsidR="00EC05A8" w:rsidRPr="00594EFC" w:rsidRDefault="00EC05A8" w:rsidP="00EC05A8">
      <w:pPr>
        <w:jc w:val="center"/>
        <w:rPr>
          <w:rFonts w:eastAsia="Calibri"/>
          <w:sz w:val="28"/>
          <w:szCs w:val="28"/>
          <w:lang w:eastAsia="en-US"/>
        </w:rPr>
      </w:pPr>
      <w:r w:rsidRPr="00594EFC">
        <w:rPr>
          <w:rFonts w:eastAsia="Calibri"/>
          <w:noProof/>
          <w:position w:val="-4"/>
          <w:sz w:val="28"/>
          <w:szCs w:val="28"/>
          <w:lang w:eastAsia="en-US"/>
        </w:rPr>
        <w:drawing>
          <wp:inline distT="0" distB="0" distL="0" distR="0" wp14:anchorId="4B4F4579" wp14:editId="0609AA4E">
            <wp:extent cx="5725160" cy="225425"/>
            <wp:effectExtent l="0" t="0" r="8890" b="3175"/>
            <wp:docPr id="575" name="Рисунок 5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6"/>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5725160" cy="225425"/>
                    </a:xfrm>
                    <a:prstGeom prst="rect">
                      <a:avLst/>
                    </a:prstGeom>
                    <a:noFill/>
                    <a:ln>
                      <a:noFill/>
                    </a:ln>
                  </pic:spPr>
                </pic:pic>
              </a:graphicData>
            </a:graphic>
          </wp:inline>
        </w:drawing>
      </w:r>
    </w:p>
    <w:p w14:paraId="14C9A7BE" w14:textId="77777777" w:rsidR="00EC05A8" w:rsidRPr="00594EFC" w:rsidRDefault="00EC05A8" w:rsidP="00EC05A8">
      <w:pPr>
        <w:ind w:firstLine="540"/>
        <w:jc w:val="both"/>
        <w:rPr>
          <w:rFonts w:eastAsia="Calibri"/>
          <w:sz w:val="28"/>
          <w:szCs w:val="28"/>
          <w:lang w:eastAsia="en-US"/>
        </w:rPr>
      </w:pPr>
      <w:r w:rsidRPr="00594EFC">
        <w:rPr>
          <w:rFonts w:eastAsia="Calibri"/>
          <w:sz w:val="28"/>
          <w:szCs w:val="28"/>
          <w:lang w:eastAsia="en-US"/>
        </w:rPr>
        <w:t>где:</w:t>
      </w:r>
    </w:p>
    <w:p w14:paraId="1734DA46" w14:textId="4E54D775" w:rsidR="00EC05A8" w:rsidRPr="00594EFC" w:rsidRDefault="00EC05A8" w:rsidP="00EC05A8">
      <w:pPr>
        <w:ind w:firstLine="540"/>
        <w:jc w:val="both"/>
        <w:rPr>
          <w:rFonts w:eastAsia="Calibri"/>
          <w:sz w:val="28"/>
          <w:szCs w:val="28"/>
          <w:lang w:eastAsia="en-US"/>
        </w:rPr>
      </w:pPr>
      <w:r w:rsidRPr="00594EFC">
        <w:rPr>
          <w:rFonts w:eastAsia="Calibri"/>
          <w:noProof/>
          <w:position w:val="-12"/>
          <w:sz w:val="28"/>
          <w:szCs w:val="28"/>
          <w:lang w:eastAsia="en-US"/>
        </w:rPr>
        <w:drawing>
          <wp:inline distT="0" distB="0" distL="0" distR="0" wp14:anchorId="3B292081" wp14:editId="492C94CA">
            <wp:extent cx="516890" cy="331470"/>
            <wp:effectExtent l="0" t="0" r="0" b="0"/>
            <wp:docPr id="574" name="Рисунок 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4"/>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516890" cy="331470"/>
                    </a:xfrm>
                    <a:prstGeom prst="rect">
                      <a:avLst/>
                    </a:prstGeom>
                    <a:noFill/>
                    <a:ln>
                      <a:noFill/>
                    </a:ln>
                  </pic:spPr>
                </pic:pic>
              </a:graphicData>
            </a:graphic>
          </wp:inline>
        </w:drawing>
      </w:r>
      <w:r w:rsidRPr="00594EFC">
        <w:rPr>
          <w:rFonts w:eastAsia="Calibri"/>
          <w:sz w:val="28"/>
          <w:szCs w:val="28"/>
          <w:lang w:eastAsia="en-US"/>
        </w:rPr>
        <w:t xml:space="preserve"> - операционные расходы, в i-2 году, определенные исходя из уточненных параметров расчета тарифов (индексов) в соответствии с </w:t>
      </w:r>
      <w:hyperlink w:anchor="Par42" w:history="1">
        <w:r w:rsidRPr="00594EFC">
          <w:rPr>
            <w:rFonts w:eastAsia="Calibri"/>
            <w:sz w:val="28"/>
            <w:szCs w:val="28"/>
            <w:lang w:eastAsia="en-US"/>
          </w:rPr>
          <w:t>формулой (40)</w:t>
        </w:r>
      </w:hyperlink>
      <w:r w:rsidRPr="00594EFC">
        <w:rPr>
          <w:rFonts w:eastAsia="Calibri"/>
          <w:sz w:val="28"/>
          <w:szCs w:val="28"/>
          <w:lang w:eastAsia="en-US"/>
        </w:rPr>
        <w:t xml:space="preserve"> настоящих Методических указаний, тыс. руб.;</w:t>
      </w:r>
    </w:p>
    <w:p w14:paraId="61A67663" w14:textId="06E5DFD8" w:rsidR="00EC05A8" w:rsidRPr="00594EFC" w:rsidRDefault="00EC05A8" w:rsidP="00EC05A8">
      <w:pPr>
        <w:ind w:firstLine="540"/>
        <w:jc w:val="both"/>
        <w:rPr>
          <w:rFonts w:eastAsia="Calibri"/>
          <w:sz w:val="28"/>
          <w:szCs w:val="28"/>
          <w:lang w:eastAsia="en-US"/>
        </w:rPr>
      </w:pPr>
      <w:r w:rsidRPr="00594EFC">
        <w:rPr>
          <w:rFonts w:eastAsia="Calibri"/>
          <w:noProof/>
          <w:position w:val="-12"/>
          <w:sz w:val="28"/>
          <w:szCs w:val="28"/>
          <w:lang w:eastAsia="en-US"/>
        </w:rPr>
        <w:drawing>
          <wp:inline distT="0" distB="0" distL="0" distR="0" wp14:anchorId="33D0BDC5" wp14:editId="23E442DD">
            <wp:extent cx="490220" cy="331470"/>
            <wp:effectExtent l="0" t="0" r="0" b="0"/>
            <wp:docPr id="573" name="Рисунок 5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3"/>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490220" cy="331470"/>
                    </a:xfrm>
                    <a:prstGeom prst="rect">
                      <a:avLst/>
                    </a:prstGeom>
                    <a:noFill/>
                    <a:ln>
                      <a:noFill/>
                    </a:ln>
                  </pic:spPr>
                </pic:pic>
              </a:graphicData>
            </a:graphic>
          </wp:inline>
        </w:drawing>
      </w:r>
      <w:r w:rsidRPr="00594EFC">
        <w:rPr>
          <w:rFonts w:eastAsia="Calibri"/>
          <w:sz w:val="28"/>
          <w:szCs w:val="28"/>
          <w:lang w:eastAsia="en-US"/>
        </w:rPr>
        <w:t xml:space="preserve"> - фактические документально подтвержденные неподконтрольные расходы в (i-2)-м году, определяемые с учетом </w:t>
      </w:r>
      <w:hyperlink r:id="rId181" w:history="1">
        <w:r w:rsidRPr="00594EFC">
          <w:rPr>
            <w:rFonts w:eastAsia="Calibri"/>
            <w:sz w:val="28"/>
            <w:szCs w:val="28"/>
            <w:lang w:eastAsia="en-US"/>
          </w:rPr>
          <w:t>пунктов 22</w:t>
        </w:r>
      </w:hyperlink>
      <w:r w:rsidRPr="00594EFC">
        <w:rPr>
          <w:rFonts w:eastAsia="Calibri"/>
          <w:sz w:val="28"/>
          <w:szCs w:val="28"/>
          <w:lang w:eastAsia="en-US"/>
        </w:rPr>
        <w:t xml:space="preserve">, </w:t>
      </w:r>
      <w:hyperlink r:id="rId182" w:history="1">
        <w:r w:rsidRPr="00594EFC">
          <w:rPr>
            <w:rFonts w:eastAsia="Calibri"/>
            <w:sz w:val="28"/>
            <w:szCs w:val="28"/>
            <w:lang w:eastAsia="en-US"/>
          </w:rPr>
          <w:t>29</w:t>
        </w:r>
      </w:hyperlink>
      <w:r w:rsidRPr="00594EFC">
        <w:rPr>
          <w:rFonts w:eastAsia="Calibri"/>
          <w:sz w:val="28"/>
          <w:szCs w:val="28"/>
          <w:lang w:eastAsia="en-US"/>
        </w:rPr>
        <w:t xml:space="preserve">, </w:t>
      </w:r>
      <w:hyperlink r:id="rId183" w:history="1">
        <w:r w:rsidRPr="00594EFC">
          <w:rPr>
            <w:rFonts w:eastAsia="Calibri"/>
            <w:sz w:val="28"/>
            <w:szCs w:val="28"/>
            <w:lang w:eastAsia="en-US"/>
          </w:rPr>
          <w:t>49</w:t>
        </w:r>
      </w:hyperlink>
      <w:r w:rsidRPr="00594EFC">
        <w:rPr>
          <w:rFonts w:eastAsia="Calibri"/>
          <w:sz w:val="28"/>
          <w:szCs w:val="28"/>
          <w:lang w:eastAsia="en-US"/>
        </w:rPr>
        <w:t xml:space="preserve">, </w:t>
      </w:r>
      <w:hyperlink r:id="rId184" w:history="1">
        <w:r w:rsidRPr="00594EFC">
          <w:rPr>
            <w:rFonts w:eastAsia="Calibri"/>
            <w:sz w:val="28"/>
            <w:szCs w:val="28"/>
            <w:lang w:eastAsia="en-US"/>
          </w:rPr>
          <w:t>51</w:t>
        </w:r>
      </w:hyperlink>
      <w:r w:rsidRPr="00594EFC">
        <w:rPr>
          <w:rFonts w:eastAsia="Calibri"/>
          <w:sz w:val="28"/>
          <w:szCs w:val="28"/>
          <w:lang w:eastAsia="en-US"/>
        </w:rPr>
        <w:t xml:space="preserve"> - </w:t>
      </w:r>
      <w:hyperlink r:id="rId185" w:history="1">
        <w:r w:rsidRPr="00594EFC">
          <w:rPr>
            <w:rFonts w:eastAsia="Calibri"/>
            <w:sz w:val="28"/>
            <w:szCs w:val="28"/>
            <w:lang w:eastAsia="en-US"/>
          </w:rPr>
          <w:t>60</w:t>
        </w:r>
      </w:hyperlink>
      <w:r w:rsidRPr="00594EFC">
        <w:rPr>
          <w:rFonts w:eastAsia="Calibri"/>
          <w:sz w:val="28"/>
          <w:szCs w:val="28"/>
          <w:lang w:eastAsia="en-US"/>
        </w:rPr>
        <w:t xml:space="preserve"> и </w:t>
      </w:r>
      <w:hyperlink r:id="rId186" w:history="1">
        <w:r w:rsidRPr="00594EFC">
          <w:rPr>
            <w:rFonts w:eastAsia="Calibri"/>
            <w:sz w:val="28"/>
            <w:szCs w:val="28"/>
            <w:lang w:eastAsia="en-US"/>
          </w:rPr>
          <w:t>88</w:t>
        </w:r>
      </w:hyperlink>
      <w:r w:rsidRPr="00594EFC">
        <w:rPr>
          <w:rFonts w:eastAsia="Calibri"/>
          <w:sz w:val="28"/>
          <w:szCs w:val="28"/>
          <w:lang w:eastAsia="en-US"/>
        </w:rPr>
        <w:t xml:space="preserve"> настоящих Методических указаний;</w:t>
      </w:r>
    </w:p>
    <w:p w14:paraId="4A188E54" w14:textId="3FAF242F" w:rsidR="00EC05A8" w:rsidRPr="00594EFC" w:rsidRDefault="00EC05A8" w:rsidP="00EC05A8">
      <w:pPr>
        <w:ind w:firstLine="540"/>
        <w:jc w:val="both"/>
        <w:rPr>
          <w:rFonts w:eastAsia="Calibri"/>
          <w:sz w:val="28"/>
          <w:szCs w:val="28"/>
          <w:lang w:eastAsia="en-US"/>
        </w:rPr>
      </w:pPr>
      <w:r w:rsidRPr="00594EFC">
        <w:rPr>
          <w:rFonts w:eastAsia="Calibri"/>
          <w:noProof/>
          <w:position w:val="-12"/>
          <w:sz w:val="28"/>
          <w:szCs w:val="28"/>
          <w:lang w:eastAsia="en-US"/>
        </w:rPr>
        <w:drawing>
          <wp:inline distT="0" distB="0" distL="0" distR="0" wp14:anchorId="6A0CFE4A" wp14:editId="3B8D8835">
            <wp:extent cx="463550" cy="331470"/>
            <wp:effectExtent l="0" t="0" r="0" b="0"/>
            <wp:docPr id="572" name="Рисунок 5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2"/>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463550" cy="331470"/>
                    </a:xfrm>
                    <a:prstGeom prst="rect">
                      <a:avLst/>
                    </a:prstGeom>
                    <a:noFill/>
                    <a:ln>
                      <a:noFill/>
                    </a:ln>
                  </pic:spPr>
                </pic:pic>
              </a:graphicData>
            </a:graphic>
          </wp:inline>
        </w:drawing>
      </w:r>
      <w:r w:rsidRPr="00594EFC">
        <w:rPr>
          <w:rFonts w:eastAsia="Calibri"/>
          <w:sz w:val="28"/>
          <w:szCs w:val="28"/>
          <w:lang w:eastAsia="en-US"/>
        </w:rPr>
        <w:t xml:space="preserve"> - расходы на приобретение энергетических ресурсов, холодной воды в (i-2)-м году, определенные исходя из фактических значений параметров расчета тарифов, рассчитываемые в соответствии с </w:t>
      </w:r>
      <w:hyperlink w:anchor="Par46" w:history="1">
        <w:r w:rsidRPr="00594EFC">
          <w:rPr>
            <w:rFonts w:eastAsia="Calibri"/>
            <w:sz w:val="28"/>
            <w:szCs w:val="28"/>
            <w:lang w:eastAsia="en-US"/>
          </w:rPr>
          <w:t>формулой (40.1)</w:t>
        </w:r>
      </w:hyperlink>
      <w:r w:rsidRPr="00594EFC">
        <w:rPr>
          <w:rFonts w:eastAsia="Calibri"/>
          <w:sz w:val="28"/>
          <w:szCs w:val="28"/>
          <w:lang w:eastAsia="en-US"/>
        </w:rPr>
        <w:t xml:space="preserve"> настоящих Методических указаний, тыс. руб.;</w:t>
      </w:r>
    </w:p>
    <w:p w14:paraId="2B19089B" w14:textId="6D7B1BBA" w:rsidR="00EC05A8" w:rsidRPr="00594EFC" w:rsidRDefault="00EC05A8" w:rsidP="00EC05A8">
      <w:pPr>
        <w:ind w:firstLine="540"/>
        <w:jc w:val="both"/>
        <w:rPr>
          <w:rFonts w:eastAsia="Calibri"/>
          <w:sz w:val="28"/>
          <w:szCs w:val="28"/>
          <w:lang w:eastAsia="en-US"/>
        </w:rPr>
      </w:pPr>
      <w:r w:rsidRPr="00594EFC">
        <w:rPr>
          <w:rFonts w:eastAsia="Calibri"/>
          <w:noProof/>
          <w:position w:val="-12"/>
          <w:sz w:val="28"/>
          <w:szCs w:val="28"/>
          <w:lang w:eastAsia="en-US"/>
        </w:rPr>
        <w:drawing>
          <wp:inline distT="0" distB="0" distL="0" distR="0" wp14:anchorId="0F8440EA" wp14:editId="04167B0C">
            <wp:extent cx="370840" cy="331470"/>
            <wp:effectExtent l="0" t="0" r="0" b="0"/>
            <wp:docPr id="571" name="Рисунок 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1"/>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370840" cy="331470"/>
                    </a:xfrm>
                    <a:prstGeom prst="rect">
                      <a:avLst/>
                    </a:prstGeom>
                    <a:noFill/>
                    <a:ln>
                      <a:noFill/>
                    </a:ln>
                  </pic:spPr>
                </pic:pic>
              </a:graphicData>
            </a:graphic>
          </wp:inline>
        </w:drawing>
      </w:r>
      <w:r w:rsidRPr="00594EFC">
        <w:rPr>
          <w:rFonts w:eastAsia="Calibri"/>
          <w:sz w:val="28"/>
          <w:szCs w:val="28"/>
          <w:lang w:eastAsia="en-US"/>
        </w:rPr>
        <w:t xml:space="preserve"> - расходы на амортизацию в (i-2)-м году, определенные исходя из фактического состава имущества в (i-2)-м году в соответствии с </w:t>
      </w:r>
      <w:hyperlink r:id="rId187" w:history="1">
        <w:r w:rsidRPr="00594EFC">
          <w:rPr>
            <w:rFonts w:eastAsia="Calibri"/>
            <w:sz w:val="28"/>
            <w:szCs w:val="28"/>
            <w:lang w:eastAsia="en-US"/>
          </w:rPr>
          <w:t>пунктом 28</w:t>
        </w:r>
      </w:hyperlink>
      <w:r w:rsidRPr="00594EFC">
        <w:rPr>
          <w:rFonts w:eastAsia="Calibri"/>
          <w:sz w:val="28"/>
          <w:szCs w:val="28"/>
          <w:lang w:eastAsia="en-US"/>
        </w:rPr>
        <w:t xml:space="preserve"> настоящих Методических указаний, тыс. руб.;</w:t>
      </w:r>
    </w:p>
    <w:p w14:paraId="7A6BDED9" w14:textId="73C2FEDF" w:rsidR="00EC05A8" w:rsidRPr="00594EFC" w:rsidRDefault="00EC05A8" w:rsidP="00EC05A8">
      <w:pPr>
        <w:ind w:firstLine="540"/>
        <w:jc w:val="both"/>
        <w:rPr>
          <w:rFonts w:eastAsia="Calibri"/>
          <w:sz w:val="28"/>
          <w:szCs w:val="28"/>
          <w:lang w:eastAsia="en-US"/>
        </w:rPr>
      </w:pPr>
      <w:r w:rsidRPr="00594EFC">
        <w:rPr>
          <w:rFonts w:eastAsia="Calibri"/>
          <w:noProof/>
          <w:position w:val="-11"/>
          <w:sz w:val="28"/>
          <w:szCs w:val="28"/>
          <w:lang w:eastAsia="en-US"/>
        </w:rPr>
        <w:drawing>
          <wp:inline distT="0" distB="0" distL="0" distR="0" wp14:anchorId="5FBB174A" wp14:editId="4908DAE9">
            <wp:extent cx="476885" cy="318135"/>
            <wp:effectExtent l="0" t="0" r="0" b="0"/>
            <wp:docPr id="570" name="Рисунок 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0"/>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476885" cy="318135"/>
                    </a:xfrm>
                    <a:prstGeom prst="rect">
                      <a:avLst/>
                    </a:prstGeom>
                    <a:noFill/>
                    <a:ln>
                      <a:noFill/>
                    </a:ln>
                  </pic:spPr>
                </pic:pic>
              </a:graphicData>
            </a:graphic>
          </wp:inline>
        </w:drawing>
      </w:r>
      <w:r w:rsidRPr="00594EFC">
        <w:rPr>
          <w:rFonts w:eastAsia="Calibri"/>
          <w:sz w:val="28"/>
          <w:szCs w:val="28"/>
          <w:lang w:eastAsia="en-US"/>
        </w:rPr>
        <w:t xml:space="preserve"> - величина нормативной прибыли в (i-2)-м году, определяемая в соответствии с </w:t>
      </w:r>
      <w:hyperlink r:id="rId188" w:history="1">
        <w:r w:rsidRPr="00594EFC">
          <w:rPr>
            <w:rFonts w:eastAsia="Calibri"/>
            <w:sz w:val="28"/>
            <w:szCs w:val="28"/>
            <w:lang w:eastAsia="en-US"/>
          </w:rPr>
          <w:t>пунктом 86</w:t>
        </w:r>
      </w:hyperlink>
      <w:r w:rsidRPr="00594EFC">
        <w:rPr>
          <w:rFonts w:eastAsia="Calibri"/>
          <w:sz w:val="28"/>
          <w:szCs w:val="28"/>
          <w:lang w:eastAsia="en-US"/>
        </w:rPr>
        <w:t xml:space="preserve"> настоящих Методический указаний, тыс. руб.;</w:t>
      </w:r>
    </w:p>
    <w:p w14:paraId="1751220C" w14:textId="4DA3559D" w:rsidR="00EC05A8" w:rsidRPr="00594EFC" w:rsidRDefault="00EC05A8" w:rsidP="00EC05A8">
      <w:pPr>
        <w:ind w:firstLine="540"/>
        <w:jc w:val="both"/>
        <w:rPr>
          <w:rFonts w:eastAsia="Calibri"/>
          <w:sz w:val="28"/>
          <w:szCs w:val="28"/>
          <w:lang w:eastAsia="en-US"/>
        </w:rPr>
      </w:pPr>
      <w:r w:rsidRPr="00594EFC">
        <w:rPr>
          <w:rFonts w:eastAsia="Calibri"/>
          <w:noProof/>
          <w:position w:val="-12"/>
          <w:sz w:val="28"/>
          <w:szCs w:val="28"/>
          <w:lang w:eastAsia="en-US"/>
        </w:rPr>
        <w:drawing>
          <wp:inline distT="0" distB="0" distL="0" distR="0" wp14:anchorId="27795A42" wp14:editId="5054508F">
            <wp:extent cx="582930" cy="331470"/>
            <wp:effectExtent l="0" t="0" r="0" b="0"/>
            <wp:docPr id="569" name="Рисунок 5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9"/>
                    <pic:cNvPicPr>
                      <a:picLocks noChangeAspect="1"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582930" cy="331470"/>
                    </a:xfrm>
                    <a:prstGeom prst="rect">
                      <a:avLst/>
                    </a:prstGeom>
                    <a:noFill/>
                    <a:ln>
                      <a:noFill/>
                    </a:ln>
                  </pic:spPr>
                </pic:pic>
              </a:graphicData>
            </a:graphic>
          </wp:inline>
        </w:drawing>
      </w:r>
      <w:r w:rsidRPr="00594EFC">
        <w:rPr>
          <w:rFonts w:eastAsia="Calibri"/>
          <w:sz w:val="28"/>
          <w:szCs w:val="28"/>
          <w:lang w:eastAsia="en-US"/>
        </w:rPr>
        <w:t xml:space="preserve"> - расчетная предпринимательская прибыль гарантирующей организации в (i-2)-м году, определяемая в соответствии с </w:t>
      </w:r>
      <w:hyperlink r:id="rId189" w:history="1">
        <w:r w:rsidRPr="00594EFC">
          <w:rPr>
            <w:rFonts w:eastAsia="Calibri"/>
            <w:sz w:val="28"/>
            <w:szCs w:val="28"/>
            <w:lang w:eastAsia="en-US"/>
          </w:rPr>
          <w:t>пунктом 86(1)</w:t>
        </w:r>
      </w:hyperlink>
      <w:r w:rsidRPr="00594EFC">
        <w:rPr>
          <w:rFonts w:eastAsia="Calibri"/>
          <w:sz w:val="28"/>
          <w:szCs w:val="28"/>
          <w:lang w:eastAsia="en-US"/>
        </w:rPr>
        <w:t xml:space="preserve"> настоящих Методических указаний исходя из скорректированных расходов, тыс. руб.;</w:t>
      </w:r>
    </w:p>
    <w:p w14:paraId="1E93D98A" w14:textId="3079F9D9" w:rsidR="00EC05A8" w:rsidRPr="00594EFC" w:rsidRDefault="00EC05A8" w:rsidP="00EC05A8">
      <w:pPr>
        <w:ind w:firstLine="540"/>
        <w:jc w:val="both"/>
        <w:rPr>
          <w:rFonts w:eastAsia="Calibri"/>
          <w:sz w:val="28"/>
          <w:szCs w:val="28"/>
          <w:lang w:eastAsia="en-US"/>
        </w:rPr>
      </w:pPr>
      <w:r w:rsidRPr="00594EFC">
        <w:rPr>
          <w:rFonts w:eastAsia="Calibri"/>
          <w:noProof/>
          <w:position w:val="-11"/>
          <w:sz w:val="28"/>
          <w:szCs w:val="28"/>
          <w:lang w:eastAsia="en-US"/>
        </w:rPr>
        <w:drawing>
          <wp:inline distT="0" distB="0" distL="0" distR="0" wp14:anchorId="758870C9" wp14:editId="0BED7A50">
            <wp:extent cx="490220" cy="318135"/>
            <wp:effectExtent l="0" t="0" r="5080" b="0"/>
            <wp:docPr id="568" name="Рисунок 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5"/>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490220" cy="318135"/>
                    </a:xfrm>
                    <a:prstGeom prst="rect">
                      <a:avLst/>
                    </a:prstGeom>
                    <a:noFill/>
                    <a:ln>
                      <a:noFill/>
                    </a:ln>
                  </pic:spPr>
                </pic:pic>
              </a:graphicData>
            </a:graphic>
          </wp:inline>
        </w:drawing>
      </w:r>
      <w:r w:rsidRPr="00594EFC">
        <w:rPr>
          <w:rFonts w:eastAsia="Calibri"/>
          <w:sz w:val="28"/>
          <w:szCs w:val="28"/>
          <w:lang w:eastAsia="en-US"/>
        </w:rPr>
        <w:t xml:space="preserve">, </w:t>
      </w:r>
      <w:r w:rsidRPr="00594EFC">
        <w:rPr>
          <w:rFonts w:eastAsia="Calibri"/>
          <w:noProof/>
          <w:position w:val="-11"/>
          <w:sz w:val="28"/>
          <w:szCs w:val="28"/>
          <w:lang w:eastAsia="en-US"/>
        </w:rPr>
        <w:drawing>
          <wp:inline distT="0" distB="0" distL="0" distR="0" wp14:anchorId="0E5BD4EB" wp14:editId="63CD4085">
            <wp:extent cx="715645" cy="318135"/>
            <wp:effectExtent l="0" t="0" r="8255" b="0"/>
            <wp:docPr id="567" name="Рисунок 5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4"/>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715645" cy="318135"/>
                    </a:xfrm>
                    <a:prstGeom prst="rect">
                      <a:avLst/>
                    </a:prstGeom>
                    <a:noFill/>
                    <a:ln>
                      <a:noFill/>
                    </a:ln>
                  </pic:spPr>
                </pic:pic>
              </a:graphicData>
            </a:graphic>
          </wp:inline>
        </w:drawing>
      </w:r>
      <w:r w:rsidRPr="00594EFC">
        <w:rPr>
          <w:rFonts w:eastAsia="Calibri"/>
          <w:sz w:val="28"/>
          <w:szCs w:val="28"/>
          <w:lang w:eastAsia="en-US"/>
        </w:rPr>
        <w:t xml:space="preserve">, </w:t>
      </w:r>
      <w:r w:rsidRPr="00594EFC">
        <w:rPr>
          <w:rFonts w:eastAsia="Calibri"/>
          <w:noProof/>
          <w:position w:val="-12"/>
          <w:sz w:val="28"/>
          <w:szCs w:val="28"/>
          <w:lang w:eastAsia="en-US"/>
        </w:rPr>
        <w:drawing>
          <wp:inline distT="0" distB="0" distL="0" distR="0" wp14:anchorId="7404059F" wp14:editId="786B3FA1">
            <wp:extent cx="768350" cy="331470"/>
            <wp:effectExtent l="0" t="0" r="0" b="0"/>
            <wp:docPr id="566" name="Рисунок 5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3"/>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768350" cy="331470"/>
                    </a:xfrm>
                    <a:prstGeom prst="rect">
                      <a:avLst/>
                    </a:prstGeom>
                    <a:noFill/>
                    <a:ln>
                      <a:noFill/>
                    </a:ln>
                  </pic:spPr>
                </pic:pic>
              </a:graphicData>
            </a:graphic>
          </wp:inline>
        </w:drawing>
      </w:r>
      <w:r w:rsidRPr="00594EFC">
        <w:rPr>
          <w:rFonts w:eastAsia="Calibri"/>
          <w:sz w:val="28"/>
          <w:szCs w:val="28"/>
          <w:lang w:eastAsia="en-US"/>
        </w:rPr>
        <w:t xml:space="preserve">, </w:t>
      </w:r>
      <w:r w:rsidRPr="00594EFC">
        <w:rPr>
          <w:rFonts w:eastAsia="Calibri"/>
          <w:noProof/>
          <w:position w:val="-12"/>
          <w:sz w:val="28"/>
          <w:szCs w:val="28"/>
          <w:lang w:eastAsia="en-US"/>
        </w:rPr>
        <w:drawing>
          <wp:inline distT="0" distB="0" distL="0" distR="0" wp14:anchorId="5958A530" wp14:editId="524A2C05">
            <wp:extent cx="781685" cy="331470"/>
            <wp:effectExtent l="0" t="0" r="0" b="0"/>
            <wp:docPr id="565" name="Рисунок 5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2"/>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781685" cy="331470"/>
                    </a:xfrm>
                    <a:prstGeom prst="rect">
                      <a:avLst/>
                    </a:prstGeom>
                    <a:noFill/>
                    <a:ln>
                      <a:noFill/>
                    </a:ln>
                  </pic:spPr>
                </pic:pic>
              </a:graphicData>
            </a:graphic>
          </wp:inline>
        </w:drawing>
      </w:r>
      <w:r w:rsidRPr="00594EFC">
        <w:rPr>
          <w:rFonts w:eastAsia="Calibri"/>
          <w:sz w:val="28"/>
          <w:szCs w:val="28"/>
          <w:lang w:eastAsia="en-US"/>
        </w:rPr>
        <w:t xml:space="preserve"> - показатели, утвержденные и учтенные органом регулирования в i-2 году, тыс. руб.</w:t>
      </w:r>
    </w:p>
    <w:p w14:paraId="290D38EF" w14:textId="77777777" w:rsidR="00EC05A8" w:rsidRPr="00594EFC" w:rsidRDefault="00EC05A8" w:rsidP="00EC05A8">
      <w:pPr>
        <w:ind w:firstLine="540"/>
        <w:jc w:val="both"/>
        <w:rPr>
          <w:rFonts w:eastAsia="Calibri"/>
          <w:sz w:val="28"/>
          <w:szCs w:val="28"/>
          <w:lang w:eastAsia="en-US"/>
        </w:rPr>
      </w:pPr>
      <w:r w:rsidRPr="00594EFC">
        <w:rPr>
          <w:rFonts w:eastAsia="Calibri"/>
          <w:sz w:val="28"/>
          <w:szCs w:val="28"/>
          <w:lang w:eastAsia="en-US"/>
        </w:rPr>
        <w:t>Операционные расходы и расходы на приобретение энергетических</w:t>
      </w:r>
    </w:p>
    <w:p w14:paraId="7B4DEC55" w14:textId="45C17CD8" w:rsidR="00EC05A8" w:rsidRPr="00594EFC" w:rsidRDefault="00EC05A8" w:rsidP="00EC05A8">
      <w:pPr>
        <w:jc w:val="center"/>
        <w:rPr>
          <w:rFonts w:eastAsia="Calibri"/>
          <w:sz w:val="28"/>
          <w:szCs w:val="28"/>
          <w:lang w:eastAsia="en-US"/>
        </w:rPr>
      </w:pPr>
      <w:r w:rsidRPr="00594EFC">
        <w:rPr>
          <w:rFonts w:eastAsia="Calibri"/>
          <w:noProof/>
          <w:position w:val="-33"/>
          <w:sz w:val="28"/>
          <w:szCs w:val="28"/>
          <w:lang w:eastAsia="en-US"/>
        </w:rPr>
        <w:drawing>
          <wp:inline distT="0" distB="0" distL="0" distR="0" wp14:anchorId="38C6092A" wp14:editId="7F825345">
            <wp:extent cx="5937250" cy="596265"/>
            <wp:effectExtent l="0" t="0" r="6350" b="0"/>
            <wp:docPr id="564" name="Рисунок 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937250" cy="596265"/>
                    </a:xfrm>
                    <a:prstGeom prst="rect">
                      <a:avLst/>
                    </a:prstGeom>
                    <a:noFill/>
                    <a:ln>
                      <a:noFill/>
                    </a:ln>
                  </pic:spPr>
                </pic:pic>
              </a:graphicData>
            </a:graphic>
          </wp:inline>
        </w:drawing>
      </w:r>
    </w:p>
    <w:p w14:paraId="77706BF7" w14:textId="77777777" w:rsidR="00EC05A8" w:rsidRPr="00594EFC" w:rsidRDefault="00EC05A8" w:rsidP="00EC05A8">
      <w:pPr>
        <w:jc w:val="both"/>
        <w:rPr>
          <w:rFonts w:eastAsia="Calibri"/>
          <w:sz w:val="28"/>
          <w:szCs w:val="28"/>
          <w:lang w:eastAsia="en-US"/>
        </w:rPr>
      </w:pPr>
    </w:p>
    <w:p w14:paraId="2EEAE2EF" w14:textId="434E7676" w:rsidR="00EC05A8" w:rsidRPr="00594EFC" w:rsidRDefault="00EC05A8" w:rsidP="00EC05A8">
      <w:pPr>
        <w:jc w:val="center"/>
        <w:rPr>
          <w:rFonts w:eastAsia="Calibri"/>
          <w:sz w:val="28"/>
          <w:szCs w:val="28"/>
          <w:lang w:eastAsia="en-US"/>
        </w:rPr>
      </w:pPr>
      <w:r w:rsidRPr="00594EFC">
        <w:rPr>
          <w:rFonts w:eastAsia="Calibri"/>
          <w:noProof/>
          <w:position w:val="-12"/>
          <w:sz w:val="28"/>
          <w:szCs w:val="28"/>
          <w:lang w:eastAsia="en-US"/>
        </w:rPr>
        <w:drawing>
          <wp:inline distT="0" distB="0" distL="0" distR="0" wp14:anchorId="205A6B39" wp14:editId="683E9106">
            <wp:extent cx="2305685" cy="331470"/>
            <wp:effectExtent l="0" t="0" r="0" b="0"/>
            <wp:docPr id="563" name="Рисунок 5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0"/>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305685" cy="331470"/>
                    </a:xfrm>
                    <a:prstGeom prst="rect">
                      <a:avLst/>
                    </a:prstGeom>
                    <a:noFill/>
                    <a:ln>
                      <a:noFill/>
                    </a:ln>
                  </pic:spPr>
                </pic:pic>
              </a:graphicData>
            </a:graphic>
          </wp:inline>
        </w:drawing>
      </w:r>
    </w:p>
    <w:p w14:paraId="0410BC93" w14:textId="77777777" w:rsidR="00EC05A8" w:rsidRPr="00594EFC" w:rsidRDefault="00EC05A8" w:rsidP="00EC05A8">
      <w:pPr>
        <w:jc w:val="both"/>
        <w:rPr>
          <w:rFonts w:eastAsia="Calibri"/>
          <w:sz w:val="28"/>
          <w:szCs w:val="28"/>
          <w:lang w:eastAsia="en-US"/>
        </w:rPr>
      </w:pPr>
    </w:p>
    <w:p w14:paraId="111F0D66" w14:textId="77777777" w:rsidR="00EC05A8" w:rsidRPr="00594EFC" w:rsidRDefault="00EC05A8" w:rsidP="00EC05A8">
      <w:pPr>
        <w:jc w:val="both"/>
        <w:rPr>
          <w:rFonts w:eastAsia="Calibri"/>
          <w:sz w:val="28"/>
          <w:szCs w:val="28"/>
          <w:lang w:eastAsia="en-US"/>
        </w:rPr>
      </w:pPr>
      <w:r w:rsidRPr="00594EFC">
        <w:rPr>
          <w:rFonts w:eastAsia="Calibri"/>
          <w:sz w:val="28"/>
          <w:szCs w:val="28"/>
          <w:lang w:eastAsia="en-US"/>
        </w:rPr>
        <w:t>ресурсов, скорректированные или определяемые на основе фактических значений параметров расчета тарифов взамен прогнозных, фактическая суммарная экономия от снижения операционных расходов и от снижения потребления энергетических ресурсов, холодной воды и теплоносителя определяются по формулам:</w:t>
      </w:r>
    </w:p>
    <w:p w14:paraId="6F51CC28" w14:textId="77777777" w:rsidR="00EC05A8" w:rsidRPr="00594EFC" w:rsidRDefault="00EC05A8" w:rsidP="00EC05A8">
      <w:pPr>
        <w:jc w:val="both"/>
        <w:rPr>
          <w:rFonts w:eastAsia="Calibri"/>
          <w:sz w:val="28"/>
          <w:szCs w:val="28"/>
          <w:lang w:eastAsia="en-US"/>
        </w:rPr>
      </w:pPr>
    </w:p>
    <w:p w14:paraId="30120D06" w14:textId="1C225DC8" w:rsidR="00EC05A8" w:rsidRPr="00594EFC" w:rsidRDefault="00EC05A8" w:rsidP="00EC05A8">
      <w:pPr>
        <w:jc w:val="center"/>
        <w:rPr>
          <w:rFonts w:eastAsia="Calibri"/>
          <w:sz w:val="28"/>
          <w:szCs w:val="28"/>
          <w:lang w:eastAsia="en-US"/>
        </w:rPr>
      </w:pPr>
      <w:r w:rsidRPr="00594EFC">
        <w:rPr>
          <w:rFonts w:eastAsia="Calibri"/>
          <w:noProof/>
          <w:position w:val="-12"/>
          <w:sz w:val="28"/>
          <w:szCs w:val="28"/>
          <w:lang w:eastAsia="en-US"/>
        </w:rPr>
        <w:drawing>
          <wp:inline distT="0" distB="0" distL="0" distR="0" wp14:anchorId="47D030D0" wp14:editId="03C79EC3">
            <wp:extent cx="3074670" cy="331470"/>
            <wp:effectExtent l="0" t="0" r="0" b="0"/>
            <wp:docPr id="562" name="Рисунок 5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074670" cy="331470"/>
                    </a:xfrm>
                    <a:prstGeom prst="rect">
                      <a:avLst/>
                    </a:prstGeom>
                    <a:noFill/>
                    <a:ln>
                      <a:noFill/>
                    </a:ln>
                  </pic:spPr>
                </pic:pic>
              </a:graphicData>
            </a:graphic>
          </wp:inline>
        </w:drawing>
      </w:r>
    </w:p>
    <w:p w14:paraId="3F8A67A3" w14:textId="7FEB6099" w:rsidR="00EC05A8" w:rsidRPr="00594EFC" w:rsidRDefault="00EC05A8" w:rsidP="00EC05A8">
      <w:pPr>
        <w:jc w:val="center"/>
        <w:rPr>
          <w:rFonts w:eastAsia="Calibri"/>
          <w:sz w:val="28"/>
          <w:szCs w:val="28"/>
          <w:lang w:eastAsia="en-US"/>
        </w:rPr>
      </w:pPr>
      <w:r w:rsidRPr="00594EFC">
        <w:rPr>
          <w:rFonts w:eastAsia="Calibri"/>
          <w:noProof/>
          <w:position w:val="-15"/>
          <w:sz w:val="28"/>
          <w:szCs w:val="28"/>
          <w:lang w:eastAsia="en-US"/>
        </w:rPr>
        <w:drawing>
          <wp:inline distT="0" distB="0" distL="0" distR="0" wp14:anchorId="18ED83DE" wp14:editId="46748A53">
            <wp:extent cx="2637155" cy="370840"/>
            <wp:effectExtent l="0" t="0" r="0" b="0"/>
            <wp:docPr id="561" name="Рисунок 5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8"/>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2637155" cy="370840"/>
                    </a:xfrm>
                    <a:prstGeom prst="rect">
                      <a:avLst/>
                    </a:prstGeom>
                    <a:noFill/>
                    <a:ln>
                      <a:noFill/>
                    </a:ln>
                  </pic:spPr>
                </pic:pic>
              </a:graphicData>
            </a:graphic>
          </wp:inline>
        </w:drawing>
      </w:r>
    </w:p>
    <w:p w14:paraId="3BB6A47E" w14:textId="77777777" w:rsidR="00EC05A8" w:rsidRPr="00594EFC" w:rsidRDefault="00EC05A8" w:rsidP="00EC05A8">
      <w:pPr>
        <w:jc w:val="both"/>
        <w:rPr>
          <w:rFonts w:eastAsia="Calibri"/>
          <w:sz w:val="28"/>
          <w:szCs w:val="28"/>
          <w:lang w:eastAsia="en-US"/>
        </w:rPr>
      </w:pPr>
    </w:p>
    <w:p w14:paraId="68D14C2A" w14:textId="77777777" w:rsidR="00EC05A8" w:rsidRPr="00594EFC" w:rsidRDefault="00EC05A8" w:rsidP="00EC05A8">
      <w:pPr>
        <w:ind w:firstLine="540"/>
        <w:jc w:val="both"/>
        <w:rPr>
          <w:rFonts w:eastAsia="Calibri"/>
          <w:sz w:val="28"/>
          <w:szCs w:val="28"/>
          <w:lang w:eastAsia="en-US"/>
        </w:rPr>
      </w:pPr>
      <w:r w:rsidRPr="00594EFC">
        <w:rPr>
          <w:rFonts w:eastAsia="Calibri"/>
          <w:sz w:val="28"/>
          <w:szCs w:val="28"/>
          <w:lang w:eastAsia="en-US"/>
        </w:rPr>
        <w:t>где:</w:t>
      </w:r>
    </w:p>
    <w:p w14:paraId="4063D1A8" w14:textId="77777777" w:rsidR="00EC05A8" w:rsidRPr="00594EFC" w:rsidRDefault="00EC05A8" w:rsidP="00EC05A8">
      <w:pPr>
        <w:ind w:firstLine="540"/>
        <w:jc w:val="both"/>
        <w:rPr>
          <w:rFonts w:eastAsia="Calibri"/>
          <w:sz w:val="28"/>
          <w:szCs w:val="28"/>
          <w:lang w:eastAsia="en-US"/>
        </w:rPr>
      </w:pPr>
      <w:r w:rsidRPr="00594EFC">
        <w:rPr>
          <w:rFonts w:eastAsia="Calibri"/>
          <w:sz w:val="28"/>
          <w:szCs w:val="28"/>
          <w:lang w:eastAsia="en-US"/>
        </w:rPr>
        <w:t>i0 - первый год текущего долгосрочного периода регулирования;</w:t>
      </w:r>
    </w:p>
    <w:p w14:paraId="506EF12C" w14:textId="4E79C05B" w:rsidR="00EC05A8" w:rsidRPr="00594EFC" w:rsidRDefault="00EC05A8" w:rsidP="00EC05A8">
      <w:pPr>
        <w:ind w:firstLine="540"/>
        <w:jc w:val="both"/>
        <w:rPr>
          <w:rFonts w:eastAsia="Calibri"/>
          <w:sz w:val="28"/>
          <w:szCs w:val="28"/>
          <w:lang w:eastAsia="en-US"/>
        </w:rPr>
      </w:pPr>
      <w:r w:rsidRPr="00594EFC">
        <w:rPr>
          <w:rFonts w:eastAsia="Calibri"/>
          <w:noProof/>
          <w:position w:val="-12"/>
          <w:sz w:val="28"/>
          <w:szCs w:val="28"/>
          <w:lang w:eastAsia="en-US"/>
        </w:rPr>
        <w:drawing>
          <wp:inline distT="0" distB="0" distL="0" distR="0" wp14:anchorId="6AE88921" wp14:editId="6A72BAEB">
            <wp:extent cx="476885" cy="331470"/>
            <wp:effectExtent l="0" t="0" r="0" b="0"/>
            <wp:docPr id="560" name="Рисунок 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76885" cy="331470"/>
                    </a:xfrm>
                    <a:prstGeom prst="rect">
                      <a:avLst/>
                    </a:prstGeom>
                    <a:noFill/>
                    <a:ln>
                      <a:noFill/>
                    </a:ln>
                  </pic:spPr>
                </pic:pic>
              </a:graphicData>
            </a:graphic>
          </wp:inline>
        </w:drawing>
      </w:r>
      <w:r w:rsidRPr="00594EFC">
        <w:rPr>
          <w:rFonts w:eastAsia="Calibri"/>
          <w:sz w:val="28"/>
          <w:szCs w:val="28"/>
          <w:lang w:eastAsia="en-US"/>
        </w:rPr>
        <w:t xml:space="preserve"> - операционные расходы, определенные на i-й год исходя из плановых и уточненных параметров расчета тарифов, тыс. руб.;</w:t>
      </w:r>
    </w:p>
    <w:p w14:paraId="4B270857" w14:textId="77777777" w:rsidR="00EC05A8" w:rsidRPr="00594EFC" w:rsidRDefault="00EC05A8" w:rsidP="00EC05A8">
      <w:pPr>
        <w:ind w:firstLine="540"/>
        <w:jc w:val="both"/>
        <w:rPr>
          <w:rFonts w:eastAsia="Calibri"/>
          <w:sz w:val="28"/>
          <w:szCs w:val="28"/>
          <w:lang w:eastAsia="en-US"/>
        </w:rPr>
      </w:pPr>
      <w:r w:rsidRPr="00594EFC">
        <w:rPr>
          <w:rFonts w:eastAsia="Calibri"/>
          <w:sz w:val="28"/>
          <w:szCs w:val="28"/>
          <w:lang w:eastAsia="en-US"/>
        </w:rPr>
        <w:t>ОР</w:t>
      </w:r>
      <w:r w:rsidRPr="00594EFC">
        <w:rPr>
          <w:rFonts w:eastAsia="Calibri"/>
          <w:sz w:val="28"/>
          <w:szCs w:val="28"/>
          <w:vertAlign w:val="subscript"/>
          <w:lang w:eastAsia="en-US"/>
        </w:rPr>
        <w:t>i0</w:t>
      </w:r>
      <w:r w:rsidRPr="00594EFC">
        <w:rPr>
          <w:rFonts w:eastAsia="Calibri"/>
          <w:sz w:val="28"/>
          <w:szCs w:val="28"/>
          <w:lang w:eastAsia="en-US"/>
        </w:rPr>
        <w:t xml:space="preserve"> - базовый уровень операционных расходов, установленный на долгосрочный период регулирования в соответствии с </w:t>
      </w:r>
      <w:hyperlink r:id="rId190" w:history="1">
        <w:r w:rsidRPr="00594EFC">
          <w:rPr>
            <w:rFonts w:eastAsia="Calibri"/>
            <w:sz w:val="28"/>
            <w:szCs w:val="28"/>
            <w:lang w:eastAsia="en-US"/>
          </w:rPr>
          <w:t>пунктом 45</w:t>
        </w:r>
      </w:hyperlink>
      <w:r w:rsidRPr="00594EFC">
        <w:rPr>
          <w:rFonts w:eastAsia="Calibri"/>
          <w:sz w:val="28"/>
          <w:szCs w:val="28"/>
          <w:lang w:eastAsia="en-US"/>
        </w:rPr>
        <w:t xml:space="preserve"> настоящих Методических указаний, тыс. руб.;</w:t>
      </w:r>
    </w:p>
    <w:p w14:paraId="3377C5E7" w14:textId="77777777" w:rsidR="00EC05A8" w:rsidRPr="00594EFC" w:rsidRDefault="00EC05A8" w:rsidP="00EC05A8">
      <w:pPr>
        <w:ind w:firstLine="540"/>
        <w:jc w:val="both"/>
        <w:rPr>
          <w:rFonts w:eastAsia="Calibri"/>
          <w:sz w:val="28"/>
          <w:szCs w:val="28"/>
          <w:lang w:eastAsia="en-US"/>
        </w:rPr>
      </w:pPr>
      <w:r w:rsidRPr="00594EFC">
        <w:rPr>
          <w:rFonts w:eastAsia="Calibri"/>
          <w:sz w:val="28"/>
          <w:szCs w:val="28"/>
          <w:lang w:eastAsia="en-US"/>
        </w:rPr>
        <w:t>ИЭР - индекс эффективности операционных расходов, установленный на j-й год и выраженный в процентах;</w:t>
      </w:r>
    </w:p>
    <w:p w14:paraId="14EFEFA9" w14:textId="71B135CE" w:rsidR="00EC05A8" w:rsidRPr="00594EFC" w:rsidRDefault="00EC05A8" w:rsidP="00EC05A8">
      <w:pPr>
        <w:ind w:firstLine="540"/>
        <w:jc w:val="both"/>
        <w:rPr>
          <w:rFonts w:eastAsia="Calibri"/>
          <w:sz w:val="28"/>
          <w:szCs w:val="28"/>
          <w:lang w:eastAsia="en-US"/>
        </w:rPr>
      </w:pPr>
      <w:r w:rsidRPr="00594EFC">
        <w:rPr>
          <w:rFonts w:eastAsia="Calibri"/>
          <w:noProof/>
          <w:position w:val="-14"/>
          <w:sz w:val="28"/>
          <w:szCs w:val="28"/>
          <w:lang w:eastAsia="en-US"/>
        </w:rPr>
        <w:drawing>
          <wp:inline distT="0" distB="0" distL="0" distR="0" wp14:anchorId="75E19AA4" wp14:editId="62E476DF">
            <wp:extent cx="675640" cy="357505"/>
            <wp:effectExtent l="0" t="0" r="0" b="0"/>
            <wp:docPr id="559" name="Рисунок 5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75640" cy="357505"/>
                    </a:xfrm>
                    <a:prstGeom prst="rect">
                      <a:avLst/>
                    </a:prstGeom>
                    <a:noFill/>
                    <a:ln>
                      <a:noFill/>
                    </a:ln>
                  </pic:spPr>
                </pic:pic>
              </a:graphicData>
            </a:graphic>
          </wp:inline>
        </w:drawing>
      </w:r>
      <w:r w:rsidRPr="00594EFC">
        <w:rPr>
          <w:rFonts w:eastAsia="Calibri"/>
          <w:sz w:val="28"/>
          <w:szCs w:val="28"/>
          <w:lang w:eastAsia="en-US"/>
        </w:rPr>
        <w:t xml:space="preserve"> - скорректированный прогнозный индекс изменения потребительских цен в j-м году;</w:t>
      </w:r>
    </w:p>
    <w:p w14:paraId="53C9D779" w14:textId="7F8581F1" w:rsidR="00EC05A8" w:rsidRPr="00594EFC" w:rsidRDefault="00EC05A8" w:rsidP="00EC05A8">
      <w:pPr>
        <w:ind w:firstLine="540"/>
        <w:jc w:val="both"/>
        <w:rPr>
          <w:rFonts w:eastAsia="Calibri"/>
          <w:sz w:val="28"/>
          <w:szCs w:val="28"/>
          <w:lang w:eastAsia="en-US"/>
        </w:rPr>
      </w:pPr>
      <w:r w:rsidRPr="00594EFC">
        <w:rPr>
          <w:rFonts w:eastAsia="Calibri"/>
          <w:noProof/>
          <w:position w:val="-14"/>
          <w:sz w:val="28"/>
          <w:szCs w:val="28"/>
          <w:lang w:eastAsia="en-US"/>
        </w:rPr>
        <w:drawing>
          <wp:inline distT="0" distB="0" distL="0" distR="0" wp14:anchorId="6AF675E5" wp14:editId="6C1512F7">
            <wp:extent cx="662305" cy="357505"/>
            <wp:effectExtent l="0" t="0" r="0" b="0"/>
            <wp:docPr id="558" name="Рисунок 5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62305" cy="357505"/>
                    </a:xfrm>
                    <a:prstGeom prst="rect">
                      <a:avLst/>
                    </a:prstGeom>
                    <a:noFill/>
                    <a:ln>
                      <a:noFill/>
                    </a:ln>
                  </pic:spPr>
                </pic:pic>
              </a:graphicData>
            </a:graphic>
          </wp:inline>
        </w:drawing>
      </w:r>
      <w:r w:rsidRPr="00594EFC">
        <w:rPr>
          <w:rFonts w:eastAsia="Calibri"/>
          <w:sz w:val="28"/>
          <w:szCs w:val="28"/>
          <w:lang w:eastAsia="en-US"/>
        </w:rPr>
        <w:t xml:space="preserve"> - скорректированный прогнозный индекс изменения количества активов в j-м году, рассчитываемый в соответствии с </w:t>
      </w:r>
      <w:hyperlink r:id="rId191" w:history="1">
        <w:r w:rsidRPr="00594EFC">
          <w:rPr>
            <w:rFonts w:eastAsia="Calibri"/>
            <w:sz w:val="28"/>
            <w:szCs w:val="28"/>
            <w:lang w:eastAsia="en-US"/>
          </w:rPr>
          <w:t>формулой 8.1</w:t>
        </w:r>
      </w:hyperlink>
      <w:r w:rsidRPr="00594EFC">
        <w:rPr>
          <w:rFonts w:eastAsia="Calibri"/>
          <w:sz w:val="28"/>
          <w:szCs w:val="28"/>
          <w:lang w:eastAsia="en-US"/>
        </w:rPr>
        <w:t xml:space="preserve"> настоящих Методических указаний;</w:t>
      </w:r>
    </w:p>
    <w:p w14:paraId="015C15D3" w14:textId="285B0FAC" w:rsidR="00EC05A8" w:rsidRPr="00594EFC" w:rsidRDefault="00EC05A8" w:rsidP="00EC05A8">
      <w:pPr>
        <w:ind w:firstLine="540"/>
        <w:jc w:val="both"/>
        <w:rPr>
          <w:rFonts w:eastAsia="Calibri"/>
          <w:sz w:val="28"/>
          <w:szCs w:val="28"/>
          <w:lang w:eastAsia="en-US"/>
        </w:rPr>
      </w:pPr>
      <w:r w:rsidRPr="00594EFC">
        <w:rPr>
          <w:rFonts w:eastAsia="Calibri"/>
          <w:noProof/>
          <w:position w:val="-12"/>
          <w:sz w:val="28"/>
          <w:szCs w:val="28"/>
          <w:lang w:eastAsia="en-US"/>
        </w:rPr>
        <w:drawing>
          <wp:inline distT="0" distB="0" distL="0" distR="0" wp14:anchorId="0C15B6D3" wp14:editId="1184A282">
            <wp:extent cx="530225" cy="331470"/>
            <wp:effectExtent l="0" t="0" r="0" b="0"/>
            <wp:docPr id="557" name="Рисунок 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30225" cy="331470"/>
                    </a:xfrm>
                    <a:prstGeom prst="rect">
                      <a:avLst/>
                    </a:prstGeom>
                    <a:noFill/>
                    <a:ln>
                      <a:noFill/>
                    </a:ln>
                  </pic:spPr>
                </pic:pic>
              </a:graphicData>
            </a:graphic>
          </wp:inline>
        </w:drawing>
      </w:r>
      <w:r w:rsidRPr="00594EFC">
        <w:rPr>
          <w:rFonts w:eastAsia="Calibri"/>
          <w:sz w:val="28"/>
          <w:szCs w:val="28"/>
          <w:lang w:eastAsia="en-US"/>
        </w:rPr>
        <w:t xml:space="preserve"> - удельное потребление электрической энергии в i-м году, установленное на соответствующий год, тыс. </w:t>
      </w:r>
      <w:proofErr w:type="spellStart"/>
      <w:r w:rsidRPr="00594EFC">
        <w:rPr>
          <w:rFonts w:eastAsia="Calibri"/>
          <w:sz w:val="28"/>
          <w:szCs w:val="28"/>
          <w:lang w:eastAsia="en-US"/>
        </w:rPr>
        <w:t>кВтч</w:t>
      </w:r>
      <w:proofErr w:type="spellEnd"/>
      <w:r w:rsidRPr="00594EFC">
        <w:rPr>
          <w:rFonts w:eastAsia="Calibri"/>
          <w:sz w:val="28"/>
          <w:szCs w:val="28"/>
          <w:lang w:eastAsia="en-US"/>
        </w:rPr>
        <w:t>/куб. м;</w:t>
      </w:r>
    </w:p>
    <w:p w14:paraId="44BE0376" w14:textId="6E911494" w:rsidR="00EC05A8" w:rsidRPr="00594EFC" w:rsidRDefault="00EC05A8" w:rsidP="00EC05A8">
      <w:pPr>
        <w:ind w:firstLine="540"/>
        <w:jc w:val="both"/>
        <w:rPr>
          <w:rFonts w:eastAsia="Calibri"/>
          <w:sz w:val="28"/>
          <w:szCs w:val="28"/>
          <w:lang w:eastAsia="en-US"/>
        </w:rPr>
      </w:pPr>
      <w:r w:rsidRPr="00594EFC">
        <w:rPr>
          <w:rFonts w:eastAsia="Calibri"/>
          <w:noProof/>
          <w:position w:val="-12"/>
          <w:sz w:val="28"/>
          <w:szCs w:val="28"/>
          <w:lang w:eastAsia="en-US"/>
        </w:rPr>
        <w:drawing>
          <wp:inline distT="0" distB="0" distL="0" distR="0" wp14:anchorId="38136E08" wp14:editId="6FCB8A99">
            <wp:extent cx="357505" cy="331470"/>
            <wp:effectExtent l="0" t="0" r="0" b="0"/>
            <wp:docPr id="556" name="Рисунок 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57505" cy="331470"/>
                    </a:xfrm>
                    <a:prstGeom prst="rect">
                      <a:avLst/>
                    </a:prstGeom>
                    <a:noFill/>
                    <a:ln>
                      <a:noFill/>
                    </a:ln>
                  </pic:spPr>
                </pic:pic>
              </a:graphicData>
            </a:graphic>
          </wp:inline>
        </w:drawing>
      </w:r>
      <w:r w:rsidRPr="00594EFC">
        <w:rPr>
          <w:rFonts w:eastAsia="Calibri"/>
          <w:sz w:val="28"/>
          <w:szCs w:val="28"/>
          <w:lang w:eastAsia="en-US"/>
        </w:rPr>
        <w:t xml:space="preserve"> - скорректированный объем поданной воды (принятых сточных вод) в i-м году, тыс. куб. м;</w:t>
      </w:r>
    </w:p>
    <w:p w14:paraId="4897AE78" w14:textId="26F9298B" w:rsidR="00EC05A8" w:rsidRPr="00594EFC" w:rsidRDefault="00EC05A8" w:rsidP="00EC05A8">
      <w:pPr>
        <w:ind w:firstLine="540"/>
        <w:jc w:val="both"/>
        <w:rPr>
          <w:rFonts w:eastAsia="Calibri"/>
          <w:sz w:val="28"/>
          <w:szCs w:val="28"/>
          <w:lang w:eastAsia="en-US"/>
        </w:rPr>
      </w:pPr>
      <w:r w:rsidRPr="00594EFC">
        <w:rPr>
          <w:rFonts w:eastAsia="Calibri"/>
          <w:noProof/>
          <w:position w:val="-12"/>
          <w:sz w:val="28"/>
          <w:szCs w:val="28"/>
          <w:lang w:eastAsia="en-US"/>
        </w:rPr>
        <w:drawing>
          <wp:inline distT="0" distB="0" distL="0" distR="0" wp14:anchorId="5C70F748" wp14:editId="24E2AC4F">
            <wp:extent cx="490220" cy="331470"/>
            <wp:effectExtent l="0" t="0" r="0" b="0"/>
            <wp:docPr id="555" name="Рисунок 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2"/>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490220" cy="331470"/>
                    </a:xfrm>
                    <a:prstGeom prst="rect">
                      <a:avLst/>
                    </a:prstGeom>
                    <a:noFill/>
                    <a:ln>
                      <a:noFill/>
                    </a:ln>
                  </pic:spPr>
                </pic:pic>
              </a:graphicData>
            </a:graphic>
          </wp:inline>
        </w:drawing>
      </w:r>
      <w:r w:rsidRPr="00594EFC">
        <w:rPr>
          <w:rFonts w:eastAsia="Calibri"/>
          <w:sz w:val="28"/>
          <w:szCs w:val="28"/>
          <w:lang w:eastAsia="en-US"/>
        </w:rPr>
        <w:t xml:space="preserve"> - скорректированная цена на электрическую энергию, определяемая в i-м году, руб./кВт час;</w:t>
      </w:r>
    </w:p>
    <w:p w14:paraId="7E0D0669" w14:textId="147BB75B" w:rsidR="00EC05A8" w:rsidRPr="00594EFC" w:rsidRDefault="00EC05A8" w:rsidP="00EC05A8">
      <w:pPr>
        <w:ind w:firstLine="540"/>
        <w:jc w:val="both"/>
        <w:rPr>
          <w:rFonts w:eastAsia="Calibri"/>
          <w:sz w:val="28"/>
          <w:szCs w:val="28"/>
          <w:lang w:eastAsia="en-US"/>
        </w:rPr>
      </w:pPr>
      <w:r w:rsidRPr="00594EFC">
        <w:rPr>
          <w:rFonts w:eastAsia="Calibri"/>
          <w:noProof/>
          <w:position w:val="-14"/>
          <w:sz w:val="28"/>
          <w:szCs w:val="28"/>
          <w:lang w:eastAsia="en-US"/>
        </w:rPr>
        <w:drawing>
          <wp:inline distT="0" distB="0" distL="0" distR="0" wp14:anchorId="74CB5ED8" wp14:editId="74EBC89A">
            <wp:extent cx="331470" cy="357505"/>
            <wp:effectExtent l="0" t="0" r="0" b="0"/>
            <wp:docPr id="554" name="Рисунок 5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1"/>
                    <pic:cNvPicPr>
                      <a:picLocks noChangeAspect="1"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331470" cy="357505"/>
                    </a:xfrm>
                    <a:prstGeom prst="rect">
                      <a:avLst/>
                    </a:prstGeom>
                    <a:noFill/>
                    <a:ln>
                      <a:noFill/>
                    </a:ln>
                  </pic:spPr>
                </pic:pic>
              </a:graphicData>
            </a:graphic>
          </wp:inline>
        </w:drawing>
      </w:r>
      <w:r w:rsidRPr="00594EFC">
        <w:rPr>
          <w:rFonts w:eastAsia="Calibri"/>
          <w:sz w:val="28"/>
          <w:szCs w:val="28"/>
          <w:lang w:eastAsia="en-US"/>
        </w:rPr>
        <w:t xml:space="preserve"> - скорректированный объем потребления z-</w:t>
      </w:r>
      <w:proofErr w:type="spellStart"/>
      <w:r w:rsidRPr="00594EFC">
        <w:rPr>
          <w:rFonts w:eastAsia="Calibri"/>
          <w:sz w:val="28"/>
          <w:szCs w:val="28"/>
          <w:lang w:eastAsia="en-US"/>
        </w:rPr>
        <w:t>го</w:t>
      </w:r>
      <w:proofErr w:type="spellEnd"/>
      <w:r w:rsidRPr="00594EFC">
        <w:rPr>
          <w:rFonts w:eastAsia="Calibri"/>
          <w:sz w:val="28"/>
          <w:szCs w:val="28"/>
          <w:lang w:eastAsia="en-US"/>
        </w:rPr>
        <w:t xml:space="preserve"> энергетического ресурса (за исключением электрической энергии), холодной воды, теплоносителя в i-м году;</w:t>
      </w:r>
    </w:p>
    <w:p w14:paraId="54BBDBA9" w14:textId="3D060618" w:rsidR="00EC05A8" w:rsidRPr="00594EFC" w:rsidRDefault="00EC05A8" w:rsidP="00EC05A8">
      <w:pPr>
        <w:ind w:firstLine="540"/>
        <w:jc w:val="both"/>
        <w:rPr>
          <w:rFonts w:eastAsia="Calibri"/>
          <w:sz w:val="28"/>
          <w:szCs w:val="28"/>
          <w:lang w:eastAsia="en-US"/>
        </w:rPr>
      </w:pPr>
      <w:r w:rsidRPr="00594EFC">
        <w:rPr>
          <w:rFonts w:eastAsia="Calibri"/>
          <w:noProof/>
          <w:position w:val="-14"/>
          <w:sz w:val="28"/>
          <w:szCs w:val="28"/>
          <w:lang w:eastAsia="en-US"/>
        </w:rPr>
        <w:drawing>
          <wp:inline distT="0" distB="0" distL="0" distR="0" wp14:anchorId="39026E91" wp14:editId="38840D7B">
            <wp:extent cx="490220" cy="357505"/>
            <wp:effectExtent l="0" t="0" r="0" b="0"/>
            <wp:docPr id="553" name="Рисунок 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0"/>
                    <pic:cNvPicPr>
                      <a:picLocks noChangeAspect="1" noChangeArrowheads="1"/>
                    </pic:cNvPicPr>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490220" cy="357505"/>
                    </a:xfrm>
                    <a:prstGeom prst="rect">
                      <a:avLst/>
                    </a:prstGeom>
                    <a:noFill/>
                    <a:ln>
                      <a:noFill/>
                    </a:ln>
                  </pic:spPr>
                </pic:pic>
              </a:graphicData>
            </a:graphic>
          </wp:inline>
        </w:drawing>
      </w:r>
      <w:r w:rsidRPr="00594EFC">
        <w:rPr>
          <w:rFonts w:eastAsia="Calibri"/>
          <w:sz w:val="28"/>
          <w:szCs w:val="28"/>
          <w:lang w:eastAsia="en-US"/>
        </w:rPr>
        <w:t xml:space="preserve"> - скорректированная стоимость покупки единицы z-</w:t>
      </w:r>
      <w:proofErr w:type="spellStart"/>
      <w:r w:rsidRPr="00594EFC">
        <w:rPr>
          <w:rFonts w:eastAsia="Calibri"/>
          <w:sz w:val="28"/>
          <w:szCs w:val="28"/>
          <w:lang w:eastAsia="en-US"/>
        </w:rPr>
        <w:t>го</w:t>
      </w:r>
      <w:proofErr w:type="spellEnd"/>
      <w:r w:rsidRPr="00594EFC">
        <w:rPr>
          <w:rFonts w:eastAsia="Calibri"/>
          <w:sz w:val="28"/>
          <w:szCs w:val="28"/>
          <w:lang w:eastAsia="en-US"/>
        </w:rPr>
        <w:t xml:space="preserve"> энергетического ресурса (за исключением электрической энергии), холодной воды, теплоносителя в</w:t>
      </w:r>
    </w:p>
    <w:p w14:paraId="45E6C36D" w14:textId="77777777" w:rsidR="00EC05A8" w:rsidRPr="00594EFC" w:rsidRDefault="00EC05A8" w:rsidP="00EC05A8">
      <w:pPr>
        <w:jc w:val="both"/>
        <w:rPr>
          <w:rFonts w:eastAsia="Calibri"/>
          <w:sz w:val="28"/>
          <w:szCs w:val="28"/>
          <w:lang w:eastAsia="en-US"/>
        </w:rPr>
      </w:pPr>
    </w:p>
    <w:p w14:paraId="40E40F0E" w14:textId="06674369" w:rsidR="00EC05A8" w:rsidRPr="00594EFC" w:rsidRDefault="00EC05A8" w:rsidP="00EC05A8">
      <w:pPr>
        <w:jc w:val="center"/>
        <w:rPr>
          <w:rFonts w:eastAsia="Calibri"/>
          <w:sz w:val="28"/>
          <w:szCs w:val="28"/>
          <w:lang w:eastAsia="en-US"/>
        </w:rPr>
      </w:pPr>
      <w:r w:rsidRPr="00594EFC">
        <w:rPr>
          <w:rFonts w:eastAsia="Calibri"/>
          <w:noProof/>
          <w:position w:val="-33"/>
          <w:sz w:val="28"/>
          <w:szCs w:val="28"/>
          <w:lang w:eastAsia="en-US"/>
        </w:rPr>
        <w:lastRenderedPageBreak/>
        <w:drawing>
          <wp:inline distT="0" distB="0" distL="0" distR="0" wp14:anchorId="2D58924F" wp14:editId="79E5F7FB">
            <wp:extent cx="5937250" cy="636270"/>
            <wp:effectExtent l="0" t="0" r="6350" b="0"/>
            <wp:docPr id="552" name="Рисунок 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9"/>
                    <pic:cNvPicPr>
                      <a:picLocks noChangeAspect="1" noChangeArrowheads="1"/>
                    </pic:cNvPicPr>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5937250" cy="636270"/>
                    </a:xfrm>
                    <a:prstGeom prst="rect">
                      <a:avLst/>
                    </a:prstGeom>
                    <a:noFill/>
                    <a:ln>
                      <a:noFill/>
                    </a:ln>
                  </pic:spPr>
                </pic:pic>
              </a:graphicData>
            </a:graphic>
          </wp:inline>
        </w:drawing>
      </w:r>
    </w:p>
    <w:p w14:paraId="0822597E" w14:textId="77777777" w:rsidR="00EC05A8" w:rsidRPr="00594EFC" w:rsidRDefault="00EC05A8" w:rsidP="00EC05A8">
      <w:pPr>
        <w:jc w:val="both"/>
        <w:rPr>
          <w:rFonts w:eastAsia="Calibri"/>
          <w:sz w:val="28"/>
          <w:szCs w:val="28"/>
          <w:lang w:eastAsia="en-US"/>
        </w:rPr>
      </w:pPr>
      <w:r w:rsidRPr="00594EFC">
        <w:rPr>
          <w:rFonts w:eastAsia="Calibri"/>
          <w:sz w:val="28"/>
          <w:szCs w:val="28"/>
          <w:lang w:eastAsia="en-US"/>
        </w:rPr>
        <w:t>i-м году;</w:t>
      </w:r>
    </w:p>
    <w:p w14:paraId="28CFDC3D" w14:textId="639B5F17" w:rsidR="00EC05A8" w:rsidRPr="00594EFC" w:rsidRDefault="00EC05A8" w:rsidP="00EC05A8">
      <w:pPr>
        <w:jc w:val="center"/>
        <w:rPr>
          <w:rFonts w:eastAsia="Calibri"/>
          <w:sz w:val="28"/>
          <w:szCs w:val="28"/>
          <w:lang w:eastAsia="en-US"/>
        </w:rPr>
      </w:pPr>
      <w:r w:rsidRPr="00594EFC">
        <w:rPr>
          <w:rFonts w:eastAsia="Calibri"/>
          <w:noProof/>
          <w:position w:val="-12"/>
          <w:sz w:val="28"/>
          <w:szCs w:val="28"/>
          <w:lang w:eastAsia="en-US"/>
        </w:rPr>
        <w:drawing>
          <wp:inline distT="0" distB="0" distL="0" distR="0" wp14:anchorId="39F1AE2D" wp14:editId="15DD3DDF">
            <wp:extent cx="2491105" cy="278130"/>
            <wp:effectExtent l="0" t="0" r="0" b="7620"/>
            <wp:docPr id="551" name="Рисунок 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8"/>
                    <pic:cNvPicPr>
                      <a:picLocks noChangeAspect="1" noChangeArrowheads="1"/>
                    </pic:cNvPicPr>
                  </pic:nvPicPr>
                  <pic:blipFill>
                    <a:blip r:embed="rId107" cstate="print">
                      <a:extLst>
                        <a:ext uri="{28A0092B-C50C-407E-A947-70E740481C1C}">
                          <a14:useLocalDpi xmlns:a14="http://schemas.microsoft.com/office/drawing/2010/main" val="0"/>
                        </a:ext>
                      </a:extLst>
                    </a:blip>
                    <a:srcRect/>
                    <a:stretch>
                      <a:fillRect/>
                    </a:stretch>
                  </pic:blipFill>
                  <pic:spPr bwMode="auto">
                    <a:xfrm>
                      <a:off x="0" y="0"/>
                      <a:ext cx="2491105" cy="278130"/>
                    </a:xfrm>
                    <a:prstGeom prst="rect">
                      <a:avLst/>
                    </a:prstGeom>
                    <a:noFill/>
                    <a:ln>
                      <a:noFill/>
                    </a:ln>
                  </pic:spPr>
                </pic:pic>
              </a:graphicData>
            </a:graphic>
          </wp:inline>
        </w:drawing>
      </w:r>
    </w:p>
    <w:p w14:paraId="4940E31B" w14:textId="77777777" w:rsidR="00EC05A8" w:rsidRPr="00594EFC" w:rsidRDefault="00EC05A8" w:rsidP="00EC05A8">
      <w:pPr>
        <w:jc w:val="both"/>
        <w:rPr>
          <w:rFonts w:eastAsia="Calibri"/>
          <w:sz w:val="28"/>
          <w:szCs w:val="28"/>
          <w:lang w:eastAsia="en-US"/>
        </w:rPr>
      </w:pPr>
    </w:p>
    <w:p w14:paraId="59555F92" w14:textId="36609F85" w:rsidR="00EC05A8" w:rsidRPr="00594EFC" w:rsidRDefault="00EC05A8" w:rsidP="00EC05A8">
      <w:pPr>
        <w:jc w:val="center"/>
        <w:rPr>
          <w:rFonts w:eastAsia="Calibri"/>
          <w:sz w:val="28"/>
          <w:szCs w:val="28"/>
          <w:lang w:eastAsia="en-US"/>
        </w:rPr>
      </w:pPr>
      <w:r w:rsidRPr="00594EFC">
        <w:rPr>
          <w:rFonts w:eastAsia="Calibri"/>
          <w:noProof/>
          <w:position w:val="-12"/>
          <w:sz w:val="28"/>
          <w:szCs w:val="28"/>
          <w:lang w:eastAsia="en-US"/>
        </w:rPr>
        <w:drawing>
          <wp:inline distT="0" distB="0" distL="0" distR="0" wp14:anchorId="07B3C726" wp14:editId="304DDE94">
            <wp:extent cx="3472180" cy="331470"/>
            <wp:effectExtent l="0" t="0" r="0" b="0"/>
            <wp:docPr id="550" name="Рисунок 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7"/>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3472180" cy="331470"/>
                    </a:xfrm>
                    <a:prstGeom prst="rect">
                      <a:avLst/>
                    </a:prstGeom>
                    <a:noFill/>
                    <a:ln>
                      <a:noFill/>
                    </a:ln>
                  </pic:spPr>
                </pic:pic>
              </a:graphicData>
            </a:graphic>
          </wp:inline>
        </w:drawing>
      </w:r>
    </w:p>
    <w:p w14:paraId="3B4038EF" w14:textId="506C3617" w:rsidR="00EC05A8" w:rsidRPr="00594EFC" w:rsidRDefault="00EC05A8" w:rsidP="00EC05A8">
      <w:pPr>
        <w:jc w:val="center"/>
        <w:rPr>
          <w:rFonts w:eastAsia="Calibri"/>
          <w:sz w:val="28"/>
          <w:szCs w:val="28"/>
          <w:lang w:eastAsia="en-US"/>
        </w:rPr>
      </w:pPr>
      <w:r w:rsidRPr="00594EFC">
        <w:rPr>
          <w:rFonts w:eastAsia="Calibri"/>
          <w:noProof/>
          <w:position w:val="-15"/>
          <w:sz w:val="28"/>
          <w:szCs w:val="28"/>
          <w:lang w:eastAsia="en-US"/>
        </w:rPr>
        <w:drawing>
          <wp:inline distT="0" distB="0" distL="0" distR="0" wp14:anchorId="16EBA545" wp14:editId="6DAE3D22">
            <wp:extent cx="2915285" cy="370840"/>
            <wp:effectExtent l="0" t="0" r="0" b="0"/>
            <wp:docPr id="549" name="Рисунок 5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6"/>
                    <pic:cNvPicPr>
                      <a:picLocks noChangeAspect="1"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2915285" cy="370840"/>
                    </a:xfrm>
                    <a:prstGeom prst="rect">
                      <a:avLst/>
                    </a:prstGeom>
                    <a:noFill/>
                    <a:ln>
                      <a:noFill/>
                    </a:ln>
                  </pic:spPr>
                </pic:pic>
              </a:graphicData>
            </a:graphic>
          </wp:inline>
        </w:drawing>
      </w:r>
    </w:p>
    <w:p w14:paraId="29D4FAF3" w14:textId="101A27A1" w:rsidR="00EC05A8" w:rsidRPr="00594EFC" w:rsidRDefault="00EC05A8" w:rsidP="00EC05A8">
      <w:pPr>
        <w:jc w:val="center"/>
        <w:rPr>
          <w:rFonts w:eastAsia="Calibri"/>
          <w:sz w:val="28"/>
          <w:szCs w:val="28"/>
          <w:lang w:eastAsia="en-US"/>
        </w:rPr>
      </w:pPr>
      <w:r w:rsidRPr="00594EFC">
        <w:rPr>
          <w:rFonts w:eastAsia="Calibri"/>
          <w:noProof/>
          <w:position w:val="-14"/>
          <w:sz w:val="28"/>
          <w:szCs w:val="28"/>
          <w:lang w:eastAsia="en-US"/>
        </w:rPr>
        <w:drawing>
          <wp:inline distT="0" distB="0" distL="0" distR="0" wp14:anchorId="692FFED6" wp14:editId="1B1502D3">
            <wp:extent cx="5393690" cy="357505"/>
            <wp:effectExtent l="0" t="0" r="0" b="0"/>
            <wp:docPr id="548" name="Рисунок 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5"/>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5393690" cy="357505"/>
                    </a:xfrm>
                    <a:prstGeom prst="rect">
                      <a:avLst/>
                    </a:prstGeom>
                    <a:noFill/>
                    <a:ln>
                      <a:noFill/>
                    </a:ln>
                  </pic:spPr>
                </pic:pic>
              </a:graphicData>
            </a:graphic>
          </wp:inline>
        </w:drawing>
      </w:r>
    </w:p>
    <w:p w14:paraId="6AABF2BF" w14:textId="77777777" w:rsidR="00EC05A8" w:rsidRPr="00594EFC" w:rsidRDefault="00EC05A8" w:rsidP="00EC05A8">
      <w:pPr>
        <w:jc w:val="both"/>
        <w:rPr>
          <w:rFonts w:eastAsia="Calibri"/>
          <w:sz w:val="28"/>
          <w:szCs w:val="28"/>
          <w:lang w:eastAsia="en-US"/>
        </w:rPr>
      </w:pPr>
    </w:p>
    <w:p w14:paraId="618C8B9C" w14:textId="77777777" w:rsidR="00EC05A8" w:rsidRPr="00594EFC" w:rsidRDefault="00EC05A8" w:rsidP="00EC05A8">
      <w:pPr>
        <w:ind w:firstLine="540"/>
        <w:jc w:val="both"/>
        <w:rPr>
          <w:rFonts w:eastAsia="Calibri"/>
          <w:sz w:val="28"/>
          <w:szCs w:val="28"/>
          <w:lang w:eastAsia="en-US"/>
        </w:rPr>
      </w:pPr>
      <w:r w:rsidRPr="00594EFC">
        <w:rPr>
          <w:rFonts w:eastAsia="Calibri"/>
          <w:sz w:val="28"/>
          <w:szCs w:val="28"/>
          <w:lang w:eastAsia="en-US"/>
        </w:rPr>
        <w:t>где:</w:t>
      </w:r>
    </w:p>
    <w:p w14:paraId="67D4D409" w14:textId="77777777" w:rsidR="00EC05A8" w:rsidRPr="00594EFC" w:rsidRDefault="00EC05A8" w:rsidP="00EC05A8">
      <w:pPr>
        <w:ind w:firstLine="540"/>
        <w:jc w:val="both"/>
        <w:rPr>
          <w:rFonts w:eastAsia="Calibri"/>
          <w:sz w:val="28"/>
          <w:szCs w:val="28"/>
          <w:lang w:eastAsia="en-US"/>
        </w:rPr>
      </w:pPr>
      <w:r w:rsidRPr="00594EFC">
        <w:rPr>
          <w:rFonts w:eastAsia="Calibri"/>
          <w:sz w:val="28"/>
          <w:szCs w:val="28"/>
          <w:lang w:eastAsia="en-US"/>
        </w:rPr>
        <w:t>i0 - первый год текущего долгосрочного периода регулирования;</w:t>
      </w:r>
    </w:p>
    <w:p w14:paraId="6AD73A7A" w14:textId="2854DC78" w:rsidR="00EC05A8" w:rsidRPr="00594EFC" w:rsidRDefault="00EC05A8" w:rsidP="00EC05A8">
      <w:pPr>
        <w:ind w:firstLine="540"/>
        <w:jc w:val="both"/>
        <w:rPr>
          <w:rFonts w:eastAsia="Calibri"/>
          <w:sz w:val="28"/>
          <w:szCs w:val="28"/>
          <w:lang w:eastAsia="en-US"/>
        </w:rPr>
      </w:pPr>
      <w:r w:rsidRPr="00594EFC">
        <w:rPr>
          <w:rFonts w:eastAsia="Calibri"/>
          <w:noProof/>
          <w:position w:val="-12"/>
          <w:sz w:val="28"/>
          <w:szCs w:val="28"/>
          <w:lang w:eastAsia="en-US"/>
        </w:rPr>
        <w:drawing>
          <wp:inline distT="0" distB="0" distL="0" distR="0" wp14:anchorId="71504F7A" wp14:editId="4C45AEEF">
            <wp:extent cx="476885" cy="331470"/>
            <wp:effectExtent l="0" t="0" r="0" b="0"/>
            <wp:docPr id="547" name="Рисунок 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4"/>
                    <pic:cNvPicPr>
                      <a:picLocks noChangeAspect="1" noChangeArrowheads="1"/>
                    </pic:cNvPicPr>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476885" cy="331470"/>
                    </a:xfrm>
                    <a:prstGeom prst="rect">
                      <a:avLst/>
                    </a:prstGeom>
                    <a:noFill/>
                    <a:ln>
                      <a:noFill/>
                    </a:ln>
                  </pic:spPr>
                </pic:pic>
              </a:graphicData>
            </a:graphic>
          </wp:inline>
        </w:drawing>
      </w:r>
      <w:r w:rsidRPr="00594EFC">
        <w:rPr>
          <w:rFonts w:eastAsia="Calibri"/>
          <w:sz w:val="28"/>
          <w:szCs w:val="28"/>
          <w:lang w:eastAsia="en-US"/>
        </w:rPr>
        <w:t xml:space="preserve"> - операционные расходы, определенные на (i-2)-й год исходя из фактических значений параметров расчета тарифов, тыс. руб.;</w:t>
      </w:r>
    </w:p>
    <w:p w14:paraId="5DEB5906" w14:textId="521BBD70" w:rsidR="00EC05A8" w:rsidRPr="00594EFC" w:rsidRDefault="00EC05A8" w:rsidP="00EC05A8">
      <w:pPr>
        <w:ind w:firstLine="540"/>
        <w:jc w:val="both"/>
        <w:rPr>
          <w:rFonts w:eastAsia="Calibri"/>
          <w:sz w:val="28"/>
          <w:szCs w:val="28"/>
          <w:lang w:eastAsia="en-US"/>
        </w:rPr>
      </w:pPr>
      <w:r w:rsidRPr="00594EFC">
        <w:rPr>
          <w:rFonts w:eastAsia="Calibri"/>
          <w:noProof/>
          <w:position w:val="-11"/>
          <w:sz w:val="28"/>
          <w:szCs w:val="28"/>
          <w:lang w:eastAsia="en-US"/>
        </w:rPr>
        <w:drawing>
          <wp:inline distT="0" distB="0" distL="0" distR="0" wp14:anchorId="3105DF33" wp14:editId="2A246AA3">
            <wp:extent cx="450850" cy="318135"/>
            <wp:effectExtent l="0" t="0" r="6350" b="0"/>
            <wp:docPr id="546" name="Рисунок 5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3"/>
                    <pic:cNvPicPr>
                      <a:picLocks noChangeAspect="1" noChangeArrowheads="1"/>
                    </pic:cNvPicPr>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450850" cy="318135"/>
                    </a:xfrm>
                    <a:prstGeom prst="rect">
                      <a:avLst/>
                    </a:prstGeom>
                    <a:noFill/>
                    <a:ln>
                      <a:noFill/>
                    </a:ln>
                  </pic:spPr>
                </pic:pic>
              </a:graphicData>
            </a:graphic>
          </wp:inline>
        </w:drawing>
      </w:r>
      <w:r w:rsidRPr="00594EFC">
        <w:rPr>
          <w:rFonts w:eastAsia="Calibri"/>
          <w:sz w:val="28"/>
          <w:szCs w:val="28"/>
          <w:lang w:eastAsia="en-US"/>
        </w:rPr>
        <w:t xml:space="preserve"> - базовый уровень операционных расходов, установленный на долгосрочный период регулирования в соответствии с </w:t>
      </w:r>
      <w:hyperlink r:id="rId192" w:history="1">
        <w:r w:rsidRPr="00594EFC">
          <w:rPr>
            <w:rFonts w:eastAsia="Calibri"/>
            <w:sz w:val="28"/>
            <w:szCs w:val="28"/>
            <w:lang w:eastAsia="en-US"/>
          </w:rPr>
          <w:t>пунктом 45</w:t>
        </w:r>
      </w:hyperlink>
      <w:r w:rsidRPr="00594EFC">
        <w:rPr>
          <w:rFonts w:eastAsia="Calibri"/>
          <w:sz w:val="28"/>
          <w:szCs w:val="28"/>
          <w:lang w:eastAsia="en-US"/>
        </w:rPr>
        <w:t xml:space="preserve"> настоящих Методических указаний, тыс. руб.;</w:t>
      </w:r>
    </w:p>
    <w:p w14:paraId="28C31B04" w14:textId="435A6F78" w:rsidR="00EC05A8" w:rsidRPr="00594EFC" w:rsidRDefault="00EC05A8" w:rsidP="00EC05A8">
      <w:pPr>
        <w:ind w:firstLine="540"/>
        <w:jc w:val="both"/>
        <w:rPr>
          <w:rFonts w:eastAsia="Calibri"/>
          <w:sz w:val="28"/>
          <w:szCs w:val="28"/>
          <w:lang w:eastAsia="en-US"/>
        </w:rPr>
      </w:pPr>
      <w:r w:rsidRPr="00594EFC">
        <w:rPr>
          <w:rFonts w:eastAsia="Calibri"/>
          <w:noProof/>
          <w:position w:val="-12"/>
          <w:sz w:val="28"/>
          <w:szCs w:val="28"/>
          <w:lang w:eastAsia="en-US"/>
        </w:rPr>
        <w:drawing>
          <wp:inline distT="0" distB="0" distL="0" distR="0" wp14:anchorId="49508650" wp14:editId="5F365B53">
            <wp:extent cx="556895" cy="331470"/>
            <wp:effectExtent l="0" t="0" r="0" b="0"/>
            <wp:docPr id="545" name="Рисунок 5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2"/>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556895" cy="331470"/>
                    </a:xfrm>
                    <a:prstGeom prst="rect">
                      <a:avLst/>
                    </a:prstGeom>
                    <a:noFill/>
                    <a:ln>
                      <a:noFill/>
                    </a:ln>
                  </pic:spPr>
                </pic:pic>
              </a:graphicData>
            </a:graphic>
          </wp:inline>
        </w:drawing>
      </w:r>
      <w:r w:rsidRPr="00594EFC">
        <w:rPr>
          <w:rFonts w:eastAsia="Calibri"/>
          <w:sz w:val="28"/>
          <w:szCs w:val="28"/>
          <w:lang w:eastAsia="en-US"/>
        </w:rPr>
        <w:t xml:space="preserve"> - индекс эффективности операционных расходов, установленный на j-й год и выраженный в процентах;</w:t>
      </w:r>
    </w:p>
    <w:p w14:paraId="5FF02824" w14:textId="0B97ABB8" w:rsidR="00EC05A8" w:rsidRPr="00594EFC" w:rsidRDefault="00EC05A8" w:rsidP="00EC05A8">
      <w:pPr>
        <w:ind w:firstLine="540"/>
        <w:jc w:val="both"/>
        <w:rPr>
          <w:rFonts w:eastAsia="Calibri"/>
          <w:sz w:val="28"/>
          <w:szCs w:val="28"/>
          <w:lang w:eastAsia="en-US"/>
        </w:rPr>
      </w:pPr>
      <w:r w:rsidRPr="00594EFC">
        <w:rPr>
          <w:rFonts w:eastAsia="Calibri"/>
          <w:noProof/>
          <w:position w:val="-14"/>
          <w:sz w:val="28"/>
          <w:szCs w:val="28"/>
          <w:lang w:eastAsia="en-US"/>
        </w:rPr>
        <w:drawing>
          <wp:inline distT="0" distB="0" distL="0" distR="0" wp14:anchorId="313D7C49" wp14:editId="748774C5">
            <wp:extent cx="622935" cy="357505"/>
            <wp:effectExtent l="0" t="0" r="5715" b="0"/>
            <wp:docPr id="544" name="Рисунок 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1"/>
                    <pic:cNvPicPr>
                      <a:picLocks noChangeAspect="1" noChangeArrowheads="1"/>
                    </pic:cNvPicPr>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622935" cy="357505"/>
                    </a:xfrm>
                    <a:prstGeom prst="rect">
                      <a:avLst/>
                    </a:prstGeom>
                    <a:noFill/>
                    <a:ln>
                      <a:noFill/>
                    </a:ln>
                  </pic:spPr>
                </pic:pic>
              </a:graphicData>
            </a:graphic>
          </wp:inline>
        </w:drawing>
      </w:r>
      <w:r w:rsidRPr="00594EFC">
        <w:rPr>
          <w:rFonts w:eastAsia="Calibri"/>
          <w:sz w:val="28"/>
          <w:szCs w:val="28"/>
          <w:lang w:eastAsia="en-US"/>
        </w:rPr>
        <w:t xml:space="preserve"> - фактический индекс изменения потребительских цен в j-м году;</w:t>
      </w:r>
    </w:p>
    <w:p w14:paraId="1B40D60E" w14:textId="3FFA2A99" w:rsidR="00EC05A8" w:rsidRPr="00594EFC" w:rsidRDefault="00EC05A8" w:rsidP="00EC05A8">
      <w:pPr>
        <w:ind w:firstLine="540"/>
        <w:jc w:val="both"/>
        <w:rPr>
          <w:rFonts w:eastAsia="Calibri"/>
          <w:sz w:val="28"/>
          <w:szCs w:val="28"/>
          <w:lang w:eastAsia="en-US"/>
        </w:rPr>
      </w:pPr>
      <w:r w:rsidRPr="00594EFC">
        <w:rPr>
          <w:rFonts w:eastAsia="Calibri"/>
          <w:noProof/>
          <w:position w:val="-14"/>
          <w:sz w:val="28"/>
          <w:szCs w:val="28"/>
          <w:lang w:eastAsia="en-US"/>
        </w:rPr>
        <w:drawing>
          <wp:inline distT="0" distB="0" distL="0" distR="0" wp14:anchorId="1ED5D277" wp14:editId="059F011B">
            <wp:extent cx="596265" cy="357505"/>
            <wp:effectExtent l="0" t="0" r="0" b="0"/>
            <wp:docPr id="543" name="Рисунок 5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0"/>
                    <pic:cNvPicPr>
                      <a:picLocks noChangeAspect="1" noChangeArrowheads="1"/>
                    </pic:cNvPicPr>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596265" cy="357505"/>
                    </a:xfrm>
                    <a:prstGeom prst="rect">
                      <a:avLst/>
                    </a:prstGeom>
                    <a:noFill/>
                    <a:ln>
                      <a:noFill/>
                    </a:ln>
                  </pic:spPr>
                </pic:pic>
              </a:graphicData>
            </a:graphic>
          </wp:inline>
        </w:drawing>
      </w:r>
      <w:r w:rsidRPr="00594EFC">
        <w:rPr>
          <w:rFonts w:eastAsia="Calibri"/>
          <w:sz w:val="28"/>
          <w:szCs w:val="28"/>
          <w:lang w:eastAsia="en-US"/>
        </w:rPr>
        <w:t xml:space="preserve"> - фактический индекс изменения количества активов в (j)-м году, рассчитываемый в соответствии с </w:t>
      </w:r>
      <w:hyperlink r:id="rId193" w:history="1">
        <w:r w:rsidRPr="00594EFC">
          <w:rPr>
            <w:rFonts w:eastAsia="Calibri"/>
            <w:sz w:val="28"/>
            <w:szCs w:val="28"/>
            <w:lang w:eastAsia="en-US"/>
          </w:rPr>
          <w:t>формулой 8.1</w:t>
        </w:r>
      </w:hyperlink>
      <w:r w:rsidRPr="00594EFC">
        <w:rPr>
          <w:rFonts w:eastAsia="Calibri"/>
          <w:sz w:val="28"/>
          <w:szCs w:val="28"/>
          <w:lang w:eastAsia="en-US"/>
        </w:rPr>
        <w:t xml:space="preserve"> настоящих Методических указаний;</w:t>
      </w:r>
    </w:p>
    <w:p w14:paraId="21609CEC" w14:textId="60B22C56" w:rsidR="00EC05A8" w:rsidRPr="00594EFC" w:rsidRDefault="00EC05A8" w:rsidP="00EC05A8">
      <w:pPr>
        <w:ind w:firstLine="540"/>
        <w:jc w:val="both"/>
        <w:rPr>
          <w:rFonts w:eastAsia="Calibri"/>
          <w:sz w:val="28"/>
          <w:szCs w:val="28"/>
          <w:lang w:eastAsia="en-US"/>
        </w:rPr>
      </w:pPr>
      <w:r w:rsidRPr="00594EFC">
        <w:rPr>
          <w:rFonts w:eastAsia="Calibri"/>
          <w:noProof/>
          <w:position w:val="-12"/>
          <w:sz w:val="28"/>
          <w:szCs w:val="28"/>
          <w:lang w:eastAsia="en-US"/>
        </w:rPr>
        <w:drawing>
          <wp:inline distT="0" distB="0" distL="0" distR="0" wp14:anchorId="0BF7DFD2" wp14:editId="48A0ED08">
            <wp:extent cx="516890" cy="331470"/>
            <wp:effectExtent l="0" t="0" r="0" b="0"/>
            <wp:docPr id="542" name="Рисунок 5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9"/>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bwMode="auto">
                    <a:xfrm>
                      <a:off x="0" y="0"/>
                      <a:ext cx="516890" cy="331470"/>
                    </a:xfrm>
                    <a:prstGeom prst="rect">
                      <a:avLst/>
                    </a:prstGeom>
                    <a:noFill/>
                    <a:ln>
                      <a:noFill/>
                    </a:ln>
                  </pic:spPr>
                </pic:pic>
              </a:graphicData>
            </a:graphic>
          </wp:inline>
        </w:drawing>
      </w:r>
      <w:r w:rsidRPr="00594EFC">
        <w:rPr>
          <w:rFonts w:eastAsia="Calibri"/>
          <w:sz w:val="28"/>
          <w:szCs w:val="28"/>
          <w:lang w:eastAsia="en-US"/>
        </w:rPr>
        <w:t xml:space="preserve"> - расходы на электрическую энергию, определенные на (i-2)-й год исходя из фактических значений параметров расчета тарифов, тыс. руб.;</w:t>
      </w:r>
    </w:p>
    <w:p w14:paraId="1270C84D" w14:textId="4168EA99" w:rsidR="00EC05A8" w:rsidRPr="00594EFC" w:rsidRDefault="00EC05A8" w:rsidP="00EC05A8">
      <w:pPr>
        <w:ind w:firstLine="540"/>
        <w:jc w:val="both"/>
        <w:rPr>
          <w:rFonts w:eastAsia="Calibri"/>
          <w:sz w:val="28"/>
          <w:szCs w:val="28"/>
          <w:lang w:eastAsia="en-US"/>
        </w:rPr>
      </w:pPr>
      <w:r w:rsidRPr="00594EFC">
        <w:rPr>
          <w:rFonts w:eastAsia="Calibri"/>
          <w:noProof/>
          <w:position w:val="-12"/>
          <w:sz w:val="28"/>
          <w:szCs w:val="28"/>
          <w:lang w:eastAsia="en-US"/>
        </w:rPr>
        <w:drawing>
          <wp:inline distT="0" distB="0" distL="0" distR="0" wp14:anchorId="3F5244CB" wp14:editId="5B6EB6D5">
            <wp:extent cx="530225" cy="331470"/>
            <wp:effectExtent l="0" t="0" r="0" b="0"/>
            <wp:docPr id="541" name="Рисунок 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8"/>
                    <pic:cNvPicPr>
                      <a:picLocks noChangeAspect="1"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bwMode="auto">
                    <a:xfrm>
                      <a:off x="0" y="0"/>
                      <a:ext cx="530225" cy="331470"/>
                    </a:xfrm>
                    <a:prstGeom prst="rect">
                      <a:avLst/>
                    </a:prstGeom>
                    <a:noFill/>
                    <a:ln>
                      <a:noFill/>
                    </a:ln>
                  </pic:spPr>
                </pic:pic>
              </a:graphicData>
            </a:graphic>
          </wp:inline>
        </w:drawing>
      </w:r>
      <w:r w:rsidRPr="00594EFC">
        <w:rPr>
          <w:rFonts w:eastAsia="Calibri"/>
          <w:sz w:val="28"/>
          <w:szCs w:val="28"/>
          <w:lang w:eastAsia="en-US"/>
        </w:rPr>
        <w:t xml:space="preserve"> - удельное потребление электрической энергии в (i-2)-м году, установленное на соответствующий год, тыс. </w:t>
      </w:r>
      <w:proofErr w:type="spellStart"/>
      <w:r w:rsidRPr="00594EFC">
        <w:rPr>
          <w:rFonts w:eastAsia="Calibri"/>
          <w:sz w:val="28"/>
          <w:szCs w:val="28"/>
          <w:lang w:eastAsia="en-US"/>
        </w:rPr>
        <w:t>кВтч</w:t>
      </w:r>
      <w:proofErr w:type="spellEnd"/>
      <w:r w:rsidRPr="00594EFC">
        <w:rPr>
          <w:rFonts w:eastAsia="Calibri"/>
          <w:sz w:val="28"/>
          <w:szCs w:val="28"/>
          <w:lang w:eastAsia="en-US"/>
        </w:rPr>
        <w:t>/куб. м;</w:t>
      </w:r>
    </w:p>
    <w:p w14:paraId="0BC0FF27" w14:textId="7B7E972F" w:rsidR="00EC05A8" w:rsidRPr="00594EFC" w:rsidRDefault="00EC05A8" w:rsidP="00EC05A8">
      <w:pPr>
        <w:ind w:firstLine="540"/>
        <w:jc w:val="both"/>
        <w:rPr>
          <w:rFonts w:eastAsia="Calibri"/>
          <w:sz w:val="28"/>
          <w:szCs w:val="28"/>
          <w:lang w:eastAsia="en-US"/>
        </w:rPr>
      </w:pPr>
      <w:r w:rsidRPr="00594EFC">
        <w:rPr>
          <w:rFonts w:eastAsia="Calibri"/>
          <w:noProof/>
          <w:position w:val="-12"/>
          <w:sz w:val="28"/>
          <w:szCs w:val="28"/>
          <w:lang w:eastAsia="en-US"/>
        </w:rPr>
        <w:drawing>
          <wp:inline distT="0" distB="0" distL="0" distR="0" wp14:anchorId="522600DA" wp14:editId="261129D5">
            <wp:extent cx="370840" cy="331470"/>
            <wp:effectExtent l="0" t="0" r="0" b="0"/>
            <wp:docPr id="540" name="Рисунок 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7"/>
                    <pic:cNvPicPr>
                      <a:picLocks noChangeAspect="1"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370840" cy="331470"/>
                    </a:xfrm>
                    <a:prstGeom prst="rect">
                      <a:avLst/>
                    </a:prstGeom>
                    <a:noFill/>
                    <a:ln>
                      <a:noFill/>
                    </a:ln>
                  </pic:spPr>
                </pic:pic>
              </a:graphicData>
            </a:graphic>
          </wp:inline>
        </w:drawing>
      </w:r>
      <w:r w:rsidRPr="00594EFC">
        <w:rPr>
          <w:rFonts w:eastAsia="Calibri"/>
          <w:sz w:val="28"/>
          <w:szCs w:val="28"/>
          <w:lang w:eastAsia="en-US"/>
        </w:rPr>
        <w:t xml:space="preserve"> - фактический объем поданной воды (принятых сточных вод) в i-2 году, тыс. куб. м;</w:t>
      </w:r>
    </w:p>
    <w:p w14:paraId="06093218" w14:textId="1E77A625" w:rsidR="00EC05A8" w:rsidRPr="00594EFC" w:rsidRDefault="00EC05A8" w:rsidP="00EC05A8">
      <w:pPr>
        <w:ind w:firstLine="540"/>
        <w:jc w:val="both"/>
        <w:rPr>
          <w:rFonts w:eastAsia="Calibri"/>
          <w:sz w:val="28"/>
          <w:szCs w:val="28"/>
          <w:lang w:eastAsia="en-US"/>
        </w:rPr>
      </w:pPr>
      <w:r w:rsidRPr="00594EFC">
        <w:rPr>
          <w:rFonts w:eastAsia="Calibri"/>
          <w:noProof/>
          <w:position w:val="-12"/>
          <w:sz w:val="28"/>
          <w:szCs w:val="28"/>
          <w:lang w:eastAsia="en-US"/>
        </w:rPr>
        <w:drawing>
          <wp:inline distT="0" distB="0" distL="0" distR="0" wp14:anchorId="16FB949F" wp14:editId="4CCE3943">
            <wp:extent cx="742315" cy="331470"/>
            <wp:effectExtent l="0" t="0" r="635" b="0"/>
            <wp:docPr id="539" name="Рисунок 5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6"/>
                    <pic:cNvPicPr>
                      <a:picLocks noChangeAspect="1" noChangeArrowheads="1"/>
                    </pic:cNvPicPr>
                  </pic:nvPicPr>
                  <pic:blipFill>
                    <a:blip r:embed="rId121" cstate="print">
                      <a:extLst>
                        <a:ext uri="{28A0092B-C50C-407E-A947-70E740481C1C}">
                          <a14:useLocalDpi xmlns:a14="http://schemas.microsoft.com/office/drawing/2010/main" val="0"/>
                        </a:ext>
                      </a:extLst>
                    </a:blip>
                    <a:srcRect/>
                    <a:stretch>
                      <a:fillRect/>
                    </a:stretch>
                  </pic:blipFill>
                  <pic:spPr bwMode="auto">
                    <a:xfrm>
                      <a:off x="0" y="0"/>
                      <a:ext cx="742315" cy="331470"/>
                    </a:xfrm>
                    <a:prstGeom prst="rect">
                      <a:avLst/>
                    </a:prstGeom>
                    <a:noFill/>
                    <a:ln>
                      <a:noFill/>
                    </a:ln>
                  </pic:spPr>
                </pic:pic>
              </a:graphicData>
            </a:graphic>
          </wp:inline>
        </w:drawing>
      </w:r>
      <w:r w:rsidRPr="00594EFC">
        <w:rPr>
          <w:rFonts w:eastAsia="Calibri"/>
          <w:sz w:val="28"/>
          <w:szCs w:val="28"/>
          <w:lang w:eastAsia="en-US"/>
        </w:rPr>
        <w:t xml:space="preserve"> - фактическая (расчетная) цена на электрическую энергию, определяемая в i-2 году, руб./кВт час;</w:t>
      </w:r>
    </w:p>
    <w:p w14:paraId="29D37BAA" w14:textId="2404A673" w:rsidR="00EC05A8" w:rsidRPr="00594EFC" w:rsidRDefault="00EC05A8" w:rsidP="00EC05A8">
      <w:pPr>
        <w:ind w:firstLine="540"/>
        <w:jc w:val="both"/>
        <w:rPr>
          <w:rFonts w:eastAsia="Calibri"/>
          <w:sz w:val="28"/>
          <w:szCs w:val="28"/>
          <w:lang w:eastAsia="en-US"/>
        </w:rPr>
      </w:pPr>
      <w:r w:rsidRPr="00594EFC">
        <w:rPr>
          <w:rFonts w:eastAsia="Calibri"/>
          <w:noProof/>
          <w:position w:val="-12"/>
          <w:sz w:val="28"/>
          <w:szCs w:val="28"/>
          <w:lang w:eastAsia="en-US"/>
        </w:rPr>
        <w:drawing>
          <wp:inline distT="0" distB="0" distL="0" distR="0" wp14:anchorId="4C81610B" wp14:editId="2943AB05">
            <wp:extent cx="490220" cy="331470"/>
            <wp:effectExtent l="0" t="0" r="5080" b="0"/>
            <wp:docPr id="538" name="Рисунок 5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5"/>
                    <pic:cNvPicPr>
                      <a:picLocks noChangeAspect="1" noChangeArrowheads="1"/>
                    </pic:cNvPicPr>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490220" cy="331470"/>
                    </a:xfrm>
                    <a:prstGeom prst="rect">
                      <a:avLst/>
                    </a:prstGeom>
                    <a:noFill/>
                    <a:ln>
                      <a:noFill/>
                    </a:ln>
                  </pic:spPr>
                </pic:pic>
              </a:graphicData>
            </a:graphic>
          </wp:inline>
        </w:drawing>
      </w:r>
      <w:r w:rsidRPr="00594EFC">
        <w:rPr>
          <w:rFonts w:eastAsia="Calibri"/>
          <w:sz w:val="28"/>
          <w:szCs w:val="28"/>
          <w:lang w:eastAsia="en-US"/>
        </w:rPr>
        <w:t xml:space="preserve"> расходы на энергетические ресурсы (за исключением электрической энергии), холодной воды, теплоносителя, определенные на </w:t>
      </w:r>
      <w:r w:rsidRPr="00594EFC">
        <w:rPr>
          <w:rFonts w:eastAsia="Calibri"/>
          <w:sz w:val="28"/>
          <w:szCs w:val="28"/>
          <w:lang w:eastAsia="en-US"/>
        </w:rPr>
        <w:lastRenderedPageBreak/>
        <w:t>(i-2)-й год исходя из фактических значений параметров расчета тарифов, тыс. руб.;</w:t>
      </w:r>
    </w:p>
    <w:p w14:paraId="313C0465" w14:textId="7D8B5BA0" w:rsidR="00EC05A8" w:rsidRPr="00594EFC" w:rsidRDefault="00EC05A8" w:rsidP="00EC05A8">
      <w:pPr>
        <w:ind w:firstLine="540"/>
        <w:jc w:val="both"/>
        <w:rPr>
          <w:rFonts w:eastAsia="Calibri"/>
          <w:sz w:val="28"/>
          <w:szCs w:val="28"/>
          <w:lang w:eastAsia="en-US"/>
        </w:rPr>
      </w:pPr>
      <w:r w:rsidRPr="00594EFC">
        <w:rPr>
          <w:rFonts w:eastAsia="Calibri"/>
          <w:noProof/>
          <w:position w:val="-14"/>
          <w:sz w:val="28"/>
          <w:szCs w:val="28"/>
          <w:lang w:eastAsia="en-US"/>
        </w:rPr>
        <w:drawing>
          <wp:inline distT="0" distB="0" distL="0" distR="0" wp14:anchorId="1A74AF33" wp14:editId="26F0C391">
            <wp:extent cx="450850" cy="357505"/>
            <wp:effectExtent l="0" t="0" r="6350" b="0"/>
            <wp:docPr id="537" name="Рисунок 5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4"/>
                    <pic:cNvPicPr>
                      <a:picLocks noChangeAspect="1" noChangeArrowheads="1"/>
                    </pic:cNvPicPr>
                  </pic:nvPicPr>
                  <pic:blipFill>
                    <a:blip r:embed="rId123" cstate="print">
                      <a:extLst>
                        <a:ext uri="{28A0092B-C50C-407E-A947-70E740481C1C}">
                          <a14:useLocalDpi xmlns:a14="http://schemas.microsoft.com/office/drawing/2010/main" val="0"/>
                        </a:ext>
                      </a:extLst>
                    </a:blip>
                    <a:srcRect/>
                    <a:stretch>
                      <a:fillRect/>
                    </a:stretch>
                  </pic:blipFill>
                  <pic:spPr bwMode="auto">
                    <a:xfrm>
                      <a:off x="0" y="0"/>
                      <a:ext cx="450850" cy="357505"/>
                    </a:xfrm>
                    <a:prstGeom prst="rect">
                      <a:avLst/>
                    </a:prstGeom>
                    <a:noFill/>
                    <a:ln>
                      <a:noFill/>
                    </a:ln>
                  </pic:spPr>
                </pic:pic>
              </a:graphicData>
            </a:graphic>
          </wp:inline>
        </w:drawing>
      </w:r>
      <w:r w:rsidRPr="00594EFC">
        <w:rPr>
          <w:rFonts w:eastAsia="Calibri"/>
          <w:sz w:val="28"/>
          <w:szCs w:val="28"/>
          <w:lang w:eastAsia="en-US"/>
        </w:rPr>
        <w:t xml:space="preserve"> - фактический объем потребления z-</w:t>
      </w:r>
      <w:proofErr w:type="spellStart"/>
      <w:r w:rsidRPr="00594EFC">
        <w:rPr>
          <w:rFonts w:eastAsia="Calibri"/>
          <w:sz w:val="28"/>
          <w:szCs w:val="28"/>
          <w:lang w:eastAsia="en-US"/>
        </w:rPr>
        <w:t>го</w:t>
      </w:r>
      <w:proofErr w:type="spellEnd"/>
      <w:r w:rsidRPr="00594EFC">
        <w:rPr>
          <w:rFonts w:eastAsia="Calibri"/>
          <w:sz w:val="28"/>
          <w:szCs w:val="28"/>
          <w:lang w:eastAsia="en-US"/>
        </w:rPr>
        <w:t xml:space="preserve"> энергетического ресурса (за исключением электрической энергии), холодной воды, теплоносителя) в i-2 году;</w:t>
      </w:r>
    </w:p>
    <w:p w14:paraId="66817626" w14:textId="36F7EC65" w:rsidR="00EC05A8" w:rsidRPr="00594EFC" w:rsidRDefault="00EC05A8" w:rsidP="00EC05A8">
      <w:pPr>
        <w:ind w:firstLine="540"/>
        <w:jc w:val="both"/>
        <w:rPr>
          <w:rFonts w:eastAsia="Calibri"/>
          <w:sz w:val="28"/>
          <w:szCs w:val="28"/>
          <w:lang w:eastAsia="en-US"/>
        </w:rPr>
      </w:pPr>
      <w:r w:rsidRPr="00594EFC">
        <w:rPr>
          <w:rFonts w:eastAsia="Calibri"/>
          <w:noProof/>
          <w:position w:val="-14"/>
          <w:sz w:val="28"/>
          <w:szCs w:val="28"/>
          <w:lang w:eastAsia="en-US"/>
        </w:rPr>
        <w:drawing>
          <wp:inline distT="0" distB="0" distL="0" distR="0" wp14:anchorId="097206F4" wp14:editId="21B1A447">
            <wp:extent cx="622935" cy="357505"/>
            <wp:effectExtent l="0" t="0" r="5715" b="0"/>
            <wp:docPr id="536" name="Рисунок 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3"/>
                    <pic:cNvPicPr>
                      <a:picLocks noChangeAspect="1" noChangeArrowheads="1"/>
                    </pic:cNvPicPr>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622935" cy="357505"/>
                    </a:xfrm>
                    <a:prstGeom prst="rect">
                      <a:avLst/>
                    </a:prstGeom>
                    <a:noFill/>
                    <a:ln>
                      <a:noFill/>
                    </a:ln>
                  </pic:spPr>
                </pic:pic>
              </a:graphicData>
            </a:graphic>
          </wp:inline>
        </w:drawing>
      </w:r>
      <w:r w:rsidRPr="00594EFC">
        <w:rPr>
          <w:rFonts w:eastAsia="Calibri"/>
          <w:sz w:val="28"/>
          <w:szCs w:val="28"/>
          <w:lang w:eastAsia="en-US"/>
        </w:rPr>
        <w:t xml:space="preserve"> - фактическая стоимость покупки единицы z-</w:t>
      </w:r>
      <w:proofErr w:type="spellStart"/>
      <w:r w:rsidRPr="00594EFC">
        <w:rPr>
          <w:rFonts w:eastAsia="Calibri"/>
          <w:sz w:val="28"/>
          <w:szCs w:val="28"/>
          <w:lang w:eastAsia="en-US"/>
        </w:rPr>
        <w:t>го</w:t>
      </w:r>
      <w:proofErr w:type="spellEnd"/>
      <w:r w:rsidRPr="00594EFC">
        <w:rPr>
          <w:rFonts w:eastAsia="Calibri"/>
          <w:sz w:val="28"/>
          <w:szCs w:val="28"/>
          <w:lang w:eastAsia="en-US"/>
        </w:rPr>
        <w:t xml:space="preserve"> энергетического ресурса (за исключением электрической энергии), холодной воды, теплоносителя) в i-2 году;</w:t>
      </w:r>
    </w:p>
    <w:p w14:paraId="0F9E7962" w14:textId="7FE53EEA" w:rsidR="00EC05A8" w:rsidRPr="00594EFC" w:rsidRDefault="00EC05A8" w:rsidP="00EC05A8">
      <w:pPr>
        <w:ind w:firstLine="540"/>
        <w:jc w:val="both"/>
        <w:rPr>
          <w:rFonts w:eastAsia="Calibri"/>
          <w:sz w:val="28"/>
          <w:szCs w:val="28"/>
          <w:lang w:eastAsia="en-US"/>
        </w:rPr>
      </w:pPr>
      <w:r w:rsidRPr="00594EFC">
        <w:rPr>
          <w:rFonts w:eastAsia="Calibri"/>
          <w:noProof/>
          <w:position w:val="-12"/>
          <w:sz w:val="28"/>
          <w:szCs w:val="28"/>
          <w:lang w:eastAsia="en-US"/>
        </w:rPr>
        <w:drawing>
          <wp:inline distT="0" distB="0" distL="0" distR="0" wp14:anchorId="768186CB" wp14:editId="0B881DA0">
            <wp:extent cx="490220" cy="331470"/>
            <wp:effectExtent l="0" t="0" r="5080" b="0"/>
            <wp:docPr id="535" name="Рисунок 5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2"/>
                    <pic:cNvPicPr>
                      <a:picLocks noChangeAspect="1" noChangeArrowheads="1"/>
                    </pic:cNvPicPr>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490220" cy="331470"/>
                    </a:xfrm>
                    <a:prstGeom prst="rect">
                      <a:avLst/>
                    </a:prstGeom>
                    <a:noFill/>
                    <a:ln>
                      <a:noFill/>
                    </a:ln>
                  </pic:spPr>
                </pic:pic>
              </a:graphicData>
            </a:graphic>
          </wp:inline>
        </w:drawing>
      </w:r>
      <w:r w:rsidRPr="00594EFC">
        <w:rPr>
          <w:rFonts w:eastAsia="Calibri"/>
          <w:sz w:val="28"/>
          <w:szCs w:val="28"/>
          <w:lang w:eastAsia="en-US"/>
        </w:rPr>
        <w:t xml:space="preserve"> - фактическая суммарная экономия от снижения операционных расходов и от снижения потребления энергетических ресурсов, холодной воды и теплоносителя, достигнутая регулируемой организацией в предыдущем долгосрочном периоде регулирования и включаемая в состав неподконтрольных расходов в i-м году при i = [1; 5], тыс. руб.;</w:t>
      </w:r>
    </w:p>
    <w:p w14:paraId="4DA35574" w14:textId="36BD321C" w:rsidR="00EC05A8" w:rsidRPr="002C4CAF" w:rsidRDefault="00EC05A8" w:rsidP="00EC05A8">
      <w:pPr>
        <w:ind w:firstLine="540"/>
        <w:jc w:val="both"/>
        <w:rPr>
          <w:rFonts w:eastAsia="Calibri"/>
          <w:sz w:val="28"/>
          <w:szCs w:val="28"/>
          <w:lang w:eastAsia="en-US"/>
        </w:rPr>
      </w:pPr>
      <w:r w:rsidRPr="00594EFC">
        <w:rPr>
          <w:rFonts w:eastAsia="Calibri"/>
          <w:noProof/>
          <w:position w:val="-11"/>
          <w:sz w:val="28"/>
          <w:szCs w:val="28"/>
          <w:lang w:eastAsia="en-US"/>
        </w:rPr>
        <w:drawing>
          <wp:inline distT="0" distB="0" distL="0" distR="0" wp14:anchorId="621D16E0" wp14:editId="432327DD">
            <wp:extent cx="490220" cy="318135"/>
            <wp:effectExtent l="0" t="0" r="5080" b="0"/>
            <wp:docPr id="534" name="Рисунок 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1"/>
                    <pic:cNvPicPr>
                      <a:picLocks noChangeAspect="1" noChangeArrowheads="1"/>
                    </pic:cNvPicPr>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490220" cy="318135"/>
                    </a:xfrm>
                    <a:prstGeom prst="rect">
                      <a:avLst/>
                    </a:prstGeom>
                    <a:noFill/>
                    <a:ln>
                      <a:noFill/>
                    </a:ln>
                  </pic:spPr>
                </pic:pic>
              </a:graphicData>
            </a:graphic>
          </wp:inline>
        </w:drawing>
      </w:r>
      <w:r w:rsidRPr="00594EFC">
        <w:rPr>
          <w:rFonts w:eastAsia="Calibri"/>
          <w:sz w:val="28"/>
          <w:szCs w:val="28"/>
          <w:lang w:eastAsia="en-US"/>
        </w:rPr>
        <w:t xml:space="preserve"> - суммарная экономия от снижения операционных расходов и от снижения потребления энергетических ресурсов, холодной воды и теплоносителя, достигнутая регулируемой организацией в предыдущем долгосрочном периоде регулирования, учтенная органом регулирования при установлении тарифов на год (i-2) в составе неподконтрольных расходов в (i-2)-м году при i = [1; 5], рассчитанная в соответствии с </w:t>
      </w:r>
      <w:hyperlink r:id="rId194" w:history="1">
        <w:r w:rsidRPr="002C4CAF">
          <w:rPr>
            <w:rFonts w:eastAsia="Calibri"/>
            <w:sz w:val="28"/>
            <w:szCs w:val="28"/>
            <w:lang w:eastAsia="en-US"/>
          </w:rPr>
          <w:t>пунктом 56</w:t>
        </w:r>
      </w:hyperlink>
      <w:r w:rsidRPr="002C4CAF">
        <w:rPr>
          <w:rFonts w:eastAsia="Calibri"/>
          <w:sz w:val="28"/>
          <w:szCs w:val="28"/>
          <w:lang w:eastAsia="en-US"/>
        </w:rPr>
        <w:t xml:space="preserve"> настоящих Методических указаний, тыс. руб.</w:t>
      </w:r>
    </w:p>
    <w:p w14:paraId="0E122D78" w14:textId="77777777" w:rsidR="00EC05A8" w:rsidRPr="002C4CAF" w:rsidRDefault="00EC05A8" w:rsidP="00EC05A8">
      <w:pPr>
        <w:jc w:val="both"/>
        <w:rPr>
          <w:rFonts w:eastAsia="Calibri"/>
          <w:sz w:val="28"/>
          <w:szCs w:val="28"/>
          <w:lang w:eastAsia="en-US"/>
        </w:rPr>
      </w:pPr>
      <w:r w:rsidRPr="002C4CAF">
        <w:rPr>
          <w:rFonts w:eastAsia="Calibri"/>
          <w:sz w:val="28"/>
          <w:szCs w:val="28"/>
          <w:lang w:eastAsia="en-US"/>
        </w:rPr>
        <w:t xml:space="preserve">         Размер корректировки необходимой валовой выручки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 за 2021 год составил </w:t>
      </w:r>
      <w:r w:rsidRPr="002C4CAF">
        <w:rPr>
          <w:rFonts w:eastAsia="Calibri"/>
          <w:b/>
          <w:bCs/>
          <w:i/>
          <w:iCs/>
          <w:sz w:val="28"/>
          <w:szCs w:val="28"/>
          <w:lang w:eastAsia="en-US"/>
        </w:rPr>
        <w:t>3,47</w:t>
      </w:r>
      <w:r w:rsidRPr="002C4CAF">
        <w:rPr>
          <w:rFonts w:eastAsia="Calibri"/>
          <w:sz w:val="28"/>
          <w:szCs w:val="28"/>
          <w:lang w:eastAsia="en-US"/>
        </w:rPr>
        <w:t xml:space="preserve"> тыс. руб. в сторону уменьшения (Таблица 20). </w:t>
      </w:r>
    </w:p>
    <w:p w14:paraId="6A66FE67" w14:textId="77777777" w:rsidR="00EC05A8" w:rsidRPr="003A72BA" w:rsidRDefault="00EC05A8" w:rsidP="00EC05A8">
      <w:pPr>
        <w:pStyle w:val="Style26"/>
        <w:widowControl/>
        <w:spacing w:before="34" w:line="240" w:lineRule="auto"/>
        <w:ind w:firstLine="557"/>
        <w:rPr>
          <w:rStyle w:val="FontStyle190"/>
          <w:sz w:val="28"/>
          <w:szCs w:val="28"/>
        </w:rPr>
      </w:pPr>
      <w:r w:rsidRPr="003A72BA">
        <w:rPr>
          <w:rStyle w:val="FontStyle190"/>
          <w:sz w:val="28"/>
          <w:szCs w:val="28"/>
        </w:rPr>
        <w:t>Исходя из анализа экономической обоснованности расходов и экономической обоснованности величины прибыли скорректированная величина необходимой валовой выручки по услуге водоснабжения на 2023 год составляет:</w:t>
      </w:r>
    </w:p>
    <w:p w14:paraId="0C3A9CE6" w14:textId="77777777" w:rsidR="00EC05A8" w:rsidRPr="003A72BA" w:rsidRDefault="00EC05A8" w:rsidP="00EC05A8">
      <w:pPr>
        <w:pStyle w:val="Style26"/>
        <w:widowControl/>
        <w:spacing w:line="240" w:lineRule="auto"/>
        <w:ind w:firstLine="566"/>
        <w:rPr>
          <w:rStyle w:val="FontStyle190"/>
          <w:sz w:val="28"/>
          <w:szCs w:val="28"/>
        </w:rPr>
      </w:pPr>
    </w:p>
    <w:p w14:paraId="3FA1D11D" w14:textId="77777777" w:rsidR="00EC05A8" w:rsidRPr="002C4CAF" w:rsidRDefault="00EC05A8" w:rsidP="00EC05A8">
      <w:pPr>
        <w:ind w:firstLine="540"/>
        <w:jc w:val="right"/>
        <w:rPr>
          <w:rFonts w:eastAsia="Calibri"/>
          <w:sz w:val="28"/>
          <w:szCs w:val="28"/>
          <w:lang w:eastAsia="en-US"/>
        </w:rPr>
      </w:pPr>
      <w:r w:rsidRPr="002C4CAF">
        <w:rPr>
          <w:rFonts w:eastAsia="Calibri"/>
          <w:sz w:val="28"/>
          <w:szCs w:val="28"/>
          <w:lang w:eastAsia="en-US"/>
        </w:rPr>
        <w:t>Таблица 20.</w:t>
      </w:r>
    </w:p>
    <w:p w14:paraId="3DE009CC" w14:textId="77777777" w:rsidR="00EC05A8" w:rsidRDefault="00EC05A8" w:rsidP="00EC05A8">
      <w:pPr>
        <w:ind w:firstLine="540"/>
        <w:jc w:val="right"/>
        <w:rPr>
          <w:rFonts w:eastAsia="Calibri"/>
          <w:color w:val="FF0000"/>
          <w:sz w:val="28"/>
          <w:szCs w:val="28"/>
          <w:lang w:eastAsia="en-US"/>
        </w:rPr>
      </w:pPr>
    </w:p>
    <w:p w14:paraId="56E49CCB" w14:textId="16B2162A" w:rsidR="00EC05A8" w:rsidRPr="00327755" w:rsidRDefault="00EC05A8" w:rsidP="00EC05A8">
      <w:pPr>
        <w:jc w:val="both"/>
        <w:rPr>
          <w:rFonts w:eastAsia="Calibri"/>
          <w:color w:val="FF0000"/>
          <w:sz w:val="28"/>
          <w:szCs w:val="28"/>
          <w:lang w:eastAsia="en-US"/>
        </w:rPr>
      </w:pPr>
      <w:r w:rsidRPr="00DF50D3">
        <w:rPr>
          <w:rFonts w:eastAsia="Calibri"/>
          <w:noProof/>
        </w:rPr>
        <w:lastRenderedPageBreak/>
        <w:drawing>
          <wp:inline distT="0" distB="0" distL="0" distR="0" wp14:anchorId="11037668" wp14:editId="55E6EA29">
            <wp:extent cx="5671820" cy="7037070"/>
            <wp:effectExtent l="0" t="0" r="5080" b="0"/>
            <wp:docPr id="533" name="Рисунок 5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pic:cNvPicPr>
                      <a:picLocks noChangeAspect="1" noChangeArrowheads="1"/>
                    </pic:cNvPicPr>
                  </pic:nvPicPr>
                  <pic:blipFill>
                    <a:blip r:embed="rId195">
                      <a:extLst>
                        <a:ext uri="{28A0092B-C50C-407E-A947-70E740481C1C}">
                          <a14:useLocalDpi xmlns:a14="http://schemas.microsoft.com/office/drawing/2010/main" val="0"/>
                        </a:ext>
                      </a:extLst>
                    </a:blip>
                    <a:srcRect/>
                    <a:stretch>
                      <a:fillRect/>
                    </a:stretch>
                  </pic:blipFill>
                  <pic:spPr bwMode="auto">
                    <a:xfrm>
                      <a:off x="0" y="0"/>
                      <a:ext cx="5671820" cy="7037070"/>
                    </a:xfrm>
                    <a:prstGeom prst="rect">
                      <a:avLst/>
                    </a:prstGeom>
                    <a:noFill/>
                    <a:ln>
                      <a:noFill/>
                    </a:ln>
                  </pic:spPr>
                </pic:pic>
              </a:graphicData>
            </a:graphic>
          </wp:inline>
        </w:drawing>
      </w:r>
    </w:p>
    <w:p w14:paraId="1B5FEEBE" w14:textId="77777777" w:rsidR="00EC05A8" w:rsidRDefault="00EC05A8" w:rsidP="00EC05A8">
      <w:pPr>
        <w:pStyle w:val="Style23"/>
        <w:widowControl/>
        <w:tabs>
          <w:tab w:val="left" w:pos="567"/>
        </w:tabs>
        <w:spacing w:line="240" w:lineRule="auto"/>
        <w:ind w:firstLine="709"/>
        <w:rPr>
          <w:rStyle w:val="FontStyle190"/>
          <w:b/>
          <w:bCs/>
          <w:sz w:val="28"/>
          <w:szCs w:val="28"/>
        </w:rPr>
      </w:pPr>
    </w:p>
    <w:p w14:paraId="4A569E14" w14:textId="77777777" w:rsidR="00EC05A8" w:rsidRPr="002C4CAF" w:rsidRDefault="00EC05A8" w:rsidP="00EC05A8">
      <w:pPr>
        <w:pStyle w:val="Style23"/>
        <w:widowControl/>
        <w:tabs>
          <w:tab w:val="left" w:pos="567"/>
        </w:tabs>
        <w:spacing w:line="240" w:lineRule="auto"/>
        <w:ind w:firstLine="709"/>
        <w:rPr>
          <w:bCs/>
          <w:sz w:val="28"/>
          <w:szCs w:val="28"/>
        </w:rPr>
      </w:pPr>
      <w:r w:rsidRPr="002C4CAF">
        <w:rPr>
          <w:rStyle w:val="FontStyle190"/>
          <w:b/>
          <w:bCs/>
          <w:sz w:val="28"/>
          <w:szCs w:val="28"/>
        </w:rPr>
        <w:t>НВВ</w:t>
      </w:r>
      <w:r w:rsidRPr="002C4CAF">
        <w:rPr>
          <w:rStyle w:val="FontStyle190"/>
          <w:b/>
          <w:bCs/>
          <w:sz w:val="20"/>
          <w:szCs w:val="20"/>
        </w:rPr>
        <w:t xml:space="preserve">2023 </w:t>
      </w:r>
      <w:r w:rsidRPr="002C4CAF">
        <w:rPr>
          <w:rStyle w:val="FontStyle190"/>
          <w:sz w:val="28"/>
          <w:szCs w:val="28"/>
        </w:rPr>
        <w:t xml:space="preserve">= </w:t>
      </w:r>
      <w:r w:rsidRPr="002C4CAF">
        <w:rPr>
          <w:sz w:val="28"/>
          <w:szCs w:val="28"/>
        </w:rPr>
        <w:t>2363,58 + 286,47</w:t>
      </w:r>
      <w:r w:rsidRPr="002C4CAF">
        <w:rPr>
          <w:rStyle w:val="FontStyle190"/>
          <w:sz w:val="28"/>
          <w:szCs w:val="28"/>
        </w:rPr>
        <w:t xml:space="preserve"> </w:t>
      </w:r>
      <w:r w:rsidRPr="002C4CAF">
        <w:rPr>
          <w:sz w:val="28"/>
          <w:szCs w:val="28"/>
        </w:rPr>
        <w:t>+ 31</w:t>
      </w:r>
      <w:r>
        <w:rPr>
          <w:sz w:val="28"/>
          <w:szCs w:val="28"/>
        </w:rPr>
        <w:t>6,05</w:t>
      </w:r>
      <w:r w:rsidRPr="002C4CAF">
        <w:rPr>
          <w:sz w:val="28"/>
          <w:szCs w:val="28"/>
        </w:rPr>
        <w:t xml:space="preserve"> + 0 + 465,19 + 0 + 0 – 99,09 +       + 44,84 – 3,47 = </w:t>
      </w:r>
      <w:r w:rsidRPr="002C4CAF">
        <w:rPr>
          <w:rStyle w:val="FontStyle193"/>
          <w:b w:val="0"/>
          <w:bCs w:val="0"/>
          <w:sz w:val="28"/>
          <w:szCs w:val="28"/>
        </w:rPr>
        <w:t>3373,</w:t>
      </w:r>
      <w:r>
        <w:rPr>
          <w:rStyle w:val="FontStyle193"/>
          <w:b w:val="0"/>
          <w:bCs w:val="0"/>
          <w:sz w:val="28"/>
          <w:szCs w:val="28"/>
        </w:rPr>
        <w:t>56</w:t>
      </w:r>
      <w:r w:rsidRPr="002C4CAF">
        <w:rPr>
          <w:rStyle w:val="FontStyle193"/>
          <w:sz w:val="28"/>
          <w:szCs w:val="28"/>
        </w:rPr>
        <w:t xml:space="preserve"> </w:t>
      </w:r>
      <w:r w:rsidRPr="002C4CAF">
        <w:rPr>
          <w:rStyle w:val="FontStyle193"/>
          <w:b w:val="0"/>
          <w:bCs w:val="0"/>
          <w:sz w:val="28"/>
          <w:szCs w:val="28"/>
        </w:rPr>
        <w:t xml:space="preserve">тыс. руб., в том числе </w:t>
      </w:r>
      <w:r w:rsidRPr="002C4CAF">
        <w:rPr>
          <w:b/>
          <w:bCs/>
          <w:sz w:val="28"/>
          <w:szCs w:val="28"/>
        </w:rPr>
        <w:t>с</w:t>
      </w:r>
      <w:r w:rsidRPr="002C4CAF">
        <w:rPr>
          <w:bCs/>
          <w:sz w:val="28"/>
          <w:szCs w:val="28"/>
        </w:rPr>
        <w:t xml:space="preserve"> календарной разбивкой по периодам:</w:t>
      </w:r>
    </w:p>
    <w:p w14:paraId="77FB41CD" w14:textId="77777777" w:rsidR="00EC05A8" w:rsidRPr="002C4CAF" w:rsidRDefault="00EC05A8" w:rsidP="00EC05A8">
      <w:pPr>
        <w:tabs>
          <w:tab w:val="left" w:pos="284"/>
        </w:tabs>
        <w:jc w:val="both"/>
        <w:rPr>
          <w:sz w:val="28"/>
          <w:szCs w:val="28"/>
        </w:rPr>
      </w:pPr>
      <w:r w:rsidRPr="002C4CAF">
        <w:rPr>
          <w:sz w:val="28"/>
          <w:szCs w:val="28"/>
        </w:rPr>
        <w:t xml:space="preserve">             с 01.01.2023 по 30.06.2023 – 165</w:t>
      </w:r>
      <w:r>
        <w:rPr>
          <w:sz w:val="28"/>
          <w:szCs w:val="28"/>
        </w:rPr>
        <w:t>8,25</w:t>
      </w:r>
      <w:r w:rsidRPr="002C4CAF">
        <w:rPr>
          <w:sz w:val="28"/>
          <w:szCs w:val="28"/>
        </w:rPr>
        <w:t xml:space="preserve"> тыс. руб.;</w:t>
      </w:r>
    </w:p>
    <w:p w14:paraId="7D183BD2" w14:textId="77777777" w:rsidR="00EC05A8" w:rsidRDefault="00EC05A8" w:rsidP="00EC05A8">
      <w:pPr>
        <w:tabs>
          <w:tab w:val="left" w:pos="284"/>
        </w:tabs>
        <w:jc w:val="both"/>
        <w:rPr>
          <w:sz w:val="28"/>
          <w:szCs w:val="28"/>
        </w:rPr>
      </w:pPr>
      <w:r w:rsidRPr="002C4CAF">
        <w:rPr>
          <w:sz w:val="28"/>
          <w:szCs w:val="28"/>
        </w:rPr>
        <w:t xml:space="preserve">             с 01.07.2023 по 31.12.2023 – 171</w:t>
      </w:r>
      <w:r>
        <w:rPr>
          <w:sz w:val="28"/>
          <w:szCs w:val="28"/>
        </w:rPr>
        <w:t>5,31</w:t>
      </w:r>
      <w:r w:rsidRPr="002C4CAF">
        <w:rPr>
          <w:sz w:val="28"/>
          <w:szCs w:val="28"/>
        </w:rPr>
        <w:t xml:space="preserve"> тыс. руб.</w:t>
      </w:r>
    </w:p>
    <w:p w14:paraId="25BBEC4A" w14:textId="77777777" w:rsidR="00EC05A8" w:rsidRDefault="00EC05A8" w:rsidP="00EC05A8">
      <w:pPr>
        <w:tabs>
          <w:tab w:val="left" w:pos="284"/>
        </w:tabs>
        <w:jc w:val="both"/>
        <w:rPr>
          <w:sz w:val="28"/>
          <w:szCs w:val="28"/>
        </w:rPr>
      </w:pPr>
    </w:p>
    <w:p w14:paraId="3564963F" w14:textId="77777777" w:rsidR="00EC05A8" w:rsidRDefault="00EC05A8" w:rsidP="00EC05A8">
      <w:pPr>
        <w:tabs>
          <w:tab w:val="left" w:pos="284"/>
        </w:tabs>
        <w:jc w:val="both"/>
        <w:rPr>
          <w:sz w:val="28"/>
          <w:szCs w:val="28"/>
        </w:rPr>
      </w:pPr>
    </w:p>
    <w:p w14:paraId="6EE4ADAD" w14:textId="77777777" w:rsidR="00EC05A8" w:rsidRPr="002C4CAF" w:rsidRDefault="00EC05A8" w:rsidP="00EC05A8">
      <w:pPr>
        <w:tabs>
          <w:tab w:val="left" w:pos="284"/>
        </w:tabs>
        <w:jc w:val="both"/>
        <w:rPr>
          <w:sz w:val="28"/>
          <w:szCs w:val="28"/>
        </w:rPr>
      </w:pPr>
    </w:p>
    <w:p w14:paraId="55E7A7EE" w14:textId="77777777" w:rsidR="00EC05A8" w:rsidRPr="003A72BA" w:rsidRDefault="00EC05A8" w:rsidP="00EC05A8">
      <w:pPr>
        <w:tabs>
          <w:tab w:val="left" w:pos="284"/>
        </w:tabs>
        <w:jc w:val="center"/>
        <w:rPr>
          <w:b/>
          <w:sz w:val="32"/>
          <w:szCs w:val="32"/>
          <w:u w:val="single"/>
        </w:rPr>
      </w:pPr>
      <w:r w:rsidRPr="003A72BA">
        <w:rPr>
          <w:b/>
          <w:sz w:val="32"/>
          <w:szCs w:val="32"/>
          <w:u w:val="single"/>
        </w:rPr>
        <w:t>Натуральные показатели по водоснабжению</w:t>
      </w:r>
    </w:p>
    <w:p w14:paraId="33222676" w14:textId="77777777" w:rsidR="00EC05A8" w:rsidRPr="003A72BA" w:rsidRDefault="00EC05A8" w:rsidP="00EC05A8">
      <w:pPr>
        <w:tabs>
          <w:tab w:val="left" w:pos="284"/>
        </w:tabs>
        <w:jc w:val="center"/>
        <w:rPr>
          <w:b/>
          <w:sz w:val="28"/>
          <w:szCs w:val="28"/>
          <w:u w:val="single"/>
        </w:rPr>
      </w:pPr>
    </w:p>
    <w:p w14:paraId="402A3DE8" w14:textId="77777777" w:rsidR="00EC05A8" w:rsidRPr="003A72BA" w:rsidRDefault="00EC05A8" w:rsidP="00EC05A8">
      <w:pPr>
        <w:ind w:firstLine="540"/>
        <w:jc w:val="both"/>
        <w:rPr>
          <w:rFonts w:eastAsia="Calibri"/>
          <w:sz w:val="28"/>
          <w:szCs w:val="28"/>
          <w:lang w:eastAsia="en-US"/>
        </w:rPr>
      </w:pPr>
      <w:r w:rsidRPr="003A72BA">
        <w:rPr>
          <w:rFonts w:eastAsia="Calibri"/>
          <w:sz w:val="28"/>
          <w:szCs w:val="28"/>
          <w:lang w:eastAsia="en-US"/>
        </w:rPr>
        <w:t xml:space="preserve">Согласно пункту 4 Методических указаний по расчету регулируемых тарифов в сфере водоснабжения и водоотведения, утвержденных </w:t>
      </w:r>
      <w:r w:rsidRPr="003A72BA">
        <w:t xml:space="preserve"> п</w:t>
      </w:r>
      <w:r w:rsidRPr="003A72BA">
        <w:rPr>
          <w:rFonts w:eastAsia="Calibri"/>
          <w:sz w:val="28"/>
          <w:szCs w:val="28"/>
          <w:lang w:eastAsia="en-US"/>
        </w:rPr>
        <w:t xml:space="preserve">риказом ФСТ России от 27.12.2013 № 1746-э (ред. от 29.08.2018) "Об утверждении " Расчетный объем отпуска воды, объем принятых сточных вод, оказываемых услуг определяются в соответствии с </w:t>
      </w:r>
      <w:hyperlink r:id="rId196" w:history="1">
        <w:r w:rsidRPr="003A72BA">
          <w:rPr>
            <w:rFonts w:eastAsia="Calibri"/>
            <w:sz w:val="28"/>
            <w:szCs w:val="28"/>
            <w:lang w:eastAsia="en-US"/>
          </w:rPr>
          <w:t>Приложениями 1</w:t>
        </w:r>
      </w:hyperlink>
      <w:r w:rsidRPr="003A72BA">
        <w:rPr>
          <w:rFonts w:eastAsia="Calibri"/>
          <w:sz w:val="28"/>
          <w:szCs w:val="28"/>
          <w:lang w:eastAsia="en-US"/>
        </w:rPr>
        <w:t xml:space="preserve">, </w:t>
      </w:r>
      <w:hyperlink r:id="rId197" w:history="1">
        <w:r w:rsidRPr="003A72BA">
          <w:rPr>
            <w:rFonts w:eastAsia="Calibri"/>
            <w:sz w:val="28"/>
            <w:szCs w:val="28"/>
            <w:lang w:eastAsia="en-US"/>
          </w:rPr>
          <w:t>1.1</w:t>
        </w:r>
      </w:hyperlink>
      <w:r w:rsidRPr="003A72BA">
        <w:rPr>
          <w:rFonts w:eastAsia="Calibri"/>
          <w:sz w:val="28"/>
          <w:szCs w:val="28"/>
          <w:lang w:eastAsia="en-US"/>
        </w:rPr>
        <w:t xml:space="preserve"> к настоящим Методическим указаниям на очередной год и каждый год в течение долгосрочного периода регулирования (при установлении тарифов на долгосрочный период регулирования), исходя из фактического объема отпуска воды (приема сточных вод) за последний отчетный год и динамики отпуска воды (приема сточных вод) за последние 3 года, в том числе с учетом подключения (технологического присоединения) объектов потребителей к централизованным системам водоснабжения и (или) водоотведения и прекращения подачи воды (приема сточных вод) в отношении объектов потребителей, а также изменения порядка определения количества поданной воды (принятых сточных вод), включая переход от применения расчетных способов определения количества поданной воды (принятых сточных вод) к использованию приборов учета воды (сточных вод).</w:t>
      </w:r>
    </w:p>
    <w:p w14:paraId="2F95BA3C" w14:textId="77777777" w:rsidR="00EC05A8" w:rsidRPr="003A72BA" w:rsidRDefault="00EC05A8" w:rsidP="00EC05A8">
      <w:pPr>
        <w:ind w:firstLine="709"/>
        <w:jc w:val="both"/>
        <w:rPr>
          <w:rFonts w:eastAsia="Calibri"/>
          <w:sz w:val="28"/>
          <w:szCs w:val="28"/>
          <w:lang w:eastAsia="en-US"/>
        </w:rPr>
      </w:pPr>
      <w:r w:rsidRPr="003A72BA">
        <w:rPr>
          <w:rFonts w:eastAsia="Calibri"/>
          <w:sz w:val="28"/>
          <w:szCs w:val="28"/>
          <w:lang w:eastAsia="en-US"/>
        </w:rPr>
        <w:t xml:space="preserve">Согласно пункту 5 Методических указаний расчет объема отпуска воды на очередной год осуществляется в соответствии с </w:t>
      </w:r>
      <w:hyperlink r:id="rId198" w:history="1">
        <w:r w:rsidRPr="003A72BA">
          <w:rPr>
            <w:rFonts w:eastAsia="Calibri"/>
            <w:sz w:val="28"/>
            <w:szCs w:val="28"/>
            <w:lang w:eastAsia="en-US"/>
          </w:rPr>
          <w:t>формулами (1)</w:t>
        </w:r>
      </w:hyperlink>
      <w:r w:rsidRPr="003A72BA">
        <w:rPr>
          <w:rFonts w:eastAsia="Calibri"/>
          <w:sz w:val="28"/>
          <w:szCs w:val="28"/>
          <w:lang w:eastAsia="en-US"/>
        </w:rPr>
        <w:t xml:space="preserve"> и </w:t>
      </w:r>
      <w:hyperlink r:id="rId199" w:history="1">
        <w:r w:rsidRPr="003A72BA">
          <w:rPr>
            <w:rFonts w:eastAsia="Calibri"/>
            <w:sz w:val="28"/>
            <w:szCs w:val="28"/>
            <w:lang w:eastAsia="en-US"/>
          </w:rPr>
          <w:t>(1.1)</w:t>
        </w:r>
      </w:hyperlink>
      <w:r w:rsidRPr="003A72BA">
        <w:rPr>
          <w:rFonts w:eastAsia="Calibri"/>
          <w:sz w:val="28"/>
          <w:szCs w:val="28"/>
          <w:lang w:eastAsia="en-US"/>
        </w:rPr>
        <w:t xml:space="preserve">: </w:t>
      </w:r>
    </w:p>
    <w:p w14:paraId="1E16582E" w14:textId="0D10A4C7" w:rsidR="00EC05A8" w:rsidRPr="003A72BA" w:rsidRDefault="00EC05A8" w:rsidP="00EC05A8">
      <w:pPr>
        <w:jc w:val="center"/>
        <w:rPr>
          <w:rFonts w:eastAsia="Calibri"/>
          <w:bCs/>
          <w:sz w:val="28"/>
          <w:szCs w:val="28"/>
          <w:lang w:eastAsia="en-US"/>
        </w:rPr>
      </w:pPr>
      <w:bookmarkStart w:id="27" w:name="_Hlk82675458"/>
      <w:r w:rsidRPr="003A72BA">
        <w:rPr>
          <w:rFonts w:eastAsia="Calibri"/>
          <w:noProof/>
          <w:position w:val="-12"/>
          <w:sz w:val="28"/>
          <w:szCs w:val="28"/>
          <w:lang w:eastAsia="en-US"/>
        </w:rPr>
        <w:drawing>
          <wp:inline distT="0" distB="0" distL="0" distR="0" wp14:anchorId="4CE21DE4" wp14:editId="42352D1E">
            <wp:extent cx="2862580" cy="357505"/>
            <wp:effectExtent l="0" t="0" r="0" b="0"/>
            <wp:docPr id="532" name="Рисунок 5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33" cstate="print">
                      <a:extLst>
                        <a:ext uri="{28A0092B-C50C-407E-A947-70E740481C1C}">
                          <a14:useLocalDpi xmlns:a14="http://schemas.microsoft.com/office/drawing/2010/main" val="0"/>
                        </a:ext>
                      </a:extLst>
                    </a:blip>
                    <a:srcRect/>
                    <a:stretch>
                      <a:fillRect/>
                    </a:stretch>
                  </pic:blipFill>
                  <pic:spPr bwMode="auto">
                    <a:xfrm>
                      <a:off x="0" y="0"/>
                      <a:ext cx="2862580" cy="357505"/>
                    </a:xfrm>
                    <a:prstGeom prst="rect">
                      <a:avLst/>
                    </a:prstGeom>
                    <a:noFill/>
                    <a:ln>
                      <a:noFill/>
                    </a:ln>
                  </pic:spPr>
                </pic:pic>
              </a:graphicData>
            </a:graphic>
          </wp:inline>
        </w:drawing>
      </w:r>
      <w:r w:rsidRPr="003A72BA">
        <w:rPr>
          <w:rFonts w:eastAsia="Calibri"/>
          <w:bCs/>
          <w:sz w:val="28"/>
          <w:szCs w:val="28"/>
          <w:lang w:eastAsia="en-US"/>
        </w:rPr>
        <w:t>, (1)</w:t>
      </w:r>
    </w:p>
    <w:p w14:paraId="5A41A205" w14:textId="77777777" w:rsidR="00EC05A8" w:rsidRPr="003A72BA" w:rsidRDefault="00EC05A8" w:rsidP="00EC05A8">
      <w:pPr>
        <w:jc w:val="both"/>
        <w:rPr>
          <w:rFonts w:eastAsia="Calibri"/>
          <w:bCs/>
          <w:sz w:val="28"/>
          <w:szCs w:val="28"/>
          <w:lang w:eastAsia="en-US"/>
        </w:rPr>
      </w:pPr>
    </w:p>
    <w:p w14:paraId="22F17455" w14:textId="285FD30A" w:rsidR="00EC05A8" w:rsidRPr="003A72BA" w:rsidRDefault="00EC05A8" w:rsidP="00EC05A8">
      <w:pPr>
        <w:jc w:val="center"/>
        <w:rPr>
          <w:rFonts w:eastAsia="Calibri"/>
          <w:bCs/>
          <w:sz w:val="28"/>
          <w:szCs w:val="28"/>
          <w:lang w:eastAsia="en-US"/>
        </w:rPr>
      </w:pPr>
      <w:r w:rsidRPr="003A72BA">
        <w:rPr>
          <w:rFonts w:eastAsia="Calibri"/>
          <w:noProof/>
          <w:position w:val="-36"/>
          <w:sz w:val="28"/>
          <w:szCs w:val="28"/>
          <w:lang w:eastAsia="en-US"/>
        </w:rPr>
        <w:drawing>
          <wp:inline distT="0" distB="0" distL="0" distR="0" wp14:anchorId="19A190D1" wp14:editId="19673B6F">
            <wp:extent cx="3180715" cy="649605"/>
            <wp:effectExtent l="0" t="0" r="0" b="0"/>
            <wp:docPr id="531" name="Рисунок 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34" cstate="print">
                      <a:extLst>
                        <a:ext uri="{28A0092B-C50C-407E-A947-70E740481C1C}">
                          <a14:useLocalDpi xmlns:a14="http://schemas.microsoft.com/office/drawing/2010/main" val="0"/>
                        </a:ext>
                      </a:extLst>
                    </a:blip>
                    <a:srcRect/>
                    <a:stretch>
                      <a:fillRect/>
                    </a:stretch>
                  </pic:blipFill>
                  <pic:spPr bwMode="auto">
                    <a:xfrm>
                      <a:off x="0" y="0"/>
                      <a:ext cx="3180715" cy="649605"/>
                    </a:xfrm>
                    <a:prstGeom prst="rect">
                      <a:avLst/>
                    </a:prstGeom>
                    <a:noFill/>
                    <a:ln>
                      <a:noFill/>
                    </a:ln>
                  </pic:spPr>
                </pic:pic>
              </a:graphicData>
            </a:graphic>
          </wp:inline>
        </w:drawing>
      </w:r>
      <w:r w:rsidRPr="003A72BA">
        <w:rPr>
          <w:rFonts w:eastAsia="Calibri"/>
          <w:bCs/>
          <w:sz w:val="28"/>
          <w:szCs w:val="28"/>
          <w:lang w:eastAsia="en-US"/>
        </w:rPr>
        <w:t>, (1.1)</w:t>
      </w:r>
    </w:p>
    <w:p w14:paraId="2408A48B" w14:textId="77777777" w:rsidR="00EC05A8" w:rsidRPr="003A72BA" w:rsidRDefault="00EC05A8" w:rsidP="00EC05A8">
      <w:pPr>
        <w:ind w:firstLine="540"/>
        <w:jc w:val="both"/>
        <w:rPr>
          <w:rFonts w:eastAsia="Calibri"/>
          <w:sz w:val="28"/>
          <w:szCs w:val="28"/>
          <w:lang w:eastAsia="en-US"/>
        </w:rPr>
      </w:pPr>
      <w:r w:rsidRPr="003A72BA">
        <w:rPr>
          <w:rFonts w:eastAsia="Calibri"/>
          <w:sz w:val="28"/>
          <w:szCs w:val="28"/>
          <w:lang w:eastAsia="en-US"/>
        </w:rPr>
        <w:t>где:</w:t>
      </w:r>
    </w:p>
    <w:p w14:paraId="7A9D1CCB" w14:textId="1AF568C3" w:rsidR="00EC05A8" w:rsidRPr="003A72BA" w:rsidRDefault="00EC05A8" w:rsidP="00EC05A8">
      <w:pPr>
        <w:ind w:firstLine="540"/>
        <w:jc w:val="both"/>
        <w:rPr>
          <w:rFonts w:eastAsia="Calibri"/>
          <w:sz w:val="28"/>
          <w:szCs w:val="28"/>
          <w:lang w:eastAsia="en-US"/>
        </w:rPr>
      </w:pPr>
      <w:r w:rsidRPr="003A72BA">
        <w:rPr>
          <w:rFonts w:eastAsia="Calibri"/>
          <w:noProof/>
          <w:position w:val="-11"/>
          <w:sz w:val="28"/>
          <w:szCs w:val="28"/>
          <w:lang w:eastAsia="en-US"/>
        </w:rPr>
        <w:drawing>
          <wp:inline distT="0" distB="0" distL="0" distR="0" wp14:anchorId="663D655C" wp14:editId="5016EFAC">
            <wp:extent cx="264795" cy="318135"/>
            <wp:effectExtent l="0" t="0" r="1905" b="0"/>
            <wp:docPr id="530" name="Рисунок 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35" cstate="print">
                      <a:extLst>
                        <a:ext uri="{28A0092B-C50C-407E-A947-70E740481C1C}">
                          <a14:useLocalDpi xmlns:a14="http://schemas.microsoft.com/office/drawing/2010/main" val="0"/>
                        </a:ext>
                      </a:extLst>
                    </a:blip>
                    <a:srcRect/>
                    <a:stretch>
                      <a:fillRect/>
                    </a:stretch>
                  </pic:blipFill>
                  <pic:spPr bwMode="auto">
                    <a:xfrm>
                      <a:off x="0" y="0"/>
                      <a:ext cx="264795" cy="318135"/>
                    </a:xfrm>
                    <a:prstGeom prst="rect">
                      <a:avLst/>
                    </a:prstGeom>
                    <a:noFill/>
                    <a:ln>
                      <a:noFill/>
                    </a:ln>
                  </pic:spPr>
                </pic:pic>
              </a:graphicData>
            </a:graphic>
          </wp:inline>
        </w:drawing>
      </w:r>
      <w:r w:rsidRPr="003A72BA">
        <w:rPr>
          <w:rFonts w:eastAsia="Calibri"/>
          <w:sz w:val="28"/>
          <w:szCs w:val="28"/>
          <w:lang w:eastAsia="en-US"/>
        </w:rPr>
        <w:t xml:space="preserve"> - объем воды, отпускаемой абонентам (планируемой к отпуску) в году i, тыс. куб. м;</w:t>
      </w:r>
    </w:p>
    <w:p w14:paraId="78668FB4" w14:textId="3B30E1A3" w:rsidR="00EC05A8" w:rsidRPr="003A72BA" w:rsidRDefault="00EC05A8" w:rsidP="00EC05A8">
      <w:pPr>
        <w:ind w:firstLine="540"/>
        <w:jc w:val="both"/>
        <w:rPr>
          <w:rFonts w:eastAsia="Calibri"/>
          <w:sz w:val="28"/>
          <w:szCs w:val="28"/>
          <w:lang w:eastAsia="en-US"/>
        </w:rPr>
      </w:pPr>
      <w:r w:rsidRPr="003A72BA">
        <w:rPr>
          <w:rFonts w:eastAsia="Calibri"/>
          <w:noProof/>
          <w:position w:val="-12"/>
          <w:sz w:val="28"/>
          <w:szCs w:val="28"/>
          <w:lang w:eastAsia="en-US"/>
        </w:rPr>
        <w:drawing>
          <wp:inline distT="0" distB="0" distL="0" distR="0" wp14:anchorId="5C66668B" wp14:editId="3134370E">
            <wp:extent cx="357505" cy="331470"/>
            <wp:effectExtent l="0" t="0" r="0" b="0"/>
            <wp:docPr id="529" name="Рисунок 5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bwMode="auto">
                    <a:xfrm>
                      <a:off x="0" y="0"/>
                      <a:ext cx="357505" cy="331470"/>
                    </a:xfrm>
                    <a:prstGeom prst="rect">
                      <a:avLst/>
                    </a:prstGeom>
                    <a:noFill/>
                    <a:ln>
                      <a:noFill/>
                    </a:ln>
                  </pic:spPr>
                </pic:pic>
              </a:graphicData>
            </a:graphic>
          </wp:inline>
        </w:drawing>
      </w:r>
      <w:r w:rsidRPr="003A72BA">
        <w:rPr>
          <w:rFonts w:eastAsia="Calibri"/>
          <w:sz w:val="28"/>
          <w:szCs w:val="28"/>
          <w:lang w:eastAsia="en-US"/>
        </w:rPr>
        <w:t xml:space="preserve"> - расчетный объем воды, отпускаемой новым абонентам, подключившимся к централизованной системе водоснабжения в году i, за вычетом потребления воды абонентами, водоснабжение которых прекращено (планируется прекратить), тыс. куб. м. Указанная величина может принимать, в том числе, отрицательные значения;</w:t>
      </w:r>
    </w:p>
    <w:bookmarkEnd w:id="27"/>
    <w:p w14:paraId="11A3E541" w14:textId="0DFBE740" w:rsidR="00EC05A8" w:rsidRPr="003A72BA" w:rsidRDefault="00EC05A8" w:rsidP="00EC05A8">
      <w:pPr>
        <w:ind w:firstLine="540"/>
        <w:jc w:val="both"/>
        <w:rPr>
          <w:rFonts w:eastAsia="Calibri"/>
          <w:sz w:val="28"/>
          <w:szCs w:val="28"/>
          <w:lang w:eastAsia="en-US"/>
        </w:rPr>
      </w:pPr>
      <w:r w:rsidRPr="003A72BA">
        <w:rPr>
          <w:rFonts w:eastAsia="Calibri"/>
          <w:noProof/>
          <w:position w:val="-12"/>
          <w:sz w:val="28"/>
          <w:szCs w:val="28"/>
          <w:lang w:eastAsia="en-US"/>
        </w:rPr>
        <w:drawing>
          <wp:inline distT="0" distB="0" distL="0" distR="0" wp14:anchorId="5F78C074" wp14:editId="3785402E">
            <wp:extent cx="424180" cy="331470"/>
            <wp:effectExtent l="0" t="0" r="0" b="0"/>
            <wp:docPr id="528" name="Рисунок 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bwMode="auto">
                    <a:xfrm>
                      <a:off x="0" y="0"/>
                      <a:ext cx="424180" cy="331470"/>
                    </a:xfrm>
                    <a:prstGeom prst="rect">
                      <a:avLst/>
                    </a:prstGeom>
                    <a:noFill/>
                    <a:ln>
                      <a:noFill/>
                    </a:ln>
                  </pic:spPr>
                </pic:pic>
              </a:graphicData>
            </a:graphic>
          </wp:inline>
        </w:drawing>
      </w:r>
      <w:r w:rsidRPr="003A72BA">
        <w:rPr>
          <w:rFonts w:eastAsia="Calibri"/>
          <w:sz w:val="28"/>
          <w:szCs w:val="28"/>
          <w:lang w:eastAsia="en-US"/>
        </w:rPr>
        <w:t xml:space="preserve"> - планируемое в году i изменение (снижение) объема воды, отпускаемой гарантирующей организацией абонентам по отношению к году i-1, связанное с изменением нормативов потребления воды, тыс. куб. м. Указанная величина может принимать как положительные, так и отрицательные значения;</w:t>
      </w:r>
    </w:p>
    <w:p w14:paraId="579EA1A3" w14:textId="54F7528F" w:rsidR="00EC05A8" w:rsidRPr="003938D3" w:rsidRDefault="00EC05A8" w:rsidP="00EC05A8">
      <w:pPr>
        <w:ind w:firstLine="540"/>
        <w:jc w:val="both"/>
        <w:rPr>
          <w:rFonts w:eastAsia="Calibri"/>
          <w:sz w:val="28"/>
          <w:szCs w:val="28"/>
          <w:lang w:eastAsia="en-US"/>
        </w:rPr>
      </w:pPr>
      <w:r w:rsidRPr="003A72BA">
        <w:rPr>
          <w:rFonts w:eastAsia="Calibri"/>
          <w:noProof/>
          <w:position w:val="-11"/>
          <w:sz w:val="28"/>
          <w:szCs w:val="28"/>
          <w:lang w:eastAsia="en-US"/>
        </w:rPr>
        <w:lastRenderedPageBreak/>
        <w:drawing>
          <wp:inline distT="0" distB="0" distL="0" distR="0" wp14:anchorId="367C19CD" wp14:editId="4E4C020C">
            <wp:extent cx="185420" cy="318135"/>
            <wp:effectExtent l="0" t="0" r="5080" b="0"/>
            <wp:docPr id="527" name="Рисунок 5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138" cstate="print">
                      <a:extLst>
                        <a:ext uri="{28A0092B-C50C-407E-A947-70E740481C1C}">
                          <a14:useLocalDpi xmlns:a14="http://schemas.microsoft.com/office/drawing/2010/main" val="0"/>
                        </a:ext>
                      </a:extLst>
                    </a:blip>
                    <a:srcRect/>
                    <a:stretch>
                      <a:fillRect/>
                    </a:stretch>
                  </pic:blipFill>
                  <pic:spPr bwMode="auto">
                    <a:xfrm>
                      <a:off x="0" y="0"/>
                      <a:ext cx="185420" cy="318135"/>
                    </a:xfrm>
                    <a:prstGeom prst="rect">
                      <a:avLst/>
                    </a:prstGeom>
                    <a:noFill/>
                    <a:ln>
                      <a:noFill/>
                    </a:ln>
                  </pic:spPr>
                </pic:pic>
              </a:graphicData>
            </a:graphic>
          </wp:inline>
        </w:drawing>
      </w:r>
      <w:r w:rsidRPr="003A72BA">
        <w:rPr>
          <w:rFonts w:eastAsia="Calibri"/>
          <w:sz w:val="28"/>
          <w:szCs w:val="28"/>
          <w:lang w:eastAsia="en-US"/>
        </w:rPr>
        <w:t xml:space="preserve"> - темп изменения (снижения) потребления воды. В случае, если данные об объеме отпуска воды в предыдущие годы недоступны, темп изменения (снижения) потребления воды рассчитывается без учета этих лет. Темп изменения (снижения) потребления воды не должен превышать </w:t>
      </w:r>
      <w:r w:rsidRPr="003938D3">
        <w:rPr>
          <w:rFonts w:eastAsia="Calibri"/>
          <w:sz w:val="28"/>
          <w:szCs w:val="28"/>
          <w:lang w:eastAsia="en-US"/>
        </w:rPr>
        <w:t>5 процентов в год.</w:t>
      </w:r>
    </w:p>
    <w:p w14:paraId="7BABDECD" w14:textId="77777777" w:rsidR="00EC05A8" w:rsidRPr="003938D3" w:rsidRDefault="00EC05A8" w:rsidP="00EC05A8">
      <w:pPr>
        <w:ind w:firstLine="709"/>
        <w:jc w:val="both"/>
        <w:rPr>
          <w:sz w:val="28"/>
          <w:szCs w:val="28"/>
        </w:rPr>
      </w:pPr>
      <w:r w:rsidRPr="003938D3">
        <w:rPr>
          <w:sz w:val="28"/>
          <w:szCs w:val="28"/>
        </w:rPr>
        <w:t>Для расчета объема реализации технической воды специалистом использовались сведения о фактических объемах отпущенной воды за 2021 год, в соответствии с представленными в материалах тарифного дела документами, а также данные о фактических объемах отпущенной воды за 2018-2020 гг., представленные в предыдущих тарифных делах.</w:t>
      </w:r>
    </w:p>
    <w:p w14:paraId="0B8F5098" w14:textId="77777777" w:rsidR="00EC05A8" w:rsidRPr="003938D3" w:rsidRDefault="00EC05A8" w:rsidP="00EC05A8">
      <w:pPr>
        <w:ind w:firstLine="709"/>
        <w:jc w:val="both"/>
        <w:rPr>
          <w:sz w:val="28"/>
          <w:szCs w:val="28"/>
        </w:rPr>
      </w:pPr>
    </w:p>
    <w:p w14:paraId="14137CE9" w14:textId="77777777" w:rsidR="00EC05A8" w:rsidRDefault="00EC05A8" w:rsidP="00EC05A8">
      <w:pPr>
        <w:ind w:firstLine="709"/>
        <w:jc w:val="right"/>
        <w:rPr>
          <w:sz w:val="28"/>
          <w:szCs w:val="28"/>
        </w:rPr>
      </w:pPr>
      <w:r w:rsidRPr="003938D3">
        <w:rPr>
          <w:sz w:val="28"/>
          <w:szCs w:val="28"/>
        </w:rPr>
        <w:t>Таблица 21.</w:t>
      </w:r>
    </w:p>
    <w:p w14:paraId="4AABB822" w14:textId="77777777" w:rsidR="00EC05A8" w:rsidRDefault="00EC05A8" w:rsidP="00EC05A8">
      <w:pPr>
        <w:ind w:firstLine="709"/>
        <w:jc w:val="right"/>
        <w:rPr>
          <w:sz w:val="28"/>
          <w:szCs w:val="28"/>
        </w:rPr>
      </w:pPr>
    </w:p>
    <w:p w14:paraId="38C3C0C0" w14:textId="4C51748C" w:rsidR="00EC05A8" w:rsidRPr="003938D3" w:rsidRDefault="00EC05A8" w:rsidP="00EC05A8">
      <w:pPr>
        <w:jc w:val="center"/>
        <w:rPr>
          <w:sz w:val="28"/>
          <w:szCs w:val="28"/>
        </w:rPr>
      </w:pPr>
      <w:r w:rsidRPr="009A3512">
        <w:rPr>
          <w:noProof/>
        </w:rPr>
        <w:drawing>
          <wp:inline distT="0" distB="0" distL="0" distR="0" wp14:anchorId="51F6AA62" wp14:editId="447EB779">
            <wp:extent cx="5658485" cy="1007110"/>
            <wp:effectExtent l="0" t="0" r="0" b="2540"/>
            <wp:docPr id="526" name="Рисунок 5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pic:cNvPicPr>
                      <a:picLocks noChangeAspect="1" noChangeArrowheads="1"/>
                    </pic:cNvPicPr>
                  </pic:nvPicPr>
                  <pic:blipFill>
                    <a:blip r:embed="rId200">
                      <a:extLst>
                        <a:ext uri="{28A0092B-C50C-407E-A947-70E740481C1C}">
                          <a14:useLocalDpi xmlns:a14="http://schemas.microsoft.com/office/drawing/2010/main" val="0"/>
                        </a:ext>
                      </a:extLst>
                    </a:blip>
                    <a:srcRect/>
                    <a:stretch>
                      <a:fillRect/>
                    </a:stretch>
                  </pic:blipFill>
                  <pic:spPr bwMode="auto">
                    <a:xfrm>
                      <a:off x="0" y="0"/>
                      <a:ext cx="5658485" cy="1007110"/>
                    </a:xfrm>
                    <a:prstGeom prst="rect">
                      <a:avLst/>
                    </a:prstGeom>
                    <a:noFill/>
                    <a:ln>
                      <a:noFill/>
                    </a:ln>
                  </pic:spPr>
                </pic:pic>
              </a:graphicData>
            </a:graphic>
          </wp:inline>
        </w:drawing>
      </w:r>
    </w:p>
    <w:p w14:paraId="48C65BC4" w14:textId="77777777" w:rsidR="00EC05A8" w:rsidRPr="003938D3" w:rsidRDefault="00EC05A8" w:rsidP="00EC05A8">
      <w:pPr>
        <w:ind w:firstLine="709"/>
        <w:jc w:val="right"/>
        <w:rPr>
          <w:sz w:val="28"/>
          <w:szCs w:val="28"/>
        </w:rPr>
      </w:pPr>
    </w:p>
    <w:p w14:paraId="7CBB5C1F" w14:textId="77777777" w:rsidR="00EC05A8" w:rsidRPr="00C826B5" w:rsidRDefault="00EC05A8" w:rsidP="00EC05A8">
      <w:pPr>
        <w:ind w:firstLine="540"/>
        <w:jc w:val="both"/>
        <w:rPr>
          <w:rFonts w:eastAsia="Calibri"/>
          <w:sz w:val="28"/>
          <w:szCs w:val="28"/>
          <w:lang w:eastAsia="en-US"/>
        </w:rPr>
      </w:pPr>
      <w:r w:rsidRPr="00C826B5">
        <w:rPr>
          <w:rFonts w:eastAsia="Calibri"/>
          <w:sz w:val="28"/>
          <w:szCs w:val="28"/>
          <w:lang w:eastAsia="en-US"/>
        </w:rPr>
        <w:t xml:space="preserve">Объемы на собственные нужды предприятия определены на уровне </w:t>
      </w:r>
      <w:r w:rsidRPr="00C826B5">
        <w:rPr>
          <w:rFonts w:eastAsia="Calibri"/>
          <w:b/>
          <w:i/>
          <w:sz w:val="28"/>
          <w:szCs w:val="28"/>
          <w:lang w:eastAsia="en-US"/>
        </w:rPr>
        <w:t>7</w:t>
      </w:r>
      <w:r>
        <w:rPr>
          <w:rFonts w:eastAsia="Calibri"/>
          <w:b/>
          <w:i/>
          <w:sz w:val="28"/>
          <w:szCs w:val="28"/>
          <w:lang w:eastAsia="en-US"/>
        </w:rPr>
        <w:t>5 219,46</w:t>
      </w:r>
      <w:r w:rsidRPr="00C826B5">
        <w:rPr>
          <w:rFonts w:eastAsia="Calibri"/>
          <w:sz w:val="28"/>
          <w:szCs w:val="28"/>
          <w:lang w:eastAsia="en-US"/>
        </w:rPr>
        <w:t xml:space="preserve"> м</w:t>
      </w:r>
      <w:r w:rsidRPr="00C826B5">
        <w:rPr>
          <w:rFonts w:eastAsia="Calibri"/>
          <w:sz w:val="28"/>
          <w:szCs w:val="28"/>
          <w:vertAlign w:val="superscript"/>
          <w:lang w:eastAsia="en-US"/>
        </w:rPr>
        <w:t>3</w:t>
      </w:r>
      <w:r w:rsidRPr="00C826B5">
        <w:rPr>
          <w:rFonts w:eastAsia="Calibri"/>
          <w:sz w:val="28"/>
          <w:szCs w:val="28"/>
          <w:lang w:eastAsia="en-US"/>
        </w:rPr>
        <w:t>. Рассчитаны исходя из объемов поднятой воды (</w:t>
      </w:r>
      <w:r w:rsidRPr="00C826B5">
        <w:rPr>
          <w:rFonts w:eastAsia="Calibri"/>
          <w:b/>
          <w:i/>
          <w:sz w:val="28"/>
          <w:szCs w:val="28"/>
          <w:lang w:eastAsia="en-US"/>
        </w:rPr>
        <w:t xml:space="preserve">103 008,78 </w:t>
      </w:r>
      <w:r w:rsidRPr="00C826B5">
        <w:rPr>
          <w:rFonts w:eastAsia="Calibri"/>
          <w:sz w:val="28"/>
          <w:szCs w:val="28"/>
          <w:lang w:eastAsia="en-US"/>
        </w:rPr>
        <w:t>м</w:t>
      </w:r>
      <w:r w:rsidRPr="00C826B5">
        <w:rPr>
          <w:rFonts w:eastAsia="Calibri"/>
          <w:sz w:val="28"/>
          <w:szCs w:val="28"/>
          <w:vertAlign w:val="superscript"/>
          <w:lang w:eastAsia="en-US"/>
        </w:rPr>
        <w:t>3</w:t>
      </w:r>
      <w:r w:rsidRPr="00C826B5">
        <w:rPr>
          <w:rFonts w:eastAsia="Calibri"/>
          <w:sz w:val="28"/>
          <w:szCs w:val="28"/>
          <w:lang w:eastAsia="en-US"/>
        </w:rPr>
        <w:t xml:space="preserve">) при соблюдении установленных долгосрочных параметров регулирования (потери воды </w:t>
      </w:r>
      <w:r w:rsidRPr="00C826B5">
        <w:rPr>
          <w:rFonts w:eastAsia="Calibri"/>
          <w:b/>
          <w:i/>
          <w:sz w:val="28"/>
          <w:szCs w:val="28"/>
          <w:lang w:eastAsia="en-US"/>
        </w:rPr>
        <w:t>1,96</w:t>
      </w:r>
      <w:r w:rsidRPr="00C826B5">
        <w:rPr>
          <w:rFonts w:eastAsia="Calibri"/>
          <w:sz w:val="28"/>
          <w:szCs w:val="28"/>
          <w:lang w:eastAsia="en-US"/>
        </w:rPr>
        <w:t>%) за минусом объемов реализации прочим потребителям (</w:t>
      </w:r>
      <w:r w:rsidRPr="00C826B5">
        <w:rPr>
          <w:rFonts w:eastAsia="Calibri"/>
          <w:b/>
          <w:i/>
          <w:sz w:val="28"/>
          <w:szCs w:val="28"/>
          <w:lang w:eastAsia="en-US"/>
        </w:rPr>
        <w:t>2</w:t>
      </w:r>
      <w:r>
        <w:rPr>
          <w:rFonts w:eastAsia="Calibri"/>
          <w:b/>
          <w:i/>
          <w:sz w:val="28"/>
          <w:szCs w:val="28"/>
          <w:lang w:eastAsia="en-US"/>
        </w:rPr>
        <w:t xml:space="preserve">5 770,35 </w:t>
      </w:r>
      <w:r w:rsidRPr="00C826B5">
        <w:rPr>
          <w:rFonts w:eastAsia="Calibri"/>
          <w:sz w:val="28"/>
          <w:szCs w:val="28"/>
          <w:lang w:eastAsia="en-US"/>
        </w:rPr>
        <w:t>м</w:t>
      </w:r>
      <w:r w:rsidRPr="00C826B5">
        <w:rPr>
          <w:rFonts w:eastAsia="Calibri"/>
          <w:sz w:val="28"/>
          <w:szCs w:val="28"/>
          <w:vertAlign w:val="superscript"/>
          <w:lang w:eastAsia="en-US"/>
        </w:rPr>
        <w:t>3</w:t>
      </w:r>
      <w:r w:rsidRPr="00C826B5">
        <w:rPr>
          <w:rFonts w:eastAsia="Calibri"/>
          <w:sz w:val="28"/>
          <w:szCs w:val="28"/>
          <w:lang w:eastAsia="en-US"/>
        </w:rPr>
        <w:t>) (103008,78*98,04/100-2</w:t>
      </w:r>
      <w:r>
        <w:rPr>
          <w:rFonts w:eastAsia="Calibri"/>
          <w:sz w:val="28"/>
          <w:szCs w:val="28"/>
          <w:lang w:eastAsia="en-US"/>
        </w:rPr>
        <w:t>5770,35</w:t>
      </w:r>
      <w:r w:rsidRPr="00C826B5">
        <w:rPr>
          <w:rFonts w:eastAsia="Calibri"/>
          <w:sz w:val="28"/>
          <w:szCs w:val="28"/>
          <w:lang w:eastAsia="en-US"/>
        </w:rPr>
        <w:t>).</w:t>
      </w:r>
    </w:p>
    <w:p w14:paraId="3AC9FD02" w14:textId="77777777" w:rsidR="00EC05A8" w:rsidRPr="00C826B5" w:rsidRDefault="00EC05A8" w:rsidP="00EC05A8">
      <w:pPr>
        <w:ind w:firstLine="540"/>
        <w:jc w:val="both"/>
        <w:rPr>
          <w:rFonts w:eastAsia="Calibri"/>
          <w:sz w:val="28"/>
          <w:szCs w:val="28"/>
          <w:lang w:eastAsia="en-US"/>
        </w:rPr>
      </w:pPr>
    </w:p>
    <w:p w14:paraId="71FC175B" w14:textId="77777777" w:rsidR="00EC05A8" w:rsidRPr="00C826B5" w:rsidRDefault="00EC05A8" w:rsidP="00EC05A8">
      <w:pPr>
        <w:ind w:firstLine="709"/>
        <w:jc w:val="both"/>
        <w:rPr>
          <w:sz w:val="28"/>
          <w:szCs w:val="28"/>
        </w:rPr>
      </w:pPr>
      <w:r w:rsidRPr="00C826B5">
        <w:rPr>
          <w:sz w:val="28"/>
          <w:szCs w:val="28"/>
        </w:rPr>
        <w:t xml:space="preserve">При определении темпа изменения отпущенной воды за 2019-2021 гг. в соответствии с п. 5 Методических указаний регулятором принимались во внимание, что темп изменения (снижения) потребления воды не должен превышать 5 процентов в год. </w:t>
      </w:r>
    </w:p>
    <w:p w14:paraId="6F18F1E5" w14:textId="77777777" w:rsidR="00EC05A8" w:rsidRPr="00C826B5" w:rsidRDefault="00EC05A8" w:rsidP="00EC05A8">
      <w:pPr>
        <w:ind w:firstLine="540"/>
        <w:jc w:val="both"/>
        <w:rPr>
          <w:sz w:val="28"/>
          <w:szCs w:val="28"/>
        </w:rPr>
      </w:pPr>
      <w:r w:rsidRPr="00C826B5">
        <w:rPr>
          <w:rFonts w:eastAsia="Calibri"/>
          <w:sz w:val="28"/>
          <w:szCs w:val="28"/>
          <w:lang w:eastAsia="en-US"/>
        </w:rPr>
        <w:t xml:space="preserve">Объем отпущенной воды на потребительский рынок рассчитан по Методическим указаниям. </w:t>
      </w:r>
    </w:p>
    <w:p w14:paraId="2B04D780" w14:textId="77777777" w:rsidR="00EC05A8" w:rsidRDefault="00EC05A8" w:rsidP="00EC05A8">
      <w:pPr>
        <w:ind w:firstLine="709"/>
        <w:jc w:val="both"/>
        <w:rPr>
          <w:sz w:val="28"/>
          <w:szCs w:val="28"/>
        </w:rPr>
      </w:pPr>
      <w:r w:rsidRPr="00C826B5">
        <w:rPr>
          <w:sz w:val="28"/>
          <w:szCs w:val="28"/>
        </w:rPr>
        <w:t>Таким образом, объемы отпущенной воды в разрезе потребителей приняты на следующем уровне (Таблица 22).</w:t>
      </w:r>
    </w:p>
    <w:p w14:paraId="73CC2655" w14:textId="77777777" w:rsidR="00EC05A8" w:rsidRPr="004B2480" w:rsidRDefault="00EC05A8" w:rsidP="00EC05A8">
      <w:pPr>
        <w:ind w:firstLine="709"/>
        <w:jc w:val="both"/>
        <w:rPr>
          <w:sz w:val="28"/>
          <w:szCs w:val="28"/>
        </w:rPr>
      </w:pPr>
      <w:r w:rsidRPr="004B2480">
        <w:rPr>
          <w:sz w:val="28"/>
          <w:szCs w:val="28"/>
        </w:rPr>
        <w:t>По расчету регулирующего органа планируемый объем отпущенной воды по категориям потребителей с учетом календарной разбивки составил:</w:t>
      </w:r>
    </w:p>
    <w:p w14:paraId="79E78D1A" w14:textId="77777777" w:rsidR="00EC05A8" w:rsidRPr="004B2480" w:rsidRDefault="00EC05A8" w:rsidP="00EC05A8">
      <w:pPr>
        <w:ind w:firstLine="709"/>
        <w:jc w:val="both"/>
        <w:rPr>
          <w:sz w:val="28"/>
          <w:szCs w:val="28"/>
        </w:rPr>
      </w:pPr>
      <w:r w:rsidRPr="004B2480">
        <w:rPr>
          <w:sz w:val="28"/>
          <w:szCs w:val="28"/>
        </w:rPr>
        <w:t xml:space="preserve">- на период с 01.01.2023 по 30.06.2023 – </w:t>
      </w:r>
      <w:r w:rsidRPr="004B2480">
        <w:rPr>
          <w:b/>
          <w:i/>
          <w:sz w:val="28"/>
          <w:szCs w:val="28"/>
        </w:rPr>
        <w:t xml:space="preserve">50 494,90 </w:t>
      </w:r>
      <w:r w:rsidRPr="004B2480">
        <w:rPr>
          <w:sz w:val="28"/>
          <w:szCs w:val="28"/>
        </w:rPr>
        <w:t>м</w:t>
      </w:r>
      <w:r w:rsidRPr="004B2480">
        <w:rPr>
          <w:sz w:val="28"/>
          <w:szCs w:val="28"/>
          <w:vertAlign w:val="superscript"/>
        </w:rPr>
        <w:t>3</w:t>
      </w:r>
      <w:r w:rsidRPr="004B2480">
        <w:rPr>
          <w:sz w:val="28"/>
          <w:szCs w:val="28"/>
        </w:rPr>
        <w:t>;</w:t>
      </w:r>
    </w:p>
    <w:p w14:paraId="431D12F5" w14:textId="77777777" w:rsidR="00EC05A8" w:rsidRPr="004B2480" w:rsidRDefault="00EC05A8" w:rsidP="00EC05A8">
      <w:pPr>
        <w:ind w:firstLine="709"/>
        <w:jc w:val="both"/>
        <w:rPr>
          <w:sz w:val="28"/>
          <w:szCs w:val="28"/>
        </w:rPr>
      </w:pPr>
      <w:r w:rsidRPr="004B2480">
        <w:rPr>
          <w:sz w:val="28"/>
          <w:szCs w:val="28"/>
        </w:rPr>
        <w:t xml:space="preserve">- на период с 01.07.2023 по 31.12.2023 – </w:t>
      </w:r>
      <w:r w:rsidRPr="004B2480">
        <w:rPr>
          <w:b/>
          <w:i/>
          <w:sz w:val="28"/>
          <w:szCs w:val="28"/>
        </w:rPr>
        <w:t xml:space="preserve">50 494,90 </w:t>
      </w:r>
      <w:r w:rsidRPr="004B2480">
        <w:rPr>
          <w:sz w:val="28"/>
          <w:szCs w:val="28"/>
        </w:rPr>
        <w:t>м</w:t>
      </w:r>
      <w:r w:rsidRPr="004B2480">
        <w:rPr>
          <w:sz w:val="28"/>
          <w:szCs w:val="28"/>
          <w:vertAlign w:val="superscript"/>
        </w:rPr>
        <w:t>3</w:t>
      </w:r>
      <w:r w:rsidRPr="004B2480">
        <w:rPr>
          <w:sz w:val="28"/>
          <w:szCs w:val="28"/>
        </w:rPr>
        <w:t>.</w:t>
      </w:r>
    </w:p>
    <w:p w14:paraId="4D6D2C3A" w14:textId="77777777" w:rsidR="00EC05A8" w:rsidRPr="004B2480" w:rsidRDefault="00EC05A8" w:rsidP="00EC05A8">
      <w:pPr>
        <w:ind w:firstLine="709"/>
        <w:jc w:val="both"/>
        <w:rPr>
          <w:sz w:val="28"/>
          <w:szCs w:val="28"/>
        </w:rPr>
      </w:pPr>
    </w:p>
    <w:p w14:paraId="70468422" w14:textId="77777777" w:rsidR="00EC05A8" w:rsidRPr="004B2480" w:rsidRDefault="00EC05A8" w:rsidP="00EC05A8">
      <w:pPr>
        <w:ind w:firstLine="540"/>
        <w:jc w:val="both"/>
        <w:rPr>
          <w:rFonts w:eastAsia="Calibri"/>
          <w:sz w:val="28"/>
          <w:szCs w:val="28"/>
          <w:lang w:eastAsia="en-US"/>
        </w:rPr>
      </w:pPr>
      <w:r w:rsidRPr="004B2480">
        <w:rPr>
          <w:rFonts w:eastAsia="Calibri"/>
          <w:sz w:val="28"/>
          <w:szCs w:val="28"/>
          <w:lang w:eastAsia="en-US"/>
        </w:rPr>
        <w:t xml:space="preserve">Рассмотрев представленные организацией материалы, специалист отмечает, что организацией не представлен расчет обоснования отпущенной воды согласно Методических указаний. Предлагаем принять объемы отпущенной воды согласно п.4, п 5 Методических указаний. </w:t>
      </w:r>
    </w:p>
    <w:p w14:paraId="5C480F1A" w14:textId="77777777" w:rsidR="00EC05A8" w:rsidRPr="004B2480" w:rsidRDefault="00EC05A8" w:rsidP="00EC05A8">
      <w:pPr>
        <w:ind w:firstLine="709"/>
        <w:jc w:val="both"/>
        <w:rPr>
          <w:sz w:val="28"/>
          <w:szCs w:val="28"/>
        </w:rPr>
      </w:pPr>
      <w:r w:rsidRPr="004B2480">
        <w:rPr>
          <w:sz w:val="28"/>
          <w:szCs w:val="28"/>
        </w:rPr>
        <w:lastRenderedPageBreak/>
        <w:t xml:space="preserve">На 2023 год были утверждены регулирующим органом объемы: поднято воды – </w:t>
      </w:r>
      <w:r w:rsidRPr="004B2480">
        <w:rPr>
          <w:b/>
          <w:i/>
          <w:sz w:val="28"/>
          <w:szCs w:val="28"/>
        </w:rPr>
        <w:t xml:space="preserve">105,111,00 </w:t>
      </w:r>
      <w:r w:rsidRPr="004B2480">
        <w:rPr>
          <w:sz w:val="28"/>
          <w:szCs w:val="28"/>
        </w:rPr>
        <w:t>м</w:t>
      </w:r>
      <w:r w:rsidRPr="004B2480">
        <w:rPr>
          <w:sz w:val="28"/>
          <w:szCs w:val="28"/>
          <w:vertAlign w:val="superscript"/>
        </w:rPr>
        <w:t>3</w:t>
      </w:r>
      <w:r w:rsidRPr="004B2480">
        <w:rPr>
          <w:sz w:val="28"/>
          <w:szCs w:val="28"/>
        </w:rPr>
        <w:t xml:space="preserve">, подано воды в сеть – </w:t>
      </w:r>
      <w:r w:rsidRPr="004B2480">
        <w:rPr>
          <w:b/>
          <w:i/>
          <w:sz w:val="28"/>
          <w:szCs w:val="28"/>
        </w:rPr>
        <w:t xml:space="preserve">105 111,00 </w:t>
      </w:r>
      <w:r w:rsidRPr="004B2480">
        <w:rPr>
          <w:sz w:val="28"/>
          <w:szCs w:val="28"/>
        </w:rPr>
        <w:t>м</w:t>
      </w:r>
      <w:r w:rsidRPr="004B2480">
        <w:rPr>
          <w:sz w:val="28"/>
          <w:szCs w:val="28"/>
          <w:vertAlign w:val="superscript"/>
        </w:rPr>
        <w:t>3</w:t>
      </w:r>
      <w:r w:rsidRPr="004B2480">
        <w:rPr>
          <w:sz w:val="28"/>
          <w:szCs w:val="28"/>
        </w:rPr>
        <w:t xml:space="preserve">. </w:t>
      </w:r>
    </w:p>
    <w:p w14:paraId="537830EF" w14:textId="77777777" w:rsidR="00EC05A8" w:rsidRPr="004B2480" w:rsidRDefault="00EC05A8" w:rsidP="00EC05A8">
      <w:pPr>
        <w:ind w:firstLine="709"/>
        <w:jc w:val="both"/>
        <w:rPr>
          <w:sz w:val="28"/>
          <w:szCs w:val="28"/>
        </w:rPr>
      </w:pPr>
      <w:r w:rsidRPr="004B2480">
        <w:rPr>
          <w:sz w:val="28"/>
          <w:szCs w:val="28"/>
        </w:rPr>
        <w:t xml:space="preserve">На 2023 год организацией заявлены объемы: поднято воды – </w:t>
      </w:r>
      <w:r w:rsidRPr="004B2480">
        <w:rPr>
          <w:b/>
          <w:i/>
          <w:sz w:val="28"/>
          <w:szCs w:val="28"/>
        </w:rPr>
        <w:t xml:space="preserve">69 482,00 </w:t>
      </w:r>
      <w:r w:rsidRPr="004B2480">
        <w:rPr>
          <w:sz w:val="28"/>
          <w:szCs w:val="28"/>
        </w:rPr>
        <w:t>м</w:t>
      </w:r>
      <w:r w:rsidRPr="004B2480">
        <w:rPr>
          <w:sz w:val="28"/>
          <w:szCs w:val="28"/>
          <w:vertAlign w:val="superscript"/>
        </w:rPr>
        <w:t>3</w:t>
      </w:r>
      <w:r w:rsidRPr="004B2480">
        <w:rPr>
          <w:sz w:val="28"/>
          <w:szCs w:val="28"/>
        </w:rPr>
        <w:t xml:space="preserve">, подано воды в сеть – </w:t>
      </w:r>
      <w:r w:rsidRPr="004B2480">
        <w:rPr>
          <w:b/>
          <w:i/>
          <w:sz w:val="28"/>
          <w:szCs w:val="28"/>
        </w:rPr>
        <w:t xml:space="preserve">69 482,00 </w:t>
      </w:r>
      <w:r w:rsidRPr="004B2480">
        <w:rPr>
          <w:sz w:val="28"/>
          <w:szCs w:val="28"/>
        </w:rPr>
        <w:t>м</w:t>
      </w:r>
      <w:r w:rsidRPr="004B2480">
        <w:rPr>
          <w:sz w:val="28"/>
          <w:szCs w:val="28"/>
          <w:vertAlign w:val="superscript"/>
        </w:rPr>
        <w:t>3</w:t>
      </w:r>
      <w:r w:rsidRPr="004B2480">
        <w:rPr>
          <w:sz w:val="28"/>
          <w:szCs w:val="28"/>
        </w:rPr>
        <w:t xml:space="preserve">. </w:t>
      </w:r>
    </w:p>
    <w:p w14:paraId="44FA2E85" w14:textId="77777777" w:rsidR="00EC05A8" w:rsidRDefault="00EC05A8" w:rsidP="00EC05A8">
      <w:pPr>
        <w:ind w:firstLine="709"/>
        <w:jc w:val="both"/>
        <w:rPr>
          <w:sz w:val="28"/>
          <w:szCs w:val="28"/>
        </w:rPr>
      </w:pPr>
    </w:p>
    <w:p w14:paraId="4CD77B28" w14:textId="77777777" w:rsidR="00EC05A8" w:rsidRPr="00C826B5" w:rsidRDefault="00EC05A8" w:rsidP="00EC05A8">
      <w:pPr>
        <w:ind w:firstLine="709"/>
        <w:jc w:val="right"/>
        <w:rPr>
          <w:sz w:val="28"/>
          <w:szCs w:val="28"/>
        </w:rPr>
      </w:pPr>
      <w:r w:rsidRPr="00C826B5">
        <w:rPr>
          <w:sz w:val="28"/>
          <w:szCs w:val="28"/>
        </w:rPr>
        <w:t>Таблица 22.</w:t>
      </w:r>
    </w:p>
    <w:p w14:paraId="019C9B61" w14:textId="77777777" w:rsidR="00EC05A8" w:rsidRPr="00327755" w:rsidRDefault="00EC05A8" w:rsidP="00EC05A8">
      <w:pPr>
        <w:ind w:firstLine="709"/>
        <w:jc w:val="right"/>
        <w:rPr>
          <w:color w:val="FF0000"/>
          <w:sz w:val="28"/>
          <w:szCs w:val="28"/>
        </w:rPr>
      </w:pPr>
    </w:p>
    <w:tbl>
      <w:tblPr>
        <w:tblpPr w:leftFromText="180" w:rightFromText="180" w:vertAnchor="text" w:horzAnchor="margin" w:tblpY="90"/>
        <w:tblW w:w="9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4"/>
        <w:gridCol w:w="1299"/>
        <w:gridCol w:w="1506"/>
        <w:gridCol w:w="1506"/>
        <w:gridCol w:w="1595"/>
        <w:gridCol w:w="1236"/>
      </w:tblGrid>
      <w:tr w:rsidR="00EC05A8" w:rsidRPr="00327755" w14:paraId="1FE2CA23" w14:textId="77777777" w:rsidTr="0004287F">
        <w:trPr>
          <w:trHeight w:val="250"/>
        </w:trPr>
        <w:tc>
          <w:tcPr>
            <w:tcW w:w="2376" w:type="dxa"/>
            <w:vMerge w:val="restart"/>
            <w:shd w:val="clear" w:color="auto" w:fill="auto"/>
            <w:vAlign w:val="center"/>
          </w:tcPr>
          <w:p w14:paraId="700196A7" w14:textId="77777777" w:rsidR="00EC05A8" w:rsidRPr="003A72BA" w:rsidRDefault="00EC05A8" w:rsidP="0004287F">
            <w:pPr>
              <w:tabs>
                <w:tab w:val="left" w:pos="10206"/>
              </w:tabs>
              <w:jc w:val="center"/>
            </w:pPr>
          </w:p>
        </w:tc>
        <w:tc>
          <w:tcPr>
            <w:tcW w:w="6710" w:type="dxa"/>
            <w:gridSpan w:val="5"/>
            <w:shd w:val="clear" w:color="auto" w:fill="auto"/>
            <w:vAlign w:val="center"/>
          </w:tcPr>
          <w:p w14:paraId="07FD6A47" w14:textId="77777777" w:rsidR="00EC05A8" w:rsidRPr="003A72BA" w:rsidRDefault="00EC05A8" w:rsidP="0004287F">
            <w:pPr>
              <w:tabs>
                <w:tab w:val="left" w:pos="10206"/>
              </w:tabs>
              <w:jc w:val="center"/>
              <w:rPr>
                <w:vertAlign w:val="superscript"/>
              </w:rPr>
            </w:pPr>
            <w:r w:rsidRPr="003A72BA">
              <w:t>Отпущено воды по категориям потребителей, м</w:t>
            </w:r>
            <w:r w:rsidRPr="003A72BA">
              <w:rPr>
                <w:vertAlign w:val="superscript"/>
              </w:rPr>
              <w:t>3</w:t>
            </w:r>
          </w:p>
        </w:tc>
      </w:tr>
      <w:tr w:rsidR="00EC05A8" w:rsidRPr="00327755" w14:paraId="6DB9D899" w14:textId="77777777" w:rsidTr="0004287F">
        <w:trPr>
          <w:trHeight w:val="765"/>
        </w:trPr>
        <w:tc>
          <w:tcPr>
            <w:tcW w:w="2376" w:type="dxa"/>
            <w:vMerge/>
            <w:shd w:val="clear" w:color="auto" w:fill="auto"/>
            <w:vAlign w:val="center"/>
          </w:tcPr>
          <w:p w14:paraId="5A7157DC" w14:textId="77777777" w:rsidR="00EC05A8" w:rsidRPr="003A72BA" w:rsidRDefault="00EC05A8" w:rsidP="0004287F">
            <w:pPr>
              <w:tabs>
                <w:tab w:val="left" w:pos="10206"/>
              </w:tabs>
              <w:jc w:val="center"/>
            </w:pPr>
          </w:p>
        </w:tc>
        <w:tc>
          <w:tcPr>
            <w:tcW w:w="867" w:type="dxa"/>
            <w:shd w:val="clear" w:color="auto" w:fill="auto"/>
            <w:vAlign w:val="center"/>
          </w:tcPr>
          <w:p w14:paraId="49448723" w14:textId="77777777" w:rsidR="00EC05A8" w:rsidRPr="003A72BA" w:rsidRDefault="00EC05A8" w:rsidP="0004287F">
            <w:pPr>
              <w:tabs>
                <w:tab w:val="left" w:pos="10206"/>
              </w:tabs>
              <w:jc w:val="center"/>
            </w:pPr>
            <w:r w:rsidRPr="003A72BA">
              <w:t>Население</w:t>
            </w:r>
          </w:p>
        </w:tc>
        <w:tc>
          <w:tcPr>
            <w:tcW w:w="1506" w:type="dxa"/>
            <w:shd w:val="clear" w:color="auto" w:fill="auto"/>
            <w:vAlign w:val="center"/>
          </w:tcPr>
          <w:p w14:paraId="650118FD" w14:textId="77777777" w:rsidR="00EC05A8" w:rsidRPr="003A72BA" w:rsidRDefault="00EC05A8" w:rsidP="0004287F">
            <w:pPr>
              <w:tabs>
                <w:tab w:val="left" w:pos="10206"/>
              </w:tabs>
              <w:jc w:val="center"/>
            </w:pPr>
            <w:r w:rsidRPr="003A72BA">
              <w:t>Бюджетные потребители</w:t>
            </w:r>
          </w:p>
        </w:tc>
        <w:tc>
          <w:tcPr>
            <w:tcW w:w="1506" w:type="dxa"/>
            <w:shd w:val="clear" w:color="auto" w:fill="auto"/>
            <w:vAlign w:val="center"/>
          </w:tcPr>
          <w:p w14:paraId="7628827D" w14:textId="77777777" w:rsidR="00EC05A8" w:rsidRPr="003A72BA" w:rsidRDefault="00EC05A8" w:rsidP="0004287F">
            <w:pPr>
              <w:tabs>
                <w:tab w:val="left" w:pos="10206"/>
              </w:tabs>
              <w:jc w:val="center"/>
            </w:pPr>
            <w:r w:rsidRPr="003A72BA">
              <w:t>Прочие потребители</w:t>
            </w:r>
          </w:p>
        </w:tc>
        <w:tc>
          <w:tcPr>
            <w:tcW w:w="1595" w:type="dxa"/>
            <w:shd w:val="clear" w:color="auto" w:fill="auto"/>
            <w:vAlign w:val="center"/>
          </w:tcPr>
          <w:p w14:paraId="0B22FAC9" w14:textId="77777777" w:rsidR="00EC05A8" w:rsidRPr="003A72BA" w:rsidRDefault="00EC05A8" w:rsidP="0004287F">
            <w:pPr>
              <w:jc w:val="center"/>
            </w:pPr>
            <w:r w:rsidRPr="003A72BA">
              <w:t>Собственные нужды производства</w:t>
            </w:r>
          </w:p>
        </w:tc>
        <w:tc>
          <w:tcPr>
            <w:tcW w:w="1236" w:type="dxa"/>
            <w:shd w:val="clear" w:color="auto" w:fill="auto"/>
            <w:vAlign w:val="center"/>
          </w:tcPr>
          <w:p w14:paraId="57FBB0C8" w14:textId="77777777" w:rsidR="00EC05A8" w:rsidRPr="003A72BA" w:rsidRDefault="00EC05A8" w:rsidP="0004287F">
            <w:pPr>
              <w:tabs>
                <w:tab w:val="left" w:pos="10206"/>
              </w:tabs>
              <w:jc w:val="center"/>
            </w:pPr>
            <w:r w:rsidRPr="003A72BA">
              <w:t>Всего:</w:t>
            </w:r>
          </w:p>
        </w:tc>
      </w:tr>
      <w:tr w:rsidR="00EC05A8" w:rsidRPr="00327755" w14:paraId="4C2B0B69" w14:textId="77777777" w:rsidTr="0004287F">
        <w:trPr>
          <w:trHeight w:val="250"/>
        </w:trPr>
        <w:tc>
          <w:tcPr>
            <w:tcW w:w="9086" w:type="dxa"/>
            <w:gridSpan w:val="6"/>
            <w:shd w:val="clear" w:color="auto" w:fill="auto"/>
            <w:vAlign w:val="center"/>
          </w:tcPr>
          <w:p w14:paraId="0DB74DA9" w14:textId="77777777" w:rsidR="00EC05A8" w:rsidRPr="003A72BA" w:rsidRDefault="00EC05A8" w:rsidP="0004287F">
            <w:pPr>
              <w:tabs>
                <w:tab w:val="left" w:pos="10206"/>
              </w:tabs>
              <w:jc w:val="center"/>
            </w:pPr>
            <w:r w:rsidRPr="003A72BA">
              <w:t>2023 год</w:t>
            </w:r>
          </w:p>
        </w:tc>
      </w:tr>
      <w:tr w:rsidR="00EC05A8" w:rsidRPr="00327755" w14:paraId="32F96201" w14:textId="77777777" w:rsidTr="0004287F">
        <w:trPr>
          <w:trHeight w:val="500"/>
        </w:trPr>
        <w:tc>
          <w:tcPr>
            <w:tcW w:w="2376" w:type="dxa"/>
            <w:shd w:val="clear" w:color="auto" w:fill="auto"/>
            <w:vAlign w:val="center"/>
          </w:tcPr>
          <w:p w14:paraId="2A618BC5" w14:textId="77777777" w:rsidR="00EC05A8" w:rsidRPr="003A72BA" w:rsidRDefault="00EC05A8" w:rsidP="0004287F">
            <w:pPr>
              <w:tabs>
                <w:tab w:val="left" w:pos="10206"/>
              </w:tabs>
              <w:jc w:val="center"/>
            </w:pPr>
            <w:r w:rsidRPr="003A72BA">
              <w:t>Утверждено РЭК Кузбасса</w:t>
            </w:r>
          </w:p>
        </w:tc>
        <w:tc>
          <w:tcPr>
            <w:tcW w:w="867" w:type="dxa"/>
            <w:shd w:val="clear" w:color="auto" w:fill="auto"/>
            <w:vAlign w:val="center"/>
          </w:tcPr>
          <w:p w14:paraId="7B3BC91F" w14:textId="77777777" w:rsidR="00EC05A8" w:rsidRPr="003A72BA" w:rsidRDefault="00EC05A8" w:rsidP="0004287F">
            <w:pPr>
              <w:tabs>
                <w:tab w:val="left" w:pos="10206"/>
              </w:tabs>
              <w:jc w:val="center"/>
            </w:pPr>
            <w:r w:rsidRPr="003A72BA">
              <w:t>-</w:t>
            </w:r>
          </w:p>
        </w:tc>
        <w:tc>
          <w:tcPr>
            <w:tcW w:w="1506" w:type="dxa"/>
            <w:shd w:val="clear" w:color="auto" w:fill="auto"/>
            <w:vAlign w:val="center"/>
          </w:tcPr>
          <w:p w14:paraId="3F9FB22F" w14:textId="77777777" w:rsidR="00EC05A8" w:rsidRPr="003A72BA" w:rsidRDefault="00EC05A8" w:rsidP="0004287F">
            <w:pPr>
              <w:tabs>
                <w:tab w:val="left" w:pos="10206"/>
              </w:tabs>
              <w:jc w:val="center"/>
            </w:pPr>
            <w:r w:rsidRPr="003A72BA">
              <w:t>-</w:t>
            </w:r>
          </w:p>
        </w:tc>
        <w:tc>
          <w:tcPr>
            <w:tcW w:w="1506" w:type="dxa"/>
            <w:shd w:val="clear" w:color="auto" w:fill="auto"/>
            <w:vAlign w:val="center"/>
          </w:tcPr>
          <w:p w14:paraId="6C837BBB" w14:textId="77777777" w:rsidR="00EC05A8" w:rsidRPr="003A72BA" w:rsidRDefault="00EC05A8" w:rsidP="0004287F">
            <w:pPr>
              <w:tabs>
                <w:tab w:val="left" w:pos="10206"/>
              </w:tabs>
              <w:jc w:val="center"/>
            </w:pPr>
            <w:r w:rsidRPr="003A72BA">
              <w:t>21145,72</w:t>
            </w:r>
          </w:p>
        </w:tc>
        <w:tc>
          <w:tcPr>
            <w:tcW w:w="1595" w:type="dxa"/>
            <w:shd w:val="clear" w:color="auto" w:fill="auto"/>
            <w:vAlign w:val="center"/>
          </w:tcPr>
          <w:p w14:paraId="0B2E99CA" w14:textId="77777777" w:rsidR="00EC05A8" w:rsidRPr="003A72BA" w:rsidRDefault="00EC05A8" w:rsidP="0004287F">
            <w:pPr>
              <w:tabs>
                <w:tab w:val="left" w:pos="10206"/>
              </w:tabs>
              <w:jc w:val="center"/>
            </w:pPr>
            <w:r w:rsidRPr="003A72BA">
              <w:t>81909,28</w:t>
            </w:r>
          </w:p>
        </w:tc>
        <w:tc>
          <w:tcPr>
            <w:tcW w:w="1236" w:type="dxa"/>
            <w:shd w:val="clear" w:color="auto" w:fill="auto"/>
            <w:vAlign w:val="center"/>
          </w:tcPr>
          <w:p w14:paraId="15CEA0BE" w14:textId="77777777" w:rsidR="00EC05A8" w:rsidRPr="003A72BA" w:rsidRDefault="00EC05A8" w:rsidP="0004287F">
            <w:pPr>
              <w:tabs>
                <w:tab w:val="left" w:pos="10206"/>
              </w:tabs>
              <w:jc w:val="center"/>
            </w:pPr>
            <w:r w:rsidRPr="003A72BA">
              <w:t>103055,00</w:t>
            </w:r>
          </w:p>
        </w:tc>
      </w:tr>
      <w:tr w:rsidR="00EC05A8" w:rsidRPr="00327755" w14:paraId="5D91D0D6" w14:textId="77777777" w:rsidTr="0004287F">
        <w:trPr>
          <w:trHeight w:val="763"/>
        </w:trPr>
        <w:tc>
          <w:tcPr>
            <w:tcW w:w="2376" w:type="dxa"/>
            <w:shd w:val="clear" w:color="auto" w:fill="auto"/>
            <w:vAlign w:val="center"/>
          </w:tcPr>
          <w:p w14:paraId="2431970F" w14:textId="77777777" w:rsidR="00EC05A8" w:rsidRPr="003A72BA" w:rsidRDefault="00EC05A8" w:rsidP="0004287F">
            <w:pPr>
              <w:tabs>
                <w:tab w:val="left" w:pos="10206"/>
              </w:tabs>
              <w:jc w:val="center"/>
            </w:pPr>
            <w:r w:rsidRPr="003A72BA">
              <w:t>Предложение организации в целях корректировки</w:t>
            </w:r>
          </w:p>
        </w:tc>
        <w:tc>
          <w:tcPr>
            <w:tcW w:w="867" w:type="dxa"/>
            <w:shd w:val="clear" w:color="auto" w:fill="auto"/>
            <w:vAlign w:val="center"/>
          </w:tcPr>
          <w:p w14:paraId="1D7CD3FF" w14:textId="77777777" w:rsidR="00EC05A8" w:rsidRPr="003A72BA" w:rsidRDefault="00EC05A8" w:rsidP="0004287F">
            <w:pPr>
              <w:tabs>
                <w:tab w:val="left" w:pos="10206"/>
              </w:tabs>
              <w:jc w:val="center"/>
            </w:pPr>
            <w:r w:rsidRPr="003A72BA">
              <w:t>-</w:t>
            </w:r>
          </w:p>
        </w:tc>
        <w:tc>
          <w:tcPr>
            <w:tcW w:w="1506" w:type="dxa"/>
            <w:shd w:val="clear" w:color="auto" w:fill="auto"/>
            <w:vAlign w:val="center"/>
          </w:tcPr>
          <w:p w14:paraId="58DDA44B" w14:textId="77777777" w:rsidR="00EC05A8" w:rsidRPr="003A72BA" w:rsidRDefault="00EC05A8" w:rsidP="0004287F">
            <w:pPr>
              <w:tabs>
                <w:tab w:val="left" w:pos="10206"/>
              </w:tabs>
              <w:jc w:val="center"/>
            </w:pPr>
            <w:r w:rsidRPr="003A72BA">
              <w:t>-</w:t>
            </w:r>
          </w:p>
        </w:tc>
        <w:tc>
          <w:tcPr>
            <w:tcW w:w="1506" w:type="dxa"/>
            <w:shd w:val="clear" w:color="auto" w:fill="auto"/>
            <w:vAlign w:val="center"/>
          </w:tcPr>
          <w:p w14:paraId="49F4B619" w14:textId="77777777" w:rsidR="00EC05A8" w:rsidRPr="003A72BA" w:rsidRDefault="00EC05A8" w:rsidP="0004287F">
            <w:pPr>
              <w:tabs>
                <w:tab w:val="left" w:pos="10206"/>
              </w:tabs>
              <w:jc w:val="center"/>
            </w:pPr>
            <w:r w:rsidRPr="003A72BA">
              <w:t>23598,00</w:t>
            </w:r>
          </w:p>
        </w:tc>
        <w:tc>
          <w:tcPr>
            <w:tcW w:w="1595" w:type="dxa"/>
            <w:shd w:val="clear" w:color="auto" w:fill="auto"/>
            <w:vAlign w:val="center"/>
          </w:tcPr>
          <w:p w14:paraId="4BFAC9A7" w14:textId="77777777" w:rsidR="00EC05A8" w:rsidRPr="003A72BA" w:rsidRDefault="00EC05A8" w:rsidP="0004287F">
            <w:pPr>
              <w:tabs>
                <w:tab w:val="left" w:pos="10206"/>
              </w:tabs>
              <w:jc w:val="center"/>
            </w:pPr>
            <w:r w:rsidRPr="003A72BA">
              <w:t>44396,00</w:t>
            </w:r>
          </w:p>
        </w:tc>
        <w:tc>
          <w:tcPr>
            <w:tcW w:w="1236" w:type="dxa"/>
            <w:shd w:val="clear" w:color="auto" w:fill="auto"/>
            <w:vAlign w:val="center"/>
          </w:tcPr>
          <w:p w14:paraId="6F16ED12" w14:textId="77777777" w:rsidR="00EC05A8" w:rsidRPr="003A72BA" w:rsidRDefault="00EC05A8" w:rsidP="0004287F">
            <w:pPr>
              <w:tabs>
                <w:tab w:val="left" w:pos="10206"/>
              </w:tabs>
              <w:jc w:val="center"/>
            </w:pPr>
            <w:r w:rsidRPr="003A72BA">
              <w:t>67994,00</w:t>
            </w:r>
          </w:p>
        </w:tc>
      </w:tr>
      <w:tr w:rsidR="00EC05A8" w:rsidRPr="00327755" w14:paraId="6C0FC59C" w14:textId="77777777" w:rsidTr="0004287F">
        <w:trPr>
          <w:trHeight w:val="763"/>
        </w:trPr>
        <w:tc>
          <w:tcPr>
            <w:tcW w:w="2376" w:type="dxa"/>
            <w:shd w:val="clear" w:color="auto" w:fill="auto"/>
            <w:vAlign w:val="center"/>
          </w:tcPr>
          <w:p w14:paraId="3E0580FA" w14:textId="77777777" w:rsidR="00EC05A8" w:rsidRPr="004B2480" w:rsidRDefault="00EC05A8" w:rsidP="0004287F">
            <w:pPr>
              <w:tabs>
                <w:tab w:val="left" w:pos="10206"/>
              </w:tabs>
              <w:jc w:val="center"/>
            </w:pPr>
            <w:r w:rsidRPr="004B2480">
              <w:t>Предложение РЭК Кузбасса</w:t>
            </w:r>
          </w:p>
          <w:p w14:paraId="7431CB7D" w14:textId="77777777" w:rsidR="00EC05A8" w:rsidRPr="004B2480" w:rsidRDefault="00EC05A8" w:rsidP="0004287F">
            <w:pPr>
              <w:tabs>
                <w:tab w:val="left" w:pos="10206"/>
              </w:tabs>
              <w:jc w:val="center"/>
            </w:pPr>
            <w:r w:rsidRPr="004B2480">
              <w:t xml:space="preserve">в целях корректировки </w:t>
            </w:r>
          </w:p>
        </w:tc>
        <w:tc>
          <w:tcPr>
            <w:tcW w:w="867" w:type="dxa"/>
            <w:shd w:val="clear" w:color="auto" w:fill="auto"/>
            <w:vAlign w:val="center"/>
          </w:tcPr>
          <w:p w14:paraId="35585DFE" w14:textId="77777777" w:rsidR="00EC05A8" w:rsidRPr="004B2480" w:rsidRDefault="00EC05A8" w:rsidP="0004287F">
            <w:pPr>
              <w:tabs>
                <w:tab w:val="left" w:pos="10206"/>
              </w:tabs>
              <w:jc w:val="center"/>
            </w:pPr>
            <w:r w:rsidRPr="004B2480">
              <w:t>-</w:t>
            </w:r>
          </w:p>
        </w:tc>
        <w:tc>
          <w:tcPr>
            <w:tcW w:w="1506" w:type="dxa"/>
            <w:shd w:val="clear" w:color="auto" w:fill="auto"/>
            <w:vAlign w:val="center"/>
          </w:tcPr>
          <w:p w14:paraId="1A1A9C30" w14:textId="77777777" w:rsidR="00EC05A8" w:rsidRPr="004B2480" w:rsidRDefault="00EC05A8" w:rsidP="0004287F">
            <w:pPr>
              <w:tabs>
                <w:tab w:val="left" w:pos="10206"/>
              </w:tabs>
              <w:jc w:val="center"/>
            </w:pPr>
            <w:r w:rsidRPr="004B2480">
              <w:t>-</w:t>
            </w:r>
          </w:p>
        </w:tc>
        <w:tc>
          <w:tcPr>
            <w:tcW w:w="1506" w:type="dxa"/>
            <w:shd w:val="clear" w:color="auto" w:fill="auto"/>
            <w:vAlign w:val="center"/>
          </w:tcPr>
          <w:p w14:paraId="09E698C9" w14:textId="77777777" w:rsidR="00EC05A8" w:rsidRPr="004B2480" w:rsidRDefault="00EC05A8" w:rsidP="0004287F">
            <w:pPr>
              <w:tabs>
                <w:tab w:val="left" w:pos="10206"/>
              </w:tabs>
              <w:jc w:val="center"/>
            </w:pPr>
            <w:r>
              <w:t>25770,35</w:t>
            </w:r>
          </w:p>
        </w:tc>
        <w:tc>
          <w:tcPr>
            <w:tcW w:w="1595" w:type="dxa"/>
            <w:shd w:val="clear" w:color="auto" w:fill="auto"/>
            <w:vAlign w:val="center"/>
          </w:tcPr>
          <w:p w14:paraId="6E800519" w14:textId="77777777" w:rsidR="00EC05A8" w:rsidRPr="004B2480" w:rsidRDefault="00EC05A8" w:rsidP="0004287F">
            <w:pPr>
              <w:tabs>
                <w:tab w:val="left" w:pos="10206"/>
              </w:tabs>
              <w:jc w:val="center"/>
            </w:pPr>
            <w:r>
              <w:t>75219,46</w:t>
            </w:r>
          </w:p>
        </w:tc>
        <w:tc>
          <w:tcPr>
            <w:tcW w:w="1236" w:type="dxa"/>
            <w:shd w:val="clear" w:color="auto" w:fill="auto"/>
            <w:vAlign w:val="center"/>
          </w:tcPr>
          <w:p w14:paraId="4050851F" w14:textId="77777777" w:rsidR="00EC05A8" w:rsidRPr="004B2480" w:rsidRDefault="00EC05A8" w:rsidP="0004287F">
            <w:pPr>
              <w:tabs>
                <w:tab w:val="left" w:pos="10206"/>
              </w:tabs>
              <w:jc w:val="center"/>
            </w:pPr>
            <w:r>
              <w:t>100989,81</w:t>
            </w:r>
          </w:p>
        </w:tc>
      </w:tr>
    </w:tbl>
    <w:p w14:paraId="341CD939" w14:textId="77777777" w:rsidR="00EC05A8" w:rsidRPr="004B2480" w:rsidRDefault="00EC05A8" w:rsidP="00EC05A8">
      <w:pPr>
        <w:ind w:firstLine="709"/>
        <w:jc w:val="both"/>
        <w:rPr>
          <w:sz w:val="28"/>
          <w:szCs w:val="28"/>
        </w:rPr>
      </w:pPr>
    </w:p>
    <w:p w14:paraId="51C63ABF" w14:textId="77777777" w:rsidR="00EC05A8" w:rsidRPr="004B2480" w:rsidRDefault="00EC05A8" w:rsidP="00EC05A8">
      <w:pPr>
        <w:tabs>
          <w:tab w:val="left" w:pos="1134"/>
        </w:tabs>
        <w:ind w:firstLine="709"/>
        <w:jc w:val="both"/>
        <w:rPr>
          <w:sz w:val="28"/>
          <w:szCs w:val="28"/>
        </w:rPr>
      </w:pPr>
      <w:r w:rsidRPr="004B2480">
        <w:rPr>
          <w:sz w:val="28"/>
          <w:szCs w:val="28"/>
        </w:rPr>
        <w:t xml:space="preserve">В процессе корректировки на 2023 год регулирующим органом предлагаются следующие объемы: поднято воды – </w:t>
      </w:r>
      <w:r w:rsidRPr="004B2480">
        <w:rPr>
          <w:b/>
          <w:i/>
          <w:sz w:val="28"/>
          <w:szCs w:val="28"/>
        </w:rPr>
        <w:t xml:space="preserve">103 008,78 </w:t>
      </w:r>
      <w:r w:rsidRPr="004B2480">
        <w:rPr>
          <w:sz w:val="28"/>
          <w:szCs w:val="28"/>
        </w:rPr>
        <w:t>м</w:t>
      </w:r>
      <w:r w:rsidRPr="004B2480">
        <w:rPr>
          <w:sz w:val="28"/>
          <w:szCs w:val="28"/>
          <w:vertAlign w:val="superscript"/>
        </w:rPr>
        <w:t>3</w:t>
      </w:r>
      <w:r w:rsidRPr="004B2480">
        <w:rPr>
          <w:sz w:val="28"/>
          <w:szCs w:val="28"/>
        </w:rPr>
        <w:t xml:space="preserve">, подано воды в сеть – </w:t>
      </w:r>
      <w:r w:rsidRPr="004B2480">
        <w:rPr>
          <w:b/>
          <w:i/>
          <w:sz w:val="28"/>
          <w:szCs w:val="28"/>
        </w:rPr>
        <w:t xml:space="preserve">103 008,78 </w:t>
      </w:r>
      <w:r w:rsidRPr="004B2480">
        <w:rPr>
          <w:sz w:val="28"/>
          <w:szCs w:val="28"/>
        </w:rPr>
        <w:t>м</w:t>
      </w:r>
      <w:r w:rsidRPr="004B2480">
        <w:rPr>
          <w:sz w:val="28"/>
          <w:szCs w:val="28"/>
          <w:vertAlign w:val="superscript"/>
        </w:rPr>
        <w:t xml:space="preserve">3 </w:t>
      </w:r>
      <w:r w:rsidRPr="004B2480">
        <w:rPr>
          <w:sz w:val="28"/>
          <w:szCs w:val="28"/>
        </w:rPr>
        <w:t xml:space="preserve">(учтено на уровне поднятой воды, так как организацией расходы воды на нужды предприятия не осуществляются). </w:t>
      </w:r>
    </w:p>
    <w:p w14:paraId="3CC87F76" w14:textId="77777777" w:rsidR="00EC05A8" w:rsidRDefault="00EC05A8" w:rsidP="00EC05A8">
      <w:pPr>
        <w:tabs>
          <w:tab w:val="left" w:pos="1134"/>
        </w:tabs>
        <w:ind w:firstLine="709"/>
        <w:jc w:val="both"/>
        <w:rPr>
          <w:rFonts w:eastAsia="Calibri"/>
          <w:color w:val="FF0000"/>
          <w:sz w:val="28"/>
          <w:szCs w:val="28"/>
          <w:lang w:eastAsia="en-US"/>
        </w:rPr>
      </w:pPr>
    </w:p>
    <w:p w14:paraId="72CEB60B" w14:textId="77777777" w:rsidR="00EC05A8" w:rsidRPr="003A72BA" w:rsidRDefault="00EC05A8" w:rsidP="00EC05A8">
      <w:pPr>
        <w:tabs>
          <w:tab w:val="left" w:pos="284"/>
        </w:tabs>
        <w:jc w:val="center"/>
        <w:rPr>
          <w:b/>
          <w:sz w:val="32"/>
          <w:szCs w:val="32"/>
          <w:u w:val="single"/>
        </w:rPr>
      </w:pPr>
      <w:r w:rsidRPr="003A72BA">
        <w:rPr>
          <w:b/>
          <w:sz w:val="32"/>
          <w:szCs w:val="32"/>
          <w:u w:val="single"/>
        </w:rPr>
        <w:t>Водоотведение ПСХ-2</w:t>
      </w:r>
    </w:p>
    <w:p w14:paraId="7F2ABE93" w14:textId="77777777" w:rsidR="00EC05A8" w:rsidRPr="003A72BA" w:rsidRDefault="00EC05A8" w:rsidP="00EC05A8">
      <w:pPr>
        <w:tabs>
          <w:tab w:val="left" w:pos="10206"/>
        </w:tabs>
        <w:ind w:firstLine="709"/>
        <w:jc w:val="both"/>
        <w:rPr>
          <w:sz w:val="32"/>
          <w:szCs w:val="32"/>
          <w:u w:val="single"/>
        </w:rPr>
      </w:pPr>
    </w:p>
    <w:p w14:paraId="25DE13E7" w14:textId="77777777" w:rsidR="00EC05A8" w:rsidRPr="003A72BA" w:rsidRDefault="00EC05A8" w:rsidP="00EC05A8">
      <w:pPr>
        <w:pStyle w:val="Style63"/>
        <w:widowControl/>
        <w:spacing w:before="38" w:line="240" w:lineRule="auto"/>
        <w:ind w:firstLine="964"/>
        <w:jc w:val="center"/>
        <w:rPr>
          <w:b/>
          <w:bCs/>
          <w:sz w:val="32"/>
          <w:szCs w:val="32"/>
          <w:u w:val="single"/>
        </w:rPr>
      </w:pPr>
      <w:r w:rsidRPr="003A72BA">
        <w:rPr>
          <w:b/>
          <w:bCs/>
          <w:sz w:val="32"/>
          <w:szCs w:val="32"/>
          <w:u w:val="single"/>
        </w:rPr>
        <w:t>Операционные расходы</w:t>
      </w:r>
    </w:p>
    <w:p w14:paraId="53AE3A31" w14:textId="77777777" w:rsidR="00EC05A8" w:rsidRPr="003A72BA" w:rsidRDefault="00EC05A8" w:rsidP="00EC05A8">
      <w:pPr>
        <w:pStyle w:val="Style63"/>
        <w:widowControl/>
        <w:spacing w:before="38" w:line="240" w:lineRule="auto"/>
        <w:ind w:firstLine="843"/>
        <w:rPr>
          <w:b/>
          <w:bCs/>
          <w:sz w:val="28"/>
          <w:szCs w:val="28"/>
        </w:rPr>
      </w:pPr>
    </w:p>
    <w:p w14:paraId="5DFB4942" w14:textId="77777777" w:rsidR="00EC05A8" w:rsidRPr="003A72BA" w:rsidRDefault="00EC05A8" w:rsidP="00EC05A8">
      <w:pPr>
        <w:ind w:firstLine="709"/>
        <w:jc w:val="both"/>
        <w:rPr>
          <w:sz w:val="28"/>
          <w:szCs w:val="28"/>
        </w:rPr>
      </w:pPr>
      <w:r w:rsidRPr="003A72BA">
        <w:rPr>
          <w:sz w:val="28"/>
          <w:szCs w:val="28"/>
        </w:rPr>
        <w:t>Согласно п. 95 Методических указаний операционные расходы определяются по формуле:</w:t>
      </w:r>
    </w:p>
    <w:p w14:paraId="0C36528E" w14:textId="096534FB" w:rsidR="00EC05A8" w:rsidRPr="003A72BA" w:rsidRDefault="00EC05A8" w:rsidP="00EC05A8">
      <w:pPr>
        <w:ind w:firstLine="284"/>
        <w:jc w:val="center"/>
        <w:rPr>
          <w:sz w:val="28"/>
          <w:szCs w:val="28"/>
        </w:rPr>
      </w:pPr>
      <w:r w:rsidRPr="003A72BA">
        <w:rPr>
          <w:noProof/>
          <w:position w:val="-33"/>
        </w:rPr>
        <w:drawing>
          <wp:inline distT="0" distB="0" distL="0" distR="0" wp14:anchorId="7EF3546E" wp14:editId="51035F20">
            <wp:extent cx="5446395" cy="596265"/>
            <wp:effectExtent l="0" t="0" r="1905" b="0"/>
            <wp:docPr id="525" name="Рисунок 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446395" cy="596265"/>
                    </a:xfrm>
                    <a:prstGeom prst="rect">
                      <a:avLst/>
                    </a:prstGeom>
                    <a:noFill/>
                    <a:ln>
                      <a:noFill/>
                    </a:ln>
                  </pic:spPr>
                </pic:pic>
              </a:graphicData>
            </a:graphic>
          </wp:inline>
        </w:drawing>
      </w:r>
    </w:p>
    <w:p w14:paraId="1B09C271" w14:textId="77777777" w:rsidR="00EC05A8" w:rsidRPr="003A72BA" w:rsidRDefault="00EC05A8" w:rsidP="00EC05A8">
      <w:pPr>
        <w:ind w:firstLine="709"/>
        <w:jc w:val="both"/>
        <w:rPr>
          <w:sz w:val="28"/>
          <w:szCs w:val="28"/>
        </w:rPr>
      </w:pPr>
      <w:r w:rsidRPr="003A72BA">
        <w:rPr>
          <w:sz w:val="28"/>
          <w:szCs w:val="28"/>
        </w:rPr>
        <w:t>где:</w:t>
      </w:r>
    </w:p>
    <w:p w14:paraId="60752D02" w14:textId="77777777" w:rsidR="00EC05A8" w:rsidRPr="003A72BA" w:rsidRDefault="00EC05A8" w:rsidP="00EC05A8">
      <w:pPr>
        <w:ind w:firstLine="709"/>
        <w:jc w:val="both"/>
        <w:rPr>
          <w:sz w:val="28"/>
          <w:szCs w:val="28"/>
        </w:rPr>
      </w:pPr>
      <w:r w:rsidRPr="003A72BA">
        <w:rPr>
          <w:sz w:val="28"/>
          <w:szCs w:val="28"/>
        </w:rPr>
        <w:t>i0 - первый год текущего долгосрочного периода регулирования;</w:t>
      </w:r>
    </w:p>
    <w:p w14:paraId="0A4C9C44" w14:textId="04ADE9AF" w:rsidR="00EC05A8" w:rsidRPr="003A72BA" w:rsidRDefault="00EC05A8" w:rsidP="00EC05A8">
      <w:pPr>
        <w:ind w:firstLine="709"/>
        <w:jc w:val="both"/>
        <w:rPr>
          <w:sz w:val="28"/>
          <w:szCs w:val="28"/>
        </w:rPr>
      </w:pPr>
      <w:r w:rsidRPr="003A72BA">
        <w:rPr>
          <w:noProof/>
          <w:position w:val="-12"/>
          <w:sz w:val="28"/>
          <w:szCs w:val="28"/>
        </w:rPr>
        <w:drawing>
          <wp:inline distT="0" distB="0" distL="0" distR="0" wp14:anchorId="57FAF034" wp14:editId="1C730C5C">
            <wp:extent cx="476885" cy="331470"/>
            <wp:effectExtent l="0" t="0" r="0" b="0"/>
            <wp:docPr id="524" name="Рисунок 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76885" cy="331470"/>
                    </a:xfrm>
                    <a:prstGeom prst="rect">
                      <a:avLst/>
                    </a:prstGeom>
                    <a:noFill/>
                    <a:ln>
                      <a:noFill/>
                    </a:ln>
                  </pic:spPr>
                </pic:pic>
              </a:graphicData>
            </a:graphic>
          </wp:inline>
        </w:drawing>
      </w:r>
      <w:r w:rsidRPr="003A72BA">
        <w:rPr>
          <w:sz w:val="28"/>
          <w:szCs w:val="28"/>
        </w:rPr>
        <w:t xml:space="preserve"> - операционные расходы, определенные на i-й год исходя из плановых и уточненных параметров расчета тарифов, тыс. руб.;</w:t>
      </w:r>
    </w:p>
    <w:p w14:paraId="38139DD1" w14:textId="77777777" w:rsidR="00EC05A8" w:rsidRPr="003A72BA" w:rsidRDefault="00EC05A8" w:rsidP="00EC05A8">
      <w:pPr>
        <w:ind w:firstLine="709"/>
        <w:jc w:val="both"/>
        <w:rPr>
          <w:sz w:val="28"/>
          <w:szCs w:val="28"/>
        </w:rPr>
      </w:pPr>
      <w:r w:rsidRPr="003A72BA">
        <w:rPr>
          <w:sz w:val="32"/>
          <w:szCs w:val="28"/>
        </w:rPr>
        <w:t>ОР</w:t>
      </w:r>
      <w:r w:rsidRPr="003A72BA">
        <w:rPr>
          <w:sz w:val="28"/>
          <w:szCs w:val="28"/>
          <w:vertAlign w:val="subscript"/>
        </w:rPr>
        <w:t>i0</w:t>
      </w:r>
      <w:r w:rsidRPr="003A72BA">
        <w:rPr>
          <w:sz w:val="28"/>
          <w:szCs w:val="28"/>
        </w:rPr>
        <w:t xml:space="preserve"> - базовый уровень операционных расходов, установленный на долгосрочный период регулирования в соответствии с пунктом 45 Методических указаний, тыс. руб.;</w:t>
      </w:r>
    </w:p>
    <w:p w14:paraId="639A2ED8" w14:textId="77777777" w:rsidR="00EC05A8" w:rsidRPr="003A72BA" w:rsidRDefault="00EC05A8" w:rsidP="00EC05A8">
      <w:pPr>
        <w:ind w:firstLine="709"/>
        <w:jc w:val="both"/>
        <w:rPr>
          <w:sz w:val="28"/>
          <w:szCs w:val="28"/>
        </w:rPr>
      </w:pPr>
      <w:r w:rsidRPr="003A72BA">
        <w:rPr>
          <w:sz w:val="32"/>
          <w:szCs w:val="28"/>
        </w:rPr>
        <w:lastRenderedPageBreak/>
        <w:t>ИЭР</w:t>
      </w:r>
      <w:r w:rsidRPr="003A72BA">
        <w:rPr>
          <w:sz w:val="28"/>
          <w:szCs w:val="28"/>
        </w:rPr>
        <w:t xml:space="preserve"> - индекс эффективности операционных расходов, установленный на j-й год и выраженный в процентах;</w:t>
      </w:r>
    </w:p>
    <w:p w14:paraId="2D03FF18" w14:textId="362B9B84" w:rsidR="00EC05A8" w:rsidRPr="003A72BA" w:rsidRDefault="00EC05A8" w:rsidP="00EC05A8">
      <w:pPr>
        <w:ind w:firstLine="709"/>
        <w:jc w:val="both"/>
        <w:rPr>
          <w:sz w:val="28"/>
          <w:szCs w:val="28"/>
        </w:rPr>
      </w:pPr>
      <w:r w:rsidRPr="003A72BA">
        <w:rPr>
          <w:noProof/>
          <w:position w:val="-14"/>
          <w:sz w:val="28"/>
          <w:szCs w:val="28"/>
        </w:rPr>
        <w:drawing>
          <wp:inline distT="0" distB="0" distL="0" distR="0" wp14:anchorId="50DDD8A0" wp14:editId="2EB378BC">
            <wp:extent cx="675640" cy="357505"/>
            <wp:effectExtent l="0" t="0" r="0" b="0"/>
            <wp:docPr id="523" name="Рисунок 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75640" cy="357505"/>
                    </a:xfrm>
                    <a:prstGeom prst="rect">
                      <a:avLst/>
                    </a:prstGeom>
                    <a:noFill/>
                    <a:ln>
                      <a:noFill/>
                    </a:ln>
                  </pic:spPr>
                </pic:pic>
              </a:graphicData>
            </a:graphic>
          </wp:inline>
        </w:drawing>
      </w:r>
      <w:r w:rsidRPr="003A72BA">
        <w:rPr>
          <w:sz w:val="28"/>
          <w:szCs w:val="28"/>
        </w:rPr>
        <w:t xml:space="preserve"> - скорректированный прогнозный индекс изменения потребительских цен в j-м году;</w:t>
      </w:r>
    </w:p>
    <w:p w14:paraId="0D5E0168" w14:textId="76EADD81" w:rsidR="00EC05A8" w:rsidRPr="003A72BA" w:rsidRDefault="00EC05A8" w:rsidP="00EC05A8">
      <w:pPr>
        <w:ind w:firstLine="709"/>
        <w:jc w:val="both"/>
        <w:rPr>
          <w:sz w:val="28"/>
          <w:szCs w:val="28"/>
        </w:rPr>
      </w:pPr>
      <w:r w:rsidRPr="003A72BA">
        <w:rPr>
          <w:noProof/>
          <w:position w:val="-14"/>
          <w:sz w:val="28"/>
          <w:szCs w:val="28"/>
        </w:rPr>
        <w:drawing>
          <wp:inline distT="0" distB="0" distL="0" distR="0" wp14:anchorId="69CC54E1" wp14:editId="3EC06B8D">
            <wp:extent cx="662305" cy="357505"/>
            <wp:effectExtent l="0" t="0" r="0" b="0"/>
            <wp:docPr id="522" name="Рисунок 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62305" cy="357505"/>
                    </a:xfrm>
                    <a:prstGeom prst="rect">
                      <a:avLst/>
                    </a:prstGeom>
                    <a:noFill/>
                    <a:ln>
                      <a:noFill/>
                    </a:ln>
                  </pic:spPr>
                </pic:pic>
              </a:graphicData>
            </a:graphic>
          </wp:inline>
        </w:drawing>
      </w:r>
      <w:r w:rsidRPr="003A72BA">
        <w:rPr>
          <w:sz w:val="28"/>
          <w:szCs w:val="28"/>
        </w:rPr>
        <w:t xml:space="preserve"> - скорректированный прогнозный индекс изменения количества активов в j-м году, рассчитываемый в соответствии с формулой 8.1 Методических указаний.</w:t>
      </w:r>
    </w:p>
    <w:p w14:paraId="6A68A368" w14:textId="77777777" w:rsidR="00EC05A8" w:rsidRPr="003A72BA" w:rsidRDefault="00EC05A8" w:rsidP="00EC05A8">
      <w:pPr>
        <w:ind w:firstLine="539"/>
        <w:jc w:val="both"/>
        <w:rPr>
          <w:sz w:val="28"/>
          <w:szCs w:val="28"/>
        </w:rPr>
      </w:pPr>
    </w:p>
    <w:p w14:paraId="4B51C890" w14:textId="77777777" w:rsidR="00EC05A8" w:rsidRPr="003A72BA" w:rsidRDefault="00EC05A8" w:rsidP="00EC05A8">
      <w:pPr>
        <w:ind w:firstLine="709"/>
        <w:jc w:val="both"/>
        <w:rPr>
          <w:sz w:val="28"/>
          <w:szCs w:val="28"/>
        </w:rPr>
      </w:pPr>
      <w:r w:rsidRPr="003A72BA">
        <w:rPr>
          <w:sz w:val="28"/>
          <w:szCs w:val="28"/>
        </w:rPr>
        <w:t>Индекс изменения количества активов рассчитывается по формуле:</w:t>
      </w:r>
    </w:p>
    <w:p w14:paraId="1B8818DA" w14:textId="77777777" w:rsidR="00EC05A8" w:rsidRPr="003A72BA" w:rsidRDefault="00EC05A8" w:rsidP="00EC05A8">
      <w:pPr>
        <w:jc w:val="both"/>
        <w:outlineLvl w:val="0"/>
        <w:rPr>
          <w:sz w:val="28"/>
          <w:szCs w:val="28"/>
        </w:rPr>
      </w:pPr>
    </w:p>
    <w:p w14:paraId="4F2E232F" w14:textId="20557EDC" w:rsidR="00EC05A8" w:rsidRPr="003A72BA" w:rsidRDefault="00EC05A8" w:rsidP="00EC05A8">
      <w:pPr>
        <w:jc w:val="center"/>
        <w:rPr>
          <w:sz w:val="28"/>
          <w:szCs w:val="28"/>
        </w:rPr>
      </w:pPr>
      <w:r w:rsidRPr="003A72BA">
        <w:rPr>
          <w:noProof/>
          <w:position w:val="-32"/>
          <w:sz w:val="28"/>
          <w:szCs w:val="28"/>
        </w:rPr>
        <w:drawing>
          <wp:inline distT="0" distB="0" distL="0" distR="0" wp14:anchorId="5EE12503" wp14:editId="51721326">
            <wp:extent cx="5208270" cy="596265"/>
            <wp:effectExtent l="0" t="0" r="0" b="0"/>
            <wp:docPr id="521" name="Рисунок 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208270" cy="596265"/>
                    </a:xfrm>
                    <a:prstGeom prst="rect">
                      <a:avLst/>
                    </a:prstGeom>
                    <a:noFill/>
                    <a:ln>
                      <a:noFill/>
                    </a:ln>
                  </pic:spPr>
                </pic:pic>
              </a:graphicData>
            </a:graphic>
          </wp:inline>
        </w:drawing>
      </w:r>
      <w:r w:rsidRPr="003A72BA">
        <w:rPr>
          <w:sz w:val="28"/>
          <w:szCs w:val="28"/>
        </w:rPr>
        <w:t>, (8.1)</w:t>
      </w:r>
    </w:p>
    <w:p w14:paraId="3808A08F" w14:textId="77777777" w:rsidR="00EC05A8" w:rsidRPr="003A72BA" w:rsidRDefault="00EC05A8" w:rsidP="00EC05A8">
      <w:pPr>
        <w:jc w:val="both"/>
        <w:rPr>
          <w:sz w:val="28"/>
          <w:szCs w:val="28"/>
        </w:rPr>
      </w:pPr>
    </w:p>
    <w:p w14:paraId="3E0469A9" w14:textId="77777777" w:rsidR="00EC05A8" w:rsidRPr="003A72BA" w:rsidRDefault="00EC05A8" w:rsidP="00EC05A8">
      <w:pPr>
        <w:ind w:firstLine="709"/>
        <w:jc w:val="both"/>
        <w:rPr>
          <w:sz w:val="28"/>
          <w:szCs w:val="28"/>
        </w:rPr>
      </w:pPr>
      <w:r w:rsidRPr="003A72BA">
        <w:rPr>
          <w:sz w:val="28"/>
          <w:szCs w:val="28"/>
        </w:rPr>
        <w:t>где:</w:t>
      </w:r>
    </w:p>
    <w:p w14:paraId="4A565ED2" w14:textId="10E43E33" w:rsidR="00EC05A8" w:rsidRPr="003A72BA" w:rsidRDefault="00EC05A8" w:rsidP="00EC05A8">
      <w:pPr>
        <w:ind w:firstLine="709"/>
        <w:jc w:val="both"/>
        <w:rPr>
          <w:sz w:val="28"/>
          <w:szCs w:val="28"/>
        </w:rPr>
      </w:pPr>
      <w:r w:rsidRPr="003A72BA">
        <w:rPr>
          <w:noProof/>
          <w:position w:val="-11"/>
          <w:sz w:val="28"/>
          <w:szCs w:val="28"/>
        </w:rPr>
        <w:drawing>
          <wp:inline distT="0" distB="0" distL="0" distR="0" wp14:anchorId="7E55C5CB" wp14:editId="5B4F6BB7">
            <wp:extent cx="582930" cy="318135"/>
            <wp:effectExtent l="0" t="0" r="7620" b="0"/>
            <wp:docPr id="520" name="Рисунок 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82930" cy="318135"/>
                    </a:xfrm>
                    <a:prstGeom prst="rect">
                      <a:avLst/>
                    </a:prstGeom>
                    <a:noFill/>
                    <a:ln>
                      <a:noFill/>
                    </a:ln>
                  </pic:spPr>
                </pic:pic>
              </a:graphicData>
            </a:graphic>
          </wp:inline>
        </w:drawing>
      </w:r>
      <w:r w:rsidRPr="003A72BA">
        <w:rPr>
          <w:sz w:val="28"/>
          <w:szCs w:val="28"/>
        </w:rPr>
        <w:t xml:space="preserve"> - индекс изменения количества активов в году i;</w:t>
      </w:r>
    </w:p>
    <w:p w14:paraId="6E8083BD" w14:textId="38D0AB40" w:rsidR="00EC05A8" w:rsidRPr="003A72BA" w:rsidRDefault="00EC05A8" w:rsidP="00EC05A8">
      <w:pPr>
        <w:ind w:firstLine="709"/>
        <w:jc w:val="both"/>
        <w:rPr>
          <w:sz w:val="28"/>
          <w:szCs w:val="28"/>
        </w:rPr>
      </w:pPr>
      <w:r w:rsidRPr="003A72BA">
        <w:rPr>
          <w:noProof/>
          <w:position w:val="-11"/>
          <w:sz w:val="28"/>
          <w:szCs w:val="28"/>
        </w:rPr>
        <w:drawing>
          <wp:inline distT="0" distB="0" distL="0" distR="0" wp14:anchorId="3B91F78E" wp14:editId="1DAAB439">
            <wp:extent cx="410845" cy="318135"/>
            <wp:effectExtent l="0" t="0" r="8255" b="0"/>
            <wp:docPr id="519" name="Рисунок 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10845" cy="318135"/>
                    </a:xfrm>
                    <a:prstGeom prst="rect">
                      <a:avLst/>
                    </a:prstGeom>
                    <a:noFill/>
                    <a:ln>
                      <a:noFill/>
                    </a:ln>
                  </pic:spPr>
                </pic:pic>
              </a:graphicData>
            </a:graphic>
          </wp:inline>
        </w:drawing>
      </w:r>
      <w:r w:rsidRPr="003A72BA">
        <w:rPr>
          <w:sz w:val="28"/>
          <w:szCs w:val="28"/>
        </w:rPr>
        <w:t xml:space="preserve"> - соответственно доля операционных расходов на транспортировку воды и сточных вод, установленная исходя из размера соответствующей доли расходов за последний отчетный год;</w:t>
      </w:r>
    </w:p>
    <w:p w14:paraId="534AE79D" w14:textId="3CE45E19" w:rsidR="00EC05A8" w:rsidRPr="003A72BA" w:rsidRDefault="00EC05A8" w:rsidP="00EC05A8">
      <w:pPr>
        <w:ind w:firstLine="709"/>
        <w:jc w:val="both"/>
        <w:rPr>
          <w:sz w:val="28"/>
          <w:szCs w:val="28"/>
        </w:rPr>
      </w:pPr>
      <w:r w:rsidRPr="003A72BA">
        <w:rPr>
          <w:noProof/>
          <w:position w:val="-11"/>
          <w:sz w:val="28"/>
          <w:szCs w:val="28"/>
        </w:rPr>
        <w:drawing>
          <wp:inline distT="0" distB="0" distL="0" distR="0" wp14:anchorId="69D2D155" wp14:editId="79C60615">
            <wp:extent cx="728980" cy="318135"/>
            <wp:effectExtent l="0" t="0" r="0" b="0"/>
            <wp:docPr id="518" name="Рисунок 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728980" cy="318135"/>
                    </a:xfrm>
                    <a:prstGeom prst="rect">
                      <a:avLst/>
                    </a:prstGeom>
                    <a:noFill/>
                    <a:ln>
                      <a:noFill/>
                    </a:ln>
                  </pic:spPr>
                </pic:pic>
              </a:graphicData>
            </a:graphic>
          </wp:inline>
        </w:drawing>
      </w:r>
      <w:r w:rsidRPr="003A72BA">
        <w:rPr>
          <w:sz w:val="28"/>
          <w:szCs w:val="28"/>
        </w:rPr>
        <w:t xml:space="preserve"> - изменение количества условных метров водопроводной и (или) канализационной сети, эксплуатируемых регулируемой организацией, произошедшее в году i, выраженное в процентах;</w:t>
      </w:r>
    </w:p>
    <w:p w14:paraId="7BA458E9" w14:textId="796C9213" w:rsidR="00EC05A8" w:rsidRPr="003A72BA" w:rsidRDefault="00EC05A8" w:rsidP="00EC05A8">
      <w:pPr>
        <w:ind w:firstLine="709"/>
        <w:jc w:val="both"/>
        <w:rPr>
          <w:sz w:val="28"/>
          <w:szCs w:val="28"/>
        </w:rPr>
      </w:pPr>
      <w:r w:rsidRPr="003A72BA">
        <w:rPr>
          <w:noProof/>
          <w:position w:val="-11"/>
          <w:sz w:val="28"/>
          <w:szCs w:val="28"/>
        </w:rPr>
        <w:drawing>
          <wp:inline distT="0" distB="0" distL="0" distR="0" wp14:anchorId="57B5A669" wp14:editId="7B57FC07">
            <wp:extent cx="503555" cy="318135"/>
            <wp:effectExtent l="0" t="0" r="0" b="0"/>
            <wp:docPr id="517" name="Рисунок 5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03555" cy="318135"/>
                    </a:xfrm>
                    <a:prstGeom prst="rect">
                      <a:avLst/>
                    </a:prstGeom>
                    <a:noFill/>
                    <a:ln>
                      <a:noFill/>
                    </a:ln>
                  </pic:spPr>
                </pic:pic>
              </a:graphicData>
            </a:graphic>
          </wp:inline>
        </w:drawing>
      </w:r>
      <w:r w:rsidRPr="003A72BA">
        <w:rPr>
          <w:sz w:val="28"/>
          <w:szCs w:val="28"/>
        </w:rPr>
        <w:t xml:space="preserve"> - изменение операционных расходов на водоподготовку, очистку сточных вод, связанное с вводом в эксплуатацию нового объекта водоподготовки, очистки сточных вод в году i, тыс. руб. Такая величина определяется органом регулирования тарифов при вводе объекта в эксплуатацию и в дальнейшем не уточняется и не корректируется.</w:t>
      </w:r>
    </w:p>
    <w:p w14:paraId="6AF3CB8B" w14:textId="77777777" w:rsidR="00EC05A8" w:rsidRPr="003A72BA" w:rsidRDefault="00EC05A8" w:rsidP="00EC05A8">
      <w:pPr>
        <w:pStyle w:val="Style63"/>
        <w:widowControl/>
        <w:spacing w:before="38" w:line="240" w:lineRule="auto"/>
        <w:ind w:firstLine="843"/>
        <w:rPr>
          <w:b/>
          <w:bCs/>
          <w:sz w:val="28"/>
          <w:szCs w:val="28"/>
        </w:rPr>
      </w:pPr>
    </w:p>
    <w:p w14:paraId="25D478BA" w14:textId="77777777" w:rsidR="00EC05A8" w:rsidRPr="002574C5" w:rsidRDefault="00EC05A8" w:rsidP="00EC05A8">
      <w:pPr>
        <w:pStyle w:val="Style63"/>
        <w:widowControl/>
        <w:spacing w:before="38" w:line="240" w:lineRule="auto"/>
        <w:ind w:firstLine="840"/>
        <w:jc w:val="both"/>
        <w:rPr>
          <w:sz w:val="28"/>
          <w:szCs w:val="28"/>
        </w:rPr>
      </w:pPr>
      <w:r w:rsidRPr="002574C5">
        <w:rPr>
          <w:sz w:val="28"/>
          <w:szCs w:val="28"/>
        </w:rPr>
        <w:t>Операционные расходы</w:t>
      </w:r>
      <w:r w:rsidRPr="002574C5">
        <w:rPr>
          <w:b/>
          <w:bCs/>
          <w:sz w:val="28"/>
          <w:szCs w:val="28"/>
        </w:rPr>
        <w:t xml:space="preserve"> </w:t>
      </w:r>
      <w:r w:rsidRPr="002574C5">
        <w:rPr>
          <w:sz w:val="28"/>
          <w:szCs w:val="28"/>
        </w:rPr>
        <w:t xml:space="preserve">утверждены регулирующим органом на 2023 год в размере </w:t>
      </w:r>
      <w:r w:rsidRPr="002574C5">
        <w:rPr>
          <w:b/>
          <w:bCs/>
          <w:i/>
          <w:iCs/>
          <w:sz w:val="28"/>
          <w:szCs w:val="28"/>
        </w:rPr>
        <w:t>3 079,50</w:t>
      </w:r>
      <w:r w:rsidRPr="002574C5">
        <w:rPr>
          <w:sz w:val="28"/>
          <w:szCs w:val="28"/>
        </w:rPr>
        <w:t xml:space="preserve"> тыс. руб.</w:t>
      </w:r>
    </w:p>
    <w:p w14:paraId="63283A54" w14:textId="77777777" w:rsidR="00EC05A8" w:rsidRPr="002574C5" w:rsidRDefault="00EC05A8" w:rsidP="00EC05A8">
      <w:pPr>
        <w:pStyle w:val="Style68"/>
        <w:widowControl/>
        <w:spacing w:line="240" w:lineRule="auto"/>
        <w:ind w:firstLine="281"/>
        <w:jc w:val="both"/>
        <w:rPr>
          <w:sz w:val="28"/>
          <w:szCs w:val="28"/>
        </w:rPr>
      </w:pPr>
      <w:r w:rsidRPr="002574C5">
        <w:rPr>
          <w:sz w:val="28"/>
          <w:szCs w:val="28"/>
        </w:rPr>
        <w:t>При расчете Операционных расходов на 2023 год регулятором использовались следующие показатели:</w:t>
      </w:r>
    </w:p>
    <w:p w14:paraId="1952A2A7" w14:textId="77777777" w:rsidR="00EC05A8" w:rsidRPr="002574C5" w:rsidRDefault="00EC05A8" w:rsidP="00FA5E10">
      <w:pPr>
        <w:pStyle w:val="Style23"/>
        <w:widowControl/>
        <w:numPr>
          <w:ilvl w:val="0"/>
          <w:numId w:val="6"/>
        </w:numPr>
        <w:tabs>
          <w:tab w:val="left" w:pos="710"/>
        </w:tabs>
        <w:spacing w:line="240" w:lineRule="auto"/>
        <w:ind w:firstLine="567"/>
        <w:rPr>
          <w:sz w:val="28"/>
          <w:szCs w:val="28"/>
        </w:rPr>
      </w:pPr>
      <w:r w:rsidRPr="002574C5">
        <w:rPr>
          <w:sz w:val="28"/>
          <w:szCs w:val="28"/>
        </w:rPr>
        <w:t xml:space="preserve">базовый уровень операционных расходов 2019 года – </w:t>
      </w:r>
      <w:r w:rsidRPr="002574C5">
        <w:rPr>
          <w:b/>
          <w:bCs/>
          <w:i/>
          <w:iCs/>
          <w:sz w:val="28"/>
          <w:szCs w:val="28"/>
        </w:rPr>
        <w:t>2 756,68</w:t>
      </w:r>
      <w:r w:rsidRPr="002574C5">
        <w:rPr>
          <w:sz w:val="28"/>
          <w:szCs w:val="28"/>
        </w:rPr>
        <w:t xml:space="preserve"> тыс. руб.;</w:t>
      </w:r>
    </w:p>
    <w:p w14:paraId="123696FE" w14:textId="77777777" w:rsidR="00EC05A8" w:rsidRPr="002574C5" w:rsidRDefault="00EC05A8" w:rsidP="00FA5E10">
      <w:pPr>
        <w:pStyle w:val="Style23"/>
        <w:widowControl/>
        <w:numPr>
          <w:ilvl w:val="0"/>
          <w:numId w:val="6"/>
        </w:numPr>
        <w:tabs>
          <w:tab w:val="left" w:pos="710"/>
        </w:tabs>
        <w:spacing w:line="240" w:lineRule="auto"/>
        <w:ind w:firstLine="567"/>
        <w:rPr>
          <w:sz w:val="28"/>
          <w:szCs w:val="28"/>
        </w:rPr>
      </w:pPr>
      <w:r w:rsidRPr="002574C5">
        <w:rPr>
          <w:sz w:val="28"/>
          <w:szCs w:val="28"/>
        </w:rPr>
        <w:t>индекс потребительских цен на 2020 год 103,4%, на 2021- 2022 гг. - 104,0%, на 2023 год -103,9% согласно прогнозу Минэкономразвития России;</w:t>
      </w:r>
    </w:p>
    <w:p w14:paraId="534B5C33" w14:textId="77777777" w:rsidR="00EC05A8" w:rsidRPr="002574C5" w:rsidRDefault="00EC05A8" w:rsidP="00FA5E10">
      <w:pPr>
        <w:pStyle w:val="Style23"/>
        <w:widowControl/>
        <w:numPr>
          <w:ilvl w:val="0"/>
          <w:numId w:val="6"/>
        </w:numPr>
        <w:tabs>
          <w:tab w:val="left" w:pos="715"/>
        </w:tabs>
        <w:spacing w:line="240" w:lineRule="auto"/>
        <w:ind w:firstLine="709"/>
        <w:rPr>
          <w:sz w:val="28"/>
          <w:szCs w:val="28"/>
        </w:rPr>
      </w:pPr>
      <w:r w:rsidRPr="002574C5">
        <w:rPr>
          <w:sz w:val="28"/>
          <w:szCs w:val="28"/>
        </w:rPr>
        <w:t>индекс эффективности операционных расходов 1%;</w:t>
      </w:r>
    </w:p>
    <w:p w14:paraId="0D1CE6C6" w14:textId="77777777" w:rsidR="00EC05A8" w:rsidRPr="002574C5" w:rsidRDefault="00EC05A8" w:rsidP="00FA5E10">
      <w:pPr>
        <w:pStyle w:val="Style23"/>
        <w:widowControl/>
        <w:numPr>
          <w:ilvl w:val="0"/>
          <w:numId w:val="6"/>
        </w:numPr>
        <w:tabs>
          <w:tab w:val="left" w:pos="715"/>
        </w:tabs>
        <w:spacing w:line="240" w:lineRule="auto"/>
        <w:ind w:firstLine="709"/>
        <w:rPr>
          <w:sz w:val="28"/>
          <w:szCs w:val="28"/>
        </w:rPr>
      </w:pPr>
      <w:r w:rsidRPr="002574C5">
        <w:rPr>
          <w:sz w:val="28"/>
          <w:szCs w:val="28"/>
        </w:rPr>
        <w:t>индекс изменения количества активов 0%;</w:t>
      </w:r>
    </w:p>
    <w:p w14:paraId="28CDF008" w14:textId="77777777" w:rsidR="00EC05A8" w:rsidRPr="002574C5" w:rsidRDefault="00EC05A8" w:rsidP="00FA5E10">
      <w:pPr>
        <w:pStyle w:val="Style23"/>
        <w:widowControl/>
        <w:numPr>
          <w:ilvl w:val="0"/>
          <w:numId w:val="6"/>
        </w:numPr>
        <w:tabs>
          <w:tab w:val="left" w:pos="715"/>
        </w:tabs>
        <w:spacing w:line="240" w:lineRule="auto"/>
        <w:ind w:firstLine="709"/>
        <w:rPr>
          <w:sz w:val="28"/>
          <w:szCs w:val="28"/>
        </w:rPr>
      </w:pPr>
      <w:r w:rsidRPr="002574C5">
        <w:rPr>
          <w:sz w:val="28"/>
          <w:szCs w:val="28"/>
        </w:rPr>
        <w:t>коэффициент эластичности операционных расходов 0,75.</w:t>
      </w:r>
    </w:p>
    <w:p w14:paraId="7F7E1BEC" w14:textId="77777777" w:rsidR="00EC05A8" w:rsidRPr="00327755" w:rsidRDefault="00EC05A8" w:rsidP="00EC05A8">
      <w:pPr>
        <w:pStyle w:val="Style23"/>
        <w:widowControl/>
        <w:tabs>
          <w:tab w:val="left" w:pos="715"/>
        </w:tabs>
        <w:spacing w:line="240" w:lineRule="auto"/>
        <w:ind w:firstLine="709"/>
        <w:rPr>
          <w:color w:val="FF0000"/>
          <w:sz w:val="28"/>
          <w:szCs w:val="28"/>
        </w:rPr>
      </w:pPr>
    </w:p>
    <w:p w14:paraId="240235B5" w14:textId="77777777" w:rsidR="00EC05A8" w:rsidRPr="002574C5" w:rsidRDefault="00EC05A8" w:rsidP="00EC05A8">
      <w:pPr>
        <w:pStyle w:val="Style23"/>
        <w:widowControl/>
        <w:tabs>
          <w:tab w:val="left" w:pos="715"/>
        </w:tabs>
        <w:spacing w:line="240" w:lineRule="auto"/>
        <w:ind w:firstLine="709"/>
        <w:rPr>
          <w:sz w:val="28"/>
          <w:szCs w:val="28"/>
        </w:rPr>
      </w:pPr>
      <w:r w:rsidRPr="002574C5">
        <w:rPr>
          <w:sz w:val="28"/>
          <w:szCs w:val="28"/>
        </w:rPr>
        <w:t xml:space="preserve">Базовый уровень операционных расходов на первый год долгосрочного периода регулирования рассчитывался с применением метода экономически обоснованных расходов (затрат) в соответствии с пунктами 17 - 26 Методических указаний. </w:t>
      </w:r>
    </w:p>
    <w:p w14:paraId="03D315BB" w14:textId="77777777" w:rsidR="00EC05A8" w:rsidRPr="002574C5" w:rsidRDefault="00EC05A8" w:rsidP="00EC05A8">
      <w:pPr>
        <w:pStyle w:val="Style23"/>
        <w:widowControl/>
        <w:tabs>
          <w:tab w:val="left" w:pos="715"/>
        </w:tabs>
        <w:spacing w:line="240" w:lineRule="auto"/>
        <w:ind w:firstLine="709"/>
        <w:rPr>
          <w:sz w:val="28"/>
          <w:szCs w:val="28"/>
        </w:rPr>
      </w:pPr>
      <w:r w:rsidRPr="002574C5">
        <w:rPr>
          <w:sz w:val="28"/>
          <w:szCs w:val="28"/>
        </w:rPr>
        <w:t xml:space="preserve">Организацией заявлены – </w:t>
      </w:r>
      <w:r w:rsidRPr="002574C5">
        <w:rPr>
          <w:b/>
          <w:bCs/>
          <w:i/>
          <w:iCs/>
          <w:sz w:val="28"/>
          <w:szCs w:val="28"/>
        </w:rPr>
        <w:t>11 453,74</w:t>
      </w:r>
      <w:r w:rsidRPr="002574C5">
        <w:rPr>
          <w:sz w:val="28"/>
          <w:szCs w:val="28"/>
        </w:rPr>
        <w:t xml:space="preserve"> тыс. руб. </w:t>
      </w:r>
    </w:p>
    <w:p w14:paraId="53F56A85" w14:textId="77777777" w:rsidR="00EC05A8" w:rsidRPr="002574C5" w:rsidRDefault="00EC05A8" w:rsidP="00EC05A8">
      <w:pPr>
        <w:pStyle w:val="Style68"/>
        <w:widowControl/>
        <w:spacing w:before="58" w:line="240" w:lineRule="auto"/>
        <w:ind w:firstLine="281"/>
        <w:jc w:val="both"/>
        <w:rPr>
          <w:sz w:val="28"/>
          <w:szCs w:val="28"/>
        </w:rPr>
      </w:pPr>
      <w:r w:rsidRPr="002574C5">
        <w:rPr>
          <w:sz w:val="28"/>
          <w:szCs w:val="28"/>
        </w:rPr>
        <w:t>При корректировке Операционных расходов на 2023 год регулятором использовались следующие показатели:</w:t>
      </w:r>
    </w:p>
    <w:p w14:paraId="09044404" w14:textId="77777777" w:rsidR="00EC05A8" w:rsidRPr="001E17B3" w:rsidRDefault="00EC05A8" w:rsidP="00FA5E10">
      <w:pPr>
        <w:pStyle w:val="Style23"/>
        <w:widowControl/>
        <w:numPr>
          <w:ilvl w:val="0"/>
          <w:numId w:val="6"/>
        </w:numPr>
        <w:tabs>
          <w:tab w:val="left" w:pos="710"/>
        </w:tabs>
        <w:spacing w:line="240" w:lineRule="auto"/>
        <w:ind w:firstLine="709"/>
        <w:rPr>
          <w:sz w:val="28"/>
          <w:szCs w:val="28"/>
        </w:rPr>
      </w:pPr>
      <w:r w:rsidRPr="001E17B3">
        <w:rPr>
          <w:sz w:val="28"/>
          <w:szCs w:val="28"/>
        </w:rPr>
        <w:t xml:space="preserve">базовый уровень операционных расходов 2019 года – </w:t>
      </w:r>
      <w:r w:rsidRPr="001E17B3">
        <w:rPr>
          <w:b/>
          <w:bCs/>
          <w:i/>
          <w:iCs/>
          <w:sz w:val="28"/>
          <w:szCs w:val="28"/>
        </w:rPr>
        <w:t>2 756,68</w:t>
      </w:r>
      <w:r w:rsidRPr="001E17B3">
        <w:rPr>
          <w:sz w:val="28"/>
          <w:szCs w:val="28"/>
        </w:rPr>
        <w:t xml:space="preserve"> тыс. руб.;</w:t>
      </w:r>
    </w:p>
    <w:p w14:paraId="03B1FCD0" w14:textId="77777777" w:rsidR="00EC05A8" w:rsidRPr="001E17B3" w:rsidRDefault="00EC05A8" w:rsidP="00EC05A8">
      <w:pPr>
        <w:tabs>
          <w:tab w:val="left" w:pos="715"/>
        </w:tabs>
        <w:ind w:firstLine="709"/>
        <w:jc w:val="both"/>
        <w:rPr>
          <w:sz w:val="28"/>
          <w:szCs w:val="28"/>
        </w:rPr>
      </w:pPr>
      <w:r w:rsidRPr="001E17B3">
        <w:rPr>
          <w:sz w:val="28"/>
          <w:szCs w:val="28"/>
        </w:rPr>
        <w:t>- индекс потребительских цен, на 2020 год -103,4%, на 2021 год – 106,0%, на 2020 год – 104,3%, на 2023 год – 104,0%, согласно прогнозу Минэкономразвития России;</w:t>
      </w:r>
    </w:p>
    <w:p w14:paraId="5E3C633F" w14:textId="77777777" w:rsidR="00EC05A8" w:rsidRPr="002574C5" w:rsidRDefault="00EC05A8" w:rsidP="00FA5E10">
      <w:pPr>
        <w:widowControl w:val="0"/>
        <w:numPr>
          <w:ilvl w:val="0"/>
          <w:numId w:val="6"/>
        </w:numPr>
        <w:tabs>
          <w:tab w:val="left" w:pos="715"/>
        </w:tabs>
        <w:autoSpaceDE w:val="0"/>
        <w:autoSpaceDN w:val="0"/>
        <w:adjustRightInd w:val="0"/>
        <w:ind w:firstLine="709"/>
        <w:jc w:val="both"/>
        <w:rPr>
          <w:sz w:val="28"/>
          <w:szCs w:val="28"/>
        </w:rPr>
      </w:pPr>
      <w:r w:rsidRPr="002574C5">
        <w:rPr>
          <w:sz w:val="28"/>
          <w:szCs w:val="28"/>
        </w:rPr>
        <w:t>индекс эффективности операционных расходов 1%;</w:t>
      </w:r>
    </w:p>
    <w:p w14:paraId="4DB83DC1" w14:textId="77777777" w:rsidR="00EC05A8" w:rsidRPr="002574C5" w:rsidRDefault="00EC05A8" w:rsidP="00FA5E10">
      <w:pPr>
        <w:widowControl w:val="0"/>
        <w:numPr>
          <w:ilvl w:val="0"/>
          <w:numId w:val="6"/>
        </w:numPr>
        <w:tabs>
          <w:tab w:val="left" w:pos="715"/>
        </w:tabs>
        <w:autoSpaceDE w:val="0"/>
        <w:autoSpaceDN w:val="0"/>
        <w:adjustRightInd w:val="0"/>
        <w:ind w:firstLine="709"/>
        <w:jc w:val="both"/>
        <w:rPr>
          <w:sz w:val="28"/>
          <w:szCs w:val="28"/>
        </w:rPr>
      </w:pPr>
      <w:r w:rsidRPr="002574C5">
        <w:rPr>
          <w:sz w:val="28"/>
          <w:szCs w:val="28"/>
        </w:rPr>
        <w:t>индекс изменения количества активов 0%.</w:t>
      </w:r>
    </w:p>
    <w:p w14:paraId="3025F519" w14:textId="77777777" w:rsidR="00EC05A8" w:rsidRPr="00327755" w:rsidRDefault="00EC05A8" w:rsidP="00EC05A8">
      <w:pPr>
        <w:pStyle w:val="Style23"/>
        <w:widowControl/>
        <w:tabs>
          <w:tab w:val="left" w:pos="715"/>
        </w:tabs>
        <w:spacing w:line="240" w:lineRule="auto"/>
        <w:ind w:left="567" w:firstLine="0"/>
        <w:rPr>
          <w:color w:val="FF0000"/>
          <w:sz w:val="28"/>
          <w:szCs w:val="28"/>
        </w:rPr>
      </w:pPr>
    </w:p>
    <w:p w14:paraId="3B388DB5" w14:textId="77777777" w:rsidR="00EC05A8" w:rsidRPr="00D45606" w:rsidRDefault="00EC05A8" w:rsidP="00EC05A8">
      <w:pPr>
        <w:pStyle w:val="Style68"/>
        <w:widowControl/>
        <w:spacing w:line="240" w:lineRule="auto"/>
        <w:ind w:firstLine="281"/>
        <w:jc w:val="both"/>
        <w:rPr>
          <w:sz w:val="28"/>
          <w:szCs w:val="28"/>
        </w:rPr>
      </w:pPr>
      <w:r w:rsidRPr="00D45606">
        <w:rPr>
          <w:sz w:val="28"/>
          <w:szCs w:val="28"/>
        </w:rPr>
        <w:t xml:space="preserve">Таким образом, в процессе экспертизы операционные расходы на 2023 год определены в сумме </w:t>
      </w:r>
      <w:r w:rsidRPr="00D45606">
        <w:rPr>
          <w:b/>
          <w:bCs/>
          <w:i/>
          <w:iCs/>
          <w:sz w:val="28"/>
          <w:szCs w:val="28"/>
        </w:rPr>
        <w:t>3 148,26</w:t>
      </w:r>
      <w:r w:rsidRPr="00D45606">
        <w:rPr>
          <w:sz w:val="28"/>
          <w:szCs w:val="28"/>
        </w:rPr>
        <w:t xml:space="preserve"> тыс. руб.</w:t>
      </w:r>
    </w:p>
    <w:p w14:paraId="03A1397E" w14:textId="77777777" w:rsidR="00EC05A8" w:rsidRPr="00D45606" w:rsidRDefault="00EC05A8" w:rsidP="00EC05A8">
      <w:pPr>
        <w:pStyle w:val="Style68"/>
        <w:widowControl/>
        <w:spacing w:line="240" w:lineRule="auto"/>
        <w:ind w:firstLine="281"/>
        <w:jc w:val="both"/>
        <w:rPr>
          <w:sz w:val="28"/>
          <w:szCs w:val="28"/>
        </w:rPr>
      </w:pPr>
    </w:p>
    <w:p w14:paraId="5B2736FE" w14:textId="77777777" w:rsidR="00EC05A8" w:rsidRPr="00D45606" w:rsidRDefault="00EC05A8" w:rsidP="00EC05A8">
      <w:pPr>
        <w:pStyle w:val="Style26"/>
        <w:widowControl/>
        <w:spacing w:line="240" w:lineRule="auto"/>
        <w:ind w:firstLine="709"/>
        <w:rPr>
          <w:sz w:val="28"/>
          <w:szCs w:val="28"/>
        </w:rPr>
      </w:pPr>
      <w:r w:rsidRPr="00D45606">
        <w:rPr>
          <w:sz w:val="28"/>
          <w:szCs w:val="28"/>
        </w:rPr>
        <w:t>ОР</w:t>
      </w:r>
      <w:r w:rsidRPr="00D45606">
        <w:rPr>
          <w:sz w:val="28"/>
          <w:szCs w:val="28"/>
          <w:vertAlign w:val="subscript"/>
        </w:rPr>
        <w:t>2023</w:t>
      </w:r>
      <w:r w:rsidRPr="00D45606">
        <w:rPr>
          <w:sz w:val="28"/>
          <w:szCs w:val="28"/>
        </w:rPr>
        <w:t xml:space="preserve"> = 2756,68 х [(1- 1%/100%) х (1+0,034) х (1+0)] х </w:t>
      </w:r>
      <w:r>
        <w:rPr>
          <w:sz w:val="28"/>
          <w:szCs w:val="28"/>
        </w:rPr>
        <w:t xml:space="preserve">                </w:t>
      </w:r>
      <w:proofErr w:type="gramStart"/>
      <w:r>
        <w:rPr>
          <w:sz w:val="28"/>
          <w:szCs w:val="28"/>
        </w:rPr>
        <w:t>х</w:t>
      </w:r>
      <w:r w:rsidRPr="00D45606">
        <w:rPr>
          <w:sz w:val="28"/>
          <w:szCs w:val="28"/>
        </w:rPr>
        <w:t>[</w:t>
      </w:r>
      <w:proofErr w:type="gramEnd"/>
      <w:r w:rsidRPr="00D45606">
        <w:rPr>
          <w:sz w:val="28"/>
          <w:szCs w:val="28"/>
        </w:rPr>
        <w:t>(1- 1%/100%) х (1+0,06) х (1+0)] х [(1- 1%/100%) х (1+0,043) х (1+0)] х</w:t>
      </w:r>
      <w:r>
        <w:rPr>
          <w:sz w:val="28"/>
          <w:szCs w:val="28"/>
        </w:rPr>
        <w:t xml:space="preserve">      </w:t>
      </w:r>
      <w:proofErr w:type="spellStart"/>
      <w:r>
        <w:rPr>
          <w:sz w:val="28"/>
          <w:szCs w:val="28"/>
        </w:rPr>
        <w:t>х</w:t>
      </w:r>
      <w:proofErr w:type="spellEnd"/>
      <w:r w:rsidRPr="00D45606">
        <w:rPr>
          <w:sz w:val="28"/>
          <w:szCs w:val="28"/>
        </w:rPr>
        <w:t xml:space="preserve"> [(1- 1%/100%) х (1+0,04) х (1+0)] = 3 148,26 тыс. руб.</w:t>
      </w:r>
    </w:p>
    <w:p w14:paraId="0A758C2A" w14:textId="77777777" w:rsidR="00EC05A8" w:rsidRPr="00327755" w:rsidRDefault="00EC05A8" w:rsidP="00EC05A8">
      <w:pPr>
        <w:pStyle w:val="Style26"/>
        <w:widowControl/>
        <w:spacing w:line="240" w:lineRule="auto"/>
        <w:ind w:firstLine="709"/>
        <w:rPr>
          <w:color w:val="FF0000"/>
          <w:sz w:val="28"/>
          <w:szCs w:val="28"/>
        </w:rPr>
      </w:pPr>
    </w:p>
    <w:p w14:paraId="5A8ECB39" w14:textId="77777777" w:rsidR="00EC05A8" w:rsidRPr="002574C5" w:rsidRDefault="00EC05A8" w:rsidP="00EC05A8">
      <w:pPr>
        <w:pStyle w:val="Style26"/>
        <w:widowControl/>
        <w:spacing w:line="240" w:lineRule="auto"/>
        <w:ind w:firstLine="0"/>
        <w:jc w:val="center"/>
        <w:rPr>
          <w:rStyle w:val="FontStyle193"/>
          <w:sz w:val="32"/>
          <w:szCs w:val="32"/>
          <w:u w:val="single"/>
        </w:rPr>
      </w:pPr>
      <w:r w:rsidRPr="002574C5">
        <w:rPr>
          <w:rStyle w:val="FontStyle193"/>
          <w:sz w:val="32"/>
          <w:szCs w:val="32"/>
          <w:u w:val="single"/>
        </w:rPr>
        <w:t>Расходы на электрическую энергию</w:t>
      </w:r>
    </w:p>
    <w:p w14:paraId="33172ABE" w14:textId="77777777" w:rsidR="00EC05A8" w:rsidRPr="002574C5" w:rsidRDefault="00EC05A8" w:rsidP="00EC05A8">
      <w:pPr>
        <w:pStyle w:val="Style26"/>
        <w:widowControl/>
        <w:spacing w:line="240" w:lineRule="auto"/>
        <w:ind w:firstLine="576"/>
        <w:rPr>
          <w:sz w:val="32"/>
          <w:szCs w:val="32"/>
          <w:u w:val="single"/>
        </w:rPr>
      </w:pPr>
    </w:p>
    <w:p w14:paraId="1ACF771E" w14:textId="77777777" w:rsidR="00EC05A8" w:rsidRPr="002574C5" w:rsidRDefault="00EC05A8" w:rsidP="00EC05A8">
      <w:pPr>
        <w:autoSpaceDE w:val="0"/>
        <w:autoSpaceDN w:val="0"/>
        <w:adjustRightInd w:val="0"/>
        <w:ind w:firstLine="709"/>
        <w:jc w:val="both"/>
        <w:rPr>
          <w:rFonts w:eastAsia="Calibri"/>
          <w:sz w:val="28"/>
          <w:szCs w:val="28"/>
          <w:lang w:eastAsia="en-US"/>
        </w:rPr>
      </w:pPr>
      <w:r w:rsidRPr="002574C5">
        <w:rPr>
          <w:rFonts w:eastAsia="Calibri"/>
          <w:sz w:val="28"/>
          <w:szCs w:val="28"/>
          <w:lang w:eastAsia="en-US"/>
        </w:rPr>
        <w:t>В соответствии с п. 95 Методических указаний расходы на приобретение энергетических ресурсов, определяемые на основе фактических значений параметров расчета тарифов взамен прогнозных, определяются по формулам:</w:t>
      </w:r>
    </w:p>
    <w:p w14:paraId="2419874D" w14:textId="24CD909C" w:rsidR="00EC05A8" w:rsidRPr="002574C5" w:rsidRDefault="00EC05A8" w:rsidP="00EC05A8">
      <w:pPr>
        <w:autoSpaceDE w:val="0"/>
        <w:autoSpaceDN w:val="0"/>
        <w:adjustRightInd w:val="0"/>
        <w:ind w:firstLine="709"/>
        <w:jc w:val="center"/>
        <w:rPr>
          <w:rFonts w:eastAsia="Calibri"/>
          <w:sz w:val="28"/>
          <w:szCs w:val="28"/>
          <w:lang w:eastAsia="en-US"/>
        </w:rPr>
      </w:pPr>
      <w:r w:rsidRPr="002574C5">
        <w:rPr>
          <w:noProof/>
          <w:position w:val="-12"/>
        </w:rPr>
        <w:drawing>
          <wp:inline distT="0" distB="0" distL="0" distR="0" wp14:anchorId="6EBDDFA3" wp14:editId="3C8065C8">
            <wp:extent cx="2305685" cy="331470"/>
            <wp:effectExtent l="0" t="0" r="0" b="0"/>
            <wp:docPr id="516" name="Рисунок 5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305685" cy="331470"/>
                    </a:xfrm>
                    <a:prstGeom prst="rect">
                      <a:avLst/>
                    </a:prstGeom>
                    <a:noFill/>
                    <a:ln>
                      <a:noFill/>
                    </a:ln>
                  </pic:spPr>
                </pic:pic>
              </a:graphicData>
            </a:graphic>
          </wp:inline>
        </w:drawing>
      </w:r>
    </w:p>
    <w:p w14:paraId="026860CE" w14:textId="77777777" w:rsidR="00EC05A8" w:rsidRPr="002574C5" w:rsidRDefault="00EC05A8" w:rsidP="00EC05A8">
      <w:pPr>
        <w:autoSpaceDE w:val="0"/>
        <w:autoSpaceDN w:val="0"/>
        <w:adjustRightInd w:val="0"/>
        <w:jc w:val="both"/>
        <w:rPr>
          <w:rFonts w:eastAsia="Calibri"/>
          <w:b/>
          <w:bCs/>
          <w:sz w:val="28"/>
          <w:szCs w:val="28"/>
          <w:lang w:eastAsia="en-US"/>
        </w:rPr>
      </w:pPr>
    </w:p>
    <w:p w14:paraId="79566B6A" w14:textId="4AD72356" w:rsidR="00EC05A8" w:rsidRPr="002574C5" w:rsidRDefault="00EC05A8" w:rsidP="00EC05A8">
      <w:pPr>
        <w:autoSpaceDE w:val="0"/>
        <w:autoSpaceDN w:val="0"/>
        <w:adjustRightInd w:val="0"/>
        <w:ind w:firstLine="540"/>
        <w:jc w:val="center"/>
        <w:rPr>
          <w:position w:val="-12"/>
        </w:rPr>
      </w:pPr>
      <w:r w:rsidRPr="002574C5">
        <w:rPr>
          <w:noProof/>
          <w:position w:val="-12"/>
        </w:rPr>
        <w:drawing>
          <wp:inline distT="0" distB="0" distL="0" distR="0" wp14:anchorId="053953B9" wp14:editId="04625157">
            <wp:extent cx="3074670" cy="331470"/>
            <wp:effectExtent l="0" t="0" r="0" b="0"/>
            <wp:docPr id="515" name="Рисунок 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074670" cy="331470"/>
                    </a:xfrm>
                    <a:prstGeom prst="rect">
                      <a:avLst/>
                    </a:prstGeom>
                    <a:noFill/>
                    <a:ln>
                      <a:noFill/>
                    </a:ln>
                  </pic:spPr>
                </pic:pic>
              </a:graphicData>
            </a:graphic>
          </wp:inline>
        </w:drawing>
      </w:r>
    </w:p>
    <w:p w14:paraId="0363C4A4" w14:textId="77777777" w:rsidR="00EC05A8" w:rsidRPr="002574C5" w:rsidRDefault="00EC05A8" w:rsidP="00EC05A8">
      <w:pPr>
        <w:autoSpaceDE w:val="0"/>
        <w:autoSpaceDN w:val="0"/>
        <w:adjustRightInd w:val="0"/>
        <w:ind w:firstLine="540"/>
        <w:jc w:val="both"/>
        <w:rPr>
          <w:rFonts w:eastAsia="Calibri"/>
          <w:sz w:val="28"/>
          <w:szCs w:val="28"/>
          <w:lang w:eastAsia="en-US"/>
        </w:rPr>
      </w:pPr>
      <w:r w:rsidRPr="002574C5">
        <w:rPr>
          <w:rFonts w:eastAsia="Calibri"/>
          <w:sz w:val="28"/>
          <w:szCs w:val="28"/>
          <w:lang w:eastAsia="en-US"/>
        </w:rPr>
        <w:t>где:</w:t>
      </w:r>
    </w:p>
    <w:p w14:paraId="257B66D3" w14:textId="041D31C4" w:rsidR="00EC05A8" w:rsidRPr="002574C5" w:rsidRDefault="00EC05A8" w:rsidP="00EC05A8">
      <w:pPr>
        <w:autoSpaceDE w:val="0"/>
        <w:autoSpaceDN w:val="0"/>
        <w:adjustRightInd w:val="0"/>
        <w:ind w:firstLine="540"/>
        <w:jc w:val="both"/>
        <w:rPr>
          <w:sz w:val="28"/>
          <w:szCs w:val="28"/>
        </w:rPr>
      </w:pPr>
      <w:r w:rsidRPr="002574C5">
        <w:rPr>
          <w:noProof/>
          <w:position w:val="-12"/>
          <w:sz w:val="28"/>
          <w:szCs w:val="28"/>
        </w:rPr>
        <w:drawing>
          <wp:inline distT="0" distB="0" distL="0" distR="0" wp14:anchorId="034D9C14" wp14:editId="119B0BB7">
            <wp:extent cx="530225" cy="331470"/>
            <wp:effectExtent l="0" t="0" r="0" b="0"/>
            <wp:docPr id="514" name="Рисунок 5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30225" cy="331470"/>
                    </a:xfrm>
                    <a:prstGeom prst="rect">
                      <a:avLst/>
                    </a:prstGeom>
                    <a:noFill/>
                    <a:ln>
                      <a:noFill/>
                    </a:ln>
                  </pic:spPr>
                </pic:pic>
              </a:graphicData>
            </a:graphic>
          </wp:inline>
        </w:drawing>
      </w:r>
      <w:r w:rsidRPr="002574C5">
        <w:rPr>
          <w:sz w:val="28"/>
          <w:szCs w:val="28"/>
        </w:rPr>
        <w:t xml:space="preserve"> - удельное потребление электрической энергии в i-м году, установленное на соответствующий год, тыс. </w:t>
      </w:r>
      <w:proofErr w:type="spellStart"/>
      <w:r w:rsidRPr="002574C5">
        <w:rPr>
          <w:sz w:val="28"/>
          <w:szCs w:val="28"/>
        </w:rPr>
        <w:t>кВтч</w:t>
      </w:r>
      <w:proofErr w:type="spellEnd"/>
      <w:r w:rsidRPr="002574C5">
        <w:rPr>
          <w:sz w:val="28"/>
          <w:szCs w:val="28"/>
        </w:rPr>
        <w:t>/куб. м;</w:t>
      </w:r>
    </w:p>
    <w:p w14:paraId="0A247CAE" w14:textId="721402C7" w:rsidR="00EC05A8" w:rsidRPr="002574C5" w:rsidRDefault="00EC05A8" w:rsidP="00EC05A8">
      <w:pPr>
        <w:autoSpaceDE w:val="0"/>
        <w:autoSpaceDN w:val="0"/>
        <w:adjustRightInd w:val="0"/>
        <w:ind w:firstLine="540"/>
        <w:jc w:val="both"/>
        <w:rPr>
          <w:sz w:val="28"/>
          <w:szCs w:val="28"/>
        </w:rPr>
      </w:pPr>
      <w:r w:rsidRPr="002574C5">
        <w:rPr>
          <w:noProof/>
          <w:position w:val="-12"/>
          <w:sz w:val="28"/>
          <w:szCs w:val="28"/>
        </w:rPr>
        <w:drawing>
          <wp:inline distT="0" distB="0" distL="0" distR="0" wp14:anchorId="536963C3" wp14:editId="5EE0D338">
            <wp:extent cx="357505" cy="331470"/>
            <wp:effectExtent l="0" t="0" r="0" b="0"/>
            <wp:docPr id="513" name="Рисунок 5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57505" cy="331470"/>
                    </a:xfrm>
                    <a:prstGeom prst="rect">
                      <a:avLst/>
                    </a:prstGeom>
                    <a:noFill/>
                    <a:ln>
                      <a:noFill/>
                    </a:ln>
                  </pic:spPr>
                </pic:pic>
              </a:graphicData>
            </a:graphic>
          </wp:inline>
        </w:drawing>
      </w:r>
      <w:r w:rsidRPr="002574C5">
        <w:rPr>
          <w:sz w:val="28"/>
          <w:szCs w:val="28"/>
        </w:rPr>
        <w:t xml:space="preserve"> - скорректированный объем поданной воды (принятых сточных вод) в i-м году, тыс. куб. м;</w:t>
      </w:r>
    </w:p>
    <w:p w14:paraId="34CFD263" w14:textId="5488346E" w:rsidR="00EC05A8" w:rsidRDefault="00EC05A8" w:rsidP="00EC05A8">
      <w:pPr>
        <w:autoSpaceDE w:val="0"/>
        <w:autoSpaceDN w:val="0"/>
        <w:adjustRightInd w:val="0"/>
        <w:ind w:firstLine="540"/>
        <w:jc w:val="both"/>
        <w:rPr>
          <w:sz w:val="28"/>
          <w:szCs w:val="28"/>
        </w:rPr>
      </w:pPr>
      <w:r w:rsidRPr="002574C5">
        <w:rPr>
          <w:noProof/>
          <w:position w:val="-12"/>
          <w:sz w:val="28"/>
          <w:szCs w:val="28"/>
        </w:rPr>
        <w:drawing>
          <wp:inline distT="0" distB="0" distL="0" distR="0" wp14:anchorId="0D250809" wp14:editId="4A91C039">
            <wp:extent cx="490220" cy="331470"/>
            <wp:effectExtent l="0" t="0" r="0" b="0"/>
            <wp:docPr id="512" name="Рисунок 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490220" cy="331470"/>
                    </a:xfrm>
                    <a:prstGeom prst="rect">
                      <a:avLst/>
                    </a:prstGeom>
                    <a:noFill/>
                    <a:ln>
                      <a:noFill/>
                    </a:ln>
                  </pic:spPr>
                </pic:pic>
              </a:graphicData>
            </a:graphic>
          </wp:inline>
        </w:drawing>
      </w:r>
      <w:r w:rsidRPr="002574C5">
        <w:rPr>
          <w:sz w:val="28"/>
          <w:szCs w:val="28"/>
        </w:rPr>
        <w:t xml:space="preserve"> - скорректированная цена на электрическую энергию, определяемая в i-м году, руб./кВт час.</w:t>
      </w:r>
    </w:p>
    <w:p w14:paraId="23C6FC21" w14:textId="77777777" w:rsidR="00EC05A8" w:rsidRDefault="00EC05A8" w:rsidP="00EC05A8">
      <w:pPr>
        <w:ind w:firstLine="709"/>
        <w:jc w:val="both"/>
        <w:rPr>
          <w:rStyle w:val="FontStyle190"/>
          <w:bCs/>
          <w:sz w:val="28"/>
          <w:szCs w:val="28"/>
        </w:rPr>
      </w:pPr>
      <w:r w:rsidRPr="00F44B10">
        <w:rPr>
          <w:sz w:val="28"/>
          <w:szCs w:val="28"/>
        </w:rPr>
        <w:t xml:space="preserve">Организацией заявлено потребление электроэнергии по уровню напряжения – энергия СН 2 (1-20 </w:t>
      </w:r>
      <w:proofErr w:type="spellStart"/>
      <w:r w:rsidRPr="00F44B10">
        <w:rPr>
          <w:sz w:val="28"/>
          <w:szCs w:val="28"/>
        </w:rPr>
        <w:t>кВ</w:t>
      </w:r>
      <w:proofErr w:type="spellEnd"/>
      <w:r w:rsidRPr="008C35D0">
        <w:rPr>
          <w:sz w:val="28"/>
          <w:szCs w:val="28"/>
        </w:rPr>
        <w:t xml:space="preserve">). Поставщик электроэнергии в </w:t>
      </w:r>
      <w:r w:rsidRPr="008C35D0">
        <w:rPr>
          <w:sz w:val="28"/>
          <w:szCs w:val="28"/>
        </w:rPr>
        <w:lastRenderedPageBreak/>
        <w:t xml:space="preserve">соответствии с договором </w:t>
      </w:r>
      <w:r w:rsidRPr="008C35D0">
        <w:rPr>
          <w:rStyle w:val="FontStyle190"/>
          <w:bCs/>
          <w:sz w:val="28"/>
          <w:szCs w:val="28"/>
        </w:rPr>
        <w:t>купли-продажи (поставки) электроэнергии и мощности № КП-421/08 от 07.07.2008 ЗАО «Энергопромышленная компания»</w:t>
      </w:r>
      <w:r>
        <w:rPr>
          <w:rStyle w:val="FontStyle190"/>
          <w:bCs/>
          <w:sz w:val="28"/>
          <w:szCs w:val="28"/>
        </w:rPr>
        <w:t xml:space="preserve"> с </w:t>
      </w:r>
      <w:r>
        <w:rPr>
          <w:sz w:val="28"/>
          <w:szCs w:val="28"/>
        </w:rPr>
        <w:t>дополнительными соглашениями от 21.07.2021, от 13.12.2021</w:t>
      </w:r>
      <w:r w:rsidRPr="00CA479B">
        <w:rPr>
          <w:sz w:val="28"/>
          <w:szCs w:val="28"/>
        </w:rPr>
        <w:t xml:space="preserve">; </w:t>
      </w:r>
      <w:r w:rsidRPr="00CA479B">
        <w:rPr>
          <w:rStyle w:val="FontStyle190"/>
          <w:bCs/>
          <w:sz w:val="28"/>
          <w:szCs w:val="28"/>
        </w:rPr>
        <w:t>услуги по передаче электрической энергии осуществляет ЗАО «Электросеть» на основании договора № 1701-06п от 01.01.2017</w:t>
      </w:r>
      <w:r>
        <w:rPr>
          <w:rStyle w:val="FontStyle190"/>
          <w:bCs/>
          <w:sz w:val="28"/>
          <w:szCs w:val="28"/>
        </w:rPr>
        <w:t xml:space="preserve"> с </w:t>
      </w:r>
      <w:r>
        <w:rPr>
          <w:sz w:val="28"/>
          <w:szCs w:val="28"/>
        </w:rPr>
        <w:t>дополнительным соглашением от 06.04.2020</w:t>
      </w:r>
      <w:r w:rsidRPr="00CA479B">
        <w:rPr>
          <w:rStyle w:val="FontStyle190"/>
          <w:bCs/>
          <w:sz w:val="28"/>
          <w:szCs w:val="28"/>
        </w:rPr>
        <w:t>.</w:t>
      </w:r>
      <w:r w:rsidRPr="00327755">
        <w:rPr>
          <w:color w:val="FF0000"/>
          <w:sz w:val="28"/>
          <w:szCs w:val="28"/>
        </w:rPr>
        <w:t xml:space="preserve"> </w:t>
      </w:r>
      <w:r w:rsidRPr="00CA479B">
        <w:rPr>
          <w:sz w:val="28"/>
          <w:szCs w:val="28"/>
        </w:rPr>
        <w:t>В качестве подтверждающих документов представлены:</w:t>
      </w:r>
      <w:r w:rsidRPr="00327755">
        <w:rPr>
          <w:color w:val="FF0000"/>
          <w:sz w:val="28"/>
          <w:szCs w:val="28"/>
        </w:rPr>
        <w:t xml:space="preserve"> </w:t>
      </w:r>
      <w:r w:rsidRPr="00370AE2">
        <w:rPr>
          <w:sz w:val="28"/>
          <w:szCs w:val="28"/>
        </w:rPr>
        <w:t xml:space="preserve">акты об оказании услуг по передаче электрической энергии и распределение услуг по передаче эл. энергии по счетам-фактурам </w:t>
      </w:r>
      <w:r w:rsidRPr="00370AE2">
        <w:rPr>
          <w:rStyle w:val="FontStyle190"/>
          <w:bCs/>
          <w:sz w:val="28"/>
          <w:szCs w:val="28"/>
        </w:rPr>
        <w:t>на основании договора № 1701-06п от 01.01.2017,</w:t>
      </w:r>
      <w:r w:rsidRPr="00327755">
        <w:rPr>
          <w:rStyle w:val="FontStyle190"/>
          <w:bCs/>
          <w:color w:val="FF0000"/>
          <w:sz w:val="28"/>
          <w:szCs w:val="28"/>
        </w:rPr>
        <w:t xml:space="preserve"> </w:t>
      </w:r>
      <w:r>
        <w:rPr>
          <w:sz w:val="28"/>
          <w:szCs w:val="28"/>
        </w:rPr>
        <w:t xml:space="preserve">счета-фактуры с </w:t>
      </w:r>
      <w:r w:rsidRPr="00F96D64">
        <w:rPr>
          <w:sz w:val="28"/>
          <w:szCs w:val="28"/>
        </w:rPr>
        <w:t>расшифровк</w:t>
      </w:r>
      <w:r>
        <w:rPr>
          <w:sz w:val="28"/>
          <w:szCs w:val="28"/>
        </w:rPr>
        <w:t>ами</w:t>
      </w:r>
      <w:r w:rsidRPr="00F96D64">
        <w:rPr>
          <w:sz w:val="28"/>
          <w:szCs w:val="28"/>
        </w:rPr>
        <w:t xml:space="preserve"> энергопотребления разрезов и стоимости электроэнергии с розничного рынка к договору </w:t>
      </w:r>
      <w:r w:rsidRPr="00F96D64">
        <w:rPr>
          <w:rStyle w:val="FontStyle190"/>
          <w:bCs/>
          <w:sz w:val="28"/>
          <w:szCs w:val="28"/>
        </w:rPr>
        <w:t>№ КП-421/08 от 07.07.2008,</w:t>
      </w:r>
      <w:r>
        <w:rPr>
          <w:rStyle w:val="FontStyle190"/>
          <w:bCs/>
          <w:color w:val="FF0000"/>
          <w:sz w:val="28"/>
          <w:szCs w:val="28"/>
        </w:rPr>
        <w:t xml:space="preserve"> </w:t>
      </w:r>
      <w:r w:rsidRPr="00A639C4">
        <w:rPr>
          <w:rStyle w:val="FontStyle190"/>
          <w:bCs/>
          <w:sz w:val="28"/>
          <w:szCs w:val="28"/>
        </w:rPr>
        <w:t>договор № 2075/14 от 17.12.2014 с ООО «</w:t>
      </w:r>
      <w:proofErr w:type="spellStart"/>
      <w:r w:rsidRPr="00A639C4">
        <w:rPr>
          <w:rStyle w:val="FontStyle190"/>
          <w:bCs/>
          <w:sz w:val="28"/>
          <w:szCs w:val="28"/>
        </w:rPr>
        <w:t>КЭнК</w:t>
      </w:r>
      <w:proofErr w:type="spellEnd"/>
      <w:r w:rsidRPr="00A639C4">
        <w:rPr>
          <w:rStyle w:val="FontStyle190"/>
          <w:bCs/>
          <w:sz w:val="28"/>
          <w:szCs w:val="28"/>
        </w:rPr>
        <w:t>» на оказание услуг по передаче электрической энергии.</w:t>
      </w:r>
    </w:p>
    <w:p w14:paraId="23C34180" w14:textId="77777777" w:rsidR="00EC05A8" w:rsidRPr="002574C5" w:rsidRDefault="00EC05A8" w:rsidP="00EC05A8">
      <w:pPr>
        <w:autoSpaceDE w:val="0"/>
        <w:autoSpaceDN w:val="0"/>
        <w:adjustRightInd w:val="0"/>
        <w:ind w:firstLine="540"/>
        <w:jc w:val="both"/>
        <w:rPr>
          <w:sz w:val="28"/>
          <w:szCs w:val="28"/>
        </w:rPr>
      </w:pPr>
    </w:p>
    <w:p w14:paraId="14B4983B" w14:textId="77777777" w:rsidR="00EC05A8" w:rsidRPr="002574C5" w:rsidRDefault="00EC05A8" w:rsidP="00EC05A8">
      <w:pPr>
        <w:pStyle w:val="Style23"/>
        <w:widowControl/>
        <w:tabs>
          <w:tab w:val="left" w:pos="859"/>
        </w:tabs>
        <w:spacing w:line="240" w:lineRule="auto"/>
        <w:ind w:firstLine="709"/>
        <w:rPr>
          <w:rStyle w:val="FontStyle190"/>
          <w:sz w:val="28"/>
          <w:szCs w:val="28"/>
        </w:rPr>
      </w:pPr>
      <w:r w:rsidRPr="002574C5">
        <w:rPr>
          <w:rStyle w:val="FontStyle193"/>
          <w:b w:val="0"/>
          <w:bCs w:val="0"/>
          <w:sz w:val="28"/>
          <w:szCs w:val="28"/>
        </w:rPr>
        <w:t>Расходы по статье</w:t>
      </w:r>
      <w:r w:rsidRPr="002574C5">
        <w:rPr>
          <w:rStyle w:val="FontStyle193"/>
          <w:sz w:val="28"/>
          <w:szCs w:val="28"/>
        </w:rPr>
        <w:t xml:space="preserve"> </w:t>
      </w:r>
      <w:r w:rsidRPr="002574C5">
        <w:rPr>
          <w:rStyle w:val="FontStyle190"/>
          <w:sz w:val="28"/>
          <w:szCs w:val="28"/>
        </w:rPr>
        <w:t xml:space="preserve">утверждены регулирующим органом на 2023 год в размере </w:t>
      </w:r>
      <w:r w:rsidRPr="002574C5">
        <w:rPr>
          <w:rStyle w:val="FontStyle190"/>
          <w:b/>
          <w:bCs/>
          <w:i/>
          <w:iCs/>
          <w:sz w:val="28"/>
          <w:szCs w:val="28"/>
        </w:rPr>
        <w:t>518,70</w:t>
      </w:r>
      <w:r w:rsidRPr="002574C5">
        <w:rPr>
          <w:rStyle w:val="FontStyle190"/>
          <w:sz w:val="28"/>
          <w:szCs w:val="28"/>
        </w:rPr>
        <w:t xml:space="preserve"> тыс. руб. (объем электроэнергии </w:t>
      </w:r>
      <w:r w:rsidRPr="002574C5">
        <w:rPr>
          <w:rStyle w:val="FontStyle190"/>
          <w:b/>
          <w:bCs/>
          <w:i/>
          <w:iCs/>
          <w:sz w:val="28"/>
          <w:szCs w:val="28"/>
        </w:rPr>
        <w:t>235,12</w:t>
      </w:r>
      <w:r w:rsidRPr="002574C5">
        <w:rPr>
          <w:rStyle w:val="FontStyle190"/>
          <w:sz w:val="28"/>
          <w:szCs w:val="28"/>
        </w:rPr>
        <w:t xml:space="preserve"> тыс. кВт в год, средний тариф на электроэнергию </w:t>
      </w:r>
      <w:r w:rsidRPr="002574C5">
        <w:rPr>
          <w:rStyle w:val="FontStyle190"/>
          <w:b/>
          <w:bCs/>
          <w:i/>
          <w:iCs/>
          <w:sz w:val="28"/>
          <w:szCs w:val="28"/>
        </w:rPr>
        <w:t>2,21</w:t>
      </w:r>
      <w:r w:rsidRPr="002574C5">
        <w:rPr>
          <w:rStyle w:val="FontStyle190"/>
          <w:sz w:val="28"/>
          <w:szCs w:val="28"/>
        </w:rPr>
        <w:t xml:space="preserve"> руб./кВт*час с учетом индекса роста на 2020 год – 104,2%, на 2021-2022 год -104,0%, на 2023 год 103,9%).</w:t>
      </w:r>
    </w:p>
    <w:p w14:paraId="6F40C2E8" w14:textId="77777777" w:rsidR="00EC05A8" w:rsidRPr="002574C5" w:rsidRDefault="00EC05A8" w:rsidP="00EC05A8">
      <w:pPr>
        <w:pStyle w:val="Style23"/>
        <w:widowControl/>
        <w:tabs>
          <w:tab w:val="left" w:pos="859"/>
        </w:tabs>
        <w:spacing w:line="240" w:lineRule="auto"/>
        <w:ind w:firstLine="709"/>
        <w:rPr>
          <w:rStyle w:val="FontStyle190"/>
          <w:sz w:val="28"/>
          <w:szCs w:val="28"/>
        </w:rPr>
      </w:pPr>
      <w:r w:rsidRPr="002574C5">
        <w:rPr>
          <w:rStyle w:val="FontStyle190"/>
          <w:sz w:val="28"/>
          <w:szCs w:val="28"/>
        </w:rPr>
        <w:t>Организацией расходы на электрическую энергию в целях корректировки не предложены</w:t>
      </w:r>
      <w:r>
        <w:rPr>
          <w:rStyle w:val="FontStyle190"/>
          <w:sz w:val="28"/>
          <w:szCs w:val="28"/>
        </w:rPr>
        <w:t>, предлагают оставить на уровне плана 2023 года в</w:t>
      </w:r>
      <w:r w:rsidRPr="002574C5">
        <w:rPr>
          <w:rStyle w:val="FontStyle190"/>
          <w:sz w:val="28"/>
          <w:szCs w:val="28"/>
        </w:rPr>
        <w:t xml:space="preserve"> размере </w:t>
      </w:r>
      <w:r w:rsidRPr="002574C5">
        <w:rPr>
          <w:rStyle w:val="FontStyle190"/>
          <w:b/>
          <w:bCs/>
          <w:i/>
          <w:iCs/>
          <w:sz w:val="28"/>
          <w:szCs w:val="28"/>
        </w:rPr>
        <w:t>518,70</w:t>
      </w:r>
      <w:r w:rsidRPr="002574C5">
        <w:rPr>
          <w:rStyle w:val="FontStyle190"/>
          <w:sz w:val="28"/>
          <w:szCs w:val="28"/>
        </w:rPr>
        <w:t xml:space="preserve"> тыс. руб.</w:t>
      </w:r>
    </w:p>
    <w:p w14:paraId="22823652" w14:textId="77777777" w:rsidR="00EC05A8" w:rsidRPr="00327755" w:rsidRDefault="00EC05A8" w:rsidP="00EC05A8">
      <w:pPr>
        <w:pStyle w:val="Style23"/>
        <w:widowControl/>
        <w:tabs>
          <w:tab w:val="left" w:pos="859"/>
        </w:tabs>
        <w:spacing w:line="240" w:lineRule="auto"/>
        <w:ind w:firstLine="709"/>
        <w:rPr>
          <w:rStyle w:val="FontStyle190"/>
          <w:color w:val="FF0000"/>
          <w:sz w:val="28"/>
          <w:szCs w:val="28"/>
        </w:rPr>
      </w:pPr>
      <w:r w:rsidRPr="003A1A67">
        <w:rPr>
          <w:rStyle w:val="FontStyle190"/>
          <w:sz w:val="28"/>
          <w:szCs w:val="28"/>
        </w:rPr>
        <w:t xml:space="preserve">В процессе экспертизы определены расходы в сумме </w:t>
      </w:r>
      <w:r>
        <w:rPr>
          <w:rStyle w:val="FontStyle190"/>
          <w:b/>
          <w:bCs/>
          <w:i/>
          <w:iCs/>
          <w:sz w:val="28"/>
          <w:szCs w:val="28"/>
        </w:rPr>
        <w:t>518,77</w:t>
      </w:r>
      <w:r w:rsidRPr="003A1A67">
        <w:rPr>
          <w:rStyle w:val="FontStyle190"/>
          <w:b/>
          <w:bCs/>
          <w:i/>
          <w:iCs/>
          <w:sz w:val="28"/>
          <w:szCs w:val="28"/>
        </w:rPr>
        <w:t xml:space="preserve"> </w:t>
      </w:r>
      <w:r w:rsidRPr="003A1A67">
        <w:rPr>
          <w:rStyle w:val="FontStyle190"/>
          <w:sz w:val="28"/>
          <w:szCs w:val="28"/>
        </w:rPr>
        <w:t>тыс. руб. (</w:t>
      </w:r>
      <w:r w:rsidRPr="005D75EB">
        <w:rPr>
          <w:rStyle w:val="FontStyle190"/>
          <w:sz w:val="28"/>
          <w:szCs w:val="28"/>
        </w:rPr>
        <w:t xml:space="preserve">электроэнергия по уровню напряжения </w:t>
      </w:r>
      <w:r w:rsidRPr="005D75EB">
        <w:rPr>
          <w:sz w:val="28"/>
          <w:szCs w:val="28"/>
        </w:rPr>
        <w:t xml:space="preserve">СН 2 (1-20 </w:t>
      </w:r>
      <w:proofErr w:type="spellStart"/>
      <w:r w:rsidRPr="005D75EB">
        <w:rPr>
          <w:sz w:val="28"/>
          <w:szCs w:val="28"/>
        </w:rPr>
        <w:t>кВ</w:t>
      </w:r>
      <w:proofErr w:type="spellEnd"/>
      <w:r w:rsidRPr="005D75EB">
        <w:rPr>
          <w:sz w:val="28"/>
          <w:szCs w:val="28"/>
        </w:rPr>
        <w:t>)</w:t>
      </w:r>
      <w:r w:rsidRPr="005D75EB">
        <w:rPr>
          <w:rStyle w:val="FontStyle190"/>
          <w:sz w:val="28"/>
          <w:szCs w:val="28"/>
        </w:rPr>
        <w:t xml:space="preserve"> в объеме </w:t>
      </w:r>
      <w:r w:rsidRPr="005D75EB">
        <w:rPr>
          <w:rStyle w:val="FontStyle190"/>
          <w:b/>
          <w:bCs/>
          <w:i/>
          <w:iCs/>
          <w:sz w:val="28"/>
          <w:szCs w:val="28"/>
        </w:rPr>
        <w:t xml:space="preserve">235,12 </w:t>
      </w:r>
      <w:r w:rsidRPr="005D75EB">
        <w:rPr>
          <w:rStyle w:val="FontStyle190"/>
          <w:sz w:val="28"/>
          <w:szCs w:val="28"/>
        </w:rPr>
        <w:t>тыс. кВт в год - рассчитана в соответствии с утвержденным на 202</w:t>
      </w:r>
      <w:r>
        <w:rPr>
          <w:rStyle w:val="FontStyle190"/>
          <w:sz w:val="28"/>
          <w:szCs w:val="28"/>
        </w:rPr>
        <w:t>3</w:t>
      </w:r>
      <w:r w:rsidRPr="005D75EB">
        <w:rPr>
          <w:rStyle w:val="FontStyle190"/>
          <w:sz w:val="28"/>
          <w:szCs w:val="28"/>
        </w:rPr>
        <w:t xml:space="preserve"> год удельным расходом электрической энергии – </w:t>
      </w:r>
      <w:r w:rsidRPr="005D75EB">
        <w:rPr>
          <w:rStyle w:val="FontStyle190"/>
          <w:b/>
          <w:bCs/>
          <w:i/>
          <w:iCs/>
          <w:sz w:val="28"/>
          <w:szCs w:val="28"/>
        </w:rPr>
        <w:t>2,47</w:t>
      </w:r>
      <w:r w:rsidRPr="005D75EB">
        <w:rPr>
          <w:rStyle w:val="FontStyle190"/>
          <w:sz w:val="28"/>
          <w:szCs w:val="28"/>
        </w:rPr>
        <w:t xml:space="preserve"> кВт*ч/м</w:t>
      </w:r>
      <w:r w:rsidRPr="005D75EB">
        <w:rPr>
          <w:rStyle w:val="FontStyle190"/>
          <w:sz w:val="28"/>
          <w:szCs w:val="28"/>
          <w:vertAlign w:val="superscript"/>
        </w:rPr>
        <w:t xml:space="preserve">3 </w:t>
      </w:r>
      <w:r w:rsidRPr="005D75EB">
        <w:rPr>
          <w:rStyle w:val="FontStyle190"/>
          <w:sz w:val="28"/>
          <w:szCs w:val="28"/>
        </w:rPr>
        <w:t xml:space="preserve">и объемом принятых сточных вод </w:t>
      </w:r>
      <w:r w:rsidRPr="005D75EB">
        <w:rPr>
          <w:rStyle w:val="FontStyle190"/>
          <w:b/>
          <w:i/>
          <w:sz w:val="28"/>
          <w:szCs w:val="28"/>
        </w:rPr>
        <w:t>95 155,81</w:t>
      </w:r>
      <w:r w:rsidRPr="005D75EB">
        <w:rPr>
          <w:rStyle w:val="FontStyle190"/>
          <w:sz w:val="28"/>
          <w:szCs w:val="28"/>
        </w:rPr>
        <w:t xml:space="preserve"> м</w:t>
      </w:r>
      <w:r w:rsidRPr="005D75EB">
        <w:rPr>
          <w:rStyle w:val="FontStyle190"/>
          <w:sz w:val="28"/>
          <w:szCs w:val="28"/>
          <w:vertAlign w:val="superscript"/>
        </w:rPr>
        <w:t>3</w:t>
      </w:r>
      <w:r w:rsidRPr="005D75EB">
        <w:rPr>
          <w:rStyle w:val="FontStyle190"/>
          <w:sz w:val="28"/>
          <w:szCs w:val="28"/>
        </w:rPr>
        <w:t xml:space="preserve">, средний тариф на электроэнергию </w:t>
      </w:r>
      <w:r w:rsidRPr="005D75EB">
        <w:rPr>
          <w:rStyle w:val="FontStyle190"/>
          <w:b/>
          <w:bCs/>
          <w:i/>
          <w:iCs/>
          <w:sz w:val="28"/>
          <w:szCs w:val="28"/>
        </w:rPr>
        <w:t>2,21</w:t>
      </w:r>
      <w:r w:rsidRPr="005D75EB">
        <w:rPr>
          <w:rStyle w:val="FontStyle190"/>
          <w:sz w:val="28"/>
          <w:szCs w:val="28"/>
        </w:rPr>
        <w:t xml:space="preserve"> руб./кВт*час, принят по предложению организации, что не превышает фактический тариф 2021 года с учетом с учетом ИЦП в сфере обеспечения электрической энергией, газом и паром Минэкономразвития России на 2022 год (103,5%), на 2023 год (104,0%)).</w:t>
      </w:r>
    </w:p>
    <w:p w14:paraId="786A9AF6" w14:textId="77777777" w:rsidR="00EC05A8" w:rsidRDefault="00EC05A8" w:rsidP="00EC05A8">
      <w:pPr>
        <w:pStyle w:val="Style23"/>
        <w:widowControl/>
        <w:tabs>
          <w:tab w:val="left" w:pos="859"/>
        </w:tabs>
        <w:spacing w:line="240" w:lineRule="auto"/>
        <w:ind w:firstLine="0"/>
        <w:jc w:val="center"/>
        <w:rPr>
          <w:rStyle w:val="FontStyle193"/>
          <w:sz w:val="32"/>
          <w:szCs w:val="32"/>
          <w:u w:val="single"/>
        </w:rPr>
      </w:pPr>
    </w:p>
    <w:p w14:paraId="2CC7D1E5" w14:textId="77777777" w:rsidR="00EC05A8" w:rsidRPr="002574C5" w:rsidRDefault="00EC05A8" w:rsidP="00EC05A8">
      <w:pPr>
        <w:pStyle w:val="Style23"/>
        <w:widowControl/>
        <w:tabs>
          <w:tab w:val="left" w:pos="859"/>
        </w:tabs>
        <w:spacing w:line="240" w:lineRule="auto"/>
        <w:ind w:firstLine="0"/>
        <w:jc w:val="center"/>
        <w:rPr>
          <w:rStyle w:val="FontStyle193"/>
          <w:sz w:val="32"/>
          <w:szCs w:val="32"/>
          <w:u w:val="single"/>
        </w:rPr>
      </w:pPr>
      <w:r w:rsidRPr="002574C5">
        <w:rPr>
          <w:rStyle w:val="FontStyle193"/>
          <w:sz w:val="32"/>
          <w:szCs w:val="32"/>
          <w:u w:val="single"/>
        </w:rPr>
        <w:t>Неподконтрольные расходы</w:t>
      </w:r>
    </w:p>
    <w:p w14:paraId="08CC01DB" w14:textId="77777777" w:rsidR="00EC05A8" w:rsidRPr="002574C5" w:rsidRDefault="00EC05A8" w:rsidP="00EC05A8">
      <w:pPr>
        <w:pStyle w:val="Style23"/>
        <w:widowControl/>
        <w:tabs>
          <w:tab w:val="left" w:pos="859"/>
        </w:tabs>
        <w:spacing w:line="240" w:lineRule="auto"/>
        <w:ind w:firstLine="573"/>
        <w:jc w:val="center"/>
        <w:rPr>
          <w:rStyle w:val="FontStyle193"/>
          <w:sz w:val="28"/>
          <w:szCs w:val="28"/>
        </w:rPr>
      </w:pPr>
    </w:p>
    <w:p w14:paraId="156FE2DD" w14:textId="77777777" w:rsidR="00EC05A8" w:rsidRPr="002574C5" w:rsidRDefault="00EC05A8" w:rsidP="00EC05A8">
      <w:pPr>
        <w:ind w:firstLine="540"/>
        <w:jc w:val="both"/>
        <w:rPr>
          <w:sz w:val="28"/>
          <w:szCs w:val="28"/>
        </w:rPr>
      </w:pPr>
      <w:r w:rsidRPr="002574C5">
        <w:rPr>
          <w:sz w:val="28"/>
          <w:szCs w:val="28"/>
        </w:rPr>
        <w:t>Неподконтрольные расходы в соответствии с Методическими указаниями включают в себя:</w:t>
      </w:r>
    </w:p>
    <w:p w14:paraId="005EE386" w14:textId="77777777" w:rsidR="00EC05A8" w:rsidRPr="002574C5" w:rsidRDefault="00EC05A8" w:rsidP="00EC05A8">
      <w:pPr>
        <w:ind w:firstLine="540"/>
        <w:jc w:val="both"/>
        <w:rPr>
          <w:sz w:val="28"/>
          <w:szCs w:val="28"/>
        </w:rPr>
      </w:pPr>
      <w:r w:rsidRPr="002574C5">
        <w:rPr>
          <w:sz w:val="28"/>
          <w:szCs w:val="28"/>
        </w:rPr>
        <w:t>1) расходы на оплату товаров (услуг, работ), приобретаемых у других организаций, осуществляющих регулируемые виды деятельности;</w:t>
      </w:r>
    </w:p>
    <w:p w14:paraId="534B37BD" w14:textId="77777777" w:rsidR="00EC05A8" w:rsidRPr="002574C5" w:rsidRDefault="00EC05A8" w:rsidP="00EC05A8">
      <w:pPr>
        <w:ind w:firstLine="540"/>
        <w:jc w:val="both"/>
        <w:rPr>
          <w:sz w:val="28"/>
          <w:szCs w:val="28"/>
        </w:rPr>
      </w:pPr>
      <w:r w:rsidRPr="002574C5">
        <w:rPr>
          <w:sz w:val="28"/>
          <w:szCs w:val="28"/>
        </w:rPr>
        <w:t>2) расходы на уплату налогов, сборов и других обязательных платежей, в том числе обязательного страхования, предусмотренных законодательными актами Российской Федерации, включая плату за негативное воздействие на окружающую среду, в пределах, установленных для регулируемой организации нормативов и (или) лимитов;</w:t>
      </w:r>
    </w:p>
    <w:p w14:paraId="07A62003" w14:textId="77777777" w:rsidR="00EC05A8" w:rsidRPr="002574C5" w:rsidRDefault="00EC05A8" w:rsidP="00EC05A8">
      <w:pPr>
        <w:ind w:firstLine="540"/>
        <w:jc w:val="both"/>
        <w:rPr>
          <w:sz w:val="28"/>
          <w:szCs w:val="28"/>
        </w:rPr>
      </w:pPr>
      <w:r w:rsidRPr="002574C5">
        <w:rPr>
          <w:sz w:val="28"/>
          <w:szCs w:val="28"/>
        </w:rPr>
        <w:lastRenderedPageBreak/>
        <w:t>3) расходы на арендную плату и лизинговые платежи, размер которых определяется с учетом требований, предусмотренных пунктом 29 Методических указаний;</w:t>
      </w:r>
    </w:p>
    <w:p w14:paraId="0B26C67F" w14:textId="77777777" w:rsidR="00EC05A8" w:rsidRPr="002574C5" w:rsidRDefault="00EC05A8" w:rsidP="00EC05A8">
      <w:pPr>
        <w:ind w:firstLine="540"/>
        <w:jc w:val="both"/>
        <w:rPr>
          <w:sz w:val="28"/>
          <w:szCs w:val="28"/>
        </w:rPr>
      </w:pPr>
      <w:r w:rsidRPr="002574C5">
        <w:rPr>
          <w:sz w:val="28"/>
          <w:szCs w:val="28"/>
        </w:rPr>
        <w:t>4) расходы по сомнительным долгам для гарантирующей организации в размере не более 2 процентов от необходимой валовой выручки, относимой на население (абонентов, предоставляющих коммунальные услуги в сфере водоснабжения и водоотведения населению) за предыдущий период регулирования;</w:t>
      </w:r>
    </w:p>
    <w:p w14:paraId="69999A7A" w14:textId="77777777" w:rsidR="00EC05A8" w:rsidRPr="002574C5" w:rsidRDefault="00EC05A8" w:rsidP="00EC05A8">
      <w:pPr>
        <w:ind w:firstLine="540"/>
        <w:jc w:val="both"/>
        <w:rPr>
          <w:sz w:val="28"/>
          <w:szCs w:val="28"/>
        </w:rPr>
      </w:pPr>
      <w:r w:rsidRPr="002574C5">
        <w:rPr>
          <w:sz w:val="28"/>
          <w:szCs w:val="28"/>
        </w:rPr>
        <w:t>5) экономию средств, достигнутую в результате снижения расходов предыдущего долгосрочного периода регулирования и рассчитанную в соответствии с пунктами 53 - 60 Методических указаний;</w:t>
      </w:r>
    </w:p>
    <w:p w14:paraId="44C817D5" w14:textId="77777777" w:rsidR="00EC05A8" w:rsidRPr="002574C5" w:rsidRDefault="00EC05A8" w:rsidP="00EC05A8">
      <w:pPr>
        <w:ind w:firstLine="540"/>
        <w:jc w:val="both"/>
        <w:rPr>
          <w:sz w:val="28"/>
          <w:szCs w:val="28"/>
        </w:rPr>
      </w:pPr>
      <w:r w:rsidRPr="002574C5">
        <w:rPr>
          <w:sz w:val="28"/>
          <w:szCs w:val="28"/>
        </w:rPr>
        <w:t>6) расходы на обслуживание бесхозяйных сетей, эксплуатируемых регулируемой организацией в размере, определенном органом регулирования тарифов исходя из стоимости мероприятий по реконструкции и модернизации, текущему и капитальному ремонту таких сетей;</w:t>
      </w:r>
    </w:p>
    <w:p w14:paraId="4B47143B" w14:textId="77777777" w:rsidR="00EC05A8" w:rsidRPr="002574C5" w:rsidRDefault="00EC05A8" w:rsidP="00EC05A8">
      <w:pPr>
        <w:ind w:firstLine="540"/>
        <w:jc w:val="both"/>
        <w:rPr>
          <w:sz w:val="28"/>
          <w:szCs w:val="28"/>
        </w:rPr>
      </w:pPr>
      <w:r w:rsidRPr="002574C5">
        <w:rPr>
          <w:sz w:val="28"/>
          <w:szCs w:val="28"/>
        </w:rPr>
        <w:t>7) расходы на компенсацию экономически обоснованных расходов, не учтенных органом регулирования тарифов при установлении тарифов в прошлые периоды регулирования, и (или) недополученных доходов;</w:t>
      </w:r>
    </w:p>
    <w:p w14:paraId="00DFEAB6" w14:textId="77777777" w:rsidR="00EC05A8" w:rsidRPr="002574C5" w:rsidRDefault="00EC05A8" w:rsidP="00EC05A8">
      <w:pPr>
        <w:ind w:firstLine="540"/>
        <w:jc w:val="both"/>
        <w:rPr>
          <w:sz w:val="28"/>
          <w:szCs w:val="28"/>
        </w:rPr>
      </w:pPr>
      <w:r w:rsidRPr="002574C5">
        <w:rPr>
          <w:sz w:val="28"/>
          <w:szCs w:val="28"/>
        </w:rPr>
        <w:t>8) расходы на концессионную плату;</w:t>
      </w:r>
    </w:p>
    <w:p w14:paraId="293C0257" w14:textId="77777777" w:rsidR="00EC05A8" w:rsidRPr="002574C5" w:rsidRDefault="00EC05A8" w:rsidP="00EC05A8">
      <w:pPr>
        <w:ind w:firstLine="540"/>
        <w:jc w:val="both"/>
        <w:rPr>
          <w:sz w:val="28"/>
          <w:szCs w:val="28"/>
        </w:rPr>
      </w:pPr>
      <w:r w:rsidRPr="002574C5">
        <w:rPr>
          <w:sz w:val="28"/>
          <w:szCs w:val="28"/>
        </w:rPr>
        <w:t xml:space="preserve">9) расходы концессионера на осуществление государственного кадастрового учета и (или) государственной регистрации права собственности </w:t>
      </w:r>
      <w:proofErr w:type="spellStart"/>
      <w:r w:rsidRPr="002574C5">
        <w:rPr>
          <w:sz w:val="28"/>
          <w:szCs w:val="28"/>
        </w:rPr>
        <w:t>концедента</w:t>
      </w:r>
      <w:proofErr w:type="spellEnd"/>
      <w:r w:rsidRPr="002574C5">
        <w:rPr>
          <w:sz w:val="28"/>
          <w:szCs w:val="28"/>
        </w:rPr>
        <w:t xml:space="preserve"> на водопроводные сети и насосные станции, канализационные сети, канализационные насосные станции в составе объекта концессионного соглашения и (или) в составе иного передаваемого </w:t>
      </w:r>
      <w:proofErr w:type="spellStart"/>
      <w:r w:rsidRPr="002574C5">
        <w:rPr>
          <w:sz w:val="28"/>
          <w:szCs w:val="28"/>
        </w:rPr>
        <w:t>концедентом</w:t>
      </w:r>
      <w:proofErr w:type="spellEnd"/>
      <w:r w:rsidRPr="002574C5">
        <w:rPr>
          <w:sz w:val="28"/>
          <w:szCs w:val="28"/>
        </w:rPr>
        <w:t xml:space="preserve"> концессионеру по концессионному соглашению недвижимого имущества, технологически и функционально связанного с объектом концессионного соглашения, принадлежащего </w:t>
      </w:r>
      <w:proofErr w:type="spellStart"/>
      <w:r w:rsidRPr="002574C5">
        <w:rPr>
          <w:sz w:val="28"/>
          <w:szCs w:val="28"/>
        </w:rPr>
        <w:t>концеденту</w:t>
      </w:r>
      <w:proofErr w:type="spellEnd"/>
      <w:r w:rsidRPr="002574C5">
        <w:rPr>
          <w:sz w:val="28"/>
          <w:szCs w:val="28"/>
        </w:rPr>
        <w:t xml:space="preserve"> на праве собственности и (или) находящегося во владении и (или) в пользовании государственного или муниципального унитарного предприятия на праве хозяйственного ведения или оперативного управления, государственного или муниципального бюджетного или автономного учреждения на праве оперативного управления, учредителем которых является </w:t>
      </w:r>
      <w:proofErr w:type="spellStart"/>
      <w:r w:rsidRPr="002574C5">
        <w:rPr>
          <w:sz w:val="28"/>
          <w:szCs w:val="28"/>
        </w:rPr>
        <w:t>концедент</w:t>
      </w:r>
      <w:proofErr w:type="spellEnd"/>
      <w:r w:rsidRPr="002574C5">
        <w:rPr>
          <w:sz w:val="28"/>
          <w:szCs w:val="28"/>
        </w:rPr>
        <w:t>, не прошедшего в установленном законодательством Российской Федерации порядке государственного кадастрового учета и (или) государственной регистрации прав, сведения о котором отсутствуют в Едином государственном реестре недвижимости, в размере фактически понесенных расходов на уплату государственной пошлины за совершение соответствующих действий.</w:t>
      </w:r>
    </w:p>
    <w:p w14:paraId="7E327C40" w14:textId="77777777" w:rsidR="00EC05A8" w:rsidRPr="002574C5" w:rsidRDefault="00EC05A8" w:rsidP="00EC05A8">
      <w:pPr>
        <w:pStyle w:val="Style23"/>
        <w:widowControl/>
        <w:spacing w:line="240" w:lineRule="auto"/>
        <w:ind w:firstLine="284"/>
        <w:rPr>
          <w:sz w:val="28"/>
          <w:szCs w:val="28"/>
        </w:rPr>
      </w:pPr>
      <w:r w:rsidRPr="002574C5">
        <w:rPr>
          <w:sz w:val="28"/>
          <w:szCs w:val="28"/>
        </w:rPr>
        <w:t xml:space="preserve">     10) расходы на выплаты по договорам займа и кредитным договорам, включая возврат сумм основного долга и проценты по ним, с учетом положений, предусмотренных пунктом 20 Методических указаний.</w:t>
      </w:r>
    </w:p>
    <w:p w14:paraId="71D594E0" w14:textId="77777777" w:rsidR="00EC05A8" w:rsidRPr="00327755" w:rsidRDefault="00EC05A8" w:rsidP="00EC05A8">
      <w:pPr>
        <w:pStyle w:val="Style23"/>
        <w:widowControl/>
        <w:spacing w:line="240" w:lineRule="auto"/>
        <w:ind w:firstLine="284"/>
        <w:rPr>
          <w:color w:val="FF0000"/>
          <w:sz w:val="28"/>
          <w:szCs w:val="28"/>
        </w:rPr>
      </w:pPr>
    </w:p>
    <w:p w14:paraId="29BD5415" w14:textId="77777777" w:rsidR="00EC05A8" w:rsidRDefault="00EC05A8" w:rsidP="00EC05A8">
      <w:pPr>
        <w:pStyle w:val="Style23"/>
        <w:widowControl/>
        <w:tabs>
          <w:tab w:val="left" w:pos="859"/>
        </w:tabs>
        <w:spacing w:line="240" w:lineRule="auto"/>
        <w:ind w:firstLine="573"/>
        <w:rPr>
          <w:rStyle w:val="FontStyle190"/>
          <w:sz w:val="28"/>
          <w:szCs w:val="28"/>
        </w:rPr>
      </w:pPr>
      <w:r w:rsidRPr="002574C5">
        <w:rPr>
          <w:rStyle w:val="FontStyle193"/>
          <w:b w:val="0"/>
          <w:bCs w:val="0"/>
          <w:sz w:val="28"/>
          <w:szCs w:val="28"/>
        </w:rPr>
        <w:lastRenderedPageBreak/>
        <w:t>Неподконтрольные расходы</w:t>
      </w:r>
      <w:r w:rsidRPr="002574C5">
        <w:rPr>
          <w:rStyle w:val="FontStyle193"/>
          <w:sz w:val="28"/>
          <w:szCs w:val="28"/>
        </w:rPr>
        <w:t xml:space="preserve"> </w:t>
      </w:r>
      <w:r w:rsidRPr="002574C5">
        <w:rPr>
          <w:rStyle w:val="FontStyle190"/>
          <w:sz w:val="28"/>
          <w:szCs w:val="28"/>
        </w:rPr>
        <w:t xml:space="preserve">утверждены регулирующим органом на 2023 год в размере </w:t>
      </w:r>
      <w:r w:rsidRPr="002574C5">
        <w:rPr>
          <w:rStyle w:val="FontStyle190"/>
          <w:b/>
          <w:bCs/>
          <w:i/>
          <w:iCs/>
          <w:sz w:val="28"/>
          <w:szCs w:val="28"/>
        </w:rPr>
        <w:t xml:space="preserve">5,17 </w:t>
      </w:r>
      <w:r w:rsidRPr="002574C5">
        <w:rPr>
          <w:rStyle w:val="FontStyle190"/>
          <w:sz w:val="28"/>
          <w:szCs w:val="28"/>
        </w:rPr>
        <w:t xml:space="preserve">тыс. руб., организацией неподконтрольные расходы в целях корректировки </w:t>
      </w:r>
      <w:r w:rsidRPr="009C5247">
        <w:rPr>
          <w:rStyle w:val="FontStyle190"/>
          <w:sz w:val="28"/>
          <w:szCs w:val="28"/>
        </w:rPr>
        <w:t xml:space="preserve">предложены в размере </w:t>
      </w:r>
      <w:r w:rsidRPr="009C5247">
        <w:rPr>
          <w:rStyle w:val="FontStyle190"/>
          <w:b/>
          <w:bCs/>
          <w:i/>
          <w:iCs/>
          <w:sz w:val="28"/>
          <w:szCs w:val="28"/>
        </w:rPr>
        <w:t xml:space="preserve">201,75 </w:t>
      </w:r>
      <w:r w:rsidRPr="009C5247">
        <w:rPr>
          <w:rStyle w:val="FontStyle190"/>
          <w:sz w:val="28"/>
          <w:szCs w:val="28"/>
        </w:rPr>
        <w:t xml:space="preserve">тыс. руб., в процессе экспертизы определены расходы </w:t>
      </w:r>
      <w:r w:rsidRPr="009C5247">
        <w:rPr>
          <w:rStyle w:val="FontStyle190"/>
          <w:b/>
          <w:bCs/>
          <w:i/>
          <w:iCs/>
          <w:sz w:val="28"/>
          <w:szCs w:val="28"/>
        </w:rPr>
        <w:t>2,45</w:t>
      </w:r>
      <w:r w:rsidRPr="009C5247">
        <w:rPr>
          <w:rStyle w:val="FontStyle190"/>
          <w:sz w:val="28"/>
          <w:szCs w:val="28"/>
        </w:rPr>
        <w:t xml:space="preserve"> тыс. руб., в том числе:</w:t>
      </w:r>
    </w:p>
    <w:p w14:paraId="5F4F6319" w14:textId="77777777" w:rsidR="00EC05A8" w:rsidRDefault="00EC05A8" w:rsidP="00EC05A8">
      <w:pPr>
        <w:pStyle w:val="Style23"/>
        <w:widowControl/>
        <w:tabs>
          <w:tab w:val="left" w:pos="859"/>
        </w:tabs>
        <w:spacing w:line="240" w:lineRule="auto"/>
        <w:ind w:firstLine="573"/>
        <w:rPr>
          <w:rStyle w:val="FontStyle190"/>
          <w:color w:val="FF0000"/>
          <w:sz w:val="28"/>
          <w:szCs w:val="28"/>
        </w:rPr>
      </w:pPr>
    </w:p>
    <w:p w14:paraId="03999C23" w14:textId="77777777" w:rsidR="00EC05A8" w:rsidRPr="00327755" w:rsidRDefault="00EC05A8" w:rsidP="00EC05A8">
      <w:pPr>
        <w:pStyle w:val="Style23"/>
        <w:widowControl/>
        <w:tabs>
          <w:tab w:val="left" w:pos="859"/>
        </w:tabs>
        <w:spacing w:line="240" w:lineRule="auto"/>
        <w:ind w:firstLine="573"/>
        <w:rPr>
          <w:rStyle w:val="FontStyle190"/>
          <w:color w:val="FF0000"/>
          <w:sz w:val="28"/>
          <w:szCs w:val="28"/>
        </w:rPr>
      </w:pPr>
    </w:p>
    <w:p w14:paraId="3707AD54" w14:textId="77777777" w:rsidR="00EC05A8" w:rsidRPr="002574C5" w:rsidRDefault="00EC05A8" w:rsidP="00EC05A8">
      <w:pPr>
        <w:pStyle w:val="Style23"/>
        <w:widowControl/>
        <w:tabs>
          <w:tab w:val="left" w:pos="998"/>
        </w:tabs>
        <w:spacing w:line="240" w:lineRule="auto"/>
        <w:rPr>
          <w:rStyle w:val="FontStyle193"/>
          <w:sz w:val="28"/>
          <w:szCs w:val="28"/>
        </w:rPr>
      </w:pPr>
      <w:r w:rsidRPr="002574C5">
        <w:rPr>
          <w:rStyle w:val="FontStyle190"/>
          <w:sz w:val="28"/>
          <w:szCs w:val="28"/>
        </w:rPr>
        <w:t xml:space="preserve">По статье </w:t>
      </w:r>
      <w:r w:rsidRPr="002574C5">
        <w:rPr>
          <w:rStyle w:val="FontStyle193"/>
          <w:sz w:val="28"/>
          <w:szCs w:val="28"/>
        </w:rPr>
        <w:t>«Расходы, связанные с оплатой налогов и сборов».</w:t>
      </w:r>
    </w:p>
    <w:p w14:paraId="3C913559" w14:textId="77777777" w:rsidR="00EC05A8" w:rsidRPr="002574C5" w:rsidRDefault="00EC05A8" w:rsidP="00EC05A8">
      <w:pPr>
        <w:ind w:firstLine="567"/>
        <w:jc w:val="both"/>
        <w:rPr>
          <w:sz w:val="28"/>
          <w:szCs w:val="28"/>
        </w:rPr>
      </w:pPr>
      <w:r w:rsidRPr="002574C5">
        <w:rPr>
          <w:sz w:val="28"/>
          <w:szCs w:val="28"/>
        </w:rPr>
        <w:t>При определении размера расходов, связанных с уплатой налогов и сборов, учитываются:</w:t>
      </w:r>
    </w:p>
    <w:p w14:paraId="29B87C43" w14:textId="77777777" w:rsidR="00EC05A8" w:rsidRPr="002574C5" w:rsidRDefault="00EC05A8" w:rsidP="00EC05A8">
      <w:pPr>
        <w:ind w:firstLine="540"/>
        <w:jc w:val="both"/>
        <w:rPr>
          <w:sz w:val="28"/>
          <w:szCs w:val="28"/>
        </w:rPr>
      </w:pPr>
      <w:r w:rsidRPr="002574C5">
        <w:rPr>
          <w:sz w:val="28"/>
          <w:szCs w:val="28"/>
        </w:rPr>
        <w:t>налог на прибыль;</w:t>
      </w:r>
    </w:p>
    <w:p w14:paraId="2583E385" w14:textId="77777777" w:rsidR="00EC05A8" w:rsidRPr="002574C5" w:rsidRDefault="00EC05A8" w:rsidP="00EC05A8">
      <w:pPr>
        <w:ind w:firstLine="540"/>
        <w:jc w:val="both"/>
        <w:rPr>
          <w:sz w:val="28"/>
          <w:szCs w:val="28"/>
        </w:rPr>
      </w:pPr>
      <w:r w:rsidRPr="002574C5">
        <w:rPr>
          <w:sz w:val="28"/>
          <w:szCs w:val="28"/>
        </w:rPr>
        <w:t>налог на имущество организаций;</w:t>
      </w:r>
    </w:p>
    <w:p w14:paraId="4FBC1C3D" w14:textId="77777777" w:rsidR="00EC05A8" w:rsidRPr="002574C5" w:rsidRDefault="00EC05A8" w:rsidP="00EC05A8">
      <w:pPr>
        <w:ind w:firstLine="540"/>
        <w:jc w:val="both"/>
        <w:rPr>
          <w:sz w:val="28"/>
          <w:szCs w:val="28"/>
        </w:rPr>
      </w:pPr>
      <w:r w:rsidRPr="002574C5">
        <w:rPr>
          <w:sz w:val="28"/>
          <w:szCs w:val="28"/>
        </w:rPr>
        <w:t>земельный налог;</w:t>
      </w:r>
    </w:p>
    <w:p w14:paraId="7E942F77" w14:textId="77777777" w:rsidR="00EC05A8" w:rsidRPr="002574C5" w:rsidRDefault="00EC05A8" w:rsidP="00EC05A8">
      <w:pPr>
        <w:ind w:firstLine="540"/>
        <w:jc w:val="both"/>
        <w:rPr>
          <w:sz w:val="28"/>
          <w:szCs w:val="28"/>
        </w:rPr>
      </w:pPr>
      <w:r w:rsidRPr="002574C5">
        <w:rPr>
          <w:sz w:val="28"/>
          <w:szCs w:val="28"/>
        </w:rPr>
        <w:t>водный налог и плата за пользование водным объектом;</w:t>
      </w:r>
    </w:p>
    <w:p w14:paraId="15EDEA3C" w14:textId="77777777" w:rsidR="00EC05A8" w:rsidRPr="002574C5" w:rsidRDefault="00EC05A8" w:rsidP="00EC05A8">
      <w:pPr>
        <w:ind w:firstLine="540"/>
        <w:jc w:val="both"/>
        <w:rPr>
          <w:sz w:val="28"/>
          <w:szCs w:val="28"/>
        </w:rPr>
      </w:pPr>
      <w:r w:rsidRPr="002574C5">
        <w:rPr>
          <w:sz w:val="28"/>
          <w:szCs w:val="28"/>
        </w:rPr>
        <w:t>транспортный налог;</w:t>
      </w:r>
    </w:p>
    <w:p w14:paraId="633FB8F7" w14:textId="77777777" w:rsidR="00EC05A8" w:rsidRPr="002574C5" w:rsidRDefault="00EC05A8" w:rsidP="00EC05A8">
      <w:pPr>
        <w:ind w:firstLine="540"/>
        <w:jc w:val="both"/>
        <w:rPr>
          <w:sz w:val="28"/>
          <w:szCs w:val="28"/>
        </w:rPr>
      </w:pPr>
      <w:r w:rsidRPr="002574C5">
        <w:rPr>
          <w:sz w:val="28"/>
          <w:szCs w:val="28"/>
        </w:rPr>
        <w:t>прочие налоги и сборы, за исключением налогов и сборов с фонда оплаты труда, учитываемых в составе производственных, ремонтных и административных расходов;</w:t>
      </w:r>
    </w:p>
    <w:p w14:paraId="1EA7CC46" w14:textId="77777777" w:rsidR="00EC05A8" w:rsidRPr="002574C5" w:rsidRDefault="00EC05A8" w:rsidP="00EC05A8">
      <w:pPr>
        <w:ind w:firstLine="540"/>
        <w:jc w:val="both"/>
        <w:rPr>
          <w:sz w:val="28"/>
          <w:szCs w:val="28"/>
        </w:rPr>
      </w:pPr>
      <w:r w:rsidRPr="002574C5">
        <w:rPr>
          <w:sz w:val="28"/>
          <w:szCs w:val="28"/>
        </w:rPr>
        <w:t>плата за негативное воздействие на окружающую среду, размещение отходов и другие виды негативного воздействия на окружающую среду, размер которой определяется исходя из того, что указанные выбросы (сбросы) и размещение осуществляются в пределах установленных нормативов и (или) лимитов, в том числе в соответствии с планами снижения сбросов.</w:t>
      </w:r>
    </w:p>
    <w:p w14:paraId="26546C87" w14:textId="77777777" w:rsidR="00EC05A8" w:rsidRPr="002574C5" w:rsidRDefault="00EC05A8" w:rsidP="00EC05A8">
      <w:pPr>
        <w:pStyle w:val="Style23"/>
        <w:widowControl/>
        <w:tabs>
          <w:tab w:val="left" w:pos="998"/>
        </w:tabs>
        <w:spacing w:line="240" w:lineRule="auto"/>
        <w:rPr>
          <w:rStyle w:val="FontStyle190"/>
          <w:sz w:val="28"/>
          <w:szCs w:val="28"/>
        </w:rPr>
      </w:pPr>
      <w:r w:rsidRPr="002574C5">
        <w:rPr>
          <w:rStyle w:val="FontStyle193"/>
          <w:sz w:val="28"/>
          <w:szCs w:val="28"/>
        </w:rPr>
        <w:t xml:space="preserve">Затраты по статье регулирующим органом </w:t>
      </w:r>
      <w:r w:rsidRPr="002574C5">
        <w:rPr>
          <w:rStyle w:val="FontStyle190"/>
          <w:sz w:val="28"/>
          <w:szCs w:val="28"/>
        </w:rPr>
        <w:t xml:space="preserve">утверждены на 2023 год в размере </w:t>
      </w:r>
      <w:r w:rsidRPr="002574C5">
        <w:rPr>
          <w:rStyle w:val="FontStyle190"/>
          <w:b/>
          <w:bCs/>
          <w:i/>
          <w:iCs/>
          <w:sz w:val="28"/>
          <w:szCs w:val="28"/>
        </w:rPr>
        <w:t>5,17</w:t>
      </w:r>
      <w:r w:rsidRPr="002574C5">
        <w:rPr>
          <w:rStyle w:val="FontStyle190"/>
          <w:sz w:val="28"/>
          <w:szCs w:val="28"/>
        </w:rPr>
        <w:t xml:space="preserve"> тыс. руб. </w:t>
      </w:r>
    </w:p>
    <w:p w14:paraId="0FD43B61" w14:textId="77777777" w:rsidR="00EC05A8" w:rsidRPr="002574C5" w:rsidRDefault="00EC05A8" w:rsidP="00EC05A8">
      <w:pPr>
        <w:pStyle w:val="Style23"/>
        <w:widowControl/>
        <w:tabs>
          <w:tab w:val="left" w:pos="998"/>
        </w:tabs>
        <w:spacing w:line="240" w:lineRule="auto"/>
        <w:ind w:firstLine="709"/>
        <w:rPr>
          <w:rStyle w:val="FontStyle190"/>
          <w:sz w:val="28"/>
          <w:szCs w:val="28"/>
        </w:rPr>
      </w:pPr>
      <w:r w:rsidRPr="002574C5">
        <w:rPr>
          <w:rStyle w:val="FontStyle190"/>
          <w:sz w:val="28"/>
          <w:szCs w:val="28"/>
        </w:rPr>
        <w:t xml:space="preserve">Предприятием в целях корректировки предложены затраты в размере </w:t>
      </w:r>
      <w:r w:rsidRPr="002574C5">
        <w:rPr>
          <w:rStyle w:val="FontStyle190"/>
          <w:b/>
          <w:bCs/>
          <w:i/>
          <w:iCs/>
          <w:sz w:val="28"/>
          <w:szCs w:val="28"/>
        </w:rPr>
        <w:t xml:space="preserve">201,75 </w:t>
      </w:r>
      <w:r w:rsidRPr="002574C5">
        <w:rPr>
          <w:rStyle w:val="FontStyle190"/>
          <w:sz w:val="28"/>
          <w:szCs w:val="28"/>
        </w:rPr>
        <w:t>тыс. руб., включая:</w:t>
      </w:r>
    </w:p>
    <w:p w14:paraId="5BF6C4E3" w14:textId="77777777" w:rsidR="00EC05A8" w:rsidRPr="00327755" w:rsidRDefault="00EC05A8" w:rsidP="00EC05A8">
      <w:pPr>
        <w:pStyle w:val="Style23"/>
        <w:widowControl/>
        <w:tabs>
          <w:tab w:val="left" w:pos="730"/>
        </w:tabs>
        <w:spacing w:line="240" w:lineRule="auto"/>
        <w:ind w:firstLine="571"/>
        <w:rPr>
          <w:rStyle w:val="FontStyle190"/>
          <w:color w:val="FF0000"/>
          <w:sz w:val="28"/>
          <w:szCs w:val="28"/>
        </w:rPr>
      </w:pPr>
      <w:r w:rsidRPr="002574C5">
        <w:rPr>
          <w:rStyle w:val="FontStyle190"/>
          <w:sz w:val="28"/>
          <w:szCs w:val="28"/>
        </w:rPr>
        <w:t xml:space="preserve">- По статье </w:t>
      </w:r>
      <w:r w:rsidRPr="002574C5">
        <w:rPr>
          <w:rStyle w:val="FontStyle193"/>
          <w:sz w:val="28"/>
          <w:szCs w:val="28"/>
        </w:rPr>
        <w:t xml:space="preserve">«Плата за </w:t>
      </w:r>
      <w:r w:rsidRPr="009C5247">
        <w:rPr>
          <w:rStyle w:val="FontStyle193"/>
          <w:sz w:val="28"/>
          <w:szCs w:val="28"/>
        </w:rPr>
        <w:t xml:space="preserve">негативное воздействие на окружающую среду» </w:t>
      </w:r>
      <w:r w:rsidRPr="009C5247">
        <w:rPr>
          <w:rStyle w:val="FontStyle190"/>
          <w:b/>
          <w:bCs/>
          <w:i/>
          <w:iCs/>
          <w:sz w:val="28"/>
          <w:szCs w:val="28"/>
        </w:rPr>
        <w:t xml:space="preserve">7,19 </w:t>
      </w:r>
      <w:r w:rsidRPr="009C5247">
        <w:rPr>
          <w:rStyle w:val="FontStyle190"/>
          <w:sz w:val="28"/>
          <w:szCs w:val="28"/>
        </w:rPr>
        <w:t>тыс. руб. В качестве обосновывающих документов представлена декларация по плате за негативное воздействие за 2021 год;</w:t>
      </w:r>
    </w:p>
    <w:p w14:paraId="24EC31B3" w14:textId="77777777" w:rsidR="00EC05A8" w:rsidRPr="009C5247" w:rsidRDefault="00EC05A8" w:rsidP="00EC05A8">
      <w:pPr>
        <w:pStyle w:val="Style23"/>
        <w:widowControl/>
        <w:tabs>
          <w:tab w:val="left" w:pos="998"/>
        </w:tabs>
        <w:spacing w:line="240" w:lineRule="auto"/>
        <w:ind w:firstLine="709"/>
        <w:rPr>
          <w:rStyle w:val="FontStyle190"/>
          <w:sz w:val="28"/>
          <w:szCs w:val="28"/>
        </w:rPr>
      </w:pPr>
      <w:r w:rsidRPr="002574C5">
        <w:rPr>
          <w:rStyle w:val="FontStyle190"/>
          <w:sz w:val="28"/>
          <w:szCs w:val="28"/>
        </w:rPr>
        <w:t xml:space="preserve">- По статье </w:t>
      </w:r>
      <w:r w:rsidRPr="002574C5">
        <w:rPr>
          <w:rStyle w:val="FontStyle193"/>
          <w:sz w:val="28"/>
          <w:szCs w:val="28"/>
        </w:rPr>
        <w:t xml:space="preserve">«Налог на имущество» - </w:t>
      </w:r>
      <w:r w:rsidRPr="002574C5">
        <w:rPr>
          <w:rStyle w:val="FontStyle190"/>
          <w:b/>
          <w:bCs/>
          <w:i/>
          <w:iCs/>
          <w:sz w:val="28"/>
          <w:szCs w:val="28"/>
        </w:rPr>
        <w:t xml:space="preserve">194,56 </w:t>
      </w:r>
      <w:r w:rsidRPr="009C5247">
        <w:rPr>
          <w:rStyle w:val="FontStyle190"/>
          <w:sz w:val="28"/>
          <w:szCs w:val="28"/>
        </w:rPr>
        <w:t>тыс. руб.</w:t>
      </w:r>
    </w:p>
    <w:p w14:paraId="143B75D3" w14:textId="77777777" w:rsidR="00EC05A8" w:rsidRPr="009C5247" w:rsidRDefault="00EC05A8" w:rsidP="00EC05A8">
      <w:pPr>
        <w:pStyle w:val="Style23"/>
        <w:widowControl/>
        <w:tabs>
          <w:tab w:val="left" w:pos="998"/>
        </w:tabs>
        <w:spacing w:line="240" w:lineRule="auto"/>
        <w:rPr>
          <w:rStyle w:val="FontStyle190"/>
          <w:sz w:val="28"/>
          <w:szCs w:val="28"/>
        </w:rPr>
      </w:pPr>
      <w:r w:rsidRPr="009C5247">
        <w:rPr>
          <w:rStyle w:val="FontStyle190"/>
          <w:sz w:val="28"/>
          <w:szCs w:val="28"/>
        </w:rPr>
        <w:t xml:space="preserve">В процессе экспертизы определены расходы в сумме </w:t>
      </w:r>
      <w:r w:rsidRPr="009C5247">
        <w:rPr>
          <w:rStyle w:val="FontStyle190"/>
          <w:b/>
          <w:bCs/>
          <w:i/>
          <w:iCs/>
          <w:sz w:val="28"/>
          <w:szCs w:val="28"/>
        </w:rPr>
        <w:t xml:space="preserve">2,45 </w:t>
      </w:r>
      <w:r w:rsidRPr="009C5247">
        <w:rPr>
          <w:rStyle w:val="FontStyle190"/>
          <w:sz w:val="28"/>
          <w:szCs w:val="28"/>
        </w:rPr>
        <w:t>тыс. руб.:</w:t>
      </w:r>
    </w:p>
    <w:p w14:paraId="4823D24E" w14:textId="77777777" w:rsidR="00EC05A8" w:rsidRPr="009C5247" w:rsidRDefault="00EC05A8" w:rsidP="00EC05A8">
      <w:pPr>
        <w:pStyle w:val="Style23"/>
        <w:widowControl/>
        <w:tabs>
          <w:tab w:val="left" w:pos="730"/>
        </w:tabs>
        <w:spacing w:line="240" w:lineRule="auto"/>
        <w:ind w:firstLine="571"/>
        <w:rPr>
          <w:rStyle w:val="FontStyle190"/>
          <w:sz w:val="28"/>
          <w:szCs w:val="28"/>
        </w:rPr>
      </w:pPr>
      <w:r w:rsidRPr="009C5247">
        <w:rPr>
          <w:rStyle w:val="FontStyle190"/>
          <w:sz w:val="28"/>
          <w:szCs w:val="28"/>
        </w:rPr>
        <w:t>-</w:t>
      </w:r>
      <w:r w:rsidRPr="009C5247">
        <w:rPr>
          <w:rStyle w:val="FontStyle190"/>
          <w:sz w:val="28"/>
          <w:szCs w:val="28"/>
        </w:rPr>
        <w:tab/>
        <w:t xml:space="preserve">По статье </w:t>
      </w:r>
      <w:r w:rsidRPr="009C5247">
        <w:rPr>
          <w:rStyle w:val="FontStyle193"/>
          <w:sz w:val="28"/>
          <w:szCs w:val="28"/>
        </w:rPr>
        <w:t xml:space="preserve">«Плата за негативное воздействие на окружающую среду» </w:t>
      </w:r>
      <w:r w:rsidRPr="009C5247">
        <w:rPr>
          <w:rStyle w:val="FontStyle193"/>
          <w:b w:val="0"/>
          <w:bCs w:val="0"/>
          <w:sz w:val="28"/>
          <w:szCs w:val="28"/>
        </w:rPr>
        <w:t>регулирующим органом расходы</w:t>
      </w:r>
      <w:r w:rsidRPr="009C5247">
        <w:rPr>
          <w:rStyle w:val="FontStyle193"/>
          <w:sz w:val="28"/>
          <w:szCs w:val="28"/>
        </w:rPr>
        <w:t xml:space="preserve"> </w:t>
      </w:r>
      <w:r w:rsidRPr="009C5247">
        <w:rPr>
          <w:rStyle w:val="FontStyle190"/>
          <w:sz w:val="28"/>
          <w:szCs w:val="28"/>
        </w:rPr>
        <w:t xml:space="preserve">утверждены на 2023 год в размере </w:t>
      </w:r>
      <w:r w:rsidRPr="009C5247">
        <w:rPr>
          <w:rStyle w:val="FontStyle190"/>
          <w:b/>
          <w:bCs/>
          <w:i/>
          <w:iCs/>
          <w:sz w:val="28"/>
          <w:szCs w:val="28"/>
        </w:rPr>
        <w:t>0,24</w:t>
      </w:r>
      <w:r w:rsidRPr="009C5247">
        <w:rPr>
          <w:rStyle w:val="FontStyle190"/>
          <w:sz w:val="28"/>
          <w:szCs w:val="28"/>
        </w:rPr>
        <w:t xml:space="preserve"> тыс. руб., в процессе экспертизы определены расходы в сумме</w:t>
      </w:r>
      <w:r w:rsidRPr="009C5247">
        <w:rPr>
          <w:rStyle w:val="FontStyle193"/>
          <w:sz w:val="28"/>
          <w:szCs w:val="28"/>
        </w:rPr>
        <w:t xml:space="preserve"> </w:t>
      </w:r>
      <w:r w:rsidRPr="009C5247">
        <w:rPr>
          <w:rStyle w:val="FontStyle190"/>
          <w:b/>
          <w:bCs/>
          <w:i/>
          <w:iCs/>
          <w:sz w:val="28"/>
          <w:szCs w:val="28"/>
        </w:rPr>
        <w:t xml:space="preserve">0,05 </w:t>
      </w:r>
      <w:r w:rsidRPr="009C5247">
        <w:rPr>
          <w:rStyle w:val="FontStyle190"/>
          <w:sz w:val="28"/>
          <w:szCs w:val="28"/>
        </w:rPr>
        <w:t>тыс. руб., (54,9/1000) по декларации за 2021 год в пределах лимита;</w:t>
      </w:r>
    </w:p>
    <w:p w14:paraId="2147CC16" w14:textId="77777777" w:rsidR="00EC05A8" w:rsidRPr="00DD22C1" w:rsidRDefault="00EC05A8" w:rsidP="00EC05A8">
      <w:pPr>
        <w:pStyle w:val="Style23"/>
        <w:widowControl/>
        <w:tabs>
          <w:tab w:val="left" w:pos="730"/>
        </w:tabs>
        <w:spacing w:line="240" w:lineRule="auto"/>
        <w:ind w:firstLine="571"/>
        <w:rPr>
          <w:rStyle w:val="FontStyle190"/>
          <w:sz w:val="28"/>
          <w:szCs w:val="28"/>
        </w:rPr>
      </w:pPr>
      <w:r w:rsidRPr="00DD22C1">
        <w:rPr>
          <w:rStyle w:val="FontStyle190"/>
          <w:sz w:val="28"/>
          <w:szCs w:val="28"/>
        </w:rPr>
        <w:t>-</w:t>
      </w:r>
      <w:r w:rsidRPr="00DD22C1">
        <w:rPr>
          <w:rStyle w:val="FontStyle190"/>
          <w:sz w:val="28"/>
          <w:szCs w:val="28"/>
        </w:rPr>
        <w:tab/>
        <w:t xml:space="preserve">По статье </w:t>
      </w:r>
      <w:r w:rsidRPr="00DD22C1">
        <w:rPr>
          <w:rStyle w:val="FontStyle193"/>
          <w:sz w:val="28"/>
          <w:szCs w:val="28"/>
        </w:rPr>
        <w:t xml:space="preserve">«Налог на имущество» </w:t>
      </w:r>
      <w:r w:rsidRPr="00DD22C1">
        <w:rPr>
          <w:rStyle w:val="FontStyle193"/>
          <w:b w:val="0"/>
          <w:bCs w:val="0"/>
          <w:sz w:val="28"/>
          <w:szCs w:val="28"/>
        </w:rPr>
        <w:t>регулирующим органом расходы</w:t>
      </w:r>
      <w:r w:rsidRPr="00DD22C1">
        <w:rPr>
          <w:rStyle w:val="FontStyle193"/>
          <w:sz w:val="28"/>
          <w:szCs w:val="28"/>
        </w:rPr>
        <w:t xml:space="preserve"> </w:t>
      </w:r>
      <w:r w:rsidRPr="00DD22C1">
        <w:rPr>
          <w:rStyle w:val="FontStyle190"/>
          <w:sz w:val="28"/>
          <w:szCs w:val="28"/>
        </w:rPr>
        <w:t xml:space="preserve">утверждены на 2023 год в размере </w:t>
      </w:r>
      <w:r w:rsidRPr="00DD22C1">
        <w:rPr>
          <w:rStyle w:val="FontStyle190"/>
          <w:b/>
          <w:bCs/>
          <w:i/>
          <w:iCs/>
          <w:sz w:val="28"/>
          <w:szCs w:val="28"/>
        </w:rPr>
        <w:t>4,94</w:t>
      </w:r>
      <w:r w:rsidRPr="00DD22C1">
        <w:rPr>
          <w:rStyle w:val="FontStyle190"/>
          <w:sz w:val="28"/>
          <w:szCs w:val="28"/>
        </w:rPr>
        <w:t xml:space="preserve"> тыс. руб., в процессе экспертизы определены расходы в сумме </w:t>
      </w:r>
      <w:r w:rsidRPr="00DD22C1">
        <w:rPr>
          <w:rStyle w:val="FontStyle190"/>
          <w:b/>
          <w:bCs/>
          <w:i/>
          <w:iCs/>
          <w:sz w:val="28"/>
          <w:szCs w:val="28"/>
        </w:rPr>
        <w:t xml:space="preserve">2,39 </w:t>
      </w:r>
      <w:r w:rsidRPr="00DD22C1">
        <w:rPr>
          <w:rStyle w:val="FontStyle190"/>
          <w:sz w:val="28"/>
          <w:szCs w:val="28"/>
        </w:rPr>
        <w:t>тыс. руб. 2,2% от среднегодовой стоимости имущества, используемое для расчета амортизации ((129200+88400)/2*2,2%)/1000.</w:t>
      </w:r>
    </w:p>
    <w:p w14:paraId="5A6D21FC" w14:textId="77777777" w:rsidR="00EC05A8" w:rsidRPr="002574C5" w:rsidRDefault="00EC05A8" w:rsidP="00EC05A8">
      <w:pPr>
        <w:tabs>
          <w:tab w:val="left" w:pos="709"/>
        </w:tabs>
        <w:ind w:firstLine="709"/>
        <w:jc w:val="both"/>
        <w:rPr>
          <w:b/>
          <w:sz w:val="32"/>
          <w:szCs w:val="32"/>
        </w:rPr>
      </w:pPr>
      <w:r w:rsidRPr="002574C5">
        <w:rPr>
          <w:rStyle w:val="FontStyle190"/>
          <w:sz w:val="28"/>
          <w:szCs w:val="28"/>
        </w:rPr>
        <w:t xml:space="preserve">По статье </w:t>
      </w:r>
      <w:r w:rsidRPr="002574C5">
        <w:rPr>
          <w:b/>
          <w:sz w:val="28"/>
          <w:szCs w:val="28"/>
        </w:rPr>
        <w:t>«Недополученные доходы / выпадающие расходы».</w:t>
      </w:r>
    </w:p>
    <w:p w14:paraId="27BDB104" w14:textId="77777777" w:rsidR="00EC05A8" w:rsidRPr="002574C5" w:rsidRDefault="00EC05A8" w:rsidP="00EC05A8">
      <w:pPr>
        <w:tabs>
          <w:tab w:val="left" w:pos="709"/>
        </w:tabs>
        <w:ind w:firstLine="709"/>
        <w:jc w:val="both"/>
        <w:rPr>
          <w:sz w:val="28"/>
          <w:szCs w:val="28"/>
        </w:rPr>
      </w:pPr>
      <w:r w:rsidRPr="002574C5">
        <w:rPr>
          <w:sz w:val="28"/>
          <w:szCs w:val="28"/>
        </w:rPr>
        <w:t xml:space="preserve">В соответствии с п. 15 Основ ценообразования в случае если регулируемая организация в течение истекшего периода регулирования </w:t>
      </w:r>
      <w:r w:rsidRPr="002574C5">
        <w:rPr>
          <w:sz w:val="28"/>
          <w:szCs w:val="28"/>
        </w:rPr>
        <w:lastRenderedPageBreak/>
        <w:t>понесла экономически обоснованные расходы, не учтенные органом регулирования тарифов при установлении тарифов на ее товары (работы, услуги), или имеет недополученные доходы прошлых периодов регулирования, то такие расходы (недополученные доходы), а также расходы, связанные с обслуживанием заемных средств и собственных средств, направляемых на покрытие недостатка средств, учитываются в соответствии с Методическими указаниями органом регулирования тарифов при установлении тарифов для такой регулируемой организации в полном объеме не позднее чем на 3-й годовой период регулирования, следующий за периодом регулирования, в котором указанные расходы (недополученные доходы) были подтверждены бухгалтерской и статистической отчетностью.</w:t>
      </w:r>
    </w:p>
    <w:p w14:paraId="333CB295" w14:textId="77777777" w:rsidR="00EC05A8" w:rsidRPr="002574C5" w:rsidRDefault="00EC05A8" w:rsidP="00EC05A8">
      <w:pPr>
        <w:tabs>
          <w:tab w:val="left" w:pos="709"/>
        </w:tabs>
        <w:ind w:firstLine="709"/>
        <w:jc w:val="both"/>
        <w:rPr>
          <w:sz w:val="28"/>
          <w:szCs w:val="28"/>
        </w:rPr>
      </w:pPr>
      <w:r w:rsidRPr="002574C5">
        <w:rPr>
          <w:sz w:val="28"/>
          <w:szCs w:val="28"/>
        </w:rPr>
        <w:t>Расходы по данной статье на 2023 год регулирующим органом не утверждались, организацией в целях корректировки не заявлены.</w:t>
      </w:r>
    </w:p>
    <w:p w14:paraId="3A9BC696" w14:textId="77777777" w:rsidR="00EC05A8" w:rsidRPr="002574C5" w:rsidRDefault="00EC05A8" w:rsidP="00EC05A8">
      <w:pPr>
        <w:pStyle w:val="Style23"/>
        <w:widowControl/>
        <w:tabs>
          <w:tab w:val="left" w:pos="998"/>
        </w:tabs>
        <w:spacing w:line="240" w:lineRule="auto"/>
        <w:ind w:firstLine="709"/>
        <w:rPr>
          <w:rStyle w:val="FontStyle190"/>
          <w:sz w:val="28"/>
          <w:szCs w:val="28"/>
        </w:rPr>
      </w:pPr>
      <w:r w:rsidRPr="002574C5">
        <w:rPr>
          <w:rStyle w:val="FontStyle190"/>
          <w:sz w:val="32"/>
          <w:szCs w:val="32"/>
        </w:rPr>
        <w:t xml:space="preserve">По статье </w:t>
      </w:r>
      <w:r w:rsidRPr="002574C5">
        <w:rPr>
          <w:rStyle w:val="FontStyle190"/>
          <w:b/>
          <w:bCs/>
          <w:sz w:val="28"/>
          <w:szCs w:val="28"/>
        </w:rPr>
        <w:t>«Экономически обоснованные расходы, не учтенные при установлении регулируемых тарифов в предыдущие периоды регулирования» з</w:t>
      </w:r>
      <w:r w:rsidRPr="002574C5">
        <w:rPr>
          <w:rStyle w:val="FontStyle193"/>
          <w:b w:val="0"/>
          <w:bCs w:val="0"/>
          <w:sz w:val="28"/>
          <w:szCs w:val="28"/>
        </w:rPr>
        <w:t xml:space="preserve">атраты </w:t>
      </w:r>
      <w:r w:rsidRPr="002574C5">
        <w:rPr>
          <w:rStyle w:val="FontStyle193"/>
          <w:b w:val="0"/>
          <w:sz w:val="28"/>
          <w:szCs w:val="28"/>
        </w:rPr>
        <w:t>регулирующим органом</w:t>
      </w:r>
      <w:r w:rsidRPr="002574C5">
        <w:rPr>
          <w:rStyle w:val="FontStyle190"/>
          <w:sz w:val="28"/>
          <w:szCs w:val="28"/>
        </w:rPr>
        <w:t xml:space="preserve"> на 2023 год не утверждены, предприятием в целях корректировки затраты не предложены.</w:t>
      </w:r>
    </w:p>
    <w:p w14:paraId="051E34C6" w14:textId="77777777" w:rsidR="00EC05A8" w:rsidRPr="002574C5" w:rsidRDefault="00EC05A8" w:rsidP="00EC05A8">
      <w:pPr>
        <w:pStyle w:val="Style23"/>
        <w:widowControl/>
        <w:tabs>
          <w:tab w:val="left" w:pos="998"/>
        </w:tabs>
        <w:spacing w:line="240" w:lineRule="auto"/>
        <w:ind w:firstLine="709"/>
        <w:rPr>
          <w:rStyle w:val="FontStyle190"/>
          <w:sz w:val="28"/>
          <w:szCs w:val="28"/>
        </w:rPr>
      </w:pPr>
      <w:r w:rsidRPr="002574C5">
        <w:rPr>
          <w:rFonts w:eastAsia="Calibri"/>
          <w:bCs/>
          <w:sz w:val="28"/>
          <w:szCs w:val="28"/>
          <w:lang w:eastAsia="en-US"/>
        </w:rPr>
        <w:t>По статье</w:t>
      </w:r>
      <w:r w:rsidRPr="002574C5">
        <w:rPr>
          <w:rFonts w:eastAsia="Calibri"/>
          <w:b/>
          <w:sz w:val="28"/>
          <w:szCs w:val="28"/>
          <w:lang w:eastAsia="en-US"/>
        </w:rPr>
        <w:t xml:space="preserve"> «Экономически не обоснованные доходы прошлых периодов регулирования» </w:t>
      </w:r>
      <w:r w:rsidRPr="002574C5">
        <w:rPr>
          <w:rStyle w:val="FontStyle190"/>
          <w:b/>
          <w:bCs/>
          <w:sz w:val="28"/>
          <w:szCs w:val="28"/>
        </w:rPr>
        <w:t>з</w:t>
      </w:r>
      <w:r w:rsidRPr="002574C5">
        <w:rPr>
          <w:rStyle w:val="FontStyle193"/>
          <w:b w:val="0"/>
          <w:bCs w:val="0"/>
          <w:sz w:val="28"/>
          <w:szCs w:val="28"/>
        </w:rPr>
        <w:t xml:space="preserve">атраты </w:t>
      </w:r>
      <w:r w:rsidRPr="002574C5">
        <w:rPr>
          <w:rStyle w:val="FontStyle193"/>
          <w:b w:val="0"/>
          <w:sz w:val="28"/>
          <w:szCs w:val="28"/>
        </w:rPr>
        <w:t>регулирующим органом</w:t>
      </w:r>
      <w:r w:rsidRPr="002574C5">
        <w:rPr>
          <w:rStyle w:val="FontStyle190"/>
          <w:sz w:val="28"/>
          <w:szCs w:val="28"/>
        </w:rPr>
        <w:t xml:space="preserve"> на 2023 год не утверждены, предприятием в целях корректировки затраты не предложены.</w:t>
      </w:r>
    </w:p>
    <w:p w14:paraId="72DB3FF5" w14:textId="77777777" w:rsidR="00EC05A8" w:rsidRPr="002574C5" w:rsidRDefault="00EC05A8" w:rsidP="00EC05A8">
      <w:pPr>
        <w:pStyle w:val="Style23"/>
        <w:widowControl/>
        <w:tabs>
          <w:tab w:val="left" w:pos="567"/>
        </w:tabs>
        <w:spacing w:line="240" w:lineRule="auto"/>
        <w:ind w:firstLine="567"/>
        <w:rPr>
          <w:rFonts w:eastAsia="Calibri"/>
          <w:b/>
          <w:sz w:val="28"/>
          <w:szCs w:val="28"/>
          <w:lang w:eastAsia="en-US"/>
        </w:rPr>
      </w:pPr>
    </w:p>
    <w:p w14:paraId="60318467" w14:textId="77777777" w:rsidR="00EC05A8" w:rsidRPr="002574C5" w:rsidRDefault="00EC05A8" w:rsidP="00EC05A8">
      <w:pPr>
        <w:pStyle w:val="Style23"/>
        <w:widowControl/>
        <w:tabs>
          <w:tab w:val="left" w:pos="859"/>
        </w:tabs>
        <w:spacing w:line="240" w:lineRule="auto"/>
        <w:ind w:firstLine="0"/>
        <w:jc w:val="center"/>
        <w:rPr>
          <w:rStyle w:val="FontStyle190"/>
          <w:b/>
          <w:bCs/>
          <w:sz w:val="32"/>
          <w:szCs w:val="32"/>
          <w:u w:val="single"/>
        </w:rPr>
      </w:pPr>
      <w:r w:rsidRPr="002574C5">
        <w:rPr>
          <w:rStyle w:val="FontStyle190"/>
          <w:b/>
          <w:bCs/>
          <w:sz w:val="32"/>
          <w:szCs w:val="32"/>
          <w:u w:val="single"/>
        </w:rPr>
        <w:t>Амортизация</w:t>
      </w:r>
    </w:p>
    <w:p w14:paraId="66B13A8F" w14:textId="77777777" w:rsidR="00EC05A8" w:rsidRPr="002574C5" w:rsidRDefault="00EC05A8" w:rsidP="00EC05A8">
      <w:pPr>
        <w:pStyle w:val="Style23"/>
        <w:widowControl/>
        <w:tabs>
          <w:tab w:val="left" w:pos="859"/>
        </w:tabs>
        <w:spacing w:line="240" w:lineRule="auto"/>
        <w:ind w:firstLine="573"/>
        <w:rPr>
          <w:rStyle w:val="FontStyle190"/>
          <w:b/>
          <w:bCs/>
          <w:sz w:val="28"/>
          <w:szCs w:val="28"/>
        </w:rPr>
      </w:pPr>
    </w:p>
    <w:p w14:paraId="3820634E" w14:textId="77777777" w:rsidR="00EC05A8" w:rsidRPr="002574C5" w:rsidRDefault="00EC05A8" w:rsidP="00EC05A8">
      <w:pPr>
        <w:ind w:firstLine="709"/>
        <w:jc w:val="both"/>
        <w:rPr>
          <w:sz w:val="28"/>
          <w:szCs w:val="28"/>
        </w:rPr>
      </w:pPr>
      <w:r w:rsidRPr="002574C5">
        <w:rPr>
          <w:sz w:val="28"/>
          <w:szCs w:val="28"/>
        </w:rPr>
        <w:t>В соответствии с п. 28 Методических указаний расходы на амортизацию основных средств и нематериальных активов, относимые к объектам централизованной системы водоснабжения, учитываются при установлении тарифов в сфере водоснабжения на очередной период регулирования в размере, определенном в соответствии с законодательством Российской Федерации о бухгалтерском учете.</w:t>
      </w:r>
    </w:p>
    <w:p w14:paraId="4D8E7BA1" w14:textId="77777777" w:rsidR="00EC05A8" w:rsidRPr="009348E2" w:rsidRDefault="00EC05A8" w:rsidP="00EC05A8">
      <w:pPr>
        <w:autoSpaceDE w:val="0"/>
        <w:autoSpaceDN w:val="0"/>
        <w:adjustRightInd w:val="0"/>
        <w:ind w:firstLine="709"/>
        <w:jc w:val="both"/>
        <w:rPr>
          <w:sz w:val="28"/>
          <w:szCs w:val="28"/>
        </w:rPr>
      </w:pPr>
      <w:r>
        <w:rPr>
          <w:sz w:val="28"/>
          <w:szCs w:val="28"/>
        </w:rPr>
        <w:t>Согласно п. 43 Основ ценообразования</w:t>
      </w:r>
      <w:r w:rsidRPr="009348E2">
        <w:rPr>
          <w:sz w:val="28"/>
          <w:szCs w:val="28"/>
        </w:rPr>
        <w:t xml:space="preserve"> </w:t>
      </w:r>
      <w:r>
        <w:rPr>
          <w:sz w:val="28"/>
          <w:szCs w:val="28"/>
        </w:rPr>
        <w:t>р</w:t>
      </w:r>
      <w:r w:rsidRPr="009348E2">
        <w:rPr>
          <w:sz w:val="28"/>
          <w:szCs w:val="28"/>
        </w:rPr>
        <w:t>асходы на амортизацию основных средств и нематериальных активов для расчета тарифов определяются в соответствии с нормативными правовыми актами Российской Федерации, регулирующими отношения в сфере бухгалтерского учета.</w:t>
      </w:r>
    </w:p>
    <w:p w14:paraId="6E29B696" w14:textId="77777777" w:rsidR="00EC05A8" w:rsidRDefault="00EC05A8" w:rsidP="00EC05A8">
      <w:pPr>
        <w:autoSpaceDE w:val="0"/>
        <w:autoSpaceDN w:val="0"/>
        <w:adjustRightInd w:val="0"/>
        <w:ind w:firstLine="709"/>
        <w:jc w:val="both"/>
        <w:rPr>
          <w:sz w:val="28"/>
          <w:szCs w:val="28"/>
        </w:rPr>
      </w:pPr>
      <w:r w:rsidRPr="009348E2">
        <w:rPr>
          <w:sz w:val="28"/>
          <w:szCs w:val="28"/>
        </w:rPr>
        <w:t>Результаты переоценки основных средств и нематериальных активов учитываются органом регулирования только в той части, в какой соответствующие амортизационные отчисления являются источником финансирования капитальных вложений в соответствии с инвестиционной программой регулируемой организации.</w:t>
      </w:r>
    </w:p>
    <w:p w14:paraId="514E964C" w14:textId="77777777" w:rsidR="00EC05A8" w:rsidRPr="009348E2" w:rsidRDefault="00EC05A8" w:rsidP="00EC05A8">
      <w:pPr>
        <w:autoSpaceDE w:val="0"/>
        <w:autoSpaceDN w:val="0"/>
        <w:adjustRightInd w:val="0"/>
        <w:ind w:firstLine="709"/>
        <w:jc w:val="both"/>
        <w:rPr>
          <w:sz w:val="28"/>
          <w:szCs w:val="28"/>
        </w:rPr>
      </w:pPr>
      <w:r w:rsidRPr="009348E2">
        <w:rPr>
          <w:sz w:val="28"/>
          <w:szCs w:val="28"/>
        </w:rPr>
        <w:t xml:space="preserve">Расходы на амортизацию основных средств и нематериальных активов для расчета тарифов определяются на уровне, равном сумме </w:t>
      </w:r>
      <w:r w:rsidRPr="009348E2">
        <w:rPr>
          <w:sz w:val="28"/>
          <w:szCs w:val="28"/>
        </w:rPr>
        <w:lastRenderedPageBreak/>
        <w:t>отношений стоимости амортизируемых активов регулируемой организации к сроку полезного использования таких активов, принадлежащих ей на праве собственности или на ином законном основании.</w:t>
      </w:r>
    </w:p>
    <w:p w14:paraId="4EE8BA8C" w14:textId="77777777" w:rsidR="00EC05A8" w:rsidRDefault="00EC05A8" w:rsidP="00EC05A8">
      <w:pPr>
        <w:autoSpaceDE w:val="0"/>
        <w:autoSpaceDN w:val="0"/>
        <w:adjustRightInd w:val="0"/>
        <w:ind w:firstLine="709"/>
        <w:jc w:val="both"/>
        <w:rPr>
          <w:sz w:val="28"/>
          <w:szCs w:val="28"/>
        </w:rPr>
      </w:pPr>
      <w:r w:rsidRPr="009348E2">
        <w:rPr>
          <w:sz w:val="28"/>
          <w:szCs w:val="28"/>
        </w:rPr>
        <w:t xml:space="preserve">При расчете экономически обоснованного размера амортизации на плановый период регулирования срок полезного использования активов и отнесение этих активов к соответствующей амортизационной группе определяются органами регулирования в соответствии с максимальными сроками полезного использования, установленными Классификацией основных средств, включаемых в амортизационные группы, утвержденной постановлением Правительства Российской Федерации от 1 января 2002 г. </w:t>
      </w:r>
      <w:r>
        <w:rPr>
          <w:sz w:val="28"/>
          <w:szCs w:val="28"/>
        </w:rPr>
        <w:t>№</w:t>
      </w:r>
      <w:r w:rsidRPr="009348E2">
        <w:rPr>
          <w:sz w:val="28"/>
          <w:szCs w:val="28"/>
        </w:rPr>
        <w:t xml:space="preserve"> 1 </w:t>
      </w:r>
      <w:r>
        <w:rPr>
          <w:sz w:val="28"/>
          <w:szCs w:val="28"/>
        </w:rPr>
        <w:t>«</w:t>
      </w:r>
      <w:r w:rsidRPr="009348E2">
        <w:rPr>
          <w:sz w:val="28"/>
          <w:szCs w:val="28"/>
        </w:rPr>
        <w:t>О Классификации основных средств, включаемых в амортизационные группы</w:t>
      </w:r>
      <w:r>
        <w:rPr>
          <w:sz w:val="28"/>
          <w:szCs w:val="28"/>
        </w:rPr>
        <w:t>»</w:t>
      </w:r>
      <w:r w:rsidRPr="009348E2">
        <w:rPr>
          <w:sz w:val="28"/>
          <w:szCs w:val="28"/>
        </w:rPr>
        <w:t>.</w:t>
      </w:r>
    </w:p>
    <w:p w14:paraId="51497E00" w14:textId="77777777" w:rsidR="00EC05A8" w:rsidRPr="00DD22C1" w:rsidRDefault="00EC05A8" w:rsidP="00EC05A8">
      <w:pPr>
        <w:pStyle w:val="Style23"/>
        <w:widowControl/>
        <w:tabs>
          <w:tab w:val="left" w:pos="859"/>
        </w:tabs>
        <w:spacing w:line="240" w:lineRule="auto"/>
        <w:ind w:firstLine="573"/>
        <w:rPr>
          <w:rStyle w:val="FontStyle190"/>
          <w:sz w:val="28"/>
          <w:szCs w:val="28"/>
        </w:rPr>
      </w:pPr>
      <w:r w:rsidRPr="002574C5">
        <w:rPr>
          <w:rStyle w:val="FontStyle190"/>
          <w:bCs/>
          <w:sz w:val="28"/>
          <w:szCs w:val="28"/>
        </w:rPr>
        <w:t>Расходы на амортизацию утверждены регулирующим органом</w:t>
      </w:r>
      <w:r w:rsidRPr="002574C5">
        <w:rPr>
          <w:rStyle w:val="FontStyle190"/>
          <w:sz w:val="28"/>
          <w:szCs w:val="28"/>
        </w:rPr>
        <w:t xml:space="preserve"> на 2023 год в размере </w:t>
      </w:r>
      <w:r w:rsidRPr="002574C5">
        <w:rPr>
          <w:rStyle w:val="FontStyle190"/>
          <w:b/>
          <w:bCs/>
          <w:i/>
          <w:iCs/>
          <w:sz w:val="28"/>
          <w:szCs w:val="28"/>
        </w:rPr>
        <w:t>40,80</w:t>
      </w:r>
      <w:r w:rsidRPr="002574C5">
        <w:rPr>
          <w:rStyle w:val="FontStyle190"/>
          <w:sz w:val="28"/>
          <w:szCs w:val="28"/>
        </w:rPr>
        <w:t xml:space="preserve"> тыс. </w:t>
      </w:r>
      <w:r w:rsidRPr="00DD22C1">
        <w:rPr>
          <w:rStyle w:val="FontStyle190"/>
          <w:sz w:val="28"/>
          <w:szCs w:val="28"/>
        </w:rPr>
        <w:t xml:space="preserve">руб., организацией амортизация в целях корректировки предложена в размере </w:t>
      </w:r>
      <w:r w:rsidRPr="00DD22C1">
        <w:rPr>
          <w:rStyle w:val="FontStyle190"/>
          <w:b/>
          <w:bCs/>
          <w:i/>
          <w:iCs/>
          <w:sz w:val="28"/>
          <w:szCs w:val="28"/>
        </w:rPr>
        <w:t xml:space="preserve">550,88 </w:t>
      </w:r>
      <w:r w:rsidRPr="00DD22C1">
        <w:rPr>
          <w:rStyle w:val="FontStyle190"/>
          <w:sz w:val="28"/>
          <w:szCs w:val="28"/>
        </w:rPr>
        <w:t xml:space="preserve">тыс. руб., в процессе экспертизы определены расходы в сумме </w:t>
      </w:r>
      <w:r w:rsidRPr="00DD22C1">
        <w:rPr>
          <w:rStyle w:val="FontStyle190"/>
          <w:b/>
          <w:bCs/>
          <w:i/>
          <w:iCs/>
          <w:sz w:val="28"/>
          <w:szCs w:val="28"/>
        </w:rPr>
        <w:t>40,80</w:t>
      </w:r>
      <w:r w:rsidRPr="00DD22C1">
        <w:rPr>
          <w:rStyle w:val="FontStyle190"/>
          <w:sz w:val="28"/>
          <w:szCs w:val="28"/>
        </w:rPr>
        <w:t xml:space="preserve"> тыс. руб. (Таблица 23.)</w:t>
      </w:r>
    </w:p>
    <w:p w14:paraId="0B73AA7B" w14:textId="77777777" w:rsidR="00EC05A8" w:rsidRPr="00DD22C1" w:rsidRDefault="00EC05A8" w:rsidP="00EC05A8">
      <w:pPr>
        <w:pStyle w:val="Style23"/>
        <w:widowControl/>
        <w:tabs>
          <w:tab w:val="left" w:pos="859"/>
        </w:tabs>
        <w:spacing w:line="240" w:lineRule="auto"/>
        <w:ind w:firstLine="573"/>
        <w:rPr>
          <w:rStyle w:val="FontStyle190"/>
          <w:sz w:val="28"/>
          <w:szCs w:val="28"/>
        </w:rPr>
      </w:pPr>
    </w:p>
    <w:p w14:paraId="6F5FFA69" w14:textId="77777777" w:rsidR="00EC05A8" w:rsidRDefault="00EC05A8" w:rsidP="00EC05A8">
      <w:pPr>
        <w:ind w:firstLine="709"/>
        <w:jc w:val="right"/>
        <w:rPr>
          <w:sz w:val="28"/>
          <w:szCs w:val="28"/>
        </w:rPr>
      </w:pPr>
      <w:r w:rsidRPr="00DD22C1">
        <w:rPr>
          <w:sz w:val="28"/>
          <w:szCs w:val="28"/>
        </w:rPr>
        <w:t>Таблица 23.</w:t>
      </w:r>
    </w:p>
    <w:p w14:paraId="50168428" w14:textId="77777777" w:rsidR="00EC05A8" w:rsidRDefault="00EC05A8" w:rsidP="00EC05A8">
      <w:pPr>
        <w:ind w:firstLine="709"/>
        <w:jc w:val="right"/>
        <w:rPr>
          <w:sz w:val="28"/>
          <w:szCs w:val="28"/>
        </w:rPr>
      </w:pPr>
    </w:p>
    <w:p w14:paraId="0AD8CFAC" w14:textId="3808B172" w:rsidR="00EC05A8" w:rsidRDefault="00EC05A8" w:rsidP="00EC05A8">
      <w:pPr>
        <w:jc w:val="center"/>
        <w:rPr>
          <w:sz w:val="28"/>
          <w:szCs w:val="28"/>
        </w:rPr>
      </w:pPr>
      <w:r w:rsidRPr="00DD22C1">
        <w:rPr>
          <w:noProof/>
        </w:rPr>
        <w:drawing>
          <wp:inline distT="0" distB="0" distL="0" distR="0" wp14:anchorId="60B203BB" wp14:editId="41DC35CC">
            <wp:extent cx="5062220" cy="967105"/>
            <wp:effectExtent l="0" t="0" r="5080" b="4445"/>
            <wp:docPr id="511" name="Рисунок 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pic:cNvPicPr>
                      <a:picLocks noChangeAspect="1" noChangeArrowheads="1"/>
                    </pic:cNvPicPr>
                  </pic:nvPicPr>
                  <pic:blipFill>
                    <a:blip r:embed="rId201">
                      <a:extLst>
                        <a:ext uri="{28A0092B-C50C-407E-A947-70E740481C1C}">
                          <a14:useLocalDpi xmlns:a14="http://schemas.microsoft.com/office/drawing/2010/main" val="0"/>
                        </a:ext>
                      </a:extLst>
                    </a:blip>
                    <a:srcRect/>
                    <a:stretch>
                      <a:fillRect/>
                    </a:stretch>
                  </pic:blipFill>
                  <pic:spPr bwMode="auto">
                    <a:xfrm>
                      <a:off x="0" y="0"/>
                      <a:ext cx="5062220" cy="967105"/>
                    </a:xfrm>
                    <a:prstGeom prst="rect">
                      <a:avLst/>
                    </a:prstGeom>
                    <a:noFill/>
                    <a:ln>
                      <a:noFill/>
                    </a:ln>
                  </pic:spPr>
                </pic:pic>
              </a:graphicData>
            </a:graphic>
          </wp:inline>
        </w:drawing>
      </w:r>
    </w:p>
    <w:p w14:paraId="3AA3A47E" w14:textId="77777777" w:rsidR="00EC05A8" w:rsidRPr="00DD22C1" w:rsidRDefault="00EC05A8" w:rsidP="00EC05A8">
      <w:pPr>
        <w:pStyle w:val="Style23"/>
        <w:widowControl/>
        <w:tabs>
          <w:tab w:val="left" w:pos="859"/>
        </w:tabs>
        <w:spacing w:line="240" w:lineRule="auto"/>
        <w:ind w:firstLine="573"/>
        <w:rPr>
          <w:rStyle w:val="FontStyle190"/>
          <w:sz w:val="28"/>
          <w:szCs w:val="28"/>
        </w:rPr>
      </w:pPr>
    </w:p>
    <w:p w14:paraId="32EA59A7" w14:textId="77777777" w:rsidR="00EC05A8" w:rsidRDefault="00EC05A8" w:rsidP="00EC05A8">
      <w:pPr>
        <w:pStyle w:val="Style23"/>
        <w:widowControl/>
        <w:tabs>
          <w:tab w:val="left" w:pos="859"/>
        </w:tabs>
        <w:spacing w:line="240" w:lineRule="auto"/>
        <w:ind w:firstLine="573"/>
        <w:rPr>
          <w:rStyle w:val="FontStyle190"/>
          <w:sz w:val="28"/>
          <w:szCs w:val="28"/>
        </w:rPr>
      </w:pPr>
      <w:r w:rsidRPr="00DD22C1">
        <w:rPr>
          <w:rStyle w:val="FontStyle190"/>
          <w:sz w:val="28"/>
          <w:szCs w:val="28"/>
        </w:rPr>
        <w:t xml:space="preserve"> Расходы были приняты по факту 2021 года, без учета ливневой канализации с очистными сооружениями ливневых вод.</w:t>
      </w:r>
      <w:r>
        <w:rPr>
          <w:rStyle w:val="FontStyle190"/>
          <w:sz w:val="28"/>
          <w:szCs w:val="28"/>
        </w:rPr>
        <w:t xml:space="preserve"> Организацией направлены разногласия (исх. от 16.06.2022 № 09/01-1185, </w:t>
      </w:r>
      <w:proofErr w:type="spellStart"/>
      <w:r>
        <w:rPr>
          <w:rStyle w:val="FontStyle190"/>
          <w:sz w:val="28"/>
          <w:szCs w:val="28"/>
        </w:rPr>
        <w:t>вх</w:t>
      </w:r>
      <w:proofErr w:type="spellEnd"/>
      <w:r>
        <w:rPr>
          <w:rStyle w:val="FontStyle190"/>
          <w:sz w:val="28"/>
          <w:szCs w:val="28"/>
        </w:rPr>
        <w:t xml:space="preserve">. от 17.06.2022 № 3786), в которых утверждают, что разрешение на строительство </w:t>
      </w:r>
      <w:r w:rsidRPr="005F1874">
        <w:rPr>
          <w:rStyle w:val="FontStyle190"/>
          <w:sz w:val="28"/>
          <w:szCs w:val="28"/>
        </w:rPr>
        <w:t xml:space="preserve">ливневой канализации с очистными сооружениями ливневых вод </w:t>
      </w:r>
      <w:r>
        <w:rPr>
          <w:rStyle w:val="FontStyle190"/>
          <w:sz w:val="28"/>
          <w:szCs w:val="28"/>
        </w:rPr>
        <w:t xml:space="preserve">было получено и производилось с 06.2011 по 08.2013, до вступления в силу постановления Правительства от 29.07.2013 № 641 «Об инвестиционных и производственных программах организаций, осуществляющих деятельность в сфере водоснабжения и водоотведения». </w:t>
      </w:r>
    </w:p>
    <w:p w14:paraId="637E3A60" w14:textId="77777777" w:rsidR="00EC05A8" w:rsidRDefault="00EC05A8" w:rsidP="00EC05A8">
      <w:pPr>
        <w:autoSpaceDE w:val="0"/>
        <w:autoSpaceDN w:val="0"/>
        <w:adjustRightInd w:val="0"/>
        <w:jc w:val="both"/>
        <w:rPr>
          <w:sz w:val="28"/>
          <w:szCs w:val="28"/>
        </w:rPr>
      </w:pPr>
      <w:r>
        <w:rPr>
          <w:rStyle w:val="FontStyle190"/>
          <w:sz w:val="28"/>
          <w:szCs w:val="28"/>
        </w:rPr>
        <w:t xml:space="preserve">         Следует отметить, что до вступления в силу постановления Правительства от 29.07.2013 № 641 «Об инвестиционных и производственных программах организаций, осуществляющих деятельность в сфере водоснабжения и водоотведения» в части правоотношений, регулирующих </w:t>
      </w:r>
      <w:r>
        <w:rPr>
          <w:sz w:val="28"/>
          <w:szCs w:val="28"/>
        </w:rPr>
        <w:t xml:space="preserve">основы регулирования тарифов организаций коммунального комплекса, обеспечивающих тепло-, водоснабжение, водоотведение и очистку сточных вод, утилизацию (захоронение) твердых бытовых отходов, а также надбавок к ценам (тарифам) для потребителей и надбавок к тарифам на товары и услуги организаций коммунального комплекса, </w:t>
      </w:r>
      <w:r>
        <w:rPr>
          <w:rStyle w:val="FontStyle190"/>
          <w:sz w:val="28"/>
          <w:szCs w:val="28"/>
        </w:rPr>
        <w:t xml:space="preserve">действовал </w:t>
      </w:r>
      <w:r w:rsidRPr="00312D50">
        <w:rPr>
          <w:rStyle w:val="FontStyle190"/>
          <w:sz w:val="28"/>
          <w:szCs w:val="28"/>
        </w:rPr>
        <w:t xml:space="preserve">Федеральный закон от </w:t>
      </w:r>
      <w:r w:rsidRPr="00312D50">
        <w:rPr>
          <w:rStyle w:val="FontStyle190"/>
          <w:sz w:val="28"/>
          <w:szCs w:val="28"/>
        </w:rPr>
        <w:lastRenderedPageBreak/>
        <w:t xml:space="preserve">30.12.2004 </w:t>
      </w:r>
      <w:r>
        <w:rPr>
          <w:rStyle w:val="FontStyle190"/>
          <w:sz w:val="28"/>
          <w:szCs w:val="28"/>
        </w:rPr>
        <w:t>№</w:t>
      </w:r>
      <w:r w:rsidRPr="00312D50">
        <w:rPr>
          <w:rStyle w:val="FontStyle190"/>
          <w:sz w:val="28"/>
          <w:szCs w:val="28"/>
        </w:rPr>
        <w:t xml:space="preserve"> 210-ФЗ </w:t>
      </w:r>
      <w:r>
        <w:rPr>
          <w:rStyle w:val="FontStyle190"/>
          <w:sz w:val="28"/>
          <w:szCs w:val="28"/>
        </w:rPr>
        <w:t>«</w:t>
      </w:r>
      <w:r w:rsidRPr="00312D50">
        <w:rPr>
          <w:rStyle w:val="FontStyle190"/>
          <w:sz w:val="28"/>
          <w:szCs w:val="28"/>
        </w:rPr>
        <w:t>Об основах регулирования тарифов организаций коммунального комплекса</w:t>
      </w:r>
      <w:r>
        <w:rPr>
          <w:rStyle w:val="FontStyle190"/>
          <w:sz w:val="28"/>
          <w:szCs w:val="28"/>
        </w:rPr>
        <w:t xml:space="preserve">». Согласно статьям 10, 11 вышеуказанного Федерального закона было предусмотрено выполнение инвестиционных мероприятий только по согласованию с органами местного самоуправления и с учетом оценки доступности для потребителей. Учитывая, что надбавка к тарифам вышеуказанной организации не была установлена, соответственно у РЭК Кузбасса отсутствуют основания для признания амортизации на </w:t>
      </w:r>
      <w:r w:rsidRPr="005F1874">
        <w:rPr>
          <w:rStyle w:val="FontStyle190"/>
          <w:sz w:val="28"/>
          <w:szCs w:val="28"/>
        </w:rPr>
        <w:t>ливнев</w:t>
      </w:r>
      <w:r>
        <w:rPr>
          <w:rStyle w:val="FontStyle190"/>
          <w:sz w:val="28"/>
          <w:szCs w:val="28"/>
        </w:rPr>
        <w:t>ую</w:t>
      </w:r>
      <w:r w:rsidRPr="005F1874">
        <w:rPr>
          <w:rStyle w:val="FontStyle190"/>
          <w:sz w:val="28"/>
          <w:szCs w:val="28"/>
        </w:rPr>
        <w:t xml:space="preserve"> канализаци</w:t>
      </w:r>
      <w:r>
        <w:rPr>
          <w:rStyle w:val="FontStyle190"/>
          <w:sz w:val="28"/>
          <w:szCs w:val="28"/>
        </w:rPr>
        <w:t>ю</w:t>
      </w:r>
      <w:r w:rsidRPr="005F1874">
        <w:rPr>
          <w:rStyle w:val="FontStyle190"/>
          <w:sz w:val="28"/>
          <w:szCs w:val="28"/>
        </w:rPr>
        <w:t xml:space="preserve"> с очистными сооружениями ливневых вод</w:t>
      </w:r>
      <w:r>
        <w:rPr>
          <w:rStyle w:val="FontStyle190"/>
          <w:sz w:val="28"/>
          <w:szCs w:val="28"/>
        </w:rPr>
        <w:t xml:space="preserve">. </w:t>
      </w:r>
    </w:p>
    <w:p w14:paraId="7C92657D" w14:textId="77777777" w:rsidR="00EC05A8" w:rsidRPr="002574C5" w:rsidRDefault="00EC05A8" w:rsidP="00EC05A8">
      <w:pPr>
        <w:pStyle w:val="Style26"/>
        <w:widowControl/>
        <w:spacing w:line="240" w:lineRule="auto"/>
        <w:ind w:firstLine="0"/>
        <w:jc w:val="center"/>
        <w:rPr>
          <w:rStyle w:val="FontStyle193"/>
          <w:sz w:val="32"/>
          <w:szCs w:val="32"/>
          <w:u w:val="single"/>
        </w:rPr>
      </w:pPr>
      <w:r w:rsidRPr="002574C5">
        <w:rPr>
          <w:rStyle w:val="FontStyle193"/>
          <w:sz w:val="32"/>
          <w:szCs w:val="32"/>
          <w:u w:val="single"/>
        </w:rPr>
        <w:t>Нормативная прибыль</w:t>
      </w:r>
    </w:p>
    <w:p w14:paraId="174C6CD7" w14:textId="77777777" w:rsidR="00EC05A8" w:rsidRPr="002574C5" w:rsidRDefault="00EC05A8" w:rsidP="00EC05A8">
      <w:pPr>
        <w:pStyle w:val="Style26"/>
        <w:widowControl/>
        <w:spacing w:line="240" w:lineRule="auto"/>
        <w:ind w:firstLine="709"/>
        <w:jc w:val="center"/>
        <w:rPr>
          <w:rStyle w:val="FontStyle193"/>
          <w:sz w:val="28"/>
          <w:szCs w:val="28"/>
        </w:rPr>
      </w:pPr>
    </w:p>
    <w:p w14:paraId="69F83477" w14:textId="77777777" w:rsidR="00EC05A8" w:rsidRPr="002574C5" w:rsidRDefault="00EC05A8" w:rsidP="00EC05A8">
      <w:pPr>
        <w:tabs>
          <w:tab w:val="left" w:pos="1134"/>
        </w:tabs>
        <w:ind w:firstLine="709"/>
        <w:jc w:val="both"/>
        <w:rPr>
          <w:bCs/>
          <w:sz w:val="28"/>
          <w:szCs w:val="28"/>
        </w:rPr>
      </w:pPr>
      <w:r w:rsidRPr="002574C5">
        <w:rPr>
          <w:bCs/>
          <w:sz w:val="28"/>
          <w:szCs w:val="28"/>
        </w:rPr>
        <w:t>В соответствии с п. 86 Методических указаний величина нормативной прибыли на i-й год, определяется в соответствии с формулой 30.1  Методических указаний, за исключением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w:t>
      </w:r>
    </w:p>
    <w:p w14:paraId="7201BA8E" w14:textId="77777777" w:rsidR="00EC05A8" w:rsidRPr="002574C5" w:rsidRDefault="00EC05A8" w:rsidP="00EC05A8">
      <w:pPr>
        <w:tabs>
          <w:tab w:val="left" w:pos="1134"/>
        </w:tabs>
        <w:ind w:firstLine="709"/>
        <w:jc w:val="both"/>
        <w:rPr>
          <w:bCs/>
          <w:sz w:val="28"/>
          <w:szCs w:val="28"/>
        </w:rPr>
      </w:pPr>
      <w:r w:rsidRPr="002574C5">
        <w:rPr>
          <w:bCs/>
          <w:sz w:val="28"/>
          <w:szCs w:val="28"/>
        </w:rPr>
        <w:t>В отношении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 нормативная прибыль определяется в соответствии с формулой 31 настоящего пункта.</w:t>
      </w:r>
    </w:p>
    <w:p w14:paraId="475EC70E" w14:textId="77777777" w:rsidR="00EC05A8" w:rsidRPr="002574C5" w:rsidRDefault="00EC05A8" w:rsidP="00EC05A8">
      <w:pPr>
        <w:tabs>
          <w:tab w:val="left" w:pos="1134"/>
        </w:tabs>
        <w:ind w:firstLine="709"/>
        <w:jc w:val="both"/>
        <w:rPr>
          <w:bCs/>
          <w:sz w:val="12"/>
          <w:szCs w:val="28"/>
        </w:rPr>
      </w:pPr>
    </w:p>
    <w:p w14:paraId="1A074C77" w14:textId="10693B24" w:rsidR="00EC05A8" w:rsidRPr="002574C5" w:rsidRDefault="00EC05A8" w:rsidP="00EC05A8">
      <w:pPr>
        <w:tabs>
          <w:tab w:val="left" w:pos="1134"/>
        </w:tabs>
        <w:jc w:val="center"/>
        <w:rPr>
          <w:position w:val="-11"/>
          <w:sz w:val="28"/>
        </w:rPr>
      </w:pPr>
      <w:r w:rsidRPr="002574C5">
        <w:rPr>
          <w:noProof/>
          <w:position w:val="-11"/>
          <w:sz w:val="28"/>
        </w:rPr>
        <w:drawing>
          <wp:inline distT="0" distB="0" distL="0" distR="0" wp14:anchorId="2845FB32" wp14:editId="03C75089">
            <wp:extent cx="3379470" cy="384175"/>
            <wp:effectExtent l="0" t="0" r="0" b="0"/>
            <wp:docPr id="510" name="Рисунок 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379470" cy="384175"/>
                    </a:xfrm>
                    <a:prstGeom prst="rect">
                      <a:avLst/>
                    </a:prstGeom>
                    <a:noFill/>
                    <a:ln>
                      <a:noFill/>
                    </a:ln>
                  </pic:spPr>
                </pic:pic>
              </a:graphicData>
            </a:graphic>
          </wp:inline>
        </w:drawing>
      </w:r>
    </w:p>
    <w:p w14:paraId="250D25AF" w14:textId="77777777" w:rsidR="00EC05A8" w:rsidRPr="002574C5" w:rsidRDefault="00EC05A8" w:rsidP="00EC05A8">
      <w:pPr>
        <w:tabs>
          <w:tab w:val="left" w:pos="1134"/>
        </w:tabs>
        <w:jc w:val="center"/>
        <w:rPr>
          <w:position w:val="-11"/>
          <w:sz w:val="10"/>
        </w:rPr>
      </w:pPr>
    </w:p>
    <w:p w14:paraId="046B63C0" w14:textId="6CDD9C13" w:rsidR="00EC05A8" w:rsidRPr="002574C5" w:rsidRDefault="00EC05A8" w:rsidP="00EC05A8">
      <w:pPr>
        <w:tabs>
          <w:tab w:val="left" w:pos="1134"/>
        </w:tabs>
        <w:jc w:val="center"/>
        <w:rPr>
          <w:bCs/>
          <w:sz w:val="28"/>
          <w:szCs w:val="28"/>
        </w:rPr>
      </w:pPr>
      <w:r w:rsidRPr="002574C5">
        <w:rPr>
          <w:noProof/>
          <w:position w:val="-11"/>
        </w:rPr>
        <w:drawing>
          <wp:inline distT="0" distB="0" distL="0" distR="0" wp14:anchorId="1FC273F9" wp14:editId="73891453">
            <wp:extent cx="2504440" cy="370840"/>
            <wp:effectExtent l="0" t="0" r="0" b="0"/>
            <wp:docPr id="509" name="Рисунок 5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504440" cy="370840"/>
                    </a:xfrm>
                    <a:prstGeom prst="rect">
                      <a:avLst/>
                    </a:prstGeom>
                    <a:noFill/>
                    <a:ln>
                      <a:noFill/>
                    </a:ln>
                  </pic:spPr>
                </pic:pic>
              </a:graphicData>
            </a:graphic>
          </wp:inline>
        </w:drawing>
      </w:r>
    </w:p>
    <w:p w14:paraId="26DE6091" w14:textId="77777777" w:rsidR="00EC05A8" w:rsidRPr="002574C5" w:rsidRDefault="00EC05A8" w:rsidP="00EC05A8">
      <w:pPr>
        <w:ind w:firstLine="540"/>
        <w:jc w:val="both"/>
        <w:rPr>
          <w:rFonts w:eastAsia="Calibri"/>
          <w:sz w:val="28"/>
          <w:szCs w:val="28"/>
          <w:lang w:eastAsia="en-US"/>
        </w:rPr>
      </w:pPr>
      <w:r w:rsidRPr="002574C5">
        <w:rPr>
          <w:rFonts w:eastAsia="Calibri"/>
          <w:sz w:val="28"/>
          <w:szCs w:val="28"/>
          <w:lang w:eastAsia="en-US"/>
        </w:rPr>
        <w:t>где:</w:t>
      </w:r>
    </w:p>
    <w:p w14:paraId="3C2B6DC6" w14:textId="27BE5E46" w:rsidR="00EC05A8" w:rsidRPr="002574C5" w:rsidRDefault="00EC05A8" w:rsidP="00EC05A8">
      <w:pPr>
        <w:ind w:firstLine="540"/>
        <w:jc w:val="both"/>
        <w:rPr>
          <w:rFonts w:eastAsia="Calibri"/>
          <w:sz w:val="28"/>
          <w:szCs w:val="28"/>
          <w:lang w:eastAsia="en-US"/>
        </w:rPr>
      </w:pPr>
      <w:r w:rsidRPr="002574C5">
        <w:rPr>
          <w:rFonts w:eastAsia="Calibri"/>
          <w:noProof/>
          <w:position w:val="-12"/>
          <w:sz w:val="28"/>
          <w:szCs w:val="28"/>
          <w:lang w:eastAsia="en-US"/>
        </w:rPr>
        <w:drawing>
          <wp:inline distT="0" distB="0" distL="0" distR="0" wp14:anchorId="01E7E3E3" wp14:editId="27529F84">
            <wp:extent cx="450850" cy="357505"/>
            <wp:effectExtent l="0" t="0" r="0" b="0"/>
            <wp:docPr id="508" name="Рисунок 5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450850" cy="357505"/>
                    </a:xfrm>
                    <a:prstGeom prst="rect">
                      <a:avLst/>
                    </a:prstGeom>
                    <a:noFill/>
                    <a:ln>
                      <a:noFill/>
                    </a:ln>
                  </pic:spPr>
                </pic:pic>
              </a:graphicData>
            </a:graphic>
          </wp:inline>
        </w:drawing>
      </w:r>
      <w:r w:rsidRPr="002574C5">
        <w:rPr>
          <w:rFonts w:eastAsia="Calibri"/>
          <w:sz w:val="28"/>
          <w:szCs w:val="28"/>
          <w:lang w:eastAsia="en-US"/>
        </w:rPr>
        <w:t xml:space="preserve"> - величина нормативной прибыли, тыс. руб.;</w:t>
      </w:r>
    </w:p>
    <w:p w14:paraId="691F0943" w14:textId="77BA4A9B" w:rsidR="00EC05A8" w:rsidRPr="002574C5" w:rsidRDefault="00EC05A8" w:rsidP="00EC05A8">
      <w:pPr>
        <w:ind w:firstLine="540"/>
        <w:jc w:val="both"/>
        <w:rPr>
          <w:rFonts w:eastAsia="Calibri"/>
          <w:sz w:val="28"/>
          <w:szCs w:val="28"/>
          <w:lang w:eastAsia="en-US"/>
        </w:rPr>
      </w:pPr>
      <w:r w:rsidRPr="002574C5">
        <w:rPr>
          <w:rFonts w:eastAsia="Calibri"/>
          <w:noProof/>
          <w:position w:val="-14"/>
          <w:sz w:val="28"/>
          <w:szCs w:val="28"/>
          <w:lang w:eastAsia="en-US"/>
        </w:rPr>
        <w:drawing>
          <wp:inline distT="0" distB="0" distL="0" distR="0" wp14:anchorId="381E396E" wp14:editId="1111ECE8">
            <wp:extent cx="490220" cy="384175"/>
            <wp:effectExtent l="0" t="0" r="0" b="0"/>
            <wp:docPr id="507" name="Рисунок 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5"/>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490220" cy="384175"/>
                    </a:xfrm>
                    <a:prstGeom prst="rect">
                      <a:avLst/>
                    </a:prstGeom>
                    <a:noFill/>
                    <a:ln>
                      <a:noFill/>
                    </a:ln>
                  </pic:spPr>
                </pic:pic>
              </a:graphicData>
            </a:graphic>
          </wp:inline>
        </w:drawing>
      </w:r>
      <w:r w:rsidRPr="002574C5">
        <w:rPr>
          <w:rFonts w:eastAsia="Calibri"/>
          <w:sz w:val="28"/>
          <w:szCs w:val="28"/>
          <w:lang w:eastAsia="en-US"/>
        </w:rPr>
        <w:t xml:space="preserve"> - величина нормативной прибыли в отношении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 тыс. руб.;</w:t>
      </w:r>
    </w:p>
    <w:p w14:paraId="66B3425A" w14:textId="51FFC7C5" w:rsidR="00EC05A8" w:rsidRPr="002574C5" w:rsidRDefault="00EC05A8" w:rsidP="00EC05A8">
      <w:pPr>
        <w:ind w:firstLine="540"/>
        <w:jc w:val="both"/>
        <w:rPr>
          <w:rFonts w:eastAsia="Calibri"/>
          <w:sz w:val="28"/>
          <w:szCs w:val="28"/>
          <w:lang w:eastAsia="en-US"/>
        </w:rPr>
      </w:pPr>
      <w:r w:rsidRPr="002574C5">
        <w:rPr>
          <w:rFonts w:eastAsia="Calibri"/>
          <w:noProof/>
          <w:position w:val="-1"/>
          <w:sz w:val="28"/>
          <w:szCs w:val="28"/>
          <w:lang w:eastAsia="en-US"/>
        </w:rPr>
        <w:drawing>
          <wp:inline distT="0" distB="0" distL="0" distR="0" wp14:anchorId="7A8E131E" wp14:editId="568546F3">
            <wp:extent cx="225425" cy="225425"/>
            <wp:effectExtent l="0" t="0" r="0" b="0"/>
            <wp:docPr id="506" name="Рисунок 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225425" cy="225425"/>
                    </a:xfrm>
                    <a:prstGeom prst="rect">
                      <a:avLst/>
                    </a:prstGeom>
                    <a:noFill/>
                    <a:ln>
                      <a:noFill/>
                    </a:ln>
                  </pic:spPr>
                </pic:pic>
              </a:graphicData>
            </a:graphic>
          </wp:inline>
        </w:drawing>
      </w:r>
      <w:r w:rsidRPr="002574C5">
        <w:rPr>
          <w:rFonts w:eastAsia="Calibri"/>
          <w:sz w:val="28"/>
          <w:szCs w:val="28"/>
          <w:lang w:eastAsia="en-US"/>
        </w:rPr>
        <w:t xml:space="preserve"> - нормативный уровень прибыли, установленный на i-й год в соответствии с </w:t>
      </w:r>
      <w:hyperlink r:id="rId202" w:history="1">
        <w:r w:rsidRPr="002574C5">
          <w:rPr>
            <w:rFonts w:eastAsia="Calibri"/>
            <w:sz w:val="28"/>
            <w:szCs w:val="28"/>
            <w:lang w:eastAsia="en-US"/>
          </w:rPr>
          <w:t>пунктом 84</w:t>
        </w:r>
      </w:hyperlink>
      <w:r w:rsidRPr="002574C5">
        <w:rPr>
          <w:rFonts w:eastAsia="Calibri"/>
          <w:sz w:val="28"/>
          <w:szCs w:val="28"/>
          <w:lang w:eastAsia="en-US"/>
        </w:rPr>
        <w:t xml:space="preserve"> настоящих Методических указаний, %. Нормативный уровень прибыли устанавливается в процентах от необходимой валовой выручки на каждый год долгосрочного периода регулирования с учетом планируемых экономически обоснованных расходов из прибыли, в том числе необходимости в осуществлении </w:t>
      </w:r>
      <w:r w:rsidRPr="002574C5">
        <w:rPr>
          <w:rFonts w:eastAsia="Calibri"/>
          <w:sz w:val="28"/>
          <w:szCs w:val="28"/>
          <w:lang w:eastAsia="en-US"/>
        </w:rPr>
        <w:lastRenderedPageBreak/>
        <w:t>инвестиций, предусмотренных инвестиционной программой регулируемой организации, в номинальном выражении после уплаты налога на прибыль;</w:t>
      </w:r>
    </w:p>
    <w:p w14:paraId="06056FEF" w14:textId="6C9BD66A" w:rsidR="00EC05A8" w:rsidRPr="002574C5" w:rsidRDefault="00EC05A8" w:rsidP="00EC05A8">
      <w:pPr>
        <w:ind w:firstLine="540"/>
        <w:jc w:val="both"/>
        <w:rPr>
          <w:rFonts w:eastAsia="Calibri"/>
          <w:sz w:val="28"/>
          <w:szCs w:val="28"/>
          <w:lang w:eastAsia="en-US"/>
        </w:rPr>
      </w:pPr>
      <w:r w:rsidRPr="002574C5">
        <w:rPr>
          <w:rFonts w:eastAsia="Calibri"/>
          <w:noProof/>
          <w:position w:val="-14"/>
          <w:sz w:val="28"/>
          <w:szCs w:val="28"/>
          <w:lang w:eastAsia="en-US"/>
        </w:rPr>
        <w:drawing>
          <wp:inline distT="0" distB="0" distL="0" distR="0" wp14:anchorId="378054CB" wp14:editId="308EAD51">
            <wp:extent cx="768350" cy="384175"/>
            <wp:effectExtent l="0" t="0" r="0" b="0"/>
            <wp:docPr id="505" name="Рисунок 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768350" cy="384175"/>
                    </a:xfrm>
                    <a:prstGeom prst="rect">
                      <a:avLst/>
                    </a:prstGeom>
                    <a:noFill/>
                    <a:ln>
                      <a:noFill/>
                    </a:ln>
                  </pic:spPr>
                </pic:pic>
              </a:graphicData>
            </a:graphic>
          </wp:inline>
        </w:drawing>
      </w:r>
      <w:r w:rsidRPr="002574C5">
        <w:rPr>
          <w:rFonts w:eastAsia="Calibri"/>
          <w:sz w:val="28"/>
          <w:szCs w:val="28"/>
          <w:lang w:eastAsia="en-US"/>
        </w:rPr>
        <w:t xml:space="preserve"> - величина необходимой валовой выручки регулируемой организации, определенная на i-й год без учета объема плановой (расчетной) прибыли от регулируемого вида деятельности и величины налога на прибыль, тыс. руб.;</w:t>
      </w:r>
    </w:p>
    <w:p w14:paraId="19A3D342" w14:textId="77777777" w:rsidR="00EC05A8" w:rsidRPr="002574C5" w:rsidRDefault="00EC05A8" w:rsidP="00EC05A8">
      <w:pPr>
        <w:ind w:firstLine="540"/>
        <w:jc w:val="both"/>
        <w:rPr>
          <w:rFonts w:eastAsia="Calibri"/>
          <w:sz w:val="28"/>
          <w:szCs w:val="28"/>
          <w:lang w:eastAsia="en-US"/>
        </w:rPr>
      </w:pPr>
      <w:proofErr w:type="spellStart"/>
      <w:r w:rsidRPr="002574C5">
        <w:rPr>
          <w:rFonts w:eastAsia="Calibri"/>
          <w:sz w:val="28"/>
          <w:szCs w:val="28"/>
          <w:lang w:eastAsia="en-US"/>
        </w:rPr>
        <w:t>КВi</w:t>
      </w:r>
      <w:proofErr w:type="spellEnd"/>
      <w:r w:rsidRPr="002574C5">
        <w:rPr>
          <w:rFonts w:eastAsia="Calibri"/>
          <w:sz w:val="28"/>
          <w:szCs w:val="28"/>
          <w:lang w:eastAsia="en-US"/>
        </w:rPr>
        <w:t xml:space="preserve"> - расходы на капитальные вложения (инвестиции), определяемые в соответствии с инвестиционными программами в размере, предусмотренном утвержденной инвестиционной программой такой организации на соответствующий год ее действия с учетом источников финансирования, определенных инвестиционной программой, за исключением расходов на капитальные вложения (инвестиции), осуществляемых за счет платы за подключение к централизованной системе водоснабжения и (или) водоотведения, сумм амортизации, средств бюджетов бюджетной системы Российской Федерации, тыс. руб. В указанную величину также не включаются расходы на погашение и обслуживание заемных средств, привлекаемых на реализацию мероприятий инвестиционной программы;</w:t>
      </w:r>
    </w:p>
    <w:p w14:paraId="3CEC3DA1" w14:textId="767142EE" w:rsidR="00EC05A8" w:rsidRPr="002574C5" w:rsidRDefault="00EC05A8" w:rsidP="00EC05A8">
      <w:pPr>
        <w:ind w:firstLine="540"/>
        <w:jc w:val="both"/>
        <w:rPr>
          <w:rFonts w:eastAsia="Calibri"/>
          <w:sz w:val="28"/>
          <w:szCs w:val="28"/>
          <w:lang w:eastAsia="en-US"/>
        </w:rPr>
      </w:pPr>
      <w:r w:rsidRPr="002574C5">
        <w:rPr>
          <w:rFonts w:eastAsia="Calibri"/>
          <w:noProof/>
          <w:position w:val="-14"/>
          <w:sz w:val="28"/>
          <w:szCs w:val="28"/>
          <w:lang w:eastAsia="en-US"/>
        </w:rPr>
        <w:drawing>
          <wp:inline distT="0" distB="0" distL="0" distR="0" wp14:anchorId="5141C2FE" wp14:editId="0F597885">
            <wp:extent cx="596265" cy="384175"/>
            <wp:effectExtent l="0" t="0" r="0" b="0"/>
            <wp:docPr id="504" name="Рисунок 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8"/>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596265" cy="384175"/>
                    </a:xfrm>
                    <a:prstGeom prst="rect">
                      <a:avLst/>
                    </a:prstGeom>
                    <a:noFill/>
                    <a:ln>
                      <a:noFill/>
                    </a:ln>
                  </pic:spPr>
                </pic:pic>
              </a:graphicData>
            </a:graphic>
          </wp:inline>
        </w:drawing>
      </w:r>
      <w:r w:rsidRPr="002574C5">
        <w:rPr>
          <w:rFonts w:eastAsia="Calibri"/>
          <w:sz w:val="28"/>
          <w:szCs w:val="28"/>
          <w:lang w:eastAsia="en-US"/>
        </w:rPr>
        <w:t xml:space="preserve"> - расходы на погашение и обслуживание заемных средств, привлекаемых на реализацию мероприятий инвестиционной программы, в размере, определяемом исходя из срока их возврата, предусмотренного договорами займа и кредитными договорами. При этом размер процентов по таким займам и кредитам, включаемый в величину нормативной прибыли регулируемой организации, определяется с учетом положений </w:t>
      </w:r>
      <w:hyperlink r:id="rId203" w:history="1">
        <w:r w:rsidRPr="002574C5">
          <w:rPr>
            <w:rFonts w:eastAsia="Calibri"/>
            <w:sz w:val="28"/>
            <w:szCs w:val="28"/>
            <w:lang w:eastAsia="en-US"/>
          </w:rPr>
          <w:t>пункта 15</w:t>
        </w:r>
      </w:hyperlink>
      <w:r w:rsidRPr="002574C5">
        <w:rPr>
          <w:rFonts w:eastAsia="Calibri"/>
          <w:sz w:val="28"/>
          <w:szCs w:val="28"/>
          <w:lang w:eastAsia="en-US"/>
        </w:rPr>
        <w:t xml:space="preserve"> Основ ценообразования, тыс. руб.;</w:t>
      </w:r>
    </w:p>
    <w:p w14:paraId="4E051B3C" w14:textId="77777777" w:rsidR="00EC05A8" w:rsidRPr="002574C5" w:rsidRDefault="00EC05A8" w:rsidP="00EC05A8">
      <w:pPr>
        <w:ind w:firstLine="540"/>
        <w:jc w:val="both"/>
        <w:rPr>
          <w:rFonts w:eastAsia="Calibri"/>
          <w:sz w:val="28"/>
          <w:szCs w:val="28"/>
          <w:lang w:eastAsia="en-US"/>
        </w:rPr>
      </w:pPr>
      <w:proofErr w:type="spellStart"/>
      <w:r w:rsidRPr="002574C5">
        <w:rPr>
          <w:rFonts w:eastAsia="Calibri"/>
          <w:sz w:val="28"/>
          <w:szCs w:val="28"/>
          <w:lang w:eastAsia="en-US"/>
        </w:rPr>
        <w:t>КДi</w:t>
      </w:r>
      <w:proofErr w:type="spellEnd"/>
      <w:r w:rsidRPr="002574C5">
        <w:rPr>
          <w:rFonts w:eastAsia="Calibri"/>
          <w:sz w:val="28"/>
          <w:szCs w:val="28"/>
          <w:lang w:eastAsia="en-US"/>
        </w:rPr>
        <w:t xml:space="preserve"> - экономически обоснованные расходы на выплаты, предусмотренные коллективными договорами, не учитываемые при определении налоговой базы налога на прибыль (расходов, относимых на прибыль после налогообложения) в соответствии с Налоговым </w:t>
      </w:r>
      <w:hyperlink r:id="rId204" w:history="1">
        <w:r w:rsidRPr="002574C5">
          <w:rPr>
            <w:rFonts w:eastAsia="Calibri"/>
            <w:sz w:val="28"/>
            <w:szCs w:val="28"/>
            <w:lang w:eastAsia="en-US"/>
          </w:rPr>
          <w:t>кодексом</w:t>
        </w:r>
      </w:hyperlink>
      <w:r w:rsidRPr="002574C5">
        <w:rPr>
          <w:rFonts w:eastAsia="Calibri"/>
          <w:sz w:val="28"/>
          <w:szCs w:val="28"/>
          <w:lang w:eastAsia="en-US"/>
        </w:rPr>
        <w:t xml:space="preserve"> Российской Федерации, тыс. руб. (п. 86 в ред. </w:t>
      </w:r>
      <w:hyperlink r:id="rId205" w:history="1">
        <w:r w:rsidRPr="002574C5">
          <w:rPr>
            <w:rFonts w:eastAsia="Calibri"/>
            <w:sz w:val="28"/>
            <w:szCs w:val="28"/>
            <w:lang w:eastAsia="en-US"/>
          </w:rPr>
          <w:t>Приказа</w:t>
        </w:r>
      </w:hyperlink>
      <w:r w:rsidRPr="002574C5">
        <w:rPr>
          <w:rFonts w:eastAsia="Calibri"/>
          <w:sz w:val="28"/>
          <w:szCs w:val="28"/>
          <w:lang w:eastAsia="en-US"/>
        </w:rPr>
        <w:t xml:space="preserve"> ФАС России от 29.10.2019 N 1438/19).</w:t>
      </w:r>
    </w:p>
    <w:p w14:paraId="34F2AD28" w14:textId="77777777" w:rsidR="00EC05A8" w:rsidRPr="002574C5" w:rsidRDefault="00EC05A8" w:rsidP="00EC05A8">
      <w:pPr>
        <w:tabs>
          <w:tab w:val="left" w:pos="567"/>
        </w:tabs>
        <w:jc w:val="both"/>
        <w:rPr>
          <w:bCs/>
          <w:sz w:val="28"/>
          <w:szCs w:val="28"/>
        </w:rPr>
      </w:pPr>
      <w:r w:rsidRPr="002574C5">
        <w:rPr>
          <w:bCs/>
          <w:sz w:val="28"/>
          <w:szCs w:val="28"/>
        </w:rPr>
        <w:t xml:space="preserve">        </w:t>
      </w:r>
      <w:r w:rsidRPr="002574C5">
        <w:rPr>
          <w:sz w:val="28"/>
          <w:szCs w:val="28"/>
        </w:rPr>
        <w:t xml:space="preserve">Долгосрочными параметрами регулирования тарифов на водоотведение нормативный уровень прибыли не утвержден, так как в отношении организаций, которым объекты коммунальной инфраструктуры принадлежат на праве собственности, нормативный уровень прибыли не устанавливается в качестве долгосрочного параметра регулирования в соответствии с </w:t>
      </w:r>
      <w:proofErr w:type="spellStart"/>
      <w:r w:rsidRPr="002574C5">
        <w:rPr>
          <w:sz w:val="28"/>
          <w:szCs w:val="28"/>
        </w:rPr>
        <w:t>п.п</w:t>
      </w:r>
      <w:proofErr w:type="spellEnd"/>
      <w:r w:rsidRPr="002574C5">
        <w:rPr>
          <w:sz w:val="28"/>
          <w:szCs w:val="28"/>
        </w:rPr>
        <w:t>. «в» п.79 Постановления Правительства РФ от 13.05.2013 № 406 (ред. от 17.11.2017) «О государственном регулировании тарифов в сфере водоснабжения и водоотведения».</w:t>
      </w:r>
    </w:p>
    <w:p w14:paraId="5CE9A1A2" w14:textId="77777777" w:rsidR="00EC05A8" w:rsidRPr="002574C5" w:rsidRDefault="00EC05A8" w:rsidP="00EC05A8">
      <w:pPr>
        <w:pStyle w:val="Style26"/>
        <w:widowControl/>
        <w:spacing w:line="240" w:lineRule="auto"/>
        <w:ind w:firstLine="709"/>
        <w:rPr>
          <w:sz w:val="28"/>
          <w:szCs w:val="28"/>
        </w:rPr>
      </w:pPr>
      <w:r w:rsidRPr="002574C5">
        <w:rPr>
          <w:rStyle w:val="FontStyle190"/>
          <w:bCs/>
          <w:sz w:val="28"/>
          <w:szCs w:val="28"/>
        </w:rPr>
        <w:t>Расходы по данной стать</w:t>
      </w:r>
      <w:r>
        <w:rPr>
          <w:rStyle w:val="FontStyle190"/>
          <w:bCs/>
          <w:sz w:val="28"/>
          <w:szCs w:val="28"/>
        </w:rPr>
        <w:t>е</w:t>
      </w:r>
      <w:r w:rsidRPr="002574C5">
        <w:rPr>
          <w:rStyle w:val="FontStyle190"/>
          <w:bCs/>
          <w:sz w:val="28"/>
          <w:szCs w:val="28"/>
        </w:rPr>
        <w:t xml:space="preserve"> регулирующим органом</w:t>
      </w:r>
      <w:r w:rsidRPr="002574C5">
        <w:rPr>
          <w:rStyle w:val="FontStyle190"/>
          <w:sz w:val="28"/>
          <w:szCs w:val="28"/>
        </w:rPr>
        <w:t xml:space="preserve"> на 2023 год не утверждены, организацией </w:t>
      </w:r>
      <w:r w:rsidRPr="002574C5">
        <w:rPr>
          <w:sz w:val="28"/>
          <w:szCs w:val="28"/>
        </w:rPr>
        <w:t>в целях корректировки не предложены.</w:t>
      </w:r>
    </w:p>
    <w:p w14:paraId="09EAB658" w14:textId="77777777" w:rsidR="00EC05A8" w:rsidRPr="002574C5" w:rsidRDefault="00EC05A8" w:rsidP="00EC05A8">
      <w:pPr>
        <w:pStyle w:val="Style23"/>
        <w:widowControl/>
        <w:tabs>
          <w:tab w:val="left" w:pos="730"/>
        </w:tabs>
        <w:spacing w:line="240" w:lineRule="auto"/>
        <w:ind w:firstLine="571"/>
        <w:rPr>
          <w:sz w:val="28"/>
          <w:szCs w:val="28"/>
        </w:rPr>
      </w:pPr>
      <w:r w:rsidRPr="002574C5">
        <w:rPr>
          <w:sz w:val="28"/>
          <w:szCs w:val="28"/>
        </w:rPr>
        <w:lastRenderedPageBreak/>
        <w:t>Инвестиционная программа в сфере водоотведения на 2019-2023 годы для АО «Угольная компания «</w:t>
      </w:r>
      <w:proofErr w:type="spellStart"/>
      <w:r w:rsidRPr="002574C5">
        <w:rPr>
          <w:sz w:val="28"/>
          <w:szCs w:val="28"/>
        </w:rPr>
        <w:t>Кузбассразрезуголь</w:t>
      </w:r>
      <w:proofErr w:type="spellEnd"/>
      <w:r w:rsidRPr="002574C5">
        <w:rPr>
          <w:sz w:val="28"/>
          <w:szCs w:val="28"/>
        </w:rPr>
        <w:t>» филиал «</w:t>
      </w:r>
      <w:proofErr w:type="spellStart"/>
      <w:r w:rsidRPr="002574C5">
        <w:rPr>
          <w:sz w:val="28"/>
          <w:szCs w:val="28"/>
        </w:rPr>
        <w:t>Талдинский</w:t>
      </w:r>
      <w:proofErr w:type="spellEnd"/>
      <w:r w:rsidRPr="002574C5">
        <w:rPr>
          <w:sz w:val="28"/>
          <w:szCs w:val="28"/>
        </w:rPr>
        <w:t xml:space="preserve"> угольный разрез» Участок «Паросиловое хозяйство №2»</w:t>
      </w:r>
      <w:r w:rsidRPr="002574C5">
        <w:rPr>
          <w:sz w:val="32"/>
          <w:szCs w:val="32"/>
        </w:rPr>
        <w:t xml:space="preserve"> </w:t>
      </w:r>
      <w:r w:rsidRPr="002574C5">
        <w:rPr>
          <w:sz w:val="28"/>
          <w:szCs w:val="28"/>
        </w:rPr>
        <w:t>не утверждена.</w:t>
      </w:r>
    </w:p>
    <w:p w14:paraId="0C62166E" w14:textId="77777777" w:rsidR="00EC05A8" w:rsidRPr="00327755" w:rsidRDefault="00EC05A8" w:rsidP="00EC05A8">
      <w:pPr>
        <w:pStyle w:val="Style23"/>
        <w:widowControl/>
        <w:tabs>
          <w:tab w:val="left" w:pos="730"/>
        </w:tabs>
        <w:spacing w:line="240" w:lineRule="auto"/>
        <w:ind w:firstLine="571"/>
        <w:rPr>
          <w:color w:val="FF0000"/>
          <w:sz w:val="28"/>
          <w:szCs w:val="28"/>
        </w:rPr>
      </w:pPr>
    </w:p>
    <w:p w14:paraId="2A031FE0" w14:textId="77777777" w:rsidR="00EC05A8" w:rsidRPr="002574C5" w:rsidRDefault="00EC05A8" w:rsidP="00EC05A8">
      <w:pPr>
        <w:jc w:val="center"/>
        <w:rPr>
          <w:rFonts w:eastAsia="Calibri"/>
          <w:b/>
          <w:bCs/>
          <w:sz w:val="32"/>
          <w:szCs w:val="32"/>
          <w:u w:val="single"/>
          <w:lang w:eastAsia="en-US"/>
        </w:rPr>
      </w:pPr>
      <w:r w:rsidRPr="002574C5">
        <w:rPr>
          <w:rFonts w:eastAsia="Calibri"/>
          <w:b/>
          <w:bCs/>
          <w:sz w:val="32"/>
          <w:szCs w:val="32"/>
          <w:u w:val="single"/>
          <w:lang w:eastAsia="en-US"/>
        </w:rPr>
        <w:t>Величина расчетной предпринимательской прибыли</w:t>
      </w:r>
    </w:p>
    <w:p w14:paraId="54EAAAC4" w14:textId="77777777" w:rsidR="00EC05A8" w:rsidRPr="002574C5" w:rsidRDefault="00EC05A8" w:rsidP="00EC05A8">
      <w:pPr>
        <w:tabs>
          <w:tab w:val="left" w:pos="567"/>
        </w:tabs>
        <w:jc w:val="both"/>
        <w:rPr>
          <w:sz w:val="28"/>
          <w:szCs w:val="28"/>
        </w:rPr>
      </w:pPr>
    </w:p>
    <w:p w14:paraId="49A60B9A" w14:textId="77777777" w:rsidR="00EC05A8" w:rsidRPr="002574C5" w:rsidRDefault="00EC05A8" w:rsidP="00EC05A8">
      <w:pPr>
        <w:tabs>
          <w:tab w:val="left" w:pos="1134"/>
        </w:tabs>
        <w:ind w:firstLine="709"/>
        <w:jc w:val="both"/>
        <w:rPr>
          <w:bCs/>
          <w:sz w:val="28"/>
          <w:szCs w:val="28"/>
        </w:rPr>
      </w:pPr>
      <w:r w:rsidRPr="002574C5">
        <w:rPr>
          <w:bCs/>
          <w:sz w:val="28"/>
          <w:szCs w:val="28"/>
        </w:rPr>
        <w:t>В соответствии с п. 86 (1) Методических указаний расчетная предпринимательская прибыль гарантирующей организации определяется в размере 5 процентов текущих расходов на каждый год долгосрочного периода регулирования, определенных в соответствии с пунктом 88 Методических указаний (за исключением расходов на выплаты по договорам займа и кредитным договорам, включая возврат сумм основного долга и процентов по ним), и расходов на амортизацию основных средств и нематериальных активов, с учетом особенностей, предусмотренных пунктом 78(1) Основ ценообразования.</w:t>
      </w:r>
    </w:p>
    <w:p w14:paraId="0217EA17" w14:textId="77777777" w:rsidR="00EC05A8" w:rsidRPr="002574C5" w:rsidRDefault="00EC05A8" w:rsidP="00EC05A8">
      <w:pPr>
        <w:ind w:firstLine="709"/>
        <w:jc w:val="both"/>
        <w:rPr>
          <w:sz w:val="28"/>
          <w:szCs w:val="28"/>
        </w:rPr>
      </w:pPr>
      <w:r w:rsidRPr="002574C5">
        <w:rPr>
          <w:sz w:val="28"/>
          <w:szCs w:val="28"/>
        </w:rPr>
        <w:t>Расчетная предпринимательская прибыль гарантирующей организации рассчитывается по формуле:</w:t>
      </w:r>
    </w:p>
    <w:p w14:paraId="6A7C3158" w14:textId="77777777" w:rsidR="00EC05A8" w:rsidRPr="002574C5" w:rsidRDefault="00EC05A8" w:rsidP="00EC05A8">
      <w:pPr>
        <w:jc w:val="both"/>
        <w:outlineLvl w:val="0"/>
        <w:rPr>
          <w:sz w:val="18"/>
          <w:szCs w:val="28"/>
        </w:rPr>
      </w:pPr>
    </w:p>
    <w:p w14:paraId="397DF7A1" w14:textId="1DFF8444" w:rsidR="00EC05A8" w:rsidRPr="002574C5" w:rsidRDefault="00EC05A8" w:rsidP="00EC05A8">
      <w:pPr>
        <w:jc w:val="center"/>
        <w:rPr>
          <w:sz w:val="28"/>
          <w:szCs w:val="28"/>
        </w:rPr>
      </w:pPr>
      <w:r w:rsidRPr="002574C5">
        <w:rPr>
          <w:noProof/>
          <w:position w:val="-14"/>
          <w:sz w:val="28"/>
          <w:szCs w:val="28"/>
        </w:rPr>
        <w:drawing>
          <wp:inline distT="0" distB="0" distL="0" distR="0" wp14:anchorId="62E25C8B" wp14:editId="51860876">
            <wp:extent cx="2385695" cy="357505"/>
            <wp:effectExtent l="0" t="0" r="0" b="0"/>
            <wp:docPr id="503" name="Рисунок 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2385695" cy="357505"/>
                    </a:xfrm>
                    <a:prstGeom prst="rect">
                      <a:avLst/>
                    </a:prstGeom>
                    <a:noFill/>
                    <a:ln>
                      <a:noFill/>
                    </a:ln>
                  </pic:spPr>
                </pic:pic>
              </a:graphicData>
            </a:graphic>
          </wp:inline>
        </w:drawing>
      </w:r>
      <w:r w:rsidRPr="002574C5">
        <w:rPr>
          <w:sz w:val="28"/>
          <w:szCs w:val="28"/>
        </w:rPr>
        <w:t>,</w:t>
      </w:r>
    </w:p>
    <w:p w14:paraId="3091B33B" w14:textId="77777777" w:rsidR="00EC05A8" w:rsidRPr="002574C5" w:rsidRDefault="00EC05A8" w:rsidP="00EC05A8">
      <w:pPr>
        <w:ind w:firstLine="709"/>
        <w:jc w:val="both"/>
        <w:rPr>
          <w:sz w:val="28"/>
          <w:szCs w:val="28"/>
        </w:rPr>
      </w:pPr>
      <w:r w:rsidRPr="002574C5">
        <w:rPr>
          <w:sz w:val="28"/>
          <w:szCs w:val="28"/>
        </w:rPr>
        <w:t>где:</w:t>
      </w:r>
    </w:p>
    <w:p w14:paraId="6095ACCF" w14:textId="77777777" w:rsidR="00EC05A8" w:rsidRPr="002574C5" w:rsidRDefault="00EC05A8" w:rsidP="00EC05A8">
      <w:pPr>
        <w:ind w:firstLine="539"/>
        <w:jc w:val="both"/>
        <w:rPr>
          <w:sz w:val="18"/>
          <w:szCs w:val="28"/>
        </w:rPr>
      </w:pPr>
    </w:p>
    <w:p w14:paraId="69135AE3" w14:textId="7B4C341D" w:rsidR="00EC05A8" w:rsidRPr="002574C5" w:rsidRDefault="00EC05A8" w:rsidP="00EC05A8">
      <w:pPr>
        <w:ind w:firstLine="709"/>
        <w:jc w:val="both"/>
        <w:rPr>
          <w:sz w:val="28"/>
          <w:szCs w:val="28"/>
        </w:rPr>
      </w:pPr>
      <w:r w:rsidRPr="002574C5">
        <w:rPr>
          <w:noProof/>
          <w:position w:val="-8"/>
          <w:sz w:val="28"/>
          <w:szCs w:val="28"/>
        </w:rPr>
        <w:drawing>
          <wp:inline distT="0" distB="0" distL="0" distR="0" wp14:anchorId="21052B45" wp14:editId="6D3A93FD">
            <wp:extent cx="357505" cy="278130"/>
            <wp:effectExtent l="0" t="0" r="0" b="0"/>
            <wp:docPr id="502" name="Рисунок 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357505" cy="278130"/>
                    </a:xfrm>
                    <a:prstGeom prst="rect">
                      <a:avLst/>
                    </a:prstGeom>
                    <a:noFill/>
                    <a:ln>
                      <a:noFill/>
                    </a:ln>
                  </pic:spPr>
                </pic:pic>
              </a:graphicData>
            </a:graphic>
          </wp:inline>
        </w:drawing>
      </w:r>
      <w:r w:rsidRPr="002574C5">
        <w:rPr>
          <w:sz w:val="28"/>
          <w:szCs w:val="28"/>
        </w:rPr>
        <w:t xml:space="preserve"> - для гарантирующей организации, не являющейся государственным или муниципальным унитарным предприятием, устанавливается в размере 5%, для гарантирующей организации, являющейся государственным или муниципальным унитарным предприятием, устанавливается в размере менее 5% по предложению такой организации;</w:t>
      </w:r>
    </w:p>
    <w:p w14:paraId="2692A091" w14:textId="138C8E71" w:rsidR="00EC05A8" w:rsidRPr="002574C5" w:rsidRDefault="00EC05A8" w:rsidP="00EC05A8">
      <w:pPr>
        <w:ind w:firstLine="709"/>
        <w:jc w:val="both"/>
        <w:rPr>
          <w:sz w:val="28"/>
          <w:szCs w:val="28"/>
        </w:rPr>
      </w:pPr>
      <w:r w:rsidRPr="002574C5">
        <w:rPr>
          <w:noProof/>
          <w:position w:val="-11"/>
          <w:sz w:val="28"/>
          <w:szCs w:val="28"/>
        </w:rPr>
        <w:drawing>
          <wp:inline distT="0" distB="0" distL="0" distR="0" wp14:anchorId="5E59C9AF" wp14:editId="380ADB51">
            <wp:extent cx="357505" cy="318135"/>
            <wp:effectExtent l="0" t="0" r="4445" b="0"/>
            <wp:docPr id="501" name="Рисунок 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357505" cy="318135"/>
                    </a:xfrm>
                    <a:prstGeom prst="rect">
                      <a:avLst/>
                    </a:prstGeom>
                    <a:noFill/>
                    <a:ln>
                      <a:noFill/>
                    </a:ln>
                  </pic:spPr>
                </pic:pic>
              </a:graphicData>
            </a:graphic>
          </wp:inline>
        </w:drawing>
      </w:r>
      <w:r w:rsidRPr="002574C5">
        <w:rPr>
          <w:sz w:val="28"/>
          <w:szCs w:val="28"/>
        </w:rPr>
        <w:t xml:space="preserve"> - расходы на выплаты по договорам займа и кредитным договорам, включая возврат сумм основного долга и процентов по ним, тыс. руб.</w:t>
      </w:r>
    </w:p>
    <w:p w14:paraId="622695F1" w14:textId="77777777" w:rsidR="00EC05A8" w:rsidRDefault="00EC05A8" w:rsidP="00EC05A8">
      <w:pPr>
        <w:ind w:firstLine="540"/>
        <w:jc w:val="both"/>
        <w:rPr>
          <w:bCs/>
          <w:sz w:val="28"/>
          <w:szCs w:val="28"/>
        </w:rPr>
      </w:pPr>
      <w:r w:rsidRPr="002574C5">
        <w:rPr>
          <w:sz w:val="28"/>
          <w:szCs w:val="28"/>
        </w:rPr>
        <w:t>АО «Угольная компания «</w:t>
      </w:r>
      <w:proofErr w:type="spellStart"/>
      <w:r w:rsidRPr="002574C5">
        <w:rPr>
          <w:sz w:val="28"/>
          <w:szCs w:val="28"/>
        </w:rPr>
        <w:t>Кузбассразрезуголь</w:t>
      </w:r>
      <w:proofErr w:type="spellEnd"/>
      <w:r w:rsidRPr="002574C5">
        <w:rPr>
          <w:sz w:val="28"/>
          <w:szCs w:val="28"/>
        </w:rPr>
        <w:t>» филиал «</w:t>
      </w:r>
      <w:proofErr w:type="spellStart"/>
      <w:r w:rsidRPr="002574C5">
        <w:rPr>
          <w:sz w:val="28"/>
          <w:szCs w:val="28"/>
        </w:rPr>
        <w:t>Талдинский</w:t>
      </w:r>
      <w:proofErr w:type="spellEnd"/>
      <w:r w:rsidRPr="002574C5">
        <w:rPr>
          <w:sz w:val="28"/>
          <w:szCs w:val="28"/>
        </w:rPr>
        <w:t xml:space="preserve"> угольный разрез» Участок «Паросиловое хозяйство №2»</w:t>
      </w:r>
      <w:r w:rsidRPr="002574C5">
        <w:rPr>
          <w:rFonts w:eastAsia="Calibri"/>
          <w:sz w:val="28"/>
          <w:szCs w:val="28"/>
          <w:lang w:eastAsia="en-US"/>
        </w:rPr>
        <w:t xml:space="preserve"> не признано гарантирующей организацией. Соответственно расчетная предпринимательская прибыль р</w:t>
      </w:r>
      <w:r w:rsidRPr="002574C5">
        <w:rPr>
          <w:bCs/>
          <w:sz w:val="28"/>
          <w:szCs w:val="28"/>
        </w:rPr>
        <w:t>авна 0.</w:t>
      </w:r>
    </w:p>
    <w:p w14:paraId="7D533263" w14:textId="77777777" w:rsidR="00EC05A8" w:rsidRDefault="00EC05A8" w:rsidP="00EC05A8">
      <w:pPr>
        <w:ind w:firstLine="540"/>
        <w:jc w:val="both"/>
        <w:rPr>
          <w:bCs/>
          <w:sz w:val="28"/>
          <w:szCs w:val="28"/>
        </w:rPr>
      </w:pPr>
    </w:p>
    <w:p w14:paraId="7BC0F91F" w14:textId="77777777" w:rsidR="00EC05A8" w:rsidRPr="002574C5" w:rsidRDefault="00EC05A8" w:rsidP="00EC05A8">
      <w:pPr>
        <w:tabs>
          <w:tab w:val="left" w:pos="709"/>
        </w:tabs>
        <w:jc w:val="center"/>
        <w:rPr>
          <w:b/>
          <w:sz w:val="32"/>
          <w:szCs w:val="32"/>
          <w:u w:val="single"/>
        </w:rPr>
      </w:pPr>
      <w:r w:rsidRPr="002574C5">
        <w:rPr>
          <w:b/>
          <w:sz w:val="32"/>
          <w:szCs w:val="32"/>
          <w:u w:val="single"/>
        </w:rPr>
        <w:t>Корректировки необходимой валовой выручки</w:t>
      </w:r>
    </w:p>
    <w:p w14:paraId="35220F87" w14:textId="77777777" w:rsidR="00EC05A8" w:rsidRDefault="00EC05A8" w:rsidP="00EC05A8">
      <w:pPr>
        <w:ind w:firstLine="540"/>
        <w:jc w:val="both"/>
        <w:rPr>
          <w:bCs/>
          <w:sz w:val="28"/>
          <w:szCs w:val="28"/>
        </w:rPr>
      </w:pPr>
    </w:p>
    <w:p w14:paraId="76BA6BDB" w14:textId="77777777" w:rsidR="00EC05A8" w:rsidRDefault="00EC05A8" w:rsidP="00EC05A8">
      <w:pPr>
        <w:tabs>
          <w:tab w:val="left" w:pos="709"/>
        </w:tabs>
        <w:ind w:firstLine="709"/>
        <w:jc w:val="both"/>
        <w:rPr>
          <w:sz w:val="28"/>
          <w:szCs w:val="28"/>
        </w:rPr>
      </w:pPr>
      <w:r w:rsidRPr="00955AAC">
        <w:rPr>
          <w:sz w:val="28"/>
          <w:szCs w:val="28"/>
        </w:rPr>
        <w:t>По статье</w:t>
      </w:r>
      <w:r w:rsidRPr="00955AAC">
        <w:rPr>
          <w:b/>
          <w:sz w:val="28"/>
          <w:szCs w:val="28"/>
        </w:rPr>
        <w:t xml:space="preserve"> «Корректировка необходимой валовой выручки в целях сглаживания тарифов»</w:t>
      </w:r>
      <w:r>
        <w:rPr>
          <w:b/>
          <w:sz w:val="28"/>
          <w:szCs w:val="28"/>
        </w:rPr>
        <w:t xml:space="preserve"> </w:t>
      </w:r>
      <w:r>
        <w:rPr>
          <w:sz w:val="28"/>
          <w:szCs w:val="32"/>
        </w:rPr>
        <w:t>р</w:t>
      </w:r>
      <w:r w:rsidRPr="00410683">
        <w:rPr>
          <w:sz w:val="28"/>
          <w:szCs w:val="32"/>
        </w:rPr>
        <w:t xml:space="preserve">егулирующим органом расходы по статье на 2023 год утверждены в размере </w:t>
      </w:r>
      <w:r w:rsidRPr="002574C5">
        <w:rPr>
          <w:b/>
          <w:bCs/>
          <w:i/>
          <w:iCs/>
          <w:sz w:val="28"/>
          <w:szCs w:val="32"/>
        </w:rPr>
        <w:t>383,77</w:t>
      </w:r>
      <w:r w:rsidRPr="002574C5">
        <w:rPr>
          <w:sz w:val="28"/>
          <w:szCs w:val="32"/>
        </w:rPr>
        <w:t xml:space="preserve"> </w:t>
      </w:r>
      <w:r w:rsidRPr="00410683">
        <w:rPr>
          <w:sz w:val="28"/>
          <w:szCs w:val="32"/>
        </w:rPr>
        <w:t xml:space="preserve">тыс. руб. </w:t>
      </w:r>
      <w:r w:rsidRPr="00410683">
        <w:rPr>
          <w:sz w:val="28"/>
          <w:szCs w:val="28"/>
        </w:rPr>
        <w:t>Организацией расходы по данной статье для учета в необходимой валовой выручке не заявлены.</w:t>
      </w:r>
    </w:p>
    <w:p w14:paraId="68C8AB24" w14:textId="77777777" w:rsidR="00EC05A8" w:rsidRDefault="00EC05A8" w:rsidP="00EC05A8">
      <w:pPr>
        <w:tabs>
          <w:tab w:val="left" w:pos="816"/>
        </w:tabs>
        <w:autoSpaceDE w:val="0"/>
        <w:autoSpaceDN w:val="0"/>
        <w:adjustRightInd w:val="0"/>
        <w:ind w:firstLine="709"/>
        <w:jc w:val="both"/>
        <w:rPr>
          <w:sz w:val="28"/>
          <w:szCs w:val="28"/>
        </w:rPr>
      </w:pPr>
      <w:r w:rsidRPr="00F61507">
        <w:rPr>
          <w:sz w:val="28"/>
          <w:szCs w:val="28"/>
        </w:rPr>
        <w:t xml:space="preserve">В соответствии с п. 85 Методических указаний, в целях недопущения резких изменений уровня тарифов в течение регулируемого долгосрочного </w:t>
      </w:r>
      <w:r w:rsidRPr="00F61507">
        <w:rPr>
          <w:sz w:val="28"/>
          <w:szCs w:val="28"/>
        </w:rPr>
        <w:lastRenderedPageBreak/>
        <w:t xml:space="preserve">периода, специалистом РЭК Кузбасса была произведена корректировка общей суммы необходимой валовой выручки </w:t>
      </w:r>
      <w:r>
        <w:rPr>
          <w:sz w:val="28"/>
          <w:szCs w:val="28"/>
        </w:rPr>
        <w:t xml:space="preserve">2019 года в сторону уменьшения на сумму 353,98 тыс. руб., </w:t>
      </w:r>
      <w:r w:rsidRPr="00F61507">
        <w:rPr>
          <w:sz w:val="28"/>
          <w:szCs w:val="28"/>
        </w:rPr>
        <w:t>2020 года в сторону у</w:t>
      </w:r>
      <w:r>
        <w:rPr>
          <w:sz w:val="28"/>
          <w:szCs w:val="28"/>
        </w:rPr>
        <w:t xml:space="preserve">меньшения </w:t>
      </w:r>
      <w:r w:rsidRPr="00F61507">
        <w:rPr>
          <w:sz w:val="28"/>
          <w:szCs w:val="28"/>
        </w:rPr>
        <w:t xml:space="preserve">на сумму </w:t>
      </w:r>
      <w:r>
        <w:rPr>
          <w:sz w:val="28"/>
          <w:szCs w:val="28"/>
        </w:rPr>
        <w:t xml:space="preserve">181,68 </w:t>
      </w:r>
      <w:r w:rsidRPr="00F61507">
        <w:rPr>
          <w:sz w:val="28"/>
          <w:szCs w:val="28"/>
        </w:rPr>
        <w:t>тыс. руб.,  2021 года в сторону у</w:t>
      </w:r>
      <w:r>
        <w:rPr>
          <w:sz w:val="28"/>
          <w:szCs w:val="28"/>
        </w:rPr>
        <w:t>меньшения</w:t>
      </w:r>
      <w:r w:rsidRPr="00F61507">
        <w:rPr>
          <w:sz w:val="28"/>
          <w:szCs w:val="28"/>
        </w:rPr>
        <w:t xml:space="preserve"> на сумму </w:t>
      </w:r>
      <w:r>
        <w:rPr>
          <w:sz w:val="28"/>
          <w:szCs w:val="28"/>
        </w:rPr>
        <w:t xml:space="preserve">68,07 </w:t>
      </w:r>
      <w:r w:rsidRPr="00F61507">
        <w:rPr>
          <w:sz w:val="28"/>
          <w:szCs w:val="28"/>
        </w:rPr>
        <w:t>тыс. руб., 2022 года в сторону у</w:t>
      </w:r>
      <w:r>
        <w:rPr>
          <w:sz w:val="28"/>
          <w:szCs w:val="28"/>
        </w:rPr>
        <w:t>величения</w:t>
      </w:r>
      <w:r w:rsidRPr="00F61507">
        <w:rPr>
          <w:sz w:val="28"/>
          <w:szCs w:val="28"/>
        </w:rPr>
        <w:t xml:space="preserve"> на сумму </w:t>
      </w:r>
      <w:r>
        <w:rPr>
          <w:sz w:val="28"/>
          <w:szCs w:val="28"/>
        </w:rPr>
        <w:t>3,76</w:t>
      </w:r>
      <w:r w:rsidRPr="00F61507">
        <w:rPr>
          <w:sz w:val="28"/>
          <w:szCs w:val="28"/>
        </w:rPr>
        <w:t xml:space="preserve"> тыс. руб.</w:t>
      </w:r>
    </w:p>
    <w:p w14:paraId="755A6435" w14:textId="77777777" w:rsidR="00EC05A8" w:rsidRPr="00327755" w:rsidRDefault="00EC05A8" w:rsidP="00EC05A8">
      <w:pPr>
        <w:ind w:firstLine="709"/>
        <w:jc w:val="both"/>
        <w:rPr>
          <w:sz w:val="28"/>
          <w:szCs w:val="28"/>
        </w:rPr>
      </w:pPr>
      <w:r w:rsidRPr="00327755">
        <w:rPr>
          <w:sz w:val="28"/>
          <w:szCs w:val="28"/>
        </w:rPr>
        <w:t>Формула для расчета величины сглаживания необходимой валовой выручки рассчитывается по следующей формуле в соответствии с п. 42 Методических указаний:</w:t>
      </w:r>
    </w:p>
    <w:p w14:paraId="27C3472E" w14:textId="43B54B2D" w:rsidR="00EC05A8" w:rsidRPr="00327755" w:rsidRDefault="00EC05A8" w:rsidP="00EC05A8">
      <w:pPr>
        <w:ind w:firstLine="709"/>
        <w:jc w:val="center"/>
        <w:rPr>
          <w:position w:val="-16"/>
        </w:rPr>
      </w:pPr>
      <w:r w:rsidRPr="00327755">
        <w:rPr>
          <w:noProof/>
          <w:position w:val="-16"/>
        </w:rPr>
        <w:drawing>
          <wp:inline distT="0" distB="0" distL="0" distR="0" wp14:anchorId="359B33B0" wp14:editId="1BEF3AF3">
            <wp:extent cx="3405505" cy="384175"/>
            <wp:effectExtent l="0" t="0" r="4445" b="0"/>
            <wp:docPr id="500" name="Рисунок 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3405505" cy="384175"/>
                    </a:xfrm>
                    <a:prstGeom prst="rect">
                      <a:avLst/>
                    </a:prstGeom>
                    <a:noFill/>
                    <a:ln>
                      <a:noFill/>
                    </a:ln>
                  </pic:spPr>
                </pic:pic>
              </a:graphicData>
            </a:graphic>
          </wp:inline>
        </w:drawing>
      </w:r>
      <w:r w:rsidRPr="00327755">
        <w:rPr>
          <w:position w:val="-16"/>
        </w:rPr>
        <w:t>,</w:t>
      </w:r>
    </w:p>
    <w:p w14:paraId="098E885B" w14:textId="77777777" w:rsidR="00EC05A8" w:rsidRPr="00327755" w:rsidRDefault="00EC05A8" w:rsidP="00EC05A8">
      <w:pPr>
        <w:ind w:firstLine="709"/>
        <w:jc w:val="both"/>
        <w:rPr>
          <w:sz w:val="28"/>
          <w:szCs w:val="28"/>
        </w:rPr>
      </w:pPr>
      <w:r w:rsidRPr="00327755">
        <w:rPr>
          <w:sz w:val="28"/>
          <w:szCs w:val="28"/>
        </w:rPr>
        <w:t>где:</w:t>
      </w:r>
    </w:p>
    <w:p w14:paraId="3C11B9F7" w14:textId="77777777" w:rsidR="00EC05A8" w:rsidRPr="00327755" w:rsidRDefault="00EC05A8" w:rsidP="00EC05A8">
      <w:pPr>
        <w:ind w:firstLine="709"/>
        <w:jc w:val="both"/>
        <w:rPr>
          <w:sz w:val="16"/>
          <w:szCs w:val="28"/>
        </w:rPr>
      </w:pPr>
    </w:p>
    <w:p w14:paraId="0F180755" w14:textId="39BB38EF" w:rsidR="00EC05A8" w:rsidRPr="00327755" w:rsidRDefault="00EC05A8" w:rsidP="00EC05A8">
      <w:pPr>
        <w:ind w:firstLine="709"/>
        <w:jc w:val="both"/>
        <w:rPr>
          <w:sz w:val="28"/>
          <w:szCs w:val="28"/>
        </w:rPr>
      </w:pPr>
      <w:r w:rsidRPr="00327755">
        <w:rPr>
          <w:noProof/>
          <w:position w:val="-12"/>
          <w:sz w:val="28"/>
          <w:szCs w:val="28"/>
        </w:rPr>
        <w:drawing>
          <wp:inline distT="0" distB="0" distL="0" distR="0" wp14:anchorId="1E1ABD1C" wp14:editId="7665C81F">
            <wp:extent cx="662305" cy="357505"/>
            <wp:effectExtent l="0" t="0" r="0" b="0"/>
            <wp:docPr id="499" name="Рисунок 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662305" cy="357505"/>
                    </a:xfrm>
                    <a:prstGeom prst="rect">
                      <a:avLst/>
                    </a:prstGeom>
                    <a:noFill/>
                    <a:ln>
                      <a:noFill/>
                    </a:ln>
                  </pic:spPr>
                </pic:pic>
              </a:graphicData>
            </a:graphic>
          </wp:inline>
        </w:drawing>
      </w:r>
      <w:r w:rsidRPr="00327755">
        <w:rPr>
          <w:sz w:val="28"/>
          <w:szCs w:val="28"/>
        </w:rPr>
        <w:t xml:space="preserve"> - величина изменения необходимой валовой выручки, определяемого на год i, производимого в целях сглаживания тарифов. Величина сглаживания определяется при установлении или корректировке тарифа на долгосрочный период регулирования;</w:t>
      </w:r>
    </w:p>
    <w:p w14:paraId="27DE101D" w14:textId="77777777" w:rsidR="00EC05A8" w:rsidRPr="00327755" w:rsidRDefault="00EC05A8" w:rsidP="00EC05A8">
      <w:pPr>
        <w:ind w:firstLine="540"/>
        <w:jc w:val="both"/>
        <w:rPr>
          <w:color w:val="FF0000"/>
          <w:sz w:val="18"/>
          <w:szCs w:val="28"/>
        </w:rPr>
      </w:pPr>
    </w:p>
    <w:p w14:paraId="0D1CDFE9" w14:textId="36EF04B5" w:rsidR="00EC05A8" w:rsidRPr="00327755" w:rsidRDefault="00EC05A8" w:rsidP="00EC05A8">
      <w:pPr>
        <w:ind w:firstLine="709"/>
        <w:jc w:val="both"/>
        <w:rPr>
          <w:sz w:val="28"/>
          <w:szCs w:val="28"/>
        </w:rPr>
      </w:pPr>
      <w:r w:rsidRPr="00327755">
        <w:rPr>
          <w:noProof/>
          <w:position w:val="-14"/>
          <w:sz w:val="28"/>
          <w:szCs w:val="28"/>
        </w:rPr>
        <w:drawing>
          <wp:inline distT="0" distB="0" distL="0" distR="0" wp14:anchorId="02D58A4E" wp14:editId="1F6D15EE">
            <wp:extent cx="702310" cy="357505"/>
            <wp:effectExtent l="0" t="0" r="0" b="0"/>
            <wp:docPr id="498" name="Рисунок 4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702310" cy="357505"/>
                    </a:xfrm>
                    <a:prstGeom prst="rect">
                      <a:avLst/>
                    </a:prstGeom>
                    <a:noFill/>
                    <a:ln>
                      <a:noFill/>
                    </a:ln>
                  </pic:spPr>
                </pic:pic>
              </a:graphicData>
            </a:graphic>
          </wp:inline>
        </w:drawing>
      </w:r>
      <w:r w:rsidRPr="00327755">
        <w:rPr>
          <w:sz w:val="28"/>
          <w:szCs w:val="28"/>
        </w:rPr>
        <w:t xml:space="preserve"> - величина сглаживания необходимой валовой выручки, определенная органом регулирования. Величина сглаживания, примененная органом регулирования в расчетном периоде регулирования (i) в течение долгосрочного периода регулирования, сводится к нулю не позднее последнего расчетного периода регулирования текущего долгосрочного периода регулирования;</w:t>
      </w:r>
    </w:p>
    <w:p w14:paraId="27C6AA0A" w14:textId="7FA64CC7" w:rsidR="00EC05A8" w:rsidRDefault="00EC05A8" w:rsidP="00EC05A8">
      <w:pPr>
        <w:ind w:firstLine="709"/>
        <w:jc w:val="both"/>
        <w:rPr>
          <w:sz w:val="28"/>
          <w:szCs w:val="28"/>
        </w:rPr>
      </w:pPr>
      <w:r w:rsidRPr="00327755">
        <w:rPr>
          <w:noProof/>
          <w:position w:val="-12"/>
          <w:sz w:val="28"/>
          <w:szCs w:val="28"/>
        </w:rPr>
        <w:drawing>
          <wp:inline distT="0" distB="0" distL="0" distR="0" wp14:anchorId="55278F7A" wp14:editId="25BA85A8">
            <wp:extent cx="622935" cy="357505"/>
            <wp:effectExtent l="0" t="0" r="0" b="0"/>
            <wp:docPr id="497" name="Рисунок 4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622935" cy="357505"/>
                    </a:xfrm>
                    <a:prstGeom prst="rect">
                      <a:avLst/>
                    </a:prstGeom>
                    <a:noFill/>
                    <a:ln>
                      <a:noFill/>
                    </a:ln>
                  </pic:spPr>
                </pic:pic>
              </a:graphicData>
            </a:graphic>
          </wp:inline>
        </w:drawing>
      </w:r>
      <w:r w:rsidRPr="00327755">
        <w:rPr>
          <w:sz w:val="28"/>
          <w:szCs w:val="28"/>
        </w:rPr>
        <w:t xml:space="preserve"> - необходимая валовая выручка, устанавливаемая на год i долгосрочного периода регулирования без учета сглаживания, тыс. руб.</w:t>
      </w:r>
    </w:p>
    <w:p w14:paraId="0B76048C" w14:textId="77777777" w:rsidR="00EC05A8" w:rsidRDefault="00EC05A8" w:rsidP="00EC05A8">
      <w:pPr>
        <w:ind w:firstLine="709"/>
        <w:jc w:val="both"/>
        <w:rPr>
          <w:sz w:val="28"/>
          <w:szCs w:val="28"/>
        </w:rPr>
      </w:pPr>
      <w:r>
        <w:rPr>
          <w:sz w:val="28"/>
          <w:szCs w:val="28"/>
        </w:rPr>
        <w:t>Необходимо также отметить, что расчетная величина корректировки необходимой валовой выручки в целях сглаживания тарифов, принятая регулятором, не превышала максимально допустимый размер сглаживания 12%, предусмотренный условиями вышеуказанных формул Методических указаний.</w:t>
      </w:r>
    </w:p>
    <w:p w14:paraId="49992A34" w14:textId="77777777" w:rsidR="00EC05A8" w:rsidRDefault="00EC05A8" w:rsidP="00EC05A8">
      <w:pPr>
        <w:tabs>
          <w:tab w:val="left" w:pos="1134"/>
        </w:tabs>
        <w:ind w:firstLine="709"/>
        <w:jc w:val="both"/>
        <w:rPr>
          <w:sz w:val="28"/>
          <w:szCs w:val="28"/>
        </w:rPr>
      </w:pPr>
      <w:r w:rsidRPr="00F61507">
        <w:rPr>
          <w:sz w:val="28"/>
          <w:szCs w:val="28"/>
        </w:rPr>
        <w:t xml:space="preserve">При корректировке 2023 года специалистом РЭК Кузбасса предлагается произвести </w:t>
      </w:r>
      <w:r>
        <w:rPr>
          <w:sz w:val="28"/>
          <w:szCs w:val="28"/>
        </w:rPr>
        <w:t xml:space="preserve">возврат </w:t>
      </w:r>
      <w:r w:rsidRPr="00F61507">
        <w:rPr>
          <w:sz w:val="28"/>
          <w:szCs w:val="28"/>
        </w:rPr>
        <w:t xml:space="preserve">остатка </w:t>
      </w:r>
      <w:r>
        <w:rPr>
          <w:sz w:val="28"/>
          <w:szCs w:val="28"/>
        </w:rPr>
        <w:t>отрицательного</w:t>
      </w:r>
      <w:r w:rsidRPr="00F61507">
        <w:rPr>
          <w:sz w:val="28"/>
          <w:szCs w:val="28"/>
        </w:rPr>
        <w:t xml:space="preserve"> сглаживания 20</w:t>
      </w:r>
      <w:r>
        <w:rPr>
          <w:sz w:val="28"/>
          <w:szCs w:val="28"/>
        </w:rPr>
        <w:t>19</w:t>
      </w:r>
      <w:r w:rsidRPr="00F61507">
        <w:rPr>
          <w:sz w:val="28"/>
          <w:szCs w:val="28"/>
        </w:rPr>
        <w:t>-202</w:t>
      </w:r>
      <w:r>
        <w:rPr>
          <w:sz w:val="28"/>
          <w:szCs w:val="28"/>
        </w:rPr>
        <w:t>1</w:t>
      </w:r>
      <w:r w:rsidRPr="00F61507">
        <w:rPr>
          <w:sz w:val="28"/>
          <w:szCs w:val="28"/>
        </w:rPr>
        <w:t xml:space="preserve"> гг., скорректировав НВВ в сторону у</w:t>
      </w:r>
      <w:r>
        <w:rPr>
          <w:sz w:val="28"/>
          <w:szCs w:val="28"/>
        </w:rPr>
        <w:t xml:space="preserve">величения </w:t>
      </w:r>
      <w:r w:rsidRPr="00F61507">
        <w:rPr>
          <w:sz w:val="28"/>
          <w:szCs w:val="28"/>
        </w:rPr>
        <w:t xml:space="preserve">на сумму </w:t>
      </w:r>
      <w:r>
        <w:rPr>
          <w:b/>
          <w:i/>
          <w:sz w:val="28"/>
          <w:szCs w:val="28"/>
        </w:rPr>
        <w:t>599,97</w:t>
      </w:r>
      <w:r w:rsidRPr="00F61507">
        <w:rPr>
          <w:sz w:val="28"/>
          <w:szCs w:val="28"/>
        </w:rPr>
        <w:t xml:space="preserve"> тыс. руб. Расчет представлен в Таблице </w:t>
      </w:r>
      <w:r>
        <w:rPr>
          <w:sz w:val="28"/>
          <w:szCs w:val="28"/>
        </w:rPr>
        <w:t>24</w:t>
      </w:r>
      <w:r w:rsidRPr="00F61507">
        <w:rPr>
          <w:sz w:val="28"/>
          <w:szCs w:val="28"/>
        </w:rPr>
        <w:t>.</w:t>
      </w:r>
    </w:p>
    <w:p w14:paraId="13F4E156" w14:textId="77777777" w:rsidR="00EC05A8" w:rsidRDefault="00EC05A8" w:rsidP="00EC05A8">
      <w:pPr>
        <w:tabs>
          <w:tab w:val="left" w:pos="1134"/>
        </w:tabs>
        <w:ind w:firstLine="709"/>
        <w:jc w:val="right"/>
        <w:rPr>
          <w:sz w:val="28"/>
          <w:szCs w:val="28"/>
        </w:rPr>
      </w:pPr>
    </w:p>
    <w:p w14:paraId="34756EEB" w14:textId="77777777" w:rsidR="00EC05A8" w:rsidRPr="00833782" w:rsidRDefault="00EC05A8" w:rsidP="00EC05A8">
      <w:pPr>
        <w:tabs>
          <w:tab w:val="left" w:pos="1134"/>
        </w:tabs>
        <w:ind w:firstLine="709"/>
        <w:jc w:val="right"/>
        <w:rPr>
          <w:sz w:val="28"/>
          <w:szCs w:val="28"/>
        </w:rPr>
      </w:pPr>
      <w:r w:rsidRPr="00833782">
        <w:rPr>
          <w:sz w:val="28"/>
          <w:szCs w:val="28"/>
        </w:rPr>
        <w:t>Таблица 24.</w:t>
      </w:r>
    </w:p>
    <w:p w14:paraId="182CFC93" w14:textId="77777777" w:rsidR="00EC05A8" w:rsidRPr="00327755" w:rsidRDefault="00EC05A8" w:rsidP="00EC05A8">
      <w:pPr>
        <w:tabs>
          <w:tab w:val="left" w:pos="1134"/>
        </w:tabs>
        <w:ind w:firstLine="709"/>
        <w:jc w:val="right"/>
        <w:rPr>
          <w:b/>
          <w:bCs/>
          <w:color w:val="FF0000"/>
          <w:sz w:val="28"/>
          <w:szCs w:val="28"/>
        </w:rPr>
      </w:pPr>
    </w:p>
    <w:p w14:paraId="10E246A8" w14:textId="3DF724B8" w:rsidR="00EC05A8" w:rsidRPr="00327755" w:rsidRDefault="00EC05A8" w:rsidP="00EC05A8">
      <w:pPr>
        <w:jc w:val="center"/>
        <w:rPr>
          <w:rFonts w:eastAsia="Calibri"/>
          <w:b/>
          <w:bCs/>
          <w:color w:val="FF0000"/>
          <w:sz w:val="32"/>
          <w:szCs w:val="32"/>
          <w:u w:val="single"/>
          <w:lang w:eastAsia="en-US"/>
        </w:rPr>
      </w:pPr>
      <w:r w:rsidRPr="00327755">
        <w:rPr>
          <w:rFonts w:eastAsia="Calibri"/>
          <w:noProof/>
          <w:color w:val="FF0000"/>
        </w:rPr>
        <w:drawing>
          <wp:inline distT="0" distB="0" distL="0" distR="0" wp14:anchorId="69B81D8D" wp14:editId="75399ADE">
            <wp:extent cx="5711825" cy="530225"/>
            <wp:effectExtent l="0" t="0" r="3175" b="3175"/>
            <wp:docPr id="496" name="Рисунок 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6"/>
                    <pic:cNvPicPr>
                      <a:picLocks noChangeAspect="1" noChangeArrowheads="1"/>
                    </pic:cNvPicPr>
                  </pic:nvPicPr>
                  <pic:blipFill>
                    <a:blip r:embed="rId206">
                      <a:extLst>
                        <a:ext uri="{28A0092B-C50C-407E-A947-70E740481C1C}">
                          <a14:useLocalDpi xmlns:a14="http://schemas.microsoft.com/office/drawing/2010/main" val="0"/>
                        </a:ext>
                      </a:extLst>
                    </a:blip>
                    <a:srcRect/>
                    <a:stretch>
                      <a:fillRect/>
                    </a:stretch>
                  </pic:blipFill>
                  <pic:spPr bwMode="auto">
                    <a:xfrm>
                      <a:off x="0" y="0"/>
                      <a:ext cx="5711825" cy="530225"/>
                    </a:xfrm>
                    <a:prstGeom prst="rect">
                      <a:avLst/>
                    </a:prstGeom>
                    <a:noFill/>
                    <a:ln>
                      <a:noFill/>
                    </a:ln>
                  </pic:spPr>
                </pic:pic>
              </a:graphicData>
            </a:graphic>
          </wp:inline>
        </w:drawing>
      </w:r>
    </w:p>
    <w:p w14:paraId="53BD57CC" w14:textId="77777777" w:rsidR="00EC05A8" w:rsidRPr="00F61507" w:rsidRDefault="00EC05A8" w:rsidP="00EC05A8">
      <w:pPr>
        <w:tabs>
          <w:tab w:val="left" w:pos="1134"/>
        </w:tabs>
        <w:ind w:firstLine="709"/>
        <w:jc w:val="both"/>
        <w:rPr>
          <w:sz w:val="28"/>
          <w:szCs w:val="28"/>
        </w:rPr>
      </w:pPr>
    </w:p>
    <w:p w14:paraId="21DE12DD" w14:textId="77777777" w:rsidR="00EC05A8" w:rsidRPr="002574C5" w:rsidRDefault="00EC05A8" w:rsidP="00EC05A8">
      <w:pPr>
        <w:ind w:firstLine="709"/>
        <w:jc w:val="both"/>
        <w:rPr>
          <w:sz w:val="28"/>
          <w:szCs w:val="28"/>
        </w:rPr>
      </w:pPr>
      <w:r w:rsidRPr="0086315C">
        <w:rPr>
          <w:rFonts w:eastAsia="Calibri"/>
          <w:bCs/>
          <w:sz w:val="28"/>
          <w:szCs w:val="28"/>
          <w:lang w:eastAsia="en-US"/>
        </w:rPr>
        <w:t>По статье</w:t>
      </w:r>
      <w:r w:rsidRPr="0086315C">
        <w:rPr>
          <w:rFonts w:eastAsia="Calibri"/>
          <w:b/>
          <w:bCs/>
          <w:sz w:val="28"/>
          <w:szCs w:val="28"/>
          <w:lang w:eastAsia="en-US"/>
        </w:rPr>
        <w:t xml:space="preserve"> «Величина отклонения показателя ввода объектов системы водоснабжения и (или) водоотведения в эксплуатацию и </w:t>
      </w:r>
      <w:r w:rsidRPr="0086315C">
        <w:rPr>
          <w:rFonts w:eastAsia="Calibri"/>
          <w:b/>
          <w:bCs/>
          <w:sz w:val="28"/>
          <w:szCs w:val="28"/>
          <w:lang w:eastAsia="en-US"/>
        </w:rPr>
        <w:lastRenderedPageBreak/>
        <w:t>изменения инвестиционной программы»</w:t>
      </w:r>
      <w:r>
        <w:rPr>
          <w:rFonts w:eastAsia="Calibri"/>
          <w:b/>
          <w:bCs/>
          <w:sz w:val="28"/>
          <w:szCs w:val="28"/>
          <w:lang w:eastAsia="en-US"/>
        </w:rPr>
        <w:t xml:space="preserve"> р</w:t>
      </w:r>
      <w:r w:rsidRPr="002574C5">
        <w:rPr>
          <w:sz w:val="28"/>
          <w:szCs w:val="32"/>
        </w:rPr>
        <w:t xml:space="preserve">егулирующим органом расходы по статье на 2023 год не утверждены. </w:t>
      </w:r>
      <w:r w:rsidRPr="002574C5">
        <w:rPr>
          <w:sz w:val="28"/>
          <w:szCs w:val="28"/>
        </w:rPr>
        <w:t>Организацией расходы по данной статье для учета в необходимой валовой выручке не заявлены.</w:t>
      </w:r>
    </w:p>
    <w:p w14:paraId="5F867563" w14:textId="77777777" w:rsidR="00EC05A8" w:rsidRPr="002574C5" w:rsidRDefault="00EC05A8" w:rsidP="00EC05A8">
      <w:pPr>
        <w:ind w:firstLine="709"/>
        <w:jc w:val="both"/>
        <w:rPr>
          <w:rFonts w:eastAsia="Calibri"/>
          <w:sz w:val="28"/>
          <w:szCs w:val="28"/>
          <w:lang w:eastAsia="en-US"/>
        </w:rPr>
      </w:pPr>
    </w:p>
    <w:p w14:paraId="44522D48" w14:textId="77777777" w:rsidR="00EC05A8" w:rsidRPr="002574C5" w:rsidRDefault="00EC05A8" w:rsidP="00EC05A8">
      <w:pPr>
        <w:ind w:firstLine="709"/>
        <w:jc w:val="both"/>
        <w:rPr>
          <w:rFonts w:eastAsia="Calibri"/>
          <w:sz w:val="28"/>
          <w:szCs w:val="28"/>
          <w:lang w:eastAsia="en-US"/>
        </w:rPr>
      </w:pPr>
      <w:r w:rsidRPr="002574C5">
        <w:rPr>
          <w:rFonts w:eastAsia="Calibri"/>
          <w:sz w:val="28"/>
          <w:szCs w:val="28"/>
          <w:lang w:eastAsia="en-US"/>
        </w:rPr>
        <w:t>В соответствии с п. 92 Методических указаний величина отклонения показателя ввода объектов системы водоснабжения и (или) водоотведения в эксплуатацию и изменения инвестиционной программы рассчитывается по формуле:</w:t>
      </w:r>
    </w:p>
    <w:p w14:paraId="1FA00697" w14:textId="041D86F6" w:rsidR="00EC05A8" w:rsidRPr="00327755" w:rsidRDefault="00EC05A8" w:rsidP="00EC05A8">
      <w:pPr>
        <w:jc w:val="center"/>
        <w:rPr>
          <w:rFonts w:eastAsia="Calibri"/>
          <w:color w:val="FF0000"/>
          <w:sz w:val="28"/>
          <w:szCs w:val="28"/>
          <w:lang w:eastAsia="en-US"/>
        </w:rPr>
      </w:pPr>
      <w:r w:rsidRPr="002574C5">
        <w:rPr>
          <w:rFonts w:eastAsia="Calibri"/>
          <w:noProof/>
          <w:position w:val="-36"/>
          <w:sz w:val="28"/>
          <w:szCs w:val="28"/>
          <w:lang w:eastAsia="en-US"/>
        </w:rPr>
        <w:drawing>
          <wp:inline distT="0" distB="0" distL="0" distR="0" wp14:anchorId="5752A015" wp14:editId="6F9D644B">
            <wp:extent cx="3034665" cy="636270"/>
            <wp:effectExtent l="0" t="0" r="0" b="0"/>
            <wp:docPr id="495" name="Рисунок 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2"/>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3034665" cy="636270"/>
                    </a:xfrm>
                    <a:prstGeom prst="rect">
                      <a:avLst/>
                    </a:prstGeom>
                    <a:noFill/>
                    <a:ln>
                      <a:noFill/>
                    </a:ln>
                  </pic:spPr>
                </pic:pic>
              </a:graphicData>
            </a:graphic>
          </wp:inline>
        </w:drawing>
      </w:r>
    </w:p>
    <w:p w14:paraId="592983C1" w14:textId="77777777" w:rsidR="00EC05A8" w:rsidRPr="002574C5" w:rsidRDefault="00EC05A8" w:rsidP="00EC05A8">
      <w:pPr>
        <w:ind w:firstLine="540"/>
        <w:jc w:val="both"/>
        <w:rPr>
          <w:rFonts w:eastAsia="Calibri"/>
          <w:sz w:val="28"/>
          <w:szCs w:val="28"/>
          <w:lang w:eastAsia="en-US"/>
        </w:rPr>
      </w:pPr>
      <w:r w:rsidRPr="002574C5">
        <w:rPr>
          <w:rFonts w:eastAsia="Calibri"/>
          <w:sz w:val="28"/>
          <w:szCs w:val="28"/>
          <w:lang w:eastAsia="en-US"/>
        </w:rPr>
        <w:t>где:</w:t>
      </w:r>
    </w:p>
    <w:p w14:paraId="28B06618" w14:textId="393455EC" w:rsidR="00EC05A8" w:rsidRPr="002574C5" w:rsidRDefault="00EC05A8" w:rsidP="00EC05A8">
      <w:pPr>
        <w:ind w:firstLine="540"/>
        <w:jc w:val="both"/>
        <w:rPr>
          <w:rFonts w:eastAsia="Calibri"/>
          <w:sz w:val="28"/>
          <w:szCs w:val="28"/>
          <w:lang w:eastAsia="en-US"/>
        </w:rPr>
      </w:pPr>
      <w:r w:rsidRPr="002574C5">
        <w:rPr>
          <w:rFonts w:eastAsia="Calibri"/>
          <w:noProof/>
          <w:position w:val="-12"/>
          <w:sz w:val="28"/>
          <w:szCs w:val="28"/>
          <w:lang w:eastAsia="en-US"/>
        </w:rPr>
        <w:drawing>
          <wp:inline distT="0" distB="0" distL="0" distR="0" wp14:anchorId="17D43B1F" wp14:editId="6FD0D2D0">
            <wp:extent cx="556895" cy="331470"/>
            <wp:effectExtent l="0" t="0" r="0" b="0"/>
            <wp:docPr id="494" name="Рисунок 4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556895" cy="331470"/>
                    </a:xfrm>
                    <a:prstGeom prst="rect">
                      <a:avLst/>
                    </a:prstGeom>
                    <a:noFill/>
                    <a:ln>
                      <a:noFill/>
                    </a:ln>
                  </pic:spPr>
                </pic:pic>
              </a:graphicData>
            </a:graphic>
          </wp:inline>
        </w:drawing>
      </w:r>
      <w:r w:rsidRPr="002574C5">
        <w:rPr>
          <w:rFonts w:eastAsia="Calibri"/>
          <w:sz w:val="28"/>
          <w:szCs w:val="28"/>
          <w:lang w:eastAsia="en-US"/>
        </w:rPr>
        <w:t xml:space="preserve"> - объем собственных средств на реализацию инвестиционной программы, учтенный при установлении тарифов на (i-2)-й год и включающий амортизацию основных средств и нематериальных активов, расходы из прибыли и иные собственные средства, определенные инвестиционной программой, тыс. руб.;</w:t>
      </w:r>
    </w:p>
    <w:p w14:paraId="12497E8A" w14:textId="109518CD" w:rsidR="00EC05A8" w:rsidRPr="002574C5" w:rsidRDefault="00EC05A8" w:rsidP="00EC05A8">
      <w:pPr>
        <w:ind w:firstLine="540"/>
        <w:jc w:val="both"/>
        <w:rPr>
          <w:rFonts w:eastAsia="Calibri"/>
          <w:sz w:val="28"/>
          <w:szCs w:val="28"/>
          <w:lang w:eastAsia="en-US"/>
        </w:rPr>
      </w:pPr>
      <w:r w:rsidRPr="002574C5">
        <w:rPr>
          <w:rFonts w:eastAsia="Calibri"/>
          <w:noProof/>
          <w:position w:val="-12"/>
          <w:sz w:val="28"/>
          <w:szCs w:val="28"/>
          <w:lang w:eastAsia="en-US"/>
        </w:rPr>
        <w:drawing>
          <wp:inline distT="0" distB="0" distL="0" distR="0" wp14:anchorId="43ECC08B" wp14:editId="3BFDBEFF">
            <wp:extent cx="569595" cy="331470"/>
            <wp:effectExtent l="0" t="0" r="1905" b="0"/>
            <wp:docPr id="493" name="Рисунок 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569595" cy="331470"/>
                    </a:xfrm>
                    <a:prstGeom prst="rect">
                      <a:avLst/>
                    </a:prstGeom>
                    <a:noFill/>
                    <a:ln>
                      <a:noFill/>
                    </a:ln>
                  </pic:spPr>
                </pic:pic>
              </a:graphicData>
            </a:graphic>
          </wp:inline>
        </w:drawing>
      </w:r>
      <w:r w:rsidRPr="002574C5">
        <w:rPr>
          <w:rFonts w:eastAsia="Calibri"/>
          <w:sz w:val="28"/>
          <w:szCs w:val="28"/>
          <w:lang w:eastAsia="en-US"/>
        </w:rPr>
        <w:t xml:space="preserve"> - объем фактического ввода объектов системы водоснабжения и (или) водоотведения в эксплуатацию и изменения инвестиционной программы в (i-2)-м году по стоимости, определенной в инвестиционной программе на год (i-2), тыс. руб.;</w:t>
      </w:r>
    </w:p>
    <w:p w14:paraId="2888231D" w14:textId="1147F0CD" w:rsidR="00EC05A8" w:rsidRPr="002574C5" w:rsidRDefault="00EC05A8" w:rsidP="00EC05A8">
      <w:pPr>
        <w:ind w:firstLine="540"/>
        <w:jc w:val="both"/>
        <w:rPr>
          <w:rFonts w:eastAsia="Calibri"/>
          <w:sz w:val="28"/>
          <w:szCs w:val="28"/>
          <w:lang w:eastAsia="en-US"/>
        </w:rPr>
      </w:pPr>
      <w:r w:rsidRPr="002574C5">
        <w:rPr>
          <w:rFonts w:eastAsia="Calibri"/>
          <w:noProof/>
          <w:position w:val="-12"/>
          <w:sz w:val="28"/>
          <w:szCs w:val="28"/>
          <w:lang w:eastAsia="en-US"/>
        </w:rPr>
        <w:drawing>
          <wp:inline distT="0" distB="0" distL="0" distR="0" wp14:anchorId="6CA37BBF" wp14:editId="060F3A9B">
            <wp:extent cx="569595" cy="331470"/>
            <wp:effectExtent l="0" t="0" r="1905" b="0"/>
            <wp:docPr id="492" name="Рисунок 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569595" cy="331470"/>
                    </a:xfrm>
                    <a:prstGeom prst="rect">
                      <a:avLst/>
                    </a:prstGeom>
                    <a:noFill/>
                    <a:ln>
                      <a:noFill/>
                    </a:ln>
                  </pic:spPr>
                </pic:pic>
              </a:graphicData>
            </a:graphic>
          </wp:inline>
        </w:drawing>
      </w:r>
      <w:r w:rsidRPr="002574C5">
        <w:rPr>
          <w:rFonts w:eastAsia="Calibri"/>
          <w:sz w:val="28"/>
          <w:szCs w:val="28"/>
          <w:lang w:eastAsia="en-US"/>
        </w:rPr>
        <w:t xml:space="preserve"> - плановый размер финансирования инвестиционной программы, утвержденной в установленном порядке на (i-2)-й год, за счет всех источников финансирования, тыс. руб.</w:t>
      </w:r>
    </w:p>
    <w:p w14:paraId="09B7E51B" w14:textId="77777777" w:rsidR="00EC05A8" w:rsidRPr="002574C5" w:rsidRDefault="00EC05A8" w:rsidP="00EC05A8">
      <w:pPr>
        <w:ind w:firstLine="540"/>
        <w:jc w:val="both"/>
        <w:rPr>
          <w:bCs/>
          <w:sz w:val="28"/>
          <w:szCs w:val="28"/>
        </w:rPr>
      </w:pPr>
      <w:r w:rsidRPr="002574C5">
        <w:rPr>
          <w:sz w:val="28"/>
          <w:szCs w:val="28"/>
        </w:rPr>
        <w:t>Инвестиционная программа в сфере водоотведения на 2019-2023 годы для АО «Угольная компания «</w:t>
      </w:r>
      <w:proofErr w:type="spellStart"/>
      <w:r w:rsidRPr="002574C5">
        <w:rPr>
          <w:sz w:val="28"/>
          <w:szCs w:val="28"/>
        </w:rPr>
        <w:t>Кузбассразрезуголь</w:t>
      </w:r>
      <w:proofErr w:type="spellEnd"/>
      <w:r w:rsidRPr="002574C5">
        <w:rPr>
          <w:sz w:val="28"/>
          <w:szCs w:val="28"/>
        </w:rPr>
        <w:t>» филиал «</w:t>
      </w:r>
      <w:proofErr w:type="spellStart"/>
      <w:r w:rsidRPr="002574C5">
        <w:rPr>
          <w:sz w:val="28"/>
          <w:szCs w:val="28"/>
        </w:rPr>
        <w:t>Талдинский</w:t>
      </w:r>
      <w:proofErr w:type="spellEnd"/>
      <w:r w:rsidRPr="002574C5">
        <w:rPr>
          <w:sz w:val="28"/>
          <w:szCs w:val="28"/>
        </w:rPr>
        <w:t xml:space="preserve"> угольный разрез» Участок «Паросиловое хозяйство №2» не утверждена. </w:t>
      </w:r>
      <w:r w:rsidRPr="002574C5">
        <w:rPr>
          <w:bCs/>
          <w:sz w:val="28"/>
          <w:szCs w:val="28"/>
        </w:rPr>
        <w:t>Величина отклонения - 0.</w:t>
      </w:r>
    </w:p>
    <w:p w14:paraId="6EDD00EA" w14:textId="77777777" w:rsidR="00EC05A8" w:rsidRPr="00327755" w:rsidRDefault="00EC05A8" w:rsidP="00EC05A8">
      <w:pPr>
        <w:ind w:firstLine="540"/>
        <w:jc w:val="both"/>
        <w:rPr>
          <w:bCs/>
          <w:color w:val="FF0000"/>
          <w:sz w:val="28"/>
          <w:szCs w:val="28"/>
        </w:rPr>
      </w:pPr>
    </w:p>
    <w:p w14:paraId="2F79157B" w14:textId="77777777" w:rsidR="00EC05A8" w:rsidRPr="00410683" w:rsidRDefault="00EC05A8" w:rsidP="00EC05A8">
      <w:pPr>
        <w:ind w:firstLine="709"/>
        <w:jc w:val="both"/>
        <w:rPr>
          <w:sz w:val="28"/>
          <w:szCs w:val="28"/>
        </w:rPr>
      </w:pPr>
      <w:r w:rsidRPr="0086315C">
        <w:rPr>
          <w:rFonts w:eastAsia="Calibri"/>
          <w:bCs/>
          <w:sz w:val="28"/>
          <w:szCs w:val="28"/>
          <w:lang w:eastAsia="en-US"/>
        </w:rPr>
        <w:t>По статье</w:t>
      </w:r>
      <w:r w:rsidRPr="0086315C">
        <w:rPr>
          <w:rFonts w:eastAsia="Calibri"/>
          <w:b/>
          <w:bCs/>
          <w:sz w:val="28"/>
          <w:szCs w:val="28"/>
          <w:lang w:eastAsia="en-US"/>
        </w:rPr>
        <w:t xml:space="preserve"> «Степень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w:t>
      </w:r>
      <w:r>
        <w:rPr>
          <w:rFonts w:eastAsia="Calibri"/>
          <w:b/>
          <w:bCs/>
          <w:sz w:val="28"/>
          <w:szCs w:val="28"/>
          <w:lang w:eastAsia="en-US"/>
        </w:rPr>
        <w:t xml:space="preserve"> </w:t>
      </w:r>
      <w:r w:rsidRPr="0086315C">
        <w:rPr>
          <w:rFonts w:eastAsia="Calibri"/>
          <w:bCs/>
          <w:sz w:val="28"/>
          <w:szCs w:val="28"/>
          <w:lang w:eastAsia="en-US"/>
        </w:rPr>
        <w:t>р</w:t>
      </w:r>
      <w:r w:rsidRPr="00410683">
        <w:rPr>
          <w:sz w:val="28"/>
          <w:szCs w:val="32"/>
        </w:rPr>
        <w:t xml:space="preserve">егулирующим органом расходы по статье на 2023 год не утверждены. </w:t>
      </w:r>
      <w:r w:rsidRPr="00410683">
        <w:rPr>
          <w:sz w:val="28"/>
          <w:szCs w:val="28"/>
        </w:rPr>
        <w:t>Организацией расходы по данной статье для учета в необходимой валовой выручке не заявлены.</w:t>
      </w:r>
    </w:p>
    <w:p w14:paraId="5339EEEB" w14:textId="77777777" w:rsidR="00EC05A8" w:rsidRPr="00410683" w:rsidRDefault="00EC05A8" w:rsidP="00EC05A8">
      <w:pPr>
        <w:jc w:val="both"/>
        <w:rPr>
          <w:rFonts w:eastAsia="Calibri"/>
          <w:b/>
          <w:bCs/>
          <w:sz w:val="28"/>
          <w:szCs w:val="28"/>
          <w:lang w:eastAsia="en-US"/>
        </w:rPr>
      </w:pPr>
    </w:p>
    <w:p w14:paraId="708F820A" w14:textId="77777777" w:rsidR="00EC05A8" w:rsidRPr="0072005A" w:rsidRDefault="00EC05A8" w:rsidP="00EC05A8">
      <w:pPr>
        <w:autoSpaceDE w:val="0"/>
        <w:autoSpaceDN w:val="0"/>
        <w:adjustRightInd w:val="0"/>
        <w:ind w:firstLine="709"/>
        <w:jc w:val="both"/>
        <w:rPr>
          <w:rFonts w:eastAsia="Calibri"/>
          <w:sz w:val="28"/>
          <w:szCs w:val="28"/>
          <w:lang w:eastAsia="en-US"/>
        </w:rPr>
      </w:pPr>
      <w:r>
        <w:rPr>
          <w:rFonts w:eastAsia="Calibri"/>
          <w:sz w:val="28"/>
          <w:szCs w:val="28"/>
          <w:lang w:eastAsia="en-US"/>
        </w:rPr>
        <w:t>В соответствии с п. 93 Методических указаний к</w:t>
      </w:r>
      <w:r w:rsidRPr="0072005A">
        <w:rPr>
          <w:rFonts w:eastAsia="Calibri"/>
          <w:sz w:val="28"/>
          <w:szCs w:val="28"/>
          <w:lang w:eastAsia="en-US"/>
        </w:rPr>
        <w:t>орректировка необходимой валовой выручки с учетом степени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 осуществляется в соответствии с Основами ценообразования и определяется на i-год по формуле (36). Данная величина не может превышать 3% от плановой необходимой валовой выручки, установленной на долгосрочный период регулирования, в абсолютном выражении.</w:t>
      </w:r>
    </w:p>
    <w:p w14:paraId="4C7C9D36" w14:textId="62D08718" w:rsidR="00EC05A8" w:rsidRPr="00410683" w:rsidRDefault="00EC05A8" w:rsidP="00EC05A8">
      <w:pPr>
        <w:jc w:val="center"/>
        <w:rPr>
          <w:rFonts w:eastAsia="Calibri"/>
          <w:sz w:val="28"/>
          <w:szCs w:val="28"/>
          <w:lang w:eastAsia="en-US"/>
        </w:rPr>
      </w:pPr>
      <w:r w:rsidRPr="00410683">
        <w:rPr>
          <w:rFonts w:eastAsia="Calibri"/>
          <w:noProof/>
          <w:position w:val="-37"/>
          <w:sz w:val="28"/>
          <w:szCs w:val="28"/>
          <w:lang w:eastAsia="en-US"/>
        </w:rPr>
        <w:drawing>
          <wp:inline distT="0" distB="0" distL="0" distR="0" wp14:anchorId="56CF33C3" wp14:editId="7962EAA4">
            <wp:extent cx="5247640" cy="662305"/>
            <wp:effectExtent l="0" t="0" r="0" b="0"/>
            <wp:docPr id="491" name="Рисунок 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9"/>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5247640" cy="662305"/>
                    </a:xfrm>
                    <a:prstGeom prst="rect">
                      <a:avLst/>
                    </a:prstGeom>
                    <a:noFill/>
                    <a:ln>
                      <a:noFill/>
                    </a:ln>
                  </pic:spPr>
                </pic:pic>
              </a:graphicData>
            </a:graphic>
          </wp:inline>
        </w:drawing>
      </w:r>
      <w:r w:rsidRPr="00410683">
        <w:rPr>
          <w:rFonts w:eastAsia="Calibri"/>
          <w:sz w:val="28"/>
          <w:szCs w:val="28"/>
          <w:lang w:eastAsia="en-US"/>
        </w:rPr>
        <w:t>, (36)</w:t>
      </w:r>
    </w:p>
    <w:p w14:paraId="63A809E4" w14:textId="77777777" w:rsidR="00EC05A8" w:rsidRPr="00410683" w:rsidRDefault="00EC05A8" w:rsidP="00EC05A8">
      <w:pPr>
        <w:jc w:val="both"/>
        <w:rPr>
          <w:rFonts w:eastAsia="Calibri"/>
          <w:sz w:val="28"/>
          <w:szCs w:val="28"/>
          <w:lang w:eastAsia="en-US"/>
        </w:rPr>
      </w:pPr>
      <w:r w:rsidRPr="00410683">
        <w:rPr>
          <w:rFonts w:eastAsia="Calibri"/>
          <w:sz w:val="28"/>
          <w:szCs w:val="28"/>
          <w:lang w:eastAsia="en-US"/>
        </w:rPr>
        <w:t xml:space="preserve">(в ред. </w:t>
      </w:r>
      <w:hyperlink r:id="rId207" w:history="1">
        <w:r w:rsidRPr="00410683">
          <w:rPr>
            <w:rFonts w:eastAsia="Calibri"/>
            <w:sz w:val="28"/>
            <w:szCs w:val="28"/>
            <w:lang w:eastAsia="en-US"/>
          </w:rPr>
          <w:t>Приказа</w:t>
        </w:r>
      </w:hyperlink>
      <w:r w:rsidRPr="00410683">
        <w:rPr>
          <w:rFonts w:eastAsia="Calibri"/>
          <w:sz w:val="28"/>
          <w:szCs w:val="28"/>
          <w:lang w:eastAsia="en-US"/>
        </w:rPr>
        <w:t xml:space="preserve"> ФАС России от 29.10.2019 N 1438/19)</w:t>
      </w:r>
    </w:p>
    <w:p w14:paraId="40905189" w14:textId="77777777" w:rsidR="00EC05A8" w:rsidRPr="00410683" w:rsidRDefault="00EC05A8" w:rsidP="00EC05A8">
      <w:pPr>
        <w:ind w:firstLine="540"/>
        <w:jc w:val="both"/>
        <w:rPr>
          <w:rFonts w:eastAsia="Calibri"/>
          <w:sz w:val="28"/>
          <w:szCs w:val="28"/>
          <w:lang w:eastAsia="en-US"/>
        </w:rPr>
      </w:pPr>
      <w:r w:rsidRPr="00410683">
        <w:rPr>
          <w:rFonts w:eastAsia="Calibri"/>
          <w:sz w:val="28"/>
          <w:szCs w:val="28"/>
          <w:lang w:eastAsia="en-US"/>
        </w:rPr>
        <w:t>где:</w:t>
      </w:r>
    </w:p>
    <w:p w14:paraId="7B94C936" w14:textId="7C8E87B3" w:rsidR="00EC05A8" w:rsidRPr="00410683" w:rsidRDefault="00EC05A8" w:rsidP="00EC05A8">
      <w:pPr>
        <w:ind w:firstLine="540"/>
        <w:jc w:val="both"/>
        <w:rPr>
          <w:rFonts w:eastAsia="Calibri"/>
          <w:sz w:val="28"/>
          <w:szCs w:val="28"/>
          <w:lang w:eastAsia="en-US"/>
        </w:rPr>
      </w:pPr>
      <w:r w:rsidRPr="00410683">
        <w:rPr>
          <w:rFonts w:eastAsia="Calibri"/>
          <w:noProof/>
          <w:position w:val="-11"/>
          <w:sz w:val="28"/>
          <w:szCs w:val="28"/>
          <w:lang w:eastAsia="en-US"/>
        </w:rPr>
        <w:drawing>
          <wp:inline distT="0" distB="0" distL="0" distR="0" wp14:anchorId="6601B6E6" wp14:editId="5646FE16">
            <wp:extent cx="370840" cy="318135"/>
            <wp:effectExtent l="0" t="0" r="0" b="0"/>
            <wp:docPr id="490" name="Рисунок 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8"/>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370840" cy="318135"/>
                    </a:xfrm>
                    <a:prstGeom prst="rect">
                      <a:avLst/>
                    </a:prstGeom>
                    <a:noFill/>
                    <a:ln>
                      <a:noFill/>
                    </a:ln>
                  </pic:spPr>
                </pic:pic>
              </a:graphicData>
            </a:graphic>
          </wp:inline>
        </w:drawing>
      </w:r>
      <w:r w:rsidRPr="00410683">
        <w:rPr>
          <w:rFonts w:eastAsia="Calibri"/>
          <w:sz w:val="28"/>
          <w:szCs w:val="28"/>
          <w:lang w:eastAsia="en-US"/>
        </w:rPr>
        <w:t xml:space="preserve"> - агрегированный показатель надежности и качества объектов централизованных систем водоснабжения и (или) водоотведения, рассчитанный в соответствии с </w:t>
      </w:r>
      <w:hyperlink r:id="rId208" w:history="1">
        <w:r w:rsidRPr="00410683">
          <w:rPr>
            <w:rFonts w:eastAsia="Calibri"/>
            <w:sz w:val="28"/>
            <w:szCs w:val="28"/>
            <w:lang w:eastAsia="en-US"/>
          </w:rPr>
          <w:t>порядком</w:t>
        </w:r>
      </w:hyperlink>
      <w:r w:rsidRPr="00410683">
        <w:rPr>
          <w:rFonts w:eastAsia="Calibri"/>
          <w:sz w:val="28"/>
          <w:szCs w:val="28"/>
          <w:lang w:eastAsia="en-US"/>
        </w:rPr>
        <w:t xml:space="preserve"> и правилами определения плановых значений и фактических значений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утвержденными приказом Министерства строительства и жилищно-коммунального хозяйства Российской Федерации от 04.04.2014 N 162/</w:t>
      </w:r>
      <w:proofErr w:type="spellStart"/>
      <w:r w:rsidRPr="00410683">
        <w:rPr>
          <w:rFonts w:eastAsia="Calibri"/>
          <w:sz w:val="28"/>
          <w:szCs w:val="28"/>
          <w:lang w:eastAsia="en-US"/>
        </w:rPr>
        <w:t>пр</w:t>
      </w:r>
      <w:proofErr w:type="spellEnd"/>
      <w:r w:rsidRPr="00410683">
        <w:rPr>
          <w:rFonts w:eastAsia="Calibri"/>
          <w:sz w:val="28"/>
          <w:szCs w:val="28"/>
          <w:lang w:eastAsia="en-US"/>
        </w:rPr>
        <w:t xml:space="preserve"> (зарегистрирован Минюстом России 23.07.2014, регистрационный N 33236), без учета показателей энергетической эффективности объектов централизованных систем горячего водоснабжения, холодного водоснабжения и (или) водоотведения;</w:t>
      </w:r>
    </w:p>
    <w:p w14:paraId="15F811A8" w14:textId="17ECE28A" w:rsidR="00EC05A8" w:rsidRPr="00410683" w:rsidRDefault="00EC05A8" w:rsidP="00EC05A8">
      <w:pPr>
        <w:ind w:firstLine="540"/>
        <w:jc w:val="both"/>
        <w:rPr>
          <w:rFonts w:eastAsia="Calibri"/>
          <w:sz w:val="28"/>
          <w:szCs w:val="28"/>
          <w:lang w:eastAsia="en-US"/>
        </w:rPr>
      </w:pPr>
      <w:r w:rsidRPr="00410683">
        <w:rPr>
          <w:rFonts w:eastAsia="Calibri"/>
          <w:noProof/>
          <w:position w:val="-11"/>
          <w:sz w:val="28"/>
          <w:szCs w:val="28"/>
          <w:lang w:eastAsia="en-US"/>
        </w:rPr>
        <w:drawing>
          <wp:inline distT="0" distB="0" distL="0" distR="0" wp14:anchorId="6AD28772" wp14:editId="4740B1AC">
            <wp:extent cx="596265" cy="318135"/>
            <wp:effectExtent l="0" t="0" r="0" b="5715"/>
            <wp:docPr id="489" name="Рисунок 4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7"/>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596265" cy="318135"/>
                    </a:xfrm>
                    <a:prstGeom prst="rect">
                      <a:avLst/>
                    </a:prstGeom>
                    <a:noFill/>
                    <a:ln>
                      <a:noFill/>
                    </a:ln>
                  </pic:spPr>
                </pic:pic>
              </a:graphicData>
            </a:graphic>
          </wp:inline>
        </w:drawing>
      </w:r>
      <w:r w:rsidRPr="00410683">
        <w:rPr>
          <w:rFonts w:eastAsia="Calibri"/>
          <w:sz w:val="28"/>
          <w:szCs w:val="28"/>
          <w:lang w:eastAsia="en-US"/>
        </w:rPr>
        <w:t xml:space="preserve"> - максимальный процент корректировки i-</w:t>
      </w:r>
      <w:proofErr w:type="spellStart"/>
      <w:r w:rsidRPr="00410683">
        <w:rPr>
          <w:rFonts w:eastAsia="Calibri"/>
          <w:sz w:val="28"/>
          <w:szCs w:val="28"/>
          <w:lang w:eastAsia="en-US"/>
        </w:rPr>
        <w:t>го</w:t>
      </w:r>
      <w:proofErr w:type="spellEnd"/>
      <w:r w:rsidRPr="00410683">
        <w:rPr>
          <w:rFonts w:eastAsia="Calibri"/>
          <w:sz w:val="28"/>
          <w:szCs w:val="28"/>
          <w:lang w:eastAsia="en-US"/>
        </w:rPr>
        <w:t xml:space="preserve"> года, определяемый следующим образом:</w:t>
      </w:r>
    </w:p>
    <w:p w14:paraId="68CA2961" w14:textId="52A47720" w:rsidR="00EC05A8" w:rsidRPr="00410683" w:rsidRDefault="00EC05A8" w:rsidP="00EC05A8">
      <w:pPr>
        <w:ind w:firstLine="540"/>
        <w:jc w:val="both"/>
        <w:rPr>
          <w:rFonts w:eastAsia="Calibri"/>
          <w:sz w:val="28"/>
          <w:szCs w:val="28"/>
          <w:lang w:eastAsia="en-US"/>
        </w:rPr>
      </w:pPr>
      <w:r w:rsidRPr="00410683">
        <w:rPr>
          <w:rFonts w:eastAsia="Calibri"/>
          <w:sz w:val="28"/>
          <w:szCs w:val="28"/>
          <w:lang w:eastAsia="en-US"/>
        </w:rPr>
        <w:t xml:space="preserve">для 2015 года: </w:t>
      </w:r>
      <w:r w:rsidRPr="00410683">
        <w:rPr>
          <w:rFonts w:eastAsia="Calibri"/>
          <w:noProof/>
          <w:position w:val="-12"/>
          <w:sz w:val="28"/>
          <w:szCs w:val="28"/>
          <w:lang w:eastAsia="en-US"/>
        </w:rPr>
        <w:drawing>
          <wp:inline distT="0" distB="0" distL="0" distR="0" wp14:anchorId="29A2FDDA" wp14:editId="207C10FD">
            <wp:extent cx="688975" cy="331470"/>
            <wp:effectExtent l="0" t="0" r="0" b="0"/>
            <wp:docPr id="488" name="Рисунок 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6"/>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688975" cy="331470"/>
                    </a:xfrm>
                    <a:prstGeom prst="rect">
                      <a:avLst/>
                    </a:prstGeom>
                    <a:noFill/>
                    <a:ln>
                      <a:noFill/>
                    </a:ln>
                  </pic:spPr>
                </pic:pic>
              </a:graphicData>
            </a:graphic>
          </wp:inline>
        </w:drawing>
      </w:r>
      <w:r w:rsidRPr="00410683">
        <w:rPr>
          <w:rFonts w:eastAsia="Calibri"/>
          <w:sz w:val="28"/>
          <w:szCs w:val="28"/>
          <w:lang w:eastAsia="en-US"/>
        </w:rPr>
        <w:t xml:space="preserve"> = 1%;</w:t>
      </w:r>
    </w:p>
    <w:p w14:paraId="2EA255CA" w14:textId="2E0FD36D" w:rsidR="00EC05A8" w:rsidRPr="00410683" w:rsidRDefault="00EC05A8" w:rsidP="00EC05A8">
      <w:pPr>
        <w:ind w:firstLine="540"/>
        <w:jc w:val="both"/>
        <w:rPr>
          <w:rFonts w:eastAsia="Calibri"/>
          <w:sz w:val="28"/>
          <w:szCs w:val="28"/>
          <w:lang w:eastAsia="en-US"/>
        </w:rPr>
      </w:pPr>
      <w:r w:rsidRPr="00410683">
        <w:rPr>
          <w:rFonts w:eastAsia="Calibri"/>
          <w:sz w:val="28"/>
          <w:szCs w:val="28"/>
          <w:lang w:eastAsia="en-US"/>
        </w:rPr>
        <w:t xml:space="preserve">для 2016 года: </w:t>
      </w:r>
      <w:r w:rsidRPr="00410683">
        <w:rPr>
          <w:rFonts w:eastAsia="Calibri"/>
          <w:noProof/>
          <w:position w:val="-12"/>
          <w:sz w:val="28"/>
          <w:szCs w:val="28"/>
          <w:lang w:eastAsia="en-US"/>
        </w:rPr>
        <w:drawing>
          <wp:inline distT="0" distB="0" distL="0" distR="0" wp14:anchorId="6CF15B26" wp14:editId="657E0196">
            <wp:extent cx="688975" cy="331470"/>
            <wp:effectExtent l="0" t="0" r="0" b="0"/>
            <wp:docPr id="487" name="Рисунок 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5"/>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688975" cy="331470"/>
                    </a:xfrm>
                    <a:prstGeom prst="rect">
                      <a:avLst/>
                    </a:prstGeom>
                    <a:noFill/>
                    <a:ln>
                      <a:noFill/>
                    </a:ln>
                  </pic:spPr>
                </pic:pic>
              </a:graphicData>
            </a:graphic>
          </wp:inline>
        </w:drawing>
      </w:r>
      <w:r w:rsidRPr="00410683">
        <w:rPr>
          <w:rFonts w:eastAsia="Calibri"/>
          <w:sz w:val="28"/>
          <w:szCs w:val="28"/>
          <w:lang w:eastAsia="en-US"/>
        </w:rPr>
        <w:t xml:space="preserve"> = 1%;</w:t>
      </w:r>
    </w:p>
    <w:p w14:paraId="24C20146" w14:textId="2B8235F0" w:rsidR="00EC05A8" w:rsidRPr="00410683" w:rsidRDefault="00EC05A8" w:rsidP="00EC05A8">
      <w:pPr>
        <w:ind w:firstLine="540"/>
        <w:jc w:val="both"/>
        <w:rPr>
          <w:rFonts w:eastAsia="Calibri"/>
          <w:sz w:val="28"/>
          <w:szCs w:val="28"/>
          <w:lang w:eastAsia="en-US"/>
        </w:rPr>
      </w:pPr>
      <w:r w:rsidRPr="00410683">
        <w:rPr>
          <w:rFonts w:eastAsia="Calibri"/>
          <w:sz w:val="28"/>
          <w:szCs w:val="28"/>
          <w:lang w:eastAsia="en-US"/>
        </w:rPr>
        <w:t xml:space="preserve">для 2017 года: </w:t>
      </w:r>
      <w:r w:rsidRPr="00410683">
        <w:rPr>
          <w:rFonts w:eastAsia="Calibri"/>
          <w:noProof/>
          <w:position w:val="-12"/>
          <w:sz w:val="28"/>
          <w:szCs w:val="28"/>
          <w:lang w:eastAsia="en-US"/>
        </w:rPr>
        <w:drawing>
          <wp:inline distT="0" distB="0" distL="0" distR="0" wp14:anchorId="0242C189" wp14:editId="32C4306B">
            <wp:extent cx="688975" cy="331470"/>
            <wp:effectExtent l="0" t="0" r="0" b="0"/>
            <wp:docPr id="486" name="Рисунок 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4"/>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688975" cy="331470"/>
                    </a:xfrm>
                    <a:prstGeom prst="rect">
                      <a:avLst/>
                    </a:prstGeom>
                    <a:noFill/>
                    <a:ln>
                      <a:noFill/>
                    </a:ln>
                  </pic:spPr>
                </pic:pic>
              </a:graphicData>
            </a:graphic>
          </wp:inline>
        </w:drawing>
      </w:r>
      <w:r w:rsidRPr="00410683">
        <w:rPr>
          <w:rFonts w:eastAsia="Calibri"/>
          <w:sz w:val="28"/>
          <w:szCs w:val="28"/>
          <w:lang w:eastAsia="en-US"/>
        </w:rPr>
        <w:t xml:space="preserve"> = 2%;</w:t>
      </w:r>
    </w:p>
    <w:p w14:paraId="41B79A92" w14:textId="5AB514B3" w:rsidR="00EC05A8" w:rsidRPr="00410683" w:rsidRDefault="00EC05A8" w:rsidP="00EC05A8">
      <w:pPr>
        <w:ind w:firstLine="540"/>
        <w:jc w:val="both"/>
        <w:rPr>
          <w:rFonts w:eastAsia="Calibri"/>
          <w:sz w:val="28"/>
          <w:szCs w:val="28"/>
          <w:lang w:eastAsia="en-US"/>
        </w:rPr>
      </w:pPr>
      <w:r w:rsidRPr="00410683">
        <w:rPr>
          <w:rFonts w:eastAsia="Calibri"/>
          <w:sz w:val="28"/>
          <w:szCs w:val="28"/>
          <w:lang w:eastAsia="en-US"/>
        </w:rPr>
        <w:t xml:space="preserve">начиная с 2018 года: </w:t>
      </w:r>
      <w:r w:rsidRPr="00410683">
        <w:rPr>
          <w:rFonts w:eastAsia="Calibri"/>
          <w:noProof/>
          <w:position w:val="-11"/>
          <w:sz w:val="28"/>
          <w:szCs w:val="28"/>
          <w:lang w:eastAsia="en-US"/>
        </w:rPr>
        <w:drawing>
          <wp:inline distT="0" distB="0" distL="0" distR="0" wp14:anchorId="56075AA4" wp14:editId="1885A91A">
            <wp:extent cx="662305" cy="318135"/>
            <wp:effectExtent l="0" t="0" r="0" b="5715"/>
            <wp:docPr id="485" name="Рисунок 4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3"/>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662305" cy="318135"/>
                    </a:xfrm>
                    <a:prstGeom prst="rect">
                      <a:avLst/>
                    </a:prstGeom>
                    <a:noFill/>
                    <a:ln>
                      <a:noFill/>
                    </a:ln>
                  </pic:spPr>
                </pic:pic>
              </a:graphicData>
            </a:graphic>
          </wp:inline>
        </w:drawing>
      </w:r>
      <w:r w:rsidRPr="00410683">
        <w:rPr>
          <w:rFonts w:eastAsia="Calibri"/>
          <w:sz w:val="28"/>
          <w:szCs w:val="28"/>
          <w:lang w:eastAsia="en-US"/>
        </w:rPr>
        <w:t xml:space="preserve"> = 3%.</w:t>
      </w:r>
    </w:p>
    <w:p w14:paraId="3BB19919" w14:textId="77777777" w:rsidR="00EC05A8" w:rsidRDefault="00EC05A8" w:rsidP="00EC05A8">
      <w:pPr>
        <w:jc w:val="both"/>
        <w:rPr>
          <w:rFonts w:eastAsia="Calibri"/>
          <w:sz w:val="28"/>
          <w:szCs w:val="28"/>
          <w:lang w:eastAsia="en-US"/>
        </w:rPr>
      </w:pPr>
      <w:r w:rsidRPr="00327755">
        <w:rPr>
          <w:rFonts w:eastAsia="Calibri"/>
          <w:color w:val="FF0000"/>
          <w:sz w:val="28"/>
          <w:szCs w:val="28"/>
          <w:lang w:eastAsia="en-US"/>
        </w:rPr>
        <w:lastRenderedPageBreak/>
        <w:t xml:space="preserve">         </w:t>
      </w:r>
      <w:r w:rsidRPr="00E43FDB">
        <w:rPr>
          <w:rFonts w:eastAsia="Calibri"/>
          <w:sz w:val="28"/>
          <w:szCs w:val="28"/>
          <w:lang w:eastAsia="en-US"/>
        </w:rPr>
        <w:t>Проанализировав представленные материалы тарифного дела и информацию, раскрытую в рамках стандартов раскрытия информации за 2021 год, следует отметить, что фактические значения показателей надежности, качества, энергетической эффективности объектов централизованных систем водоотведения за 2021 год не ниже утвержденных плановых значений.</w:t>
      </w:r>
    </w:p>
    <w:p w14:paraId="274B278E" w14:textId="55B63E91" w:rsidR="00EC05A8" w:rsidRPr="00E43FDB" w:rsidRDefault="00EC05A8" w:rsidP="00EC05A8">
      <w:pPr>
        <w:ind w:firstLine="709"/>
        <w:jc w:val="both"/>
        <w:rPr>
          <w:sz w:val="28"/>
          <w:szCs w:val="28"/>
        </w:rPr>
      </w:pPr>
      <w:r w:rsidRPr="00E43FDB">
        <w:rPr>
          <w:rFonts w:eastAsia="Calibri"/>
          <w:sz w:val="28"/>
          <w:szCs w:val="28"/>
          <w:lang w:eastAsia="en-US"/>
        </w:rPr>
        <w:t xml:space="preserve">Соответственно показатель </w:t>
      </w:r>
      <w:r w:rsidRPr="00E43FDB">
        <w:rPr>
          <w:rFonts w:eastAsia="Calibri"/>
          <w:noProof/>
          <w:position w:val="-11"/>
          <w:sz w:val="28"/>
          <w:szCs w:val="28"/>
        </w:rPr>
        <w:drawing>
          <wp:inline distT="0" distB="0" distL="0" distR="0" wp14:anchorId="732D366B" wp14:editId="7710AC7D">
            <wp:extent cx="503555" cy="238760"/>
            <wp:effectExtent l="0" t="0" r="0" b="8890"/>
            <wp:docPr id="484" name="Рисунок 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503555" cy="238760"/>
                    </a:xfrm>
                    <a:prstGeom prst="rect">
                      <a:avLst/>
                    </a:prstGeom>
                    <a:noFill/>
                    <a:ln>
                      <a:noFill/>
                    </a:ln>
                  </pic:spPr>
                </pic:pic>
              </a:graphicData>
            </a:graphic>
          </wp:inline>
        </w:drawing>
      </w:r>
      <w:r w:rsidRPr="00E43FDB">
        <w:rPr>
          <w:rFonts w:eastAsia="Calibri"/>
          <w:sz w:val="28"/>
          <w:szCs w:val="28"/>
          <w:lang w:eastAsia="en-US"/>
        </w:rPr>
        <w:t xml:space="preserve"> в отношении </w:t>
      </w:r>
      <w:r w:rsidRPr="00E43FDB">
        <w:rPr>
          <w:sz w:val="28"/>
          <w:szCs w:val="28"/>
        </w:rPr>
        <w:t>АО «Угольная компания «</w:t>
      </w:r>
      <w:proofErr w:type="spellStart"/>
      <w:r w:rsidRPr="00E43FDB">
        <w:rPr>
          <w:sz w:val="28"/>
          <w:szCs w:val="28"/>
        </w:rPr>
        <w:t>Кузбассразрезуголь</w:t>
      </w:r>
      <w:proofErr w:type="spellEnd"/>
      <w:r w:rsidRPr="00E43FDB">
        <w:rPr>
          <w:sz w:val="28"/>
          <w:szCs w:val="28"/>
        </w:rPr>
        <w:t>» филиал «</w:t>
      </w:r>
      <w:proofErr w:type="spellStart"/>
      <w:r w:rsidRPr="00E43FDB">
        <w:rPr>
          <w:sz w:val="28"/>
          <w:szCs w:val="28"/>
        </w:rPr>
        <w:t>Талдинский</w:t>
      </w:r>
      <w:proofErr w:type="spellEnd"/>
      <w:r w:rsidRPr="00E43FDB">
        <w:rPr>
          <w:sz w:val="28"/>
          <w:szCs w:val="28"/>
        </w:rPr>
        <w:t xml:space="preserve"> угольный разрез» Участок «Паросиловое хозяйство №1» равен – </w:t>
      </w:r>
      <w:r w:rsidRPr="00E43FDB">
        <w:rPr>
          <w:b/>
          <w:bCs/>
          <w:i/>
          <w:iCs/>
          <w:sz w:val="28"/>
          <w:szCs w:val="28"/>
        </w:rPr>
        <w:t>0,00</w:t>
      </w:r>
      <w:r w:rsidRPr="00E43FDB">
        <w:rPr>
          <w:sz w:val="28"/>
          <w:szCs w:val="28"/>
        </w:rPr>
        <w:t xml:space="preserve"> тыс. руб.</w:t>
      </w:r>
    </w:p>
    <w:p w14:paraId="09393367" w14:textId="77777777" w:rsidR="00EC05A8" w:rsidRDefault="00EC05A8" w:rsidP="00EC05A8">
      <w:pPr>
        <w:ind w:firstLine="709"/>
        <w:jc w:val="both"/>
        <w:rPr>
          <w:rFonts w:eastAsia="Calibri"/>
          <w:sz w:val="28"/>
          <w:szCs w:val="28"/>
          <w:lang w:eastAsia="en-US"/>
        </w:rPr>
      </w:pPr>
      <w:r w:rsidRPr="00E43FDB">
        <w:rPr>
          <w:rFonts w:eastAsia="Calibri"/>
          <w:sz w:val="28"/>
          <w:szCs w:val="28"/>
          <w:lang w:eastAsia="en-US"/>
        </w:rPr>
        <w:t xml:space="preserve">Плановые и фактические значения показателей надежности и качества объектов централизованных систем водоотведения </w:t>
      </w:r>
      <w:r w:rsidRPr="00D75737">
        <w:rPr>
          <w:rFonts w:eastAsia="Calibri"/>
          <w:sz w:val="28"/>
          <w:szCs w:val="28"/>
          <w:lang w:eastAsia="en-US"/>
        </w:rPr>
        <w:t xml:space="preserve">представлены в Таблице </w:t>
      </w:r>
      <w:r>
        <w:rPr>
          <w:rFonts w:eastAsia="Calibri"/>
          <w:sz w:val="28"/>
          <w:szCs w:val="28"/>
          <w:lang w:eastAsia="en-US"/>
        </w:rPr>
        <w:t>25</w:t>
      </w:r>
      <w:r w:rsidRPr="00D75737">
        <w:rPr>
          <w:rFonts w:eastAsia="Calibri"/>
          <w:sz w:val="28"/>
          <w:szCs w:val="28"/>
          <w:lang w:eastAsia="en-US"/>
        </w:rPr>
        <w:t>.</w:t>
      </w:r>
    </w:p>
    <w:p w14:paraId="7275AE76" w14:textId="77777777" w:rsidR="00EC05A8" w:rsidRPr="00D75737" w:rsidRDefault="00EC05A8" w:rsidP="00EC05A8">
      <w:pPr>
        <w:ind w:firstLine="709"/>
        <w:jc w:val="both"/>
        <w:rPr>
          <w:rFonts w:eastAsia="Calibri"/>
          <w:sz w:val="28"/>
          <w:szCs w:val="28"/>
          <w:lang w:eastAsia="en-US"/>
        </w:rPr>
      </w:pPr>
    </w:p>
    <w:p w14:paraId="27B2DFFA" w14:textId="77777777" w:rsidR="00EC05A8" w:rsidRPr="0086315C" w:rsidRDefault="00EC05A8" w:rsidP="00EC05A8">
      <w:pPr>
        <w:ind w:firstLine="709"/>
        <w:jc w:val="right"/>
        <w:rPr>
          <w:rFonts w:eastAsia="Calibri"/>
          <w:sz w:val="28"/>
          <w:szCs w:val="28"/>
          <w:lang w:eastAsia="en-US"/>
        </w:rPr>
      </w:pPr>
      <w:r w:rsidRPr="0086315C">
        <w:rPr>
          <w:rFonts w:eastAsia="Calibri"/>
          <w:sz w:val="28"/>
          <w:szCs w:val="28"/>
          <w:lang w:eastAsia="en-US"/>
        </w:rPr>
        <w:t>Таблица 25.</w:t>
      </w:r>
    </w:p>
    <w:p w14:paraId="14473E15" w14:textId="77777777" w:rsidR="00EC05A8" w:rsidRPr="00327755" w:rsidRDefault="00EC05A8" w:rsidP="00EC05A8">
      <w:pPr>
        <w:ind w:firstLine="709"/>
        <w:jc w:val="both"/>
        <w:rPr>
          <w:rFonts w:eastAsia="Calibri"/>
          <w:color w:val="FF0000"/>
          <w:sz w:val="28"/>
          <w:szCs w:val="28"/>
          <w:u w:val="single"/>
          <w:lang w:eastAsia="en-US"/>
        </w:rPr>
      </w:pP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6237"/>
        <w:gridCol w:w="1134"/>
        <w:gridCol w:w="1276"/>
      </w:tblGrid>
      <w:tr w:rsidR="00EC05A8" w:rsidRPr="003349D1" w14:paraId="57A73F68" w14:textId="77777777" w:rsidTr="0004287F">
        <w:trPr>
          <w:trHeight w:val="580"/>
          <w:jc w:val="center"/>
        </w:trPr>
        <w:tc>
          <w:tcPr>
            <w:tcW w:w="851" w:type="dxa"/>
            <w:shd w:val="clear" w:color="auto" w:fill="auto"/>
            <w:vAlign w:val="center"/>
          </w:tcPr>
          <w:p w14:paraId="0C257151" w14:textId="77777777" w:rsidR="00EC05A8" w:rsidRPr="003349D1" w:rsidRDefault="00EC05A8" w:rsidP="0004287F">
            <w:pPr>
              <w:jc w:val="center"/>
              <w:rPr>
                <w:bCs/>
                <w:sz w:val="20"/>
              </w:rPr>
            </w:pPr>
            <w:r w:rsidRPr="003349D1">
              <w:rPr>
                <w:bCs/>
                <w:sz w:val="20"/>
              </w:rPr>
              <w:t>№ п/п</w:t>
            </w:r>
          </w:p>
        </w:tc>
        <w:tc>
          <w:tcPr>
            <w:tcW w:w="6237" w:type="dxa"/>
            <w:shd w:val="clear" w:color="auto" w:fill="auto"/>
            <w:vAlign w:val="center"/>
          </w:tcPr>
          <w:p w14:paraId="1378E10F" w14:textId="77777777" w:rsidR="00EC05A8" w:rsidRPr="003349D1" w:rsidRDefault="00EC05A8" w:rsidP="0004287F">
            <w:pPr>
              <w:jc w:val="center"/>
              <w:rPr>
                <w:bCs/>
                <w:sz w:val="20"/>
              </w:rPr>
            </w:pPr>
            <w:r w:rsidRPr="003349D1">
              <w:rPr>
                <w:bCs/>
                <w:sz w:val="20"/>
              </w:rPr>
              <w:t>Наименование показателя</w:t>
            </w:r>
          </w:p>
        </w:tc>
        <w:tc>
          <w:tcPr>
            <w:tcW w:w="1134" w:type="dxa"/>
            <w:shd w:val="clear" w:color="auto" w:fill="auto"/>
            <w:vAlign w:val="center"/>
          </w:tcPr>
          <w:p w14:paraId="1F5EAB82" w14:textId="77777777" w:rsidR="00EC05A8" w:rsidRPr="003349D1" w:rsidRDefault="00EC05A8" w:rsidP="0004287F">
            <w:pPr>
              <w:jc w:val="center"/>
              <w:rPr>
                <w:bCs/>
                <w:sz w:val="20"/>
              </w:rPr>
            </w:pPr>
            <w:r w:rsidRPr="003349D1">
              <w:rPr>
                <w:bCs/>
                <w:sz w:val="20"/>
              </w:rPr>
              <w:t>План 2021 год</w:t>
            </w:r>
          </w:p>
        </w:tc>
        <w:tc>
          <w:tcPr>
            <w:tcW w:w="1276" w:type="dxa"/>
            <w:shd w:val="clear" w:color="auto" w:fill="auto"/>
            <w:vAlign w:val="center"/>
          </w:tcPr>
          <w:p w14:paraId="0DE65067" w14:textId="77777777" w:rsidR="00EC05A8" w:rsidRPr="003349D1" w:rsidRDefault="00EC05A8" w:rsidP="0004287F">
            <w:pPr>
              <w:jc w:val="center"/>
              <w:rPr>
                <w:bCs/>
                <w:sz w:val="20"/>
              </w:rPr>
            </w:pPr>
            <w:r w:rsidRPr="003349D1">
              <w:rPr>
                <w:bCs/>
                <w:sz w:val="20"/>
              </w:rPr>
              <w:t>Факт 2021 год</w:t>
            </w:r>
          </w:p>
        </w:tc>
      </w:tr>
      <w:tr w:rsidR="00EC05A8" w:rsidRPr="00327755" w14:paraId="43E4C442" w14:textId="77777777" w:rsidTr="0004287F">
        <w:trPr>
          <w:jc w:val="center"/>
        </w:trPr>
        <w:tc>
          <w:tcPr>
            <w:tcW w:w="851" w:type="dxa"/>
            <w:shd w:val="clear" w:color="auto" w:fill="auto"/>
          </w:tcPr>
          <w:p w14:paraId="46385744" w14:textId="77777777" w:rsidR="00EC05A8" w:rsidRPr="003349D1" w:rsidRDefault="00EC05A8" w:rsidP="0004287F">
            <w:pPr>
              <w:jc w:val="center"/>
              <w:rPr>
                <w:bCs/>
                <w:sz w:val="20"/>
              </w:rPr>
            </w:pPr>
            <w:r w:rsidRPr="003349D1">
              <w:rPr>
                <w:bCs/>
                <w:sz w:val="20"/>
              </w:rPr>
              <w:t>1</w:t>
            </w:r>
          </w:p>
        </w:tc>
        <w:tc>
          <w:tcPr>
            <w:tcW w:w="6237" w:type="dxa"/>
            <w:shd w:val="clear" w:color="auto" w:fill="auto"/>
          </w:tcPr>
          <w:p w14:paraId="7A78A76A" w14:textId="77777777" w:rsidR="00EC05A8" w:rsidRPr="003349D1" w:rsidRDefault="00EC05A8" w:rsidP="0004287F">
            <w:pPr>
              <w:jc w:val="center"/>
              <w:rPr>
                <w:bCs/>
                <w:sz w:val="20"/>
              </w:rPr>
            </w:pPr>
            <w:r w:rsidRPr="003349D1">
              <w:rPr>
                <w:bCs/>
                <w:sz w:val="20"/>
              </w:rPr>
              <w:t>2</w:t>
            </w:r>
          </w:p>
        </w:tc>
        <w:tc>
          <w:tcPr>
            <w:tcW w:w="1134" w:type="dxa"/>
            <w:shd w:val="clear" w:color="auto" w:fill="auto"/>
          </w:tcPr>
          <w:p w14:paraId="01BB73F0" w14:textId="77777777" w:rsidR="00EC05A8" w:rsidRPr="003349D1" w:rsidRDefault="00EC05A8" w:rsidP="0004287F">
            <w:pPr>
              <w:jc w:val="center"/>
              <w:rPr>
                <w:bCs/>
                <w:sz w:val="20"/>
              </w:rPr>
            </w:pPr>
            <w:r w:rsidRPr="003349D1">
              <w:rPr>
                <w:bCs/>
                <w:sz w:val="20"/>
              </w:rPr>
              <w:t>3</w:t>
            </w:r>
          </w:p>
        </w:tc>
        <w:tc>
          <w:tcPr>
            <w:tcW w:w="1276" w:type="dxa"/>
            <w:shd w:val="clear" w:color="auto" w:fill="auto"/>
          </w:tcPr>
          <w:p w14:paraId="0F5B7D5B" w14:textId="77777777" w:rsidR="00EC05A8" w:rsidRPr="003349D1" w:rsidRDefault="00EC05A8" w:rsidP="0004287F">
            <w:pPr>
              <w:jc w:val="center"/>
              <w:rPr>
                <w:bCs/>
                <w:sz w:val="20"/>
              </w:rPr>
            </w:pPr>
            <w:r w:rsidRPr="003349D1">
              <w:rPr>
                <w:bCs/>
                <w:sz w:val="20"/>
              </w:rPr>
              <w:t>4</w:t>
            </w:r>
          </w:p>
        </w:tc>
      </w:tr>
      <w:tr w:rsidR="00EC05A8" w:rsidRPr="00327755" w14:paraId="40D49BD9" w14:textId="77777777" w:rsidTr="0004287F">
        <w:trPr>
          <w:trHeight w:val="293"/>
          <w:jc w:val="center"/>
        </w:trPr>
        <w:tc>
          <w:tcPr>
            <w:tcW w:w="9498" w:type="dxa"/>
            <w:gridSpan w:val="4"/>
            <w:shd w:val="clear" w:color="auto" w:fill="auto"/>
            <w:vAlign w:val="center"/>
          </w:tcPr>
          <w:p w14:paraId="3A49EB4C" w14:textId="77777777" w:rsidR="00EC05A8" w:rsidRPr="003349D1" w:rsidRDefault="00EC05A8" w:rsidP="0004287F">
            <w:pPr>
              <w:ind w:left="360"/>
              <w:jc w:val="center"/>
              <w:rPr>
                <w:bCs/>
                <w:sz w:val="20"/>
              </w:rPr>
            </w:pPr>
            <w:r w:rsidRPr="003349D1">
              <w:rPr>
                <w:bCs/>
                <w:sz w:val="20"/>
              </w:rPr>
              <w:t>1. Показатели надежности и бесперебойности водоотведения</w:t>
            </w:r>
          </w:p>
        </w:tc>
      </w:tr>
      <w:tr w:rsidR="00EC05A8" w:rsidRPr="00327755" w14:paraId="4B0D284B" w14:textId="77777777" w:rsidTr="0004287F">
        <w:trPr>
          <w:trHeight w:val="411"/>
          <w:jc w:val="center"/>
        </w:trPr>
        <w:tc>
          <w:tcPr>
            <w:tcW w:w="851" w:type="dxa"/>
            <w:shd w:val="clear" w:color="auto" w:fill="auto"/>
            <w:vAlign w:val="center"/>
          </w:tcPr>
          <w:p w14:paraId="376BBA7C" w14:textId="77777777" w:rsidR="00EC05A8" w:rsidRPr="003349D1" w:rsidRDefault="00EC05A8" w:rsidP="0004287F">
            <w:pPr>
              <w:jc w:val="center"/>
              <w:rPr>
                <w:bCs/>
                <w:sz w:val="20"/>
              </w:rPr>
            </w:pPr>
            <w:r w:rsidRPr="003349D1">
              <w:rPr>
                <w:bCs/>
                <w:sz w:val="20"/>
              </w:rPr>
              <w:t>1.1.</w:t>
            </w:r>
          </w:p>
        </w:tc>
        <w:tc>
          <w:tcPr>
            <w:tcW w:w="6237" w:type="dxa"/>
            <w:shd w:val="clear" w:color="auto" w:fill="auto"/>
            <w:vAlign w:val="center"/>
          </w:tcPr>
          <w:p w14:paraId="3ADDFB0B" w14:textId="77777777" w:rsidR="00EC05A8" w:rsidRPr="003349D1" w:rsidRDefault="00EC05A8" w:rsidP="0004287F">
            <w:pPr>
              <w:rPr>
                <w:sz w:val="20"/>
              </w:rPr>
            </w:pPr>
            <w:r w:rsidRPr="003349D1">
              <w:rPr>
                <w:sz w:val="20"/>
              </w:rPr>
              <w:t>Удельное количество аварий и засоров в расчете на протяженность канализационной сети в год (ед./км)</w:t>
            </w:r>
          </w:p>
        </w:tc>
        <w:tc>
          <w:tcPr>
            <w:tcW w:w="1134" w:type="dxa"/>
            <w:shd w:val="clear" w:color="auto" w:fill="auto"/>
            <w:vAlign w:val="center"/>
          </w:tcPr>
          <w:p w14:paraId="70F4A039" w14:textId="77777777" w:rsidR="00EC05A8" w:rsidRPr="003349D1" w:rsidRDefault="00EC05A8" w:rsidP="0004287F">
            <w:pPr>
              <w:jc w:val="center"/>
              <w:rPr>
                <w:bCs/>
                <w:sz w:val="20"/>
              </w:rPr>
            </w:pPr>
            <w:r>
              <w:rPr>
                <w:bCs/>
                <w:sz w:val="20"/>
              </w:rPr>
              <w:t>0,00</w:t>
            </w:r>
          </w:p>
        </w:tc>
        <w:tc>
          <w:tcPr>
            <w:tcW w:w="1276" w:type="dxa"/>
            <w:shd w:val="clear" w:color="auto" w:fill="auto"/>
            <w:vAlign w:val="center"/>
          </w:tcPr>
          <w:p w14:paraId="73B392A1" w14:textId="77777777" w:rsidR="00EC05A8" w:rsidRPr="003349D1" w:rsidRDefault="00EC05A8" w:rsidP="0004287F">
            <w:pPr>
              <w:jc w:val="center"/>
              <w:rPr>
                <w:bCs/>
                <w:sz w:val="20"/>
              </w:rPr>
            </w:pPr>
            <w:r w:rsidRPr="003349D1">
              <w:rPr>
                <w:bCs/>
                <w:sz w:val="20"/>
              </w:rPr>
              <w:t>0,00</w:t>
            </w:r>
          </w:p>
        </w:tc>
      </w:tr>
      <w:tr w:rsidR="00EC05A8" w:rsidRPr="00327755" w14:paraId="01F46238" w14:textId="77777777" w:rsidTr="0004287F">
        <w:trPr>
          <w:trHeight w:val="220"/>
          <w:jc w:val="center"/>
        </w:trPr>
        <w:tc>
          <w:tcPr>
            <w:tcW w:w="9498" w:type="dxa"/>
            <w:gridSpan w:val="4"/>
            <w:shd w:val="clear" w:color="auto" w:fill="auto"/>
            <w:vAlign w:val="center"/>
          </w:tcPr>
          <w:p w14:paraId="52CF9E2F" w14:textId="77777777" w:rsidR="00EC05A8" w:rsidRPr="003349D1" w:rsidRDefault="00EC05A8" w:rsidP="0004287F">
            <w:pPr>
              <w:ind w:left="360"/>
              <w:jc w:val="center"/>
              <w:rPr>
                <w:bCs/>
                <w:sz w:val="20"/>
              </w:rPr>
            </w:pPr>
            <w:r w:rsidRPr="003349D1">
              <w:rPr>
                <w:bCs/>
                <w:sz w:val="20"/>
              </w:rPr>
              <w:t>2. Показатели качества очистки сточных вод</w:t>
            </w:r>
          </w:p>
        </w:tc>
      </w:tr>
      <w:tr w:rsidR="00EC05A8" w:rsidRPr="00327755" w14:paraId="1B416C0D" w14:textId="77777777" w:rsidTr="0004287F">
        <w:trPr>
          <w:trHeight w:val="832"/>
          <w:jc w:val="center"/>
        </w:trPr>
        <w:tc>
          <w:tcPr>
            <w:tcW w:w="851" w:type="dxa"/>
            <w:shd w:val="clear" w:color="auto" w:fill="auto"/>
            <w:vAlign w:val="center"/>
          </w:tcPr>
          <w:p w14:paraId="1768BC76" w14:textId="77777777" w:rsidR="00EC05A8" w:rsidRPr="003349D1" w:rsidRDefault="00EC05A8" w:rsidP="0004287F">
            <w:pPr>
              <w:jc w:val="center"/>
              <w:rPr>
                <w:bCs/>
                <w:sz w:val="20"/>
              </w:rPr>
            </w:pPr>
            <w:r w:rsidRPr="003349D1">
              <w:rPr>
                <w:bCs/>
                <w:sz w:val="20"/>
              </w:rPr>
              <w:t>2.1.</w:t>
            </w:r>
          </w:p>
        </w:tc>
        <w:tc>
          <w:tcPr>
            <w:tcW w:w="6237" w:type="dxa"/>
            <w:shd w:val="clear" w:color="auto" w:fill="auto"/>
            <w:vAlign w:val="center"/>
          </w:tcPr>
          <w:p w14:paraId="2812C49A" w14:textId="77777777" w:rsidR="00EC05A8" w:rsidRPr="003349D1" w:rsidRDefault="00EC05A8" w:rsidP="0004287F">
            <w:pPr>
              <w:rPr>
                <w:sz w:val="20"/>
              </w:rPr>
            </w:pPr>
            <w:r w:rsidRPr="003349D1">
              <w:rPr>
                <w:sz w:val="20"/>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134" w:type="dxa"/>
            <w:shd w:val="clear" w:color="auto" w:fill="auto"/>
            <w:vAlign w:val="center"/>
          </w:tcPr>
          <w:p w14:paraId="730D083B" w14:textId="77777777" w:rsidR="00EC05A8" w:rsidRPr="003349D1" w:rsidRDefault="00EC05A8" w:rsidP="0004287F">
            <w:pPr>
              <w:jc w:val="center"/>
              <w:rPr>
                <w:bCs/>
                <w:sz w:val="20"/>
              </w:rPr>
            </w:pPr>
            <w:r>
              <w:rPr>
                <w:bCs/>
                <w:sz w:val="20"/>
              </w:rPr>
              <w:t>0,00</w:t>
            </w:r>
          </w:p>
        </w:tc>
        <w:tc>
          <w:tcPr>
            <w:tcW w:w="1276" w:type="dxa"/>
            <w:shd w:val="clear" w:color="auto" w:fill="auto"/>
            <w:vAlign w:val="center"/>
          </w:tcPr>
          <w:p w14:paraId="5601B9CA" w14:textId="77777777" w:rsidR="00EC05A8" w:rsidRPr="003349D1" w:rsidRDefault="00EC05A8" w:rsidP="0004287F">
            <w:pPr>
              <w:jc w:val="center"/>
              <w:rPr>
                <w:bCs/>
                <w:sz w:val="20"/>
              </w:rPr>
            </w:pPr>
            <w:r w:rsidRPr="003349D1">
              <w:rPr>
                <w:bCs/>
                <w:sz w:val="20"/>
              </w:rPr>
              <w:t>0,00</w:t>
            </w:r>
          </w:p>
        </w:tc>
      </w:tr>
      <w:tr w:rsidR="00EC05A8" w:rsidRPr="00327755" w14:paraId="3975E606" w14:textId="77777777" w:rsidTr="0004287F">
        <w:trPr>
          <w:trHeight w:val="985"/>
          <w:jc w:val="center"/>
        </w:trPr>
        <w:tc>
          <w:tcPr>
            <w:tcW w:w="851" w:type="dxa"/>
            <w:shd w:val="clear" w:color="auto" w:fill="auto"/>
            <w:vAlign w:val="center"/>
          </w:tcPr>
          <w:p w14:paraId="37DAF741" w14:textId="77777777" w:rsidR="00EC05A8" w:rsidRPr="003349D1" w:rsidRDefault="00EC05A8" w:rsidP="0004287F">
            <w:pPr>
              <w:jc w:val="center"/>
              <w:rPr>
                <w:bCs/>
                <w:sz w:val="20"/>
              </w:rPr>
            </w:pPr>
            <w:r w:rsidRPr="003349D1">
              <w:rPr>
                <w:bCs/>
                <w:sz w:val="20"/>
              </w:rPr>
              <w:t>2.2.</w:t>
            </w:r>
          </w:p>
        </w:tc>
        <w:tc>
          <w:tcPr>
            <w:tcW w:w="6237" w:type="dxa"/>
            <w:shd w:val="clear" w:color="auto" w:fill="auto"/>
            <w:vAlign w:val="center"/>
          </w:tcPr>
          <w:p w14:paraId="664C4BDB" w14:textId="77777777" w:rsidR="00EC05A8" w:rsidRPr="003349D1" w:rsidRDefault="00EC05A8" w:rsidP="0004287F">
            <w:pPr>
              <w:rPr>
                <w:bCs/>
                <w:sz w:val="20"/>
              </w:rPr>
            </w:pPr>
            <w:r w:rsidRPr="003349D1">
              <w:rPr>
                <w:sz w:val="20"/>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134" w:type="dxa"/>
            <w:shd w:val="clear" w:color="auto" w:fill="auto"/>
            <w:vAlign w:val="center"/>
          </w:tcPr>
          <w:p w14:paraId="18070932" w14:textId="77777777" w:rsidR="00EC05A8" w:rsidRPr="003349D1" w:rsidRDefault="00EC05A8" w:rsidP="0004287F">
            <w:pPr>
              <w:jc w:val="center"/>
              <w:rPr>
                <w:bCs/>
                <w:sz w:val="20"/>
              </w:rPr>
            </w:pPr>
            <w:r w:rsidRPr="003349D1">
              <w:rPr>
                <w:bCs/>
                <w:sz w:val="20"/>
              </w:rPr>
              <w:t>100,00</w:t>
            </w:r>
          </w:p>
        </w:tc>
        <w:tc>
          <w:tcPr>
            <w:tcW w:w="1276" w:type="dxa"/>
            <w:shd w:val="clear" w:color="auto" w:fill="auto"/>
            <w:vAlign w:val="center"/>
          </w:tcPr>
          <w:p w14:paraId="60F88792" w14:textId="77777777" w:rsidR="00EC05A8" w:rsidRPr="003349D1" w:rsidRDefault="00EC05A8" w:rsidP="0004287F">
            <w:pPr>
              <w:jc w:val="center"/>
              <w:rPr>
                <w:bCs/>
                <w:sz w:val="20"/>
              </w:rPr>
            </w:pPr>
            <w:r w:rsidRPr="003349D1">
              <w:rPr>
                <w:bCs/>
                <w:sz w:val="20"/>
              </w:rPr>
              <w:t>100,00</w:t>
            </w:r>
          </w:p>
        </w:tc>
      </w:tr>
      <w:tr w:rsidR="00EC05A8" w:rsidRPr="00327755" w14:paraId="5C8E54F3" w14:textId="77777777" w:rsidTr="0004287F">
        <w:trPr>
          <w:trHeight w:val="1118"/>
          <w:jc w:val="center"/>
        </w:trPr>
        <w:tc>
          <w:tcPr>
            <w:tcW w:w="851" w:type="dxa"/>
            <w:shd w:val="clear" w:color="auto" w:fill="auto"/>
            <w:vAlign w:val="center"/>
          </w:tcPr>
          <w:p w14:paraId="7B0642ED" w14:textId="77777777" w:rsidR="00EC05A8" w:rsidRPr="003349D1" w:rsidRDefault="00EC05A8" w:rsidP="0004287F">
            <w:pPr>
              <w:jc w:val="center"/>
              <w:rPr>
                <w:bCs/>
                <w:sz w:val="20"/>
              </w:rPr>
            </w:pPr>
            <w:r w:rsidRPr="003349D1">
              <w:rPr>
                <w:bCs/>
                <w:sz w:val="20"/>
              </w:rPr>
              <w:t>2.3.</w:t>
            </w:r>
          </w:p>
        </w:tc>
        <w:tc>
          <w:tcPr>
            <w:tcW w:w="6237" w:type="dxa"/>
            <w:shd w:val="clear" w:color="auto" w:fill="auto"/>
            <w:vAlign w:val="center"/>
          </w:tcPr>
          <w:p w14:paraId="3A427AA1" w14:textId="77777777" w:rsidR="00EC05A8" w:rsidRPr="003349D1" w:rsidRDefault="00EC05A8" w:rsidP="0004287F">
            <w:pPr>
              <w:rPr>
                <w:sz w:val="20"/>
              </w:rPr>
            </w:pPr>
            <w:r w:rsidRPr="003349D1">
              <w:rPr>
                <w:sz w:val="20"/>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134" w:type="dxa"/>
            <w:shd w:val="clear" w:color="auto" w:fill="auto"/>
            <w:vAlign w:val="center"/>
          </w:tcPr>
          <w:p w14:paraId="23674822" w14:textId="77777777" w:rsidR="00EC05A8" w:rsidRPr="003349D1" w:rsidRDefault="00EC05A8" w:rsidP="0004287F">
            <w:pPr>
              <w:jc w:val="center"/>
              <w:rPr>
                <w:bCs/>
                <w:sz w:val="20"/>
              </w:rPr>
            </w:pPr>
            <w:r w:rsidRPr="003349D1">
              <w:rPr>
                <w:bCs/>
                <w:sz w:val="20"/>
              </w:rPr>
              <w:t>100,00</w:t>
            </w:r>
          </w:p>
        </w:tc>
        <w:tc>
          <w:tcPr>
            <w:tcW w:w="1276" w:type="dxa"/>
            <w:shd w:val="clear" w:color="auto" w:fill="auto"/>
            <w:vAlign w:val="center"/>
          </w:tcPr>
          <w:p w14:paraId="4C470B6E" w14:textId="77777777" w:rsidR="00EC05A8" w:rsidRPr="003349D1" w:rsidRDefault="00EC05A8" w:rsidP="0004287F">
            <w:pPr>
              <w:jc w:val="center"/>
              <w:rPr>
                <w:bCs/>
                <w:sz w:val="20"/>
              </w:rPr>
            </w:pPr>
            <w:r w:rsidRPr="003349D1">
              <w:rPr>
                <w:bCs/>
                <w:sz w:val="20"/>
              </w:rPr>
              <w:t>0,00</w:t>
            </w:r>
          </w:p>
        </w:tc>
      </w:tr>
      <w:tr w:rsidR="00EC05A8" w:rsidRPr="00327755" w14:paraId="38B04E9D" w14:textId="77777777" w:rsidTr="0004287F">
        <w:trPr>
          <w:trHeight w:val="307"/>
          <w:jc w:val="center"/>
        </w:trPr>
        <w:tc>
          <w:tcPr>
            <w:tcW w:w="9498" w:type="dxa"/>
            <w:gridSpan w:val="4"/>
            <w:shd w:val="clear" w:color="auto" w:fill="auto"/>
            <w:vAlign w:val="center"/>
          </w:tcPr>
          <w:p w14:paraId="5B5DCDE2" w14:textId="77777777" w:rsidR="00EC05A8" w:rsidRPr="003349D1" w:rsidRDefault="00EC05A8" w:rsidP="0004287F">
            <w:pPr>
              <w:jc w:val="center"/>
              <w:rPr>
                <w:bCs/>
                <w:sz w:val="20"/>
              </w:rPr>
            </w:pPr>
            <w:r w:rsidRPr="003349D1">
              <w:rPr>
                <w:bCs/>
                <w:sz w:val="20"/>
              </w:rPr>
              <w:t>3. Показатели энергетической эффективности использования ресурсов</w:t>
            </w:r>
          </w:p>
        </w:tc>
      </w:tr>
      <w:tr w:rsidR="00EC05A8" w:rsidRPr="00327755" w14:paraId="2F67BF12" w14:textId="77777777" w:rsidTr="0004287F">
        <w:trPr>
          <w:trHeight w:val="979"/>
          <w:jc w:val="center"/>
        </w:trPr>
        <w:tc>
          <w:tcPr>
            <w:tcW w:w="851" w:type="dxa"/>
            <w:shd w:val="clear" w:color="auto" w:fill="auto"/>
            <w:vAlign w:val="center"/>
          </w:tcPr>
          <w:p w14:paraId="5EC4AC02" w14:textId="77777777" w:rsidR="00EC05A8" w:rsidRPr="00C245C8" w:rsidRDefault="00EC05A8" w:rsidP="0004287F">
            <w:pPr>
              <w:jc w:val="center"/>
              <w:rPr>
                <w:bCs/>
                <w:sz w:val="20"/>
              </w:rPr>
            </w:pPr>
            <w:r w:rsidRPr="00C245C8">
              <w:rPr>
                <w:bCs/>
                <w:sz w:val="20"/>
              </w:rPr>
              <w:t>3.1.</w:t>
            </w:r>
          </w:p>
        </w:tc>
        <w:tc>
          <w:tcPr>
            <w:tcW w:w="6237" w:type="dxa"/>
            <w:shd w:val="clear" w:color="auto" w:fill="auto"/>
            <w:vAlign w:val="center"/>
          </w:tcPr>
          <w:p w14:paraId="3A07B3CD" w14:textId="77777777" w:rsidR="00EC05A8" w:rsidRPr="00C245C8" w:rsidRDefault="00EC05A8" w:rsidP="0004287F">
            <w:pPr>
              <w:rPr>
                <w:sz w:val="20"/>
              </w:rPr>
            </w:pPr>
            <w:r w:rsidRPr="00C245C8">
              <w:rPr>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C245C8">
              <w:rPr>
                <w:sz w:val="22"/>
                <w:szCs w:val="22"/>
                <w:vertAlign w:val="superscript"/>
              </w:rPr>
              <w:t>3</w:t>
            </w:r>
            <w:r w:rsidRPr="00C245C8">
              <w:rPr>
                <w:sz w:val="22"/>
                <w:szCs w:val="22"/>
              </w:rPr>
              <w:t xml:space="preserve">) – </w:t>
            </w:r>
            <w:r w:rsidRPr="00C245C8">
              <w:rPr>
                <w:sz w:val="22"/>
                <w:szCs w:val="22"/>
                <w:u w:val="single"/>
              </w:rPr>
              <w:t>для организаций, оказывающих услуги по водоотведению</w:t>
            </w:r>
          </w:p>
        </w:tc>
        <w:tc>
          <w:tcPr>
            <w:tcW w:w="1134" w:type="dxa"/>
            <w:shd w:val="clear" w:color="auto" w:fill="auto"/>
            <w:vAlign w:val="center"/>
          </w:tcPr>
          <w:p w14:paraId="5489889A" w14:textId="77777777" w:rsidR="00EC05A8" w:rsidRPr="003349D1" w:rsidRDefault="00EC05A8" w:rsidP="0004287F">
            <w:pPr>
              <w:jc w:val="center"/>
              <w:rPr>
                <w:bCs/>
                <w:sz w:val="20"/>
              </w:rPr>
            </w:pPr>
            <w:r w:rsidRPr="003349D1">
              <w:rPr>
                <w:bCs/>
                <w:sz w:val="20"/>
              </w:rPr>
              <w:t>2,47</w:t>
            </w:r>
          </w:p>
        </w:tc>
        <w:tc>
          <w:tcPr>
            <w:tcW w:w="1276" w:type="dxa"/>
            <w:shd w:val="clear" w:color="auto" w:fill="auto"/>
            <w:vAlign w:val="center"/>
          </w:tcPr>
          <w:p w14:paraId="3B4A6093" w14:textId="77777777" w:rsidR="00EC05A8" w:rsidRPr="003349D1" w:rsidRDefault="00EC05A8" w:rsidP="0004287F">
            <w:pPr>
              <w:jc w:val="center"/>
              <w:rPr>
                <w:bCs/>
                <w:sz w:val="20"/>
              </w:rPr>
            </w:pPr>
            <w:r>
              <w:rPr>
                <w:bCs/>
                <w:sz w:val="20"/>
              </w:rPr>
              <w:t>7,77</w:t>
            </w:r>
          </w:p>
        </w:tc>
      </w:tr>
    </w:tbl>
    <w:p w14:paraId="3A19DCF2" w14:textId="77777777" w:rsidR="00EC05A8" w:rsidRPr="00327755" w:rsidRDefault="00EC05A8" w:rsidP="00EC05A8">
      <w:pPr>
        <w:ind w:firstLine="540"/>
        <w:jc w:val="both"/>
        <w:rPr>
          <w:rFonts w:eastAsia="Calibri"/>
          <w:color w:val="FF0000"/>
          <w:sz w:val="28"/>
          <w:szCs w:val="28"/>
          <w:lang w:eastAsia="en-US"/>
        </w:rPr>
      </w:pPr>
    </w:p>
    <w:p w14:paraId="0D3E0DBA" w14:textId="77777777" w:rsidR="00EC05A8" w:rsidRPr="002574C5" w:rsidRDefault="00EC05A8" w:rsidP="00EC05A8">
      <w:pPr>
        <w:ind w:firstLine="709"/>
        <w:jc w:val="both"/>
        <w:rPr>
          <w:sz w:val="28"/>
          <w:szCs w:val="28"/>
        </w:rPr>
      </w:pPr>
      <w:r w:rsidRPr="0086315C">
        <w:rPr>
          <w:sz w:val="28"/>
          <w:szCs w:val="28"/>
        </w:rPr>
        <w:t>По статье</w:t>
      </w:r>
      <w:r w:rsidRPr="0086315C">
        <w:rPr>
          <w:b/>
          <w:sz w:val="28"/>
          <w:szCs w:val="28"/>
        </w:rPr>
        <w:t xml:space="preserve"> «Размер корректировки НВВ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w:t>
      </w:r>
      <w:r>
        <w:rPr>
          <w:b/>
          <w:sz w:val="28"/>
          <w:szCs w:val="28"/>
        </w:rPr>
        <w:t xml:space="preserve"> </w:t>
      </w:r>
      <w:r w:rsidRPr="0086315C">
        <w:rPr>
          <w:sz w:val="28"/>
          <w:szCs w:val="28"/>
        </w:rPr>
        <w:t>р</w:t>
      </w:r>
      <w:r w:rsidRPr="0086315C">
        <w:rPr>
          <w:sz w:val="28"/>
          <w:szCs w:val="32"/>
        </w:rPr>
        <w:t>е</w:t>
      </w:r>
      <w:r w:rsidRPr="002574C5">
        <w:rPr>
          <w:sz w:val="28"/>
          <w:szCs w:val="32"/>
        </w:rPr>
        <w:t xml:space="preserve">гулирующим органом расходы по статье на 2023 год не утверждены. </w:t>
      </w:r>
      <w:r w:rsidRPr="002574C5">
        <w:rPr>
          <w:sz w:val="28"/>
          <w:szCs w:val="28"/>
        </w:rPr>
        <w:t>Организацией расходы по данной статье для учета в необходимой валовой выручке не заявлены.</w:t>
      </w:r>
    </w:p>
    <w:p w14:paraId="20A15BEF" w14:textId="77777777" w:rsidR="00EC05A8" w:rsidRPr="002574C5" w:rsidRDefault="00EC05A8" w:rsidP="00EC05A8">
      <w:pPr>
        <w:autoSpaceDE w:val="0"/>
        <w:autoSpaceDN w:val="0"/>
        <w:adjustRightInd w:val="0"/>
        <w:ind w:firstLine="709"/>
        <w:jc w:val="both"/>
        <w:rPr>
          <w:bCs/>
          <w:sz w:val="28"/>
          <w:szCs w:val="28"/>
        </w:rPr>
      </w:pPr>
    </w:p>
    <w:p w14:paraId="69509E9D" w14:textId="77777777" w:rsidR="00EC05A8" w:rsidRPr="00594EFC" w:rsidRDefault="00EC05A8" w:rsidP="00EC05A8">
      <w:pPr>
        <w:ind w:firstLine="709"/>
        <w:jc w:val="both"/>
        <w:rPr>
          <w:rFonts w:eastAsia="Calibri"/>
          <w:sz w:val="28"/>
          <w:szCs w:val="28"/>
          <w:lang w:eastAsia="en-US"/>
        </w:rPr>
      </w:pPr>
      <w:r w:rsidRPr="00594EFC">
        <w:rPr>
          <w:rFonts w:eastAsia="Calibri"/>
          <w:sz w:val="28"/>
          <w:szCs w:val="28"/>
          <w:lang w:eastAsia="en-US"/>
        </w:rPr>
        <w:lastRenderedPageBreak/>
        <w:t xml:space="preserve">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по </w:t>
      </w:r>
      <w:hyperlink w:anchor="Par2" w:history="1">
        <w:r w:rsidRPr="00594EFC">
          <w:rPr>
            <w:rFonts w:eastAsia="Calibri"/>
            <w:sz w:val="28"/>
            <w:szCs w:val="28"/>
            <w:lang w:eastAsia="en-US"/>
          </w:rPr>
          <w:t>формуле (33)</w:t>
        </w:r>
      </w:hyperlink>
      <w:r w:rsidRPr="00594EFC">
        <w:rPr>
          <w:rFonts w:eastAsia="Calibri"/>
          <w:sz w:val="28"/>
          <w:szCs w:val="28"/>
          <w:lang w:eastAsia="en-US"/>
        </w:rPr>
        <w:t xml:space="preserve"> с применением данных за последний расчетный период регулирования, по которому имеются фактические значения.</w:t>
      </w:r>
    </w:p>
    <w:p w14:paraId="54E1CF1E" w14:textId="0B47BD7F" w:rsidR="00EC05A8" w:rsidRPr="00594EFC" w:rsidRDefault="00EC05A8" w:rsidP="00EC05A8">
      <w:pPr>
        <w:jc w:val="center"/>
        <w:rPr>
          <w:rFonts w:eastAsia="Calibri"/>
          <w:sz w:val="28"/>
          <w:szCs w:val="28"/>
          <w:lang w:eastAsia="en-US"/>
        </w:rPr>
      </w:pPr>
      <w:r w:rsidRPr="00594EFC">
        <w:rPr>
          <w:rFonts w:eastAsia="Calibri"/>
          <w:noProof/>
          <w:position w:val="-12"/>
          <w:sz w:val="28"/>
          <w:szCs w:val="28"/>
          <w:lang w:eastAsia="en-US"/>
        </w:rPr>
        <w:drawing>
          <wp:inline distT="0" distB="0" distL="0" distR="0" wp14:anchorId="288DACD8" wp14:editId="2EFF17FB">
            <wp:extent cx="2795905" cy="331470"/>
            <wp:effectExtent l="0" t="0" r="4445" b="0"/>
            <wp:docPr id="483" name="Рисунок 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0"/>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2795905" cy="331470"/>
                    </a:xfrm>
                    <a:prstGeom prst="rect">
                      <a:avLst/>
                    </a:prstGeom>
                    <a:noFill/>
                    <a:ln>
                      <a:noFill/>
                    </a:ln>
                  </pic:spPr>
                </pic:pic>
              </a:graphicData>
            </a:graphic>
          </wp:inline>
        </w:drawing>
      </w:r>
    </w:p>
    <w:p w14:paraId="75D382D1" w14:textId="77777777" w:rsidR="00EC05A8" w:rsidRPr="00594EFC" w:rsidRDefault="00EC05A8" w:rsidP="00EC05A8">
      <w:pPr>
        <w:jc w:val="both"/>
        <w:rPr>
          <w:rFonts w:eastAsia="Calibri"/>
          <w:sz w:val="28"/>
          <w:szCs w:val="28"/>
          <w:lang w:eastAsia="en-US"/>
        </w:rPr>
      </w:pPr>
    </w:p>
    <w:p w14:paraId="4E4E92B9" w14:textId="77777777" w:rsidR="00EC05A8" w:rsidRPr="00594EFC" w:rsidRDefault="00EC05A8" w:rsidP="00EC05A8">
      <w:pPr>
        <w:ind w:firstLine="540"/>
        <w:jc w:val="both"/>
        <w:rPr>
          <w:rFonts w:eastAsia="Calibri"/>
          <w:sz w:val="28"/>
          <w:szCs w:val="28"/>
          <w:lang w:eastAsia="en-US"/>
        </w:rPr>
      </w:pPr>
      <w:r w:rsidRPr="00594EFC">
        <w:rPr>
          <w:rFonts w:eastAsia="Calibri"/>
          <w:sz w:val="28"/>
          <w:szCs w:val="28"/>
          <w:lang w:eastAsia="en-US"/>
        </w:rPr>
        <w:t>где:</w:t>
      </w:r>
    </w:p>
    <w:p w14:paraId="375F945B" w14:textId="438B3B2B" w:rsidR="00EC05A8" w:rsidRPr="00594EFC" w:rsidRDefault="00EC05A8" w:rsidP="00EC05A8">
      <w:pPr>
        <w:ind w:firstLine="540"/>
        <w:jc w:val="both"/>
        <w:rPr>
          <w:rFonts w:eastAsia="Calibri"/>
          <w:sz w:val="28"/>
          <w:szCs w:val="28"/>
          <w:lang w:eastAsia="en-US"/>
        </w:rPr>
      </w:pPr>
      <w:r w:rsidRPr="00594EFC">
        <w:rPr>
          <w:rFonts w:eastAsia="Calibri"/>
          <w:noProof/>
          <w:position w:val="-12"/>
          <w:sz w:val="28"/>
          <w:szCs w:val="28"/>
          <w:lang w:eastAsia="en-US"/>
        </w:rPr>
        <w:drawing>
          <wp:inline distT="0" distB="0" distL="0" distR="0" wp14:anchorId="5E2CAB9D" wp14:editId="655330FD">
            <wp:extent cx="688975" cy="331470"/>
            <wp:effectExtent l="0" t="0" r="0" b="0"/>
            <wp:docPr id="482" name="Рисунок 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9"/>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688975" cy="331470"/>
                    </a:xfrm>
                    <a:prstGeom prst="rect">
                      <a:avLst/>
                    </a:prstGeom>
                    <a:noFill/>
                    <a:ln>
                      <a:noFill/>
                    </a:ln>
                  </pic:spPr>
                </pic:pic>
              </a:graphicData>
            </a:graphic>
          </wp:inline>
        </w:drawing>
      </w:r>
      <w:r w:rsidRPr="00594EFC">
        <w:rPr>
          <w:rFonts w:eastAsia="Calibri"/>
          <w:sz w:val="28"/>
          <w:szCs w:val="28"/>
          <w:lang w:eastAsia="en-US"/>
        </w:rPr>
        <w:t xml:space="preserve"> - фактическая величина необходимой валовой выручки 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в соответствии с </w:t>
      </w:r>
      <w:hyperlink r:id="rId209" w:history="1">
        <w:r w:rsidRPr="00594EFC">
          <w:rPr>
            <w:rFonts w:eastAsia="Calibri"/>
            <w:sz w:val="28"/>
            <w:szCs w:val="28"/>
            <w:lang w:eastAsia="en-US"/>
          </w:rPr>
          <w:t>формулой (38)</w:t>
        </w:r>
      </w:hyperlink>
      <w:r w:rsidRPr="00594EFC">
        <w:rPr>
          <w:rFonts w:eastAsia="Calibri"/>
          <w:sz w:val="28"/>
          <w:szCs w:val="28"/>
          <w:lang w:eastAsia="en-US"/>
        </w:rPr>
        <w:t xml:space="preserve"> настоящих Методических указаний;</w:t>
      </w:r>
    </w:p>
    <w:p w14:paraId="68CB3608" w14:textId="253F21B3" w:rsidR="00EC05A8" w:rsidRPr="00594EFC" w:rsidRDefault="00EC05A8" w:rsidP="00EC05A8">
      <w:pPr>
        <w:ind w:firstLine="540"/>
        <w:jc w:val="both"/>
        <w:rPr>
          <w:rFonts w:eastAsia="Calibri"/>
          <w:sz w:val="28"/>
          <w:szCs w:val="28"/>
          <w:lang w:eastAsia="en-US"/>
        </w:rPr>
      </w:pPr>
      <w:r w:rsidRPr="00594EFC">
        <w:rPr>
          <w:rFonts w:eastAsia="Calibri"/>
          <w:noProof/>
          <w:position w:val="-12"/>
          <w:sz w:val="28"/>
          <w:szCs w:val="28"/>
          <w:lang w:eastAsia="en-US"/>
        </w:rPr>
        <w:drawing>
          <wp:inline distT="0" distB="0" distL="0" distR="0" wp14:anchorId="72C09B5F" wp14:editId="74420ECF">
            <wp:extent cx="516890" cy="331470"/>
            <wp:effectExtent l="0" t="0" r="0" b="0"/>
            <wp:docPr id="481" name="Рисунок 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8"/>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516890" cy="331470"/>
                    </a:xfrm>
                    <a:prstGeom prst="rect">
                      <a:avLst/>
                    </a:prstGeom>
                    <a:noFill/>
                    <a:ln>
                      <a:noFill/>
                    </a:ln>
                  </pic:spPr>
                </pic:pic>
              </a:graphicData>
            </a:graphic>
          </wp:inline>
        </w:drawing>
      </w:r>
      <w:r w:rsidRPr="00594EFC">
        <w:rPr>
          <w:rFonts w:eastAsia="Calibri"/>
          <w:sz w:val="28"/>
          <w:szCs w:val="28"/>
          <w:lang w:eastAsia="en-US"/>
        </w:rPr>
        <w:t xml:space="preserve">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и тарифов, установленных в соответствии с главой VII настоящих Методических указаний на (i-2)-й год, без учета уровня собираемости платежей</w:t>
      </w:r>
      <w:r>
        <w:rPr>
          <w:rFonts w:eastAsia="Calibri"/>
          <w:sz w:val="28"/>
          <w:szCs w:val="28"/>
          <w:lang w:eastAsia="en-US"/>
        </w:rPr>
        <w:t>.</w:t>
      </w:r>
    </w:p>
    <w:p w14:paraId="56E4BBFA" w14:textId="77777777" w:rsidR="00EC05A8" w:rsidRPr="00594EFC" w:rsidRDefault="00EC05A8" w:rsidP="00EC05A8">
      <w:pPr>
        <w:jc w:val="both"/>
        <w:rPr>
          <w:rFonts w:eastAsia="Calibri"/>
          <w:sz w:val="28"/>
          <w:szCs w:val="28"/>
          <w:lang w:eastAsia="en-US"/>
        </w:rPr>
      </w:pPr>
    </w:p>
    <w:p w14:paraId="200C5551" w14:textId="77777777" w:rsidR="00EC05A8" w:rsidRDefault="00EC05A8" w:rsidP="00EC05A8">
      <w:pPr>
        <w:autoSpaceDE w:val="0"/>
        <w:autoSpaceDN w:val="0"/>
        <w:adjustRightInd w:val="0"/>
        <w:ind w:firstLine="709"/>
        <w:jc w:val="both"/>
        <w:rPr>
          <w:sz w:val="28"/>
          <w:szCs w:val="28"/>
        </w:rPr>
      </w:pPr>
      <w:r>
        <w:rPr>
          <w:sz w:val="28"/>
          <w:szCs w:val="28"/>
        </w:rPr>
        <w:t xml:space="preserve">Согласно п. 95 Методических указаний необходимая валовая выручка, определяемая на i-2-й год на основе фактических значений параметров расчета тарифов взамен прогнозных, установленная с применением метода индексации, рассчитывается с учетом </w:t>
      </w:r>
      <w:r w:rsidRPr="00D551B4">
        <w:rPr>
          <w:sz w:val="28"/>
          <w:szCs w:val="28"/>
        </w:rPr>
        <w:t xml:space="preserve">пунктов 22 - </w:t>
      </w:r>
      <w:hyperlink r:id="rId210" w:history="1">
        <w:r w:rsidRPr="00D551B4">
          <w:rPr>
            <w:sz w:val="28"/>
            <w:szCs w:val="28"/>
          </w:rPr>
          <w:t>23</w:t>
        </w:r>
      </w:hyperlink>
      <w:r>
        <w:rPr>
          <w:sz w:val="28"/>
          <w:szCs w:val="28"/>
        </w:rPr>
        <w:t xml:space="preserve"> Основ ценообразования по формуле (38):</w:t>
      </w:r>
    </w:p>
    <w:p w14:paraId="1431C2B2" w14:textId="77777777" w:rsidR="00EC05A8" w:rsidRPr="00594EFC" w:rsidRDefault="00EC05A8" w:rsidP="00EC05A8">
      <w:pPr>
        <w:jc w:val="both"/>
        <w:outlineLvl w:val="0"/>
        <w:rPr>
          <w:rFonts w:eastAsia="Calibri"/>
          <w:sz w:val="28"/>
          <w:szCs w:val="28"/>
          <w:lang w:eastAsia="en-US"/>
        </w:rPr>
      </w:pPr>
    </w:p>
    <w:p w14:paraId="5406D7F7" w14:textId="2AAA30B5" w:rsidR="00EC05A8" w:rsidRPr="00594EFC" w:rsidRDefault="00EC05A8" w:rsidP="00EC05A8">
      <w:pPr>
        <w:jc w:val="center"/>
        <w:rPr>
          <w:rFonts w:eastAsia="Calibri"/>
          <w:sz w:val="28"/>
          <w:szCs w:val="28"/>
          <w:lang w:eastAsia="en-US"/>
        </w:rPr>
      </w:pPr>
      <w:r w:rsidRPr="00594EFC">
        <w:rPr>
          <w:rFonts w:eastAsia="Calibri"/>
          <w:noProof/>
          <w:position w:val="-4"/>
          <w:sz w:val="28"/>
          <w:szCs w:val="28"/>
          <w:lang w:eastAsia="en-US"/>
        </w:rPr>
        <w:drawing>
          <wp:inline distT="0" distB="0" distL="0" distR="0" wp14:anchorId="62157695" wp14:editId="442A6D26">
            <wp:extent cx="5698490" cy="225425"/>
            <wp:effectExtent l="0" t="0" r="0" b="3175"/>
            <wp:docPr id="480" name="Рисунок 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6"/>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5698490" cy="225425"/>
                    </a:xfrm>
                    <a:prstGeom prst="rect">
                      <a:avLst/>
                    </a:prstGeom>
                    <a:noFill/>
                    <a:ln>
                      <a:noFill/>
                    </a:ln>
                  </pic:spPr>
                </pic:pic>
              </a:graphicData>
            </a:graphic>
          </wp:inline>
        </w:drawing>
      </w:r>
    </w:p>
    <w:p w14:paraId="25980C81" w14:textId="77777777" w:rsidR="00EC05A8" w:rsidRPr="00594EFC" w:rsidRDefault="00EC05A8" w:rsidP="00EC05A8">
      <w:pPr>
        <w:ind w:firstLine="540"/>
        <w:jc w:val="both"/>
        <w:rPr>
          <w:rFonts w:eastAsia="Calibri"/>
          <w:sz w:val="28"/>
          <w:szCs w:val="28"/>
          <w:lang w:eastAsia="en-US"/>
        </w:rPr>
      </w:pPr>
      <w:r w:rsidRPr="00594EFC">
        <w:rPr>
          <w:rFonts w:eastAsia="Calibri"/>
          <w:sz w:val="28"/>
          <w:szCs w:val="28"/>
          <w:lang w:eastAsia="en-US"/>
        </w:rPr>
        <w:t>где:</w:t>
      </w:r>
    </w:p>
    <w:p w14:paraId="5524684F" w14:textId="11B853FF" w:rsidR="00EC05A8" w:rsidRPr="00594EFC" w:rsidRDefault="00EC05A8" w:rsidP="00EC05A8">
      <w:pPr>
        <w:ind w:firstLine="540"/>
        <w:jc w:val="both"/>
        <w:rPr>
          <w:rFonts w:eastAsia="Calibri"/>
          <w:sz w:val="28"/>
          <w:szCs w:val="28"/>
          <w:lang w:eastAsia="en-US"/>
        </w:rPr>
      </w:pPr>
      <w:r w:rsidRPr="00594EFC">
        <w:rPr>
          <w:rFonts w:eastAsia="Calibri"/>
          <w:noProof/>
          <w:position w:val="-12"/>
          <w:sz w:val="28"/>
          <w:szCs w:val="28"/>
          <w:lang w:eastAsia="en-US"/>
        </w:rPr>
        <w:drawing>
          <wp:inline distT="0" distB="0" distL="0" distR="0" wp14:anchorId="6C7321B2" wp14:editId="784F352F">
            <wp:extent cx="516890" cy="331470"/>
            <wp:effectExtent l="0" t="0" r="0" b="0"/>
            <wp:docPr id="479" name="Рисунок 4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4"/>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516890" cy="331470"/>
                    </a:xfrm>
                    <a:prstGeom prst="rect">
                      <a:avLst/>
                    </a:prstGeom>
                    <a:noFill/>
                    <a:ln>
                      <a:noFill/>
                    </a:ln>
                  </pic:spPr>
                </pic:pic>
              </a:graphicData>
            </a:graphic>
          </wp:inline>
        </w:drawing>
      </w:r>
      <w:r w:rsidRPr="00594EFC">
        <w:rPr>
          <w:rFonts w:eastAsia="Calibri"/>
          <w:sz w:val="28"/>
          <w:szCs w:val="28"/>
          <w:lang w:eastAsia="en-US"/>
        </w:rPr>
        <w:t xml:space="preserve"> - операционные расходы, в i-2 году, определенные исходя из уточненных параметров расчета тарифов (индексов) в соответствии с </w:t>
      </w:r>
      <w:hyperlink w:anchor="Par42" w:history="1">
        <w:r w:rsidRPr="00594EFC">
          <w:rPr>
            <w:rFonts w:eastAsia="Calibri"/>
            <w:sz w:val="28"/>
            <w:szCs w:val="28"/>
            <w:lang w:eastAsia="en-US"/>
          </w:rPr>
          <w:t>формулой (40)</w:t>
        </w:r>
      </w:hyperlink>
      <w:r w:rsidRPr="00594EFC">
        <w:rPr>
          <w:rFonts w:eastAsia="Calibri"/>
          <w:sz w:val="28"/>
          <w:szCs w:val="28"/>
          <w:lang w:eastAsia="en-US"/>
        </w:rPr>
        <w:t xml:space="preserve"> настоящих Методических указаний, тыс. руб.;</w:t>
      </w:r>
    </w:p>
    <w:p w14:paraId="70C2886C" w14:textId="7F2046D3" w:rsidR="00EC05A8" w:rsidRPr="00594EFC" w:rsidRDefault="00EC05A8" w:rsidP="00EC05A8">
      <w:pPr>
        <w:ind w:firstLine="540"/>
        <w:jc w:val="both"/>
        <w:rPr>
          <w:rFonts w:eastAsia="Calibri"/>
          <w:sz w:val="28"/>
          <w:szCs w:val="28"/>
          <w:lang w:eastAsia="en-US"/>
        </w:rPr>
      </w:pPr>
      <w:r w:rsidRPr="00594EFC">
        <w:rPr>
          <w:rFonts w:eastAsia="Calibri"/>
          <w:noProof/>
          <w:position w:val="-12"/>
          <w:sz w:val="28"/>
          <w:szCs w:val="28"/>
          <w:lang w:eastAsia="en-US"/>
        </w:rPr>
        <w:drawing>
          <wp:inline distT="0" distB="0" distL="0" distR="0" wp14:anchorId="17E09544" wp14:editId="1B0DE53E">
            <wp:extent cx="490220" cy="331470"/>
            <wp:effectExtent l="0" t="0" r="0" b="0"/>
            <wp:docPr id="478" name="Рисунок 4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3"/>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490220" cy="331470"/>
                    </a:xfrm>
                    <a:prstGeom prst="rect">
                      <a:avLst/>
                    </a:prstGeom>
                    <a:noFill/>
                    <a:ln>
                      <a:noFill/>
                    </a:ln>
                  </pic:spPr>
                </pic:pic>
              </a:graphicData>
            </a:graphic>
          </wp:inline>
        </w:drawing>
      </w:r>
      <w:r w:rsidRPr="00594EFC">
        <w:rPr>
          <w:rFonts w:eastAsia="Calibri"/>
          <w:sz w:val="28"/>
          <w:szCs w:val="28"/>
          <w:lang w:eastAsia="en-US"/>
        </w:rPr>
        <w:t xml:space="preserve"> - фактические документально подтвержденные неподконтрольные расходы в (i-2)-м году, определяемые с учетом </w:t>
      </w:r>
      <w:hyperlink r:id="rId211" w:history="1">
        <w:r w:rsidRPr="00594EFC">
          <w:rPr>
            <w:rFonts w:eastAsia="Calibri"/>
            <w:sz w:val="28"/>
            <w:szCs w:val="28"/>
            <w:lang w:eastAsia="en-US"/>
          </w:rPr>
          <w:t>пунктов 22</w:t>
        </w:r>
      </w:hyperlink>
      <w:r w:rsidRPr="00594EFC">
        <w:rPr>
          <w:rFonts w:eastAsia="Calibri"/>
          <w:sz w:val="28"/>
          <w:szCs w:val="28"/>
          <w:lang w:eastAsia="en-US"/>
        </w:rPr>
        <w:t xml:space="preserve">, </w:t>
      </w:r>
      <w:hyperlink r:id="rId212" w:history="1">
        <w:r w:rsidRPr="00594EFC">
          <w:rPr>
            <w:rFonts w:eastAsia="Calibri"/>
            <w:sz w:val="28"/>
            <w:szCs w:val="28"/>
            <w:lang w:eastAsia="en-US"/>
          </w:rPr>
          <w:t>29</w:t>
        </w:r>
      </w:hyperlink>
      <w:r w:rsidRPr="00594EFC">
        <w:rPr>
          <w:rFonts w:eastAsia="Calibri"/>
          <w:sz w:val="28"/>
          <w:szCs w:val="28"/>
          <w:lang w:eastAsia="en-US"/>
        </w:rPr>
        <w:t xml:space="preserve">, </w:t>
      </w:r>
      <w:hyperlink r:id="rId213" w:history="1">
        <w:r w:rsidRPr="00594EFC">
          <w:rPr>
            <w:rFonts w:eastAsia="Calibri"/>
            <w:sz w:val="28"/>
            <w:szCs w:val="28"/>
            <w:lang w:eastAsia="en-US"/>
          </w:rPr>
          <w:t>49</w:t>
        </w:r>
      </w:hyperlink>
      <w:r w:rsidRPr="00594EFC">
        <w:rPr>
          <w:rFonts w:eastAsia="Calibri"/>
          <w:sz w:val="28"/>
          <w:szCs w:val="28"/>
          <w:lang w:eastAsia="en-US"/>
        </w:rPr>
        <w:t xml:space="preserve">, </w:t>
      </w:r>
      <w:hyperlink r:id="rId214" w:history="1">
        <w:r w:rsidRPr="00594EFC">
          <w:rPr>
            <w:rFonts w:eastAsia="Calibri"/>
            <w:sz w:val="28"/>
            <w:szCs w:val="28"/>
            <w:lang w:eastAsia="en-US"/>
          </w:rPr>
          <w:t>51</w:t>
        </w:r>
      </w:hyperlink>
      <w:r w:rsidRPr="00594EFC">
        <w:rPr>
          <w:rFonts w:eastAsia="Calibri"/>
          <w:sz w:val="28"/>
          <w:szCs w:val="28"/>
          <w:lang w:eastAsia="en-US"/>
        </w:rPr>
        <w:t xml:space="preserve"> - </w:t>
      </w:r>
      <w:hyperlink r:id="rId215" w:history="1">
        <w:r w:rsidRPr="00594EFC">
          <w:rPr>
            <w:rFonts w:eastAsia="Calibri"/>
            <w:sz w:val="28"/>
            <w:szCs w:val="28"/>
            <w:lang w:eastAsia="en-US"/>
          </w:rPr>
          <w:t>60</w:t>
        </w:r>
      </w:hyperlink>
      <w:r w:rsidRPr="00594EFC">
        <w:rPr>
          <w:rFonts w:eastAsia="Calibri"/>
          <w:sz w:val="28"/>
          <w:szCs w:val="28"/>
          <w:lang w:eastAsia="en-US"/>
        </w:rPr>
        <w:t xml:space="preserve"> и </w:t>
      </w:r>
      <w:hyperlink r:id="rId216" w:history="1">
        <w:r w:rsidRPr="00594EFC">
          <w:rPr>
            <w:rFonts w:eastAsia="Calibri"/>
            <w:sz w:val="28"/>
            <w:szCs w:val="28"/>
            <w:lang w:eastAsia="en-US"/>
          </w:rPr>
          <w:t>88</w:t>
        </w:r>
      </w:hyperlink>
      <w:r w:rsidRPr="00594EFC">
        <w:rPr>
          <w:rFonts w:eastAsia="Calibri"/>
          <w:sz w:val="28"/>
          <w:szCs w:val="28"/>
          <w:lang w:eastAsia="en-US"/>
        </w:rPr>
        <w:t xml:space="preserve"> настоящих Методических указаний;</w:t>
      </w:r>
    </w:p>
    <w:p w14:paraId="71F87C63" w14:textId="34443CAE" w:rsidR="00EC05A8" w:rsidRPr="00594EFC" w:rsidRDefault="00EC05A8" w:rsidP="00EC05A8">
      <w:pPr>
        <w:ind w:firstLine="540"/>
        <w:jc w:val="both"/>
        <w:rPr>
          <w:rFonts w:eastAsia="Calibri"/>
          <w:sz w:val="28"/>
          <w:szCs w:val="28"/>
          <w:lang w:eastAsia="en-US"/>
        </w:rPr>
      </w:pPr>
      <w:r w:rsidRPr="00594EFC">
        <w:rPr>
          <w:rFonts w:eastAsia="Calibri"/>
          <w:noProof/>
          <w:position w:val="-12"/>
          <w:sz w:val="28"/>
          <w:szCs w:val="28"/>
          <w:lang w:eastAsia="en-US"/>
        </w:rPr>
        <w:drawing>
          <wp:inline distT="0" distB="0" distL="0" distR="0" wp14:anchorId="1DCAFEE3" wp14:editId="1CFD1611">
            <wp:extent cx="463550" cy="331470"/>
            <wp:effectExtent l="0" t="0" r="0" b="0"/>
            <wp:docPr id="477" name="Рисунок 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2"/>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463550" cy="331470"/>
                    </a:xfrm>
                    <a:prstGeom prst="rect">
                      <a:avLst/>
                    </a:prstGeom>
                    <a:noFill/>
                    <a:ln>
                      <a:noFill/>
                    </a:ln>
                  </pic:spPr>
                </pic:pic>
              </a:graphicData>
            </a:graphic>
          </wp:inline>
        </w:drawing>
      </w:r>
      <w:r w:rsidRPr="00594EFC">
        <w:rPr>
          <w:rFonts w:eastAsia="Calibri"/>
          <w:sz w:val="28"/>
          <w:szCs w:val="28"/>
          <w:lang w:eastAsia="en-US"/>
        </w:rPr>
        <w:t xml:space="preserve"> - расходы на приобретение энергетических ресурсов, холодной воды в (i-2)-м году, определенные исходя из фактических значений параметров расчета тарифов, рассчитываемые в соответствии с </w:t>
      </w:r>
      <w:hyperlink w:anchor="Par46" w:history="1">
        <w:r w:rsidRPr="00594EFC">
          <w:rPr>
            <w:rFonts w:eastAsia="Calibri"/>
            <w:sz w:val="28"/>
            <w:szCs w:val="28"/>
            <w:lang w:eastAsia="en-US"/>
          </w:rPr>
          <w:t>формулой (40.1)</w:t>
        </w:r>
      </w:hyperlink>
      <w:r w:rsidRPr="00594EFC">
        <w:rPr>
          <w:rFonts w:eastAsia="Calibri"/>
          <w:sz w:val="28"/>
          <w:szCs w:val="28"/>
          <w:lang w:eastAsia="en-US"/>
        </w:rPr>
        <w:t xml:space="preserve"> настоящих Методических указаний, тыс. руб.;</w:t>
      </w:r>
    </w:p>
    <w:p w14:paraId="64C8C432" w14:textId="5CD0B313" w:rsidR="00EC05A8" w:rsidRPr="00594EFC" w:rsidRDefault="00EC05A8" w:rsidP="00EC05A8">
      <w:pPr>
        <w:ind w:firstLine="540"/>
        <w:jc w:val="both"/>
        <w:rPr>
          <w:rFonts w:eastAsia="Calibri"/>
          <w:sz w:val="28"/>
          <w:szCs w:val="28"/>
          <w:lang w:eastAsia="en-US"/>
        </w:rPr>
      </w:pPr>
      <w:r w:rsidRPr="00594EFC">
        <w:rPr>
          <w:rFonts w:eastAsia="Calibri"/>
          <w:noProof/>
          <w:position w:val="-12"/>
          <w:sz w:val="28"/>
          <w:szCs w:val="28"/>
          <w:lang w:eastAsia="en-US"/>
        </w:rPr>
        <w:lastRenderedPageBreak/>
        <w:drawing>
          <wp:inline distT="0" distB="0" distL="0" distR="0" wp14:anchorId="0FA11240" wp14:editId="4F5DCEBB">
            <wp:extent cx="370840" cy="331470"/>
            <wp:effectExtent l="0" t="0" r="0" b="0"/>
            <wp:docPr id="476" name="Рисунок 4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1"/>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370840" cy="331470"/>
                    </a:xfrm>
                    <a:prstGeom prst="rect">
                      <a:avLst/>
                    </a:prstGeom>
                    <a:noFill/>
                    <a:ln>
                      <a:noFill/>
                    </a:ln>
                  </pic:spPr>
                </pic:pic>
              </a:graphicData>
            </a:graphic>
          </wp:inline>
        </w:drawing>
      </w:r>
      <w:r w:rsidRPr="00594EFC">
        <w:rPr>
          <w:rFonts w:eastAsia="Calibri"/>
          <w:sz w:val="28"/>
          <w:szCs w:val="28"/>
          <w:lang w:eastAsia="en-US"/>
        </w:rPr>
        <w:t xml:space="preserve"> - расходы на амортизацию в (i-2)-м году, определенные исходя из фактического состава имущества в (i-2)-м году в соответствии с </w:t>
      </w:r>
      <w:hyperlink r:id="rId217" w:history="1">
        <w:r w:rsidRPr="00594EFC">
          <w:rPr>
            <w:rFonts w:eastAsia="Calibri"/>
            <w:sz w:val="28"/>
            <w:szCs w:val="28"/>
            <w:lang w:eastAsia="en-US"/>
          </w:rPr>
          <w:t>пунктом 28</w:t>
        </w:r>
      </w:hyperlink>
      <w:r w:rsidRPr="00594EFC">
        <w:rPr>
          <w:rFonts w:eastAsia="Calibri"/>
          <w:sz w:val="28"/>
          <w:szCs w:val="28"/>
          <w:lang w:eastAsia="en-US"/>
        </w:rPr>
        <w:t xml:space="preserve"> настоящих Методических указаний, тыс. руб.;</w:t>
      </w:r>
    </w:p>
    <w:p w14:paraId="051B911A" w14:textId="313780A9" w:rsidR="00EC05A8" w:rsidRPr="00594EFC" w:rsidRDefault="00EC05A8" w:rsidP="00EC05A8">
      <w:pPr>
        <w:ind w:firstLine="540"/>
        <w:jc w:val="both"/>
        <w:rPr>
          <w:rFonts w:eastAsia="Calibri"/>
          <w:sz w:val="28"/>
          <w:szCs w:val="28"/>
          <w:lang w:eastAsia="en-US"/>
        </w:rPr>
      </w:pPr>
      <w:r w:rsidRPr="00594EFC">
        <w:rPr>
          <w:rFonts w:eastAsia="Calibri"/>
          <w:noProof/>
          <w:position w:val="-11"/>
          <w:sz w:val="28"/>
          <w:szCs w:val="28"/>
          <w:lang w:eastAsia="en-US"/>
        </w:rPr>
        <w:drawing>
          <wp:inline distT="0" distB="0" distL="0" distR="0" wp14:anchorId="3145D52D" wp14:editId="58402E27">
            <wp:extent cx="476885" cy="318135"/>
            <wp:effectExtent l="0" t="0" r="0" b="0"/>
            <wp:docPr id="475" name="Рисунок 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0"/>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476885" cy="318135"/>
                    </a:xfrm>
                    <a:prstGeom prst="rect">
                      <a:avLst/>
                    </a:prstGeom>
                    <a:noFill/>
                    <a:ln>
                      <a:noFill/>
                    </a:ln>
                  </pic:spPr>
                </pic:pic>
              </a:graphicData>
            </a:graphic>
          </wp:inline>
        </w:drawing>
      </w:r>
      <w:r w:rsidRPr="00594EFC">
        <w:rPr>
          <w:rFonts w:eastAsia="Calibri"/>
          <w:sz w:val="28"/>
          <w:szCs w:val="28"/>
          <w:lang w:eastAsia="en-US"/>
        </w:rPr>
        <w:t xml:space="preserve"> - величина нормативной прибыли в (i-2)-м году, определяемая в соответствии с </w:t>
      </w:r>
      <w:hyperlink r:id="rId218" w:history="1">
        <w:r w:rsidRPr="00594EFC">
          <w:rPr>
            <w:rFonts w:eastAsia="Calibri"/>
            <w:sz w:val="28"/>
            <w:szCs w:val="28"/>
            <w:lang w:eastAsia="en-US"/>
          </w:rPr>
          <w:t>пунктом 86</w:t>
        </w:r>
      </w:hyperlink>
      <w:r w:rsidRPr="00594EFC">
        <w:rPr>
          <w:rFonts w:eastAsia="Calibri"/>
          <w:sz w:val="28"/>
          <w:szCs w:val="28"/>
          <w:lang w:eastAsia="en-US"/>
        </w:rPr>
        <w:t xml:space="preserve"> настоящих Методический указаний, тыс. руб.;</w:t>
      </w:r>
    </w:p>
    <w:p w14:paraId="0D9A4B3F" w14:textId="4239CDB6" w:rsidR="00EC05A8" w:rsidRPr="00594EFC" w:rsidRDefault="00EC05A8" w:rsidP="00EC05A8">
      <w:pPr>
        <w:ind w:firstLine="540"/>
        <w:jc w:val="both"/>
        <w:rPr>
          <w:rFonts w:eastAsia="Calibri"/>
          <w:sz w:val="28"/>
          <w:szCs w:val="28"/>
          <w:lang w:eastAsia="en-US"/>
        </w:rPr>
      </w:pPr>
      <w:r w:rsidRPr="00594EFC">
        <w:rPr>
          <w:rFonts w:eastAsia="Calibri"/>
          <w:noProof/>
          <w:position w:val="-12"/>
          <w:sz w:val="28"/>
          <w:szCs w:val="28"/>
          <w:lang w:eastAsia="en-US"/>
        </w:rPr>
        <w:drawing>
          <wp:inline distT="0" distB="0" distL="0" distR="0" wp14:anchorId="5F0FF477" wp14:editId="669A22E6">
            <wp:extent cx="582930" cy="331470"/>
            <wp:effectExtent l="0" t="0" r="0" b="0"/>
            <wp:docPr id="474" name="Рисунок 4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9"/>
                    <pic:cNvPicPr>
                      <a:picLocks noChangeAspect="1"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582930" cy="331470"/>
                    </a:xfrm>
                    <a:prstGeom prst="rect">
                      <a:avLst/>
                    </a:prstGeom>
                    <a:noFill/>
                    <a:ln>
                      <a:noFill/>
                    </a:ln>
                  </pic:spPr>
                </pic:pic>
              </a:graphicData>
            </a:graphic>
          </wp:inline>
        </w:drawing>
      </w:r>
      <w:r w:rsidRPr="00594EFC">
        <w:rPr>
          <w:rFonts w:eastAsia="Calibri"/>
          <w:sz w:val="28"/>
          <w:szCs w:val="28"/>
          <w:lang w:eastAsia="en-US"/>
        </w:rPr>
        <w:t xml:space="preserve"> - расчетная предпринимательская прибыль гарантирующей организации в (i-2)-м году, определяемая в соответствии с </w:t>
      </w:r>
      <w:hyperlink r:id="rId219" w:history="1">
        <w:r w:rsidRPr="00594EFC">
          <w:rPr>
            <w:rFonts w:eastAsia="Calibri"/>
            <w:sz w:val="28"/>
            <w:szCs w:val="28"/>
            <w:lang w:eastAsia="en-US"/>
          </w:rPr>
          <w:t>пунктом 86(1)</w:t>
        </w:r>
      </w:hyperlink>
      <w:r w:rsidRPr="00594EFC">
        <w:rPr>
          <w:rFonts w:eastAsia="Calibri"/>
          <w:sz w:val="28"/>
          <w:szCs w:val="28"/>
          <w:lang w:eastAsia="en-US"/>
        </w:rPr>
        <w:t xml:space="preserve"> настоящих Методических указаний исходя из скорректированных расходов, тыс. руб.;</w:t>
      </w:r>
    </w:p>
    <w:p w14:paraId="73455739" w14:textId="027DC670" w:rsidR="00EC05A8" w:rsidRPr="00594EFC" w:rsidRDefault="00EC05A8" w:rsidP="00EC05A8">
      <w:pPr>
        <w:ind w:firstLine="540"/>
        <w:jc w:val="both"/>
        <w:rPr>
          <w:rFonts w:eastAsia="Calibri"/>
          <w:sz w:val="28"/>
          <w:szCs w:val="28"/>
          <w:lang w:eastAsia="en-US"/>
        </w:rPr>
      </w:pPr>
      <w:r w:rsidRPr="00594EFC">
        <w:rPr>
          <w:rFonts w:eastAsia="Calibri"/>
          <w:noProof/>
          <w:position w:val="-11"/>
          <w:sz w:val="28"/>
          <w:szCs w:val="28"/>
          <w:lang w:eastAsia="en-US"/>
        </w:rPr>
        <w:drawing>
          <wp:inline distT="0" distB="0" distL="0" distR="0" wp14:anchorId="02226043" wp14:editId="458B0CFB">
            <wp:extent cx="490220" cy="318135"/>
            <wp:effectExtent l="0" t="0" r="5080" b="0"/>
            <wp:docPr id="473" name="Рисунок 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5"/>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490220" cy="318135"/>
                    </a:xfrm>
                    <a:prstGeom prst="rect">
                      <a:avLst/>
                    </a:prstGeom>
                    <a:noFill/>
                    <a:ln>
                      <a:noFill/>
                    </a:ln>
                  </pic:spPr>
                </pic:pic>
              </a:graphicData>
            </a:graphic>
          </wp:inline>
        </w:drawing>
      </w:r>
      <w:r w:rsidRPr="00594EFC">
        <w:rPr>
          <w:rFonts w:eastAsia="Calibri"/>
          <w:sz w:val="28"/>
          <w:szCs w:val="28"/>
          <w:lang w:eastAsia="en-US"/>
        </w:rPr>
        <w:t xml:space="preserve">, </w:t>
      </w:r>
      <w:r w:rsidRPr="00594EFC">
        <w:rPr>
          <w:rFonts w:eastAsia="Calibri"/>
          <w:noProof/>
          <w:position w:val="-11"/>
          <w:sz w:val="28"/>
          <w:szCs w:val="28"/>
          <w:lang w:eastAsia="en-US"/>
        </w:rPr>
        <w:drawing>
          <wp:inline distT="0" distB="0" distL="0" distR="0" wp14:anchorId="7BD39472" wp14:editId="12BAF32D">
            <wp:extent cx="715645" cy="318135"/>
            <wp:effectExtent l="0" t="0" r="8255" b="0"/>
            <wp:docPr id="472" name="Рисунок 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4"/>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715645" cy="318135"/>
                    </a:xfrm>
                    <a:prstGeom prst="rect">
                      <a:avLst/>
                    </a:prstGeom>
                    <a:noFill/>
                    <a:ln>
                      <a:noFill/>
                    </a:ln>
                  </pic:spPr>
                </pic:pic>
              </a:graphicData>
            </a:graphic>
          </wp:inline>
        </w:drawing>
      </w:r>
      <w:r w:rsidRPr="00594EFC">
        <w:rPr>
          <w:rFonts w:eastAsia="Calibri"/>
          <w:sz w:val="28"/>
          <w:szCs w:val="28"/>
          <w:lang w:eastAsia="en-US"/>
        </w:rPr>
        <w:t xml:space="preserve">, </w:t>
      </w:r>
      <w:r w:rsidRPr="00594EFC">
        <w:rPr>
          <w:rFonts w:eastAsia="Calibri"/>
          <w:noProof/>
          <w:position w:val="-12"/>
          <w:sz w:val="28"/>
          <w:szCs w:val="28"/>
          <w:lang w:eastAsia="en-US"/>
        </w:rPr>
        <w:drawing>
          <wp:inline distT="0" distB="0" distL="0" distR="0" wp14:anchorId="7EF2DCC3" wp14:editId="1A4A0E58">
            <wp:extent cx="768350" cy="331470"/>
            <wp:effectExtent l="0" t="0" r="0" b="0"/>
            <wp:docPr id="471" name="Рисунок 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3"/>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768350" cy="331470"/>
                    </a:xfrm>
                    <a:prstGeom prst="rect">
                      <a:avLst/>
                    </a:prstGeom>
                    <a:noFill/>
                    <a:ln>
                      <a:noFill/>
                    </a:ln>
                  </pic:spPr>
                </pic:pic>
              </a:graphicData>
            </a:graphic>
          </wp:inline>
        </w:drawing>
      </w:r>
      <w:r w:rsidRPr="00594EFC">
        <w:rPr>
          <w:rFonts w:eastAsia="Calibri"/>
          <w:sz w:val="28"/>
          <w:szCs w:val="28"/>
          <w:lang w:eastAsia="en-US"/>
        </w:rPr>
        <w:t xml:space="preserve">, </w:t>
      </w:r>
      <w:r w:rsidRPr="00594EFC">
        <w:rPr>
          <w:rFonts w:eastAsia="Calibri"/>
          <w:noProof/>
          <w:position w:val="-12"/>
          <w:sz w:val="28"/>
          <w:szCs w:val="28"/>
          <w:lang w:eastAsia="en-US"/>
        </w:rPr>
        <w:drawing>
          <wp:inline distT="0" distB="0" distL="0" distR="0" wp14:anchorId="460C25A4" wp14:editId="21C6BDB9">
            <wp:extent cx="781685" cy="331470"/>
            <wp:effectExtent l="0" t="0" r="0" b="0"/>
            <wp:docPr id="470" name="Рисунок 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2"/>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781685" cy="331470"/>
                    </a:xfrm>
                    <a:prstGeom prst="rect">
                      <a:avLst/>
                    </a:prstGeom>
                    <a:noFill/>
                    <a:ln>
                      <a:noFill/>
                    </a:ln>
                  </pic:spPr>
                </pic:pic>
              </a:graphicData>
            </a:graphic>
          </wp:inline>
        </w:drawing>
      </w:r>
      <w:r w:rsidRPr="00594EFC">
        <w:rPr>
          <w:rFonts w:eastAsia="Calibri"/>
          <w:sz w:val="28"/>
          <w:szCs w:val="28"/>
          <w:lang w:eastAsia="en-US"/>
        </w:rPr>
        <w:t xml:space="preserve"> - показатели, утвержденные и учтенные органом регулирования в i-2 году, тыс. руб.</w:t>
      </w:r>
    </w:p>
    <w:p w14:paraId="46300D68" w14:textId="77777777" w:rsidR="00EC05A8" w:rsidRPr="00594EFC" w:rsidRDefault="00EC05A8" w:rsidP="00EC05A8">
      <w:pPr>
        <w:ind w:firstLine="540"/>
        <w:jc w:val="both"/>
        <w:rPr>
          <w:rFonts w:eastAsia="Calibri"/>
          <w:sz w:val="28"/>
          <w:szCs w:val="28"/>
          <w:lang w:eastAsia="en-US"/>
        </w:rPr>
      </w:pPr>
      <w:r w:rsidRPr="00594EFC">
        <w:rPr>
          <w:rFonts w:eastAsia="Calibri"/>
          <w:sz w:val="28"/>
          <w:szCs w:val="28"/>
          <w:lang w:eastAsia="en-US"/>
        </w:rPr>
        <w:t>Операционные расходы и расходы на приобретение энергетических</w:t>
      </w:r>
    </w:p>
    <w:p w14:paraId="3C7F379B" w14:textId="389269A6" w:rsidR="00EC05A8" w:rsidRPr="00594EFC" w:rsidRDefault="00EC05A8" w:rsidP="00EC05A8">
      <w:pPr>
        <w:jc w:val="center"/>
        <w:rPr>
          <w:rFonts w:eastAsia="Calibri"/>
          <w:sz w:val="28"/>
          <w:szCs w:val="28"/>
          <w:lang w:eastAsia="en-US"/>
        </w:rPr>
      </w:pPr>
      <w:r w:rsidRPr="00594EFC">
        <w:rPr>
          <w:rFonts w:eastAsia="Calibri"/>
          <w:noProof/>
          <w:position w:val="-33"/>
          <w:sz w:val="28"/>
          <w:szCs w:val="28"/>
          <w:lang w:eastAsia="en-US"/>
        </w:rPr>
        <w:drawing>
          <wp:inline distT="0" distB="0" distL="0" distR="0" wp14:anchorId="5B0CE7B5" wp14:editId="4964BC23">
            <wp:extent cx="5937250" cy="596265"/>
            <wp:effectExtent l="0" t="0" r="6350" b="0"/>
            <wp:docPr id="469" name="Рисунок 4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937250" cy="596265"/>
                    </a:xfrm>
                    <a:prstGeom prst="rect">
                      <a:avLst/>
                    </a:prstGeom>
                    <a:noFill/>
                    <a:ln>
                      <a:noFill/>
                    </a:ln>
                  </pic:spPr>
                </pic:pic>
              </a:graphicData>
            </a:graphic>
          </wp:inline>
        </w:drawing>
      </w:r>
    </w:p>
    <w:p w14:paraId="77851391" w14:textId="77777777" w:rsidR="00EC05A8" w:rsidRPr="00594EFC" w:rsidRDefault="00EC05A8" w:rsidP="00EC05A8">
      <w:pPr>
        <w:jc w:val="both"/>
        <w:rPr>
          <w:rFonts w:eastAsia="Calibri"/>
          <w:sz w:val="28"/>
          <w:szCs w:val="28"/>
          <w:lang w:eastAsia="en-US"/>
        </w:rPr>
      </w:pPr>
    </w:p>
    <w:p w14:paraId="474C8ED9" w14:textId="15950467" w:rsidR="00EC05A8" w:rsidRPr="00594EFC" w:rsidRDefault="00EC05A8" w:rsidP="00EC05A8">
      <w:pPr>
        <w:jc w:val="center"/>
        <w:rPr>
          <w:rFonts w:eastAsia="Calibri"/>
          <w:sz w:val="28"/>
          <w:szCs w:val="28"/>
          <w:lang w:eastAsia="en-US"/>
        </w:rPr>
      </w:pPr>
      <w:r w:rsidRPr="00594EFC">
        <w:rPr>
          <w:rFonts w:eastAsia="Calibri"/>
          <w:noProof/>
          <w:position w:val="-12"/>
          <w:sz w:val="28"/>
          <w:szCs w:val="28"/>
          <w:lang w:eastAsia="en-US"/>
        </w:rPr>
        <w:drawing>
          <wp:inline distT="0" distB="0" distL="0" distR="0" wp14:anchorId="1921F082" wp14:editId="5391A5DD">
            <wp:extent cx="2305685" cy="331470"/>
            <wp:effectExtent l="0" t="0" r="0" b="0"/>
            <wp:docPr id="468" name="Рисунок 4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0"/>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305685" cy="331470"/>
                    </a:xfrm>
                    <a:prstGeom prst="rect">
                      <a:avLst/>
                    </a:prstGeom>
                    <a:noFill/>
                    <a:ln>
                      <a:noFill/>
                    </a:ln>
                  </pic:spPr>
                </pic:pic>
              </a:graphicData>
            </a:graphic>
          </wp:inline>
        </w:drawing>
      </w:r>
    </w:p>
    <w:p w14:paraId="5F10E755" w14:textId="77777777" w:rsidR="00EC05A8" w:rsidRPr="00594EFC" w:rsidRDefault="00EC05A8" w:rsidP="00EC05A8">
      <w:pPr>
        <w:jc w:val="both"/>
        <w:rPr>
          <w:rFonts w:eastAsia="Calibri"/>
          <w:sz w:val="28"/>
          <w:szCs w:val="28"/>
          <w:lang w:eastAsia="en-US"/>
        </w:rPr>
      </w:pPr>
    </w:p>
    <w:p w14:paraId="2687932E" w14:textId="77777777" w:rsidR="00EC05A8" w:rsidRPr="00594EFC" w:rsidRDefault="00EC05A8" w:rsidP="00EC05A8">
      <w:pPr>
        <w:jc w:val="both"/>
        <w:rPr>
          <w:rFonts w:eastAsia="Calibri"/>
          <w:sz w:val="28"/>
          <w:szCs w:val="28"/>
          <w:lang w:eastAsia="en-US"/>
        </w:rPr>
      </w:pPr>
      <w:r w:rsidRPr="00594EFC">
        <w:rPr>
          <w:rFonts w:eastAsia="Calibri"/>
          <w:sz w:val="28"/>
          <w:szCs w:val="28"/>
          <w:lang w:eastAsia="en-US"/>
        </w:rPr>
        <w:t>ресурсов, скорректированные или определяемые на основе фактических значений параметров расчета тарифов взамен прогнозных, фактическая суммарная экономия от снижения операционных расходов и от снижения потребления энергетических ресурсов, холодной воды и теплоносителя определяются по формулам:</w:t>
      </w:r>
    </w:p>
    <w:p w14:paraId="3A260362" w14:textId="77777777" w:rsidR="00EC05A8" w:rsidRPr="00594EFC" w:rsidRDefault="00EC05A8" w:rsidP="00EC05A8">
      <w:pPr>
        <w:jc w:val="both"/>
        <w:rPr>
          <w:rFonts w:eastAsia="Calibri"/>
          <w:sz w:val="28"/>
          <w:szCs w:val="28"/>
          <w:lang w:eastAsia="en-US"/>
        </w:rPr>
      </w:pPr>
    </w:p>
    <w:p w14:paraId="5F5C9EDE" w14:textId="1666079A" w:rsidR="00EC05A8" w:rsidRPr="00594EFC" w:rsidRDefault="00EC05A8" w:rsidP="00EC05A8">
      <w:pPr>
        <w:jc w:val="center"/>
        <w:rPr>
          <w:rFonts w:eastAsia="Calibri"/>
          <w:sz w:val="28"/>
          <w:szCs w:val="28"/>
          <w:lang w:eastAsia="en-US"/>
        </w:rPr>
      </w:pPr>
      <w:r w:rsidRPr="00594EFC">
        <w:rPr>
          <w:rFonts w:eastAsia="Calibri"/>
          <w:noProof/>
          <w:position w:val="-12"/>
          <w:sz w:val="28"/>
          <w:szCs w:val="28"/>
          <w:lang w:eastAsia="en-US"/>
        </w:rPr>
        <w:drawing>
          <wp:inline distT="0" distB="0" distL="0" distR="0" wp14:anchorId="46147854" wp14:editId="08CC0845">
            <wp:extent cx="3074670" cy="331470"/>
            <wp:effectExtent l="0" t="0" r="0" b="0"/>
            <wp:docPr id="467" name="Рисунок 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074670" cy="331470"/>
                    </a:xfrm>
                    <a:prstGeom prst="rect">
                      <a:avLst/>
                    </a:prstGeom>
                    <a:noFill/>
                    <a:ln>
                      <a:noFill/>
                    </a:ln>
                  </pic:spPr>
                </pic:pic>
              </a:graphicData>
            </a:graphic>
          </wp:inline>
        </w:drawing>
      </w:r>
    </w:p>
    <w:p w14:paraId="7F47836F" w14:textId="20406AA7" w:rsidR="00EC05A8" w:rsidRPr="00594EFC" w:rsidRDefault="00EC05A8" w:rsidP="00EC05A8">
      <w:pPr>
        <w:jc w:val="center"/>
        <w:rPr>
          <w:rFonts w:eastAsia="Calibri"/>
          <w:sz w:val="28"/>
          <w:szCs w:val="28"/>
          <w:lang w:eastAsia="en-US"/>
        </w:rPr>
      </w:pPr>
      <w:r w:rsidRPr="00594EFC">
        <w:rPr>
          <w:rFonts w:eastAsia="Calibri"/>
          <w:noProof/>
          <w:position w:val="-15"/>
          <w:sz w:val="28"/>
          <w:szCs w:val="28"/>
          <w:lang w:eastAsia="en-US"/>
        </w:rPr>
        <w:drawing>
          <wp:inline distT="0" distB="0" distL="0" distR="0" wp14:anchorId="1A5904D6" wp14:editId="696D46C2">
            <wp:extent cx="2637155" cy="370840"/>
            <wp:effectExtent l="0" t="0" r="0" b="0"/>
            <wp:docPr id="466" name="Рисунок 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8"/>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2637155" cy="370840"/>
                    </a:xfrm>
                    <a:prstGeom prst="rect">
                      <a:avLst/>
                    </a:prstGeom>
                    <a:noFill/>
                    <a:ln>
                      <a:noFill/>
                    </a:ln>
                  </pic:spPr>
                </pic:pic>
              </a:graphicData>
            </a:graphic>
          </wp:inline>
        </w:drawing>
      </w:r>
    </w:p>
    <w:p w14:paraId="758A42E4" w14:textId="77777777" w:rsidR="00EC05A8" w:rsidRPr="00594EFC" w:rsidRDefault="00EC05A8" w:rsidP="00EC05A8">
      <w:pPr>
        <w:jc w:val="both"/>
        <w:rPr>
          <w:rFonts w:eastAsia="Calibri"/>
          <w:sz w:val="28"/>
          <w:szCs w:val="28"/>
          <w:lang w:eastAsia="en-US"/>
        </w:rPr>
      </w:pPr>
    </w:p>
    <w:p w14:paraId="5435118C" w14:textId="77777777" w:rsidR="00EC05A8" w:rsidRPr="00594EFC" w:rsidRDefault="00EC05A8" w:rsidP="00EC05A8">
      <w:pPr>
        <w:ind w:firstLine="540"/>
        <w:jc w:val="both"/>
        <w:rPr>
          <w:rFonts w:eastAsia="Calibri"/>
          <w:sz w:val="28"/>
          <w:szCs w:val="28"/>
          <w:lang w:eastAsia="en-US"/>
        </w:rPr>
      </w:pPr>
      <w:r w:rsidRPr="00594EFC">
        <w:rPr>
          <w:rFonts w:eastAsia="Calibri"/>
          <w:sz w:val="28"/>
          <w:szCs w:val="28"/>
          <w:lang w:eastAsia="en-US"/>
        </w:rPr>
        <w:t>где:</w:t>
      </w:r>
    </w:p>
    <w:p w14:paraId="12EF1748" w14:textId="77777777" w:rsidR="00EC05A8" w:rsidRPr="00594EFC" w:rsidRDefault="00EC05A8" w:rsidP="00EC05A8">
      <w:pPr>
        <w:ind w:firstLine="540"/>
        <w:jc w:val="both"/>
        <w:rPr>
          <w:rFonts w:eastAsia="Calibri"/>
          <w:sz w:val="28"/>
          <w:szCs w:val="28"/>
          <w:lang w:eastAsia="en-US"/>
        </w:rPr>
      </w:pPr>
      <w:r w:rsidRPr="00594EFC">
        <w:rPr>
          <w:rFonts w:eastAsia="Calibri"/>
          <w:sz w:val="28"/>
          <w:szCs w:val="28"/>
          <w:lang w:eastAsia="en-US"/>
        </w:rPr>
        <w:t>i0 - первый год текущего долгосрочного периода регулирования;</w:t>
      </w:r>
    </w:p>
    <w:p w14:paraId="795CDC73" w14:textId="3F4EB3BC" w:rsidR="00EC05A8" w:rsidRPr="00594EFC" w:rsidRDefault="00EC05A8" w:rsidP="00EC05A8">
      <w:pPr>
        <w:ind w:firstLine="540"/>
        <w:jc w:val="both"/>
        <w:rPr>
          <w:rFonts w:eastAsia="Calibri"/>
          <w:sz w:val="28"/>
          <w:szCs w:val="28"/>
          <w:lang w:eastAsia="en-US"/>
        </w:rPr>
      </w:pPr>
      <w:r w:rsidRPr="00594EFC">
        <w:rPr>
          <w:rFonts w:eastAsia="Calibri"/>
          <w:noProof/>
          <w:position w:val="-12"/>
          <w:sz w:val="28"/>
          <w:szCs w:val="28"/>
          <w:lang w:eastAsia="en-US"/>
        </w:rPr>
        <w:drawing>
          <wp:inline distT="0" distB="0" distL="0" distR="0" wp14:anchorId="641B42CF" wp14:editId="62750BB3">
            <wp:extent cx="476885" cy="331470"/>
            <wp:effectExtent l="0" t="0" r="0" b="0"/>
            <wp:docPr id="465" name="Рисунок 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76885" cy="331470"/>
                    </a:xfrm>
                    <a:prstGeom prst="rect">
                      <a:avLst/>
                    </a:prstGeom>
                    <a:noFill/>
                    <a:ln>
                      <a:noFill/>
                    </a:ln>
                  </pic:spPr>
                </pic:pic>
              </a:graphicData>
            </a:graphic>
          </wp:inline>
        </w:drawing>
      </w:r>
      <w:r w:rsidRPr="00594EFC">
        <w:rPr>
          <w:rFonts w:eastAsia="Calibri"/>
          <w:sz w:val="28"/>
          <w:szCs w:val="28"/>
          <w:lang w:eastAsia="en-US"/>
        </w:rPr>
        <w:t xml:space="preserve"> - операционные расходы, определенные на i-й год исходя из плановых и уточненных параметров расчета тарифов, тыс. руб.;</w:t>
      </w:r>
    </w:p>
    <w:p w14:paraId="7A8229ED" w14:textId="77777777" w:rsidR="00EC05A8" w:rsidRPr="00594EFC" w:rsidRDefault="00EC05A8" w:rsidP="00EC05A8">
      <w:pPr>
        <w:ind w:firstLine="540"/>
        <w:jc w:val="both"/>
        <w:rPr>
          <w:rFonts w:eastAsia="Calibri"/>
          <w:sz w:val="28"/>
          <w:szCs w:val="28"/>
          <w:lang w:eastAsia="en-US"/>
        </w:rPr>
      </w:pPr>
      <w:r w:rsidRPr="00594EFC">
        <w:rPr>
          <w:rFonts w:eastAsia="Calibri"/>
          <w:sz w:val="28"/>
          <w:szCs w:val="28"/>
          <w:lang w:eastAsia="en-US"/>
        </w:rPr>
        <w:t>ОР</w:t>
      </w:r>
      <w:r w:rsidRPr="00594EFC">
        <w:rPr>
          <w:rFonts w:eastAsia="Calibri"/>
          <w:sz w:val="28"/>
          <w:szCs w:val="28"/>
          <w:vertAlign w:val="subscript"/>
          <w:lang w:eastAsia="en-US"/>
        </w:rPr>
        <w:t>i0</w:t>
      </w:r>
      <w:r w:rsidRPr="00594EFC">
        <w:rPr>
          <w:rFonts w:eastAsia="Calibri"/>
          <w:sz w:val="28"/>
          <w:szCs w:val="28"/>
          <w:lang w:eastAsia="en-US"/>
        </w:rPr>
        <w:t xml:space="preserve"> - базовый уровень операционных расходов, установленный на долгосрочный период регулирования в соответствии с </w:t>
      </w:r>
      <w:hyperlink r:id="rId220" w:history="1">
        <w:r w:rsidRPr="00594EFC">
          <w:rPr>
            <w:rFonts w:eastAsia="Calibri"/>
            <w:sz w:val="28"/>
            <w:szCs w:val="28"/>
            <w:lang w:eastAsia="en-US"/>
          </w:rPr>
          <w:t>пунктом 45</w:t>
        </w:r>
      </w:hyperlink>
      <w:r w:rsidRPr="00594EFC">
        <w:rPr>
          <w:rFonts w:eastAsia="Calibri"/>
          <w:sz w:val="28"/>
          <w:szCs w:val="28"/>
          <w:lang w:eastAsia="en-US"/>
        </w:rPr>
        <w:t xml:space="preserve"> настоящих Методических указаний, тыс. руб.;</w:t>
      </w:r>
    </w:p>
    <w:p w14:paraId="6E8F5691" w14:textId="77777777" w:rsidR="00EC05A8" w:rsidRPr="00594EFC" w:rsidRDefault="00EC05A8" w:rsidP="00EC05A8">
      <w:pPr>
        <w:ind w:firstLine="540"/>
        <w:jc w:val="both"/>
        <w:rPr>
          <w:rFonts w:eastAsia="Calibri"/>
          <w:sz w:val="28"/>
          <w:szCs w:val="28"/>
          <w:lang w:eastAsia="en-US"/>
        </w:rPr>
      </w:pPr>
      <w:r w:rsidRPr="00594EFC">
        <w:rPr>
          <w:rFonts w:eastAsia="Calibri"/>
          <w:sz w:val="28"/>
          <w:szCs w:val="28"/>
          <w:lang w:eastAsia="en-US"/>
        </w:rPr>
        <w:t>ИЭР - индекс эффективности операционных расходов, установленный на j-й год и выраженный в процентах;</w:t>
      </w:r>
    </w:p>
    <w:p w14:paraId="0BF8E10E" w14:textId="26B5ED1B" w:rsidR="00EC05A8" w:rsidRPr="00594EFC" w:rsidRDefault="00EC05A8" w:rsidP="00EC05A8">
      <w:pPr>
        <w:ind w:firstLine="540"/>
        <w:jc w:val="both"/>
        <w:rPr>
          <w:rFonts w:eastAsia="Calibri"/>
          <w:sz w:val="28"/>
          <w:szCs w:val="28"/>
          <w:lang w:eastAsia="en-US"/>
        </w:rPr>
      </w:pPr>
      <w:r w:rsidRPr="00594EFC">
        <w:rPr>
          <w:rFonts w:eastAsia="Calibri"/>
          <w:noProof/>
          <w:position w:val="-14"/>
          <w:sz w:val="28"/>
          <w:szCs w:val="28"/>
          <w:lang w:eastAsia="en-US"/>
        </w:rPr>
        <w:drawing>
          <wp:inline distT="0" distB="0" distL="0" distR="0" wp14:anchorId="04DEDA77" wp14:editId="7ED0AE26">
            <wp:extent cx="675640" cy="357505"/>
            <wp:effectExtent l="0" t="0" r="0" b="0"/>
            <wp:docPr id="464" name="Рисунок 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75640" cy="357505"/>
                    </a:xfrm>
                    <a:prstGeom prst="rect">
                      <a:avLst/>
                    </a:prstGeom>
                    <a:noFill/>
                    <a:ln>
                      <a:noFill/>
                    </a:ln>
                  </pic:spPr>
                </pic:pic>
              </a:graphicData>
            </a:graphic>
          </wp:inline>
        </w:drawing>
      </w:r>
      <w:r w:rsidRPr="00594EFC">
        <w:rPr>
          <w:rFonts w:eastAsia="Calibri"/>
          <w:sz w:val="28"/>
          <w:szCs w:val="28"/>
          <w:lang w:eastAsia="en-US"/>
        </w:rPr>
        <w:t xml:space="preserve"> - скорректированный прогнозный индекс изменения потребительских цен в j-м году;</w:t>
      </w:r>
    </w:p>
    <w:p w14:paraId="65DE8A9C" w14:textId="3D5E1CD3" w:rsidR="00EC05A8" w:rsidRPr="00594EFC" w:rsidRDefault="00EC05A8" w:rsidP="00EC05A8">
      <w:pPr>
        <w:ind w:firstLine="540"/>
        <w:jc w:val="both"/>
        <w:rPr>
          <w:rFonts w:eastAsia="Calibri"/>
          <w:sz w:val="28"/>
          <w:szCs w:val="28"/>
          <w:lang w:eastAsia="en-US"/>
        </w:rPr>
      </w:pPr>
      <w:r w:rsidRPr="00594EFC">
        <w:rPr>
          <w:rFonts w:eastAsia="Calibri"/>
          <w:noProof/>
          <w:position w:val="-14"/>
          <w:sz w:val="28"/>
          <w:szCs w:val="28"/>
          <w:lang w:eastAsia="en-US"/>
        </w:rPr>
        <w:lastRenderedPageBreak/>
        <w:drawing>
          <wp:inline distT="0" distB="0" distL="0" distR="0" wp14:anchorId="746FC3D8" wp14:editId="60FF4DF2">
            <wp:extent cx="662305" cy="357505"/>
            <wp:effectExtent l="0" t="0" r="0" b="0"/>
            <wp:docPr id="463" name="Рисунок 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62305" cy="357505"/>
                    </a:xfrm>
                    <a:prstGeom prst="rect">
                      <a:avLst/>
                    </a:prstGeom>
                    <a:noFill/>
                    <a:ln>
                      <a:noFill/>
                    </a:ln>
                  </pic:spPr>
                </pic:pic>
              </a:graphicData>
            </a:graphic>
          </wp:inline>
        </w:drawing>
      </w:r>
      <w:r w:rsidRPr="00594EFC">
        <w:rPr>
          <w:rFonts w:eastAsia="Calibri"/>
          <w:sz w:val="28"/>
          <w:szCs w:val="28"/>
          <w:lang w:eastAsia="en-US"/>
        </w:rPr>
        <w:t xml:space="preserve"> - скорректированный прогнозный индекс изменения количества активов в j-м году, рассчитываемый в соответствии с </w:t>
      </w:r>
      <w:hyperlink r:id="rId221" w:history="1">
        <w:r w:rsidRPr="00594EFC">
          <w:rPr>
            <w:rFonts w:eastAsia="Calibri"/>
            <w:sz w:val="28"/>
            <w:szCs w:val="28"/>
            <w:lang w:eastAsia="en-US"/>
          </w:rPr>
          <w:t>формулой 8.1</w:t>
        </w:r>
      </w:hyperlink>
      <w:r w:rsidRPr="00594EFC">
        <w:rPr>
          <w:rFonts w:eastAsia="Calibri"/>
          <w:sz w:val="28"/>
          <w:szCs w:val="28"/>
          <w:lang w:eastAsia="en-US"/>
        </w:rPr>
        <w:t xml:space="preserve"> настоящих Методических указаний;</w:t>
      </w:r>
    </w:p>
    <w:p w14:paraId="2578692D" w14:textId="75C1833C" w:rsidR="00EC05A8" w:rsidRPr="00594EFC" w:rsidRDefault="00EC05A8" w:rsidP="00EC05A8">
      <w:pPr>
        <w:ind w:firstLine="540"/>
        <w:jc w:val="both"/>
        <w:rPr>
          <w:rFonts w:eastAsia="Calibri"/>
          <w:sz w:val="28"/>
          <w:szCs w:val="28"/>
          <w:lang w:eastAsia="en-US"/>
        </w:rPr>
      </w:pPr>
      <w:r w:rsidRPr="00594EFC">
        <w:rPr>
          <w:rFonts w:eastAsia="Calibri"/>
          <w:noProof/>
          <w:position w:val="-12"/>
          <w:sz w:val="28"/>
          <w:szCs w:val="28"/>
          <w:lang w:eastAsia="en-US"/>
        </w:rPr>
        <w:drawing>
          <wp:inline distT="0" distB="0" distL="0" distR="0" wp14:anchorId="7EB933A5" wp14:editId="5E1F670F">
            <wp:extent cx="530225" cy="331470"/>
            <wp:effectExtent l="0" t="0" r="0" b="0"/>
            <wp:docPr id="462" name="Рисунок 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30225" cy="331470"/>
                    </a:xfrm>
                    <a:prstGeom prst="rect">
                      <a:avLst/>
                    </a:prstGeom>
                    <a:noFill/>
                    <a:ln>
                      <a:noFill/>
                    </a:ln>
                  </pic:spPr>
                </pic:pic>
              </a:graphicData>
            </a:graphic>
          </wp:inline>
        </w:drawing>
      </w:r>
      <w:r w:rsidRPr="00594EFC">
        <w:rPr>
          <w:rFonts w:eastAsia="Calibri"/>
          <w:sz w:val="28"/>
          <w:szCs w:val="28"/>
          <w:lang w:eastAsia="en-US"/>
        </w:rPr>
        <w:t xml:space="preserve"> - удельное потребление электрической энергии в i-м году, установленное на соответствующий год, тыс. </w:t>
      </w:r>
      <w:proofErr w:type="spellStart"/>
      <w:r w:rsidRPr="00594EFC">
        <w:rPr>
          <w:rFonts w:eastAsia="Calibri"/>
          <w:sz w:val="28"/>
          <w:szCs w:val="28"/>
          <w:lang w:eastAsia="en-US"/>
        </w:rPr>
        <w:t>кВтч</w:t>
      </w:r>
      <w:proofErr w:type="spellEnd"/>
      <w:r w:rsidRPr="00594EFC">
        <w:rPr>
          <w:rFonts w:eastAsia="Calibri"/>
          <w:sz w:val="28"/>
          <w:szCs w:val="28"/>
          <w:lang w:eastAsia="en-US"/>
        </w:rPr>
        <w:t>/куб. м;</w:t>
      </w:r>
    </w:p>
    <w:p w14:paraId="1767A969" w14:textId="357F613A" w:rsidR="00EC05A8" w:rsidRPr="00594EFC" w:rsidRDefault="00EC05A8" w:rsidP="00EC05A8">
      <w:pPr>
        <w:ind w:firstLine="540"/>
        <w:jc w:val="both"/>
        <w:rPr>
          <w:rFonts w:eastAsia="Calibri"/>
          <w:sz w:val="28"/>
          <w:szCs w:val="28"/>
          <w:lang w:eastAsia="en-US"/>
        </w:rPr>
      </w:pPr>
      <w:r w:rsidRPr="00594EFC">
        <w:rPr>
          <w:rFonts w:eastAsia="Calibri"/>
          <w:noProof/>
          <w:position w:val="-12"/>
          <w:sz w:val="28"/>
          <w:szCs w:val="28"/>
          <w:lang w:eastAsia="en-US"/>
        </w:rPr>
        <w:drawing>
          <wp:inline distT="0" distB="0" distL="0" distR="0" wp14:anchorId="21FF3CA6" wp14:editId="4B311855">
            <wp:extent cx="357505" cy="331470"/>
            <wp:effectExtent l="0" t="0" r="0" b="0"/>
            <wp:docPr id="461" name="Рисунок 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57505" cy="331470"/>
                    </a:xfrm>
                    <a:prstGeom prst="rect">
                      <a:avLst/>
                    </a:prstGeom>
                    <a:noFill/>
                    <a:ln>
                      <a:noFill/>
                    </a:ln>
                  </pic:spPr>
                </pic:pic>
              </a:graphicData>
            </a:graphic>
          </wp:inline>
        </w:drawing>
      </w:r>
      <w:r w:rsidRPr="00594EFC">
        <w:rPr>
          <w:rFonts w:eastAsia="Calibri"/>
          <w:sz w:val="28"/>
          <w:szCs w:val="28"/>
          <w:lang w:eastAsia="en-US"/>
        </w:rPr>
        <w:t xml:space="preserve"> - скорректированный объем поданной воды (принятых сточных вод) в i-м году, тыс. куб. м;</w:t>
      </w:r>
    </w:p>
    <w:p w14:paraId="7EDACE3F" w14:textId="27CFA684" w:rsidR="00EC05A8" w:rsidRPr="00594EFC" w:rsidRDefault="00EC05A8" w:rsidP="00EC05A8">
      <w:pPr>
        <w:ind w:firstLine="540"/>
        <w:jc w:val="both"/>
        <w:rPr>
          <w:rFonts w:eastAsia="Calibri"/>
          <w:sz w:val="28"/>
          <w:szCs w:val="28"/>
          <w:lang w:eastAsia="en-US"/>
        </w:rPr>
      </w:pPr>
      <w:r w:rsidRPr="00594EFC">
        <w:rPr>
          <w:rFonts w:eastAsia="Calibri"/>
          <w:noProof/>
          <w:position w:val="-12"/>
          <w:sz w:val="28"/>
          <w:szCs w:val="28"/>
          <w:lang w:eastAsia="en-US"/>
        </w:rPr>
        <w:drawing>
          <wp:inline distT="0" distB="0" distL="0" distR="0" wp14:anchorId="57C681F2" wp14:editId="352000E8">
            <wp:extent cx="490220" cy="331470"/>
            <wp:effectExtent l="0" t="0" r="0" b="0"/>
            <wp:docPr id="460" name="Рисунок 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2"/>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490220" cy="331470"/>
                    </a:xfrm>
                    <a:prstGeom prst="rect">
                      <a:avLst/>
                    </a:prstGeom>
                    <a:noFill/>
                    <a:ln>
                      <a:noFill/>
                    </a:ln>
                  </pic:spPr>
                </pic:pic>
              </a:graphicData>
            </a:graphic>
          </wp:inline>
        </w:drawing>
      </w:r>
      <w:r w:rsidRPr="00594EFC">
        <w:rPr>
          <w:rFonts w:eastAsia="Calibri"/>
          <w:sz w:val="28"/>
          <w:szCs w:val="28"/>
          <w:lang w:eastAsia="en-US"/>
        </w:rPr>
        <w:t xml:space="preserve"> - скорректированная цена на электрическую энергию, определяемая в i-м году, руб./кВт час;</w:t>
      </w:r>
    </w:p>
    <w:p w14:paraId="2B27546E" w14:textId="1B154DBE" w:rsidR="00EC05A8" w:rsidRPr="00594EFC" w:rsidRDefault="00EC05A8" w:rsidP="00EC05A8">
      <w:pPr>
        <w:ind w:firstLine="540"/>
        <w:jc w:val="both"/>
        <w:rPr>
          <w:rFonts w:eastAsia="Calibri"/>
          <w:sz w:val="28"/>
          <w:szCs w:val="28"/>
          <w:lang w:eastAsia="en-US"/>
        </w:rPr>
      </w:pPr>
      <w:r w:rsidRPr="00594EFC">
        <w:rPr>
          <w:rFonts w:eastAsia="Calibri"/>
          <w:noProof/>
          <w:position w:val="-14"/>
          <w:sz w:val="28"/>
          <w:szCs w:val="28"/>
          <w:lang w:eastAsia="en-US"/>
        </w:rPr>
        <w:drawing>
          <wp:inline distT="0" distB="0" distL="0" distR="0" wp14:anchorId="7574125A" wp14:editId="7574C0CC">
            <wp:extent cx="331470" cy="357505"/>
            <wp:effectExtent l="0" t="0" r="0" b="0"/>
            <wp:docPr id="459" name="Рисунок 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1"/>
                    <pic:cNvPicPr>
                      <a:picLocks noChangeAspect="1"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331470" cy="357505"/>
                    </a:xfrm>
                    <a:prstGeom prst="rect">
                      <a:avLst/>
                    </a:prstGeom>
                    <a:noFill/>
                    <a:ln>
                      <a:noFill/>
                    </a:ln>
                  </pic:spPr>
                </pic:pic>
              </a:graphicData>
            </a:graphic>
          </wp:inline>
        </w:drawing>
      </w:r>
      <w:r w:rsidRPr="00594EFC">
        <w:rPr>
          <w:rFonts w:eastAsia="Calibri"/>
          <w:sz w:val="28"/>
          <w:szCs w:val="28"/>
          <w:lang w:eastAsia="en-US"/>
        </w:rPr>
        <w:t xml:space="preserve"> - скорректированный объем потребления z-</w:t>
      </w:r>
      <w:proofErr w:type="spellStart"/>
      <w:r w:rsidRPr="00594EFC">
        <w:rPr>
          <w:rFonts w:eastAsia="Calibri"/>
          <w:sz w:val="28"/>
          <w:szCs w:val="28"/>
          <w:lang w:eastAsia="en-US"/>
        </w:rPr>
        <w:t>го</w:t>
      </w:r>
      <w:proofErr w:type="spellEnd"/>
      <w:r w:rsidRPr="00594EFC">
        <w:rPr>
          <w:rFonts w:eastAsia="Calibri"/>
          <w:sz w:val="28"/>
          <w:szCs w:val="28"/>
          <w:lang w:eastAsia="en-US"/>
        </w:rPr>
        <w:t xml:space="preserve"> энергетического ресурса (за исключением электрической энергии), холодной воды, теплоносителя в i-м году;</w:t>
      </w:r>
    </w:p>
    <w:p w14:paraId="1EDEB816" w14:textId="0FEEBDC2" w:rsidR="00EC05A8" w:rsidRPr="00594EFC" w:rsidRDefault="00EC05A8" w:rsidP="00EC05A8">
      <w:pPr>
        <w:ind w:firstLine="540"/>
        <w:jc w:val="both"/>
        <w:rPr>
          <w:rFonts w:eastAsia="Calibri"/>
          <w:sz w:val="28"/>
          <w:szCs w:val="28"/>
          <w:lang w:eastAsia="en-US"/>
        </w:rPr>
      </w:pPr>
      <w:r w:rsidRPr="00594EFC">
        <w:rPr>
          <w:rFonts w:eastAsia="Calibri"/>
          <w:noProof/>
          <w:position w:val="-14"/>
          <w:sz w:val="28"/>
          <w:szCs w:val="28"/>
          <w:lang w:eastAsia="en-US"/>
        </w:rPr>
        <w:drawing>
          <wp:inline distT="0" distB="0" distL="0" distR="0" wp14:anchorId="00F1070D" wp14:editId="60C2100D">
            <wp:extent cx="490220" cy="357505"/>
            <wp:effectExtent l="0" t="0" r="0" b="0"/>
            <wp:docPr id="458" name="Рисунок 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0"/>
                    <pic:cNvPicPr>
                      <a:picLocks noChangeAspect="1" noChangeArrowheads="1"/>
                    </pic:cNvPicPr>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490220" cy="357505"/>
                    </a:xfrm>
                    <a:prstGeom prst="rect">
                      <a:avLst/>
                    </a:prstGeom>
                    <a:noFill/>
                    <a:ln>
                      <a:noFill/>
                    </a:ln>
                  </pic:spPr>
                </pic:pic>
              </a:graphicData>
            </a:graphic>
          </wp:inline>
        </w:drawing>
      </w:r>
      <w:r w:rsidRPr="00594EFC">
        <w:rPr>
          <w:rFonts w:eastAsia="Calibri"/>
          <w:sz w:val="28"/>
          <w:szCs w:val="28"/>
          <w:lang w:eastAsia="en-US"/>
        </w:rPr>
        <w:t xml:space="preserve"> - скорректированная стоимость покупки единицы z-</w:t>
      </w:r>
      <w:proofErr w:type="spellStart"/>
      <w:r w:rsidRPr="00594EFC">
        <w:rPr>
          <w:rFonts w:eastAsia="Calibri"/>
          <w:sz w:val="28"/>
          <w:szCs w:val="28"/>
          <w:lang w:eastAsia="en-US"/>
        </w:rPr>
        <w:t>го</w:t>
      </w:r>
      <w:proofErr w:type="spellEnd"/>
      <w:r w:rsidRPr="00594EFC">
        <w:rPr>
          <w:rFonts w:eastAsia="Calibri"/>
          <w:sz w:val="28"/>
          <w:szCs w:val="28"/>
          <w:lang w:eastAsia="en-US"/>
        </w:rPr>
        <w:t xml:space="preserve"> энергетического ресурса (за исключением электрической энергии), холодной воды, теплоносителя в</w:t>
      </w:r>
    </w:p>
    <w:p w14:paraId="6148D957" w14:textId="77777777" w:rsidR="00EC05A8" w:rsidRPr="00594EFC" w:rsidRDefault="00EC05A8" w:rsidP="00EC05A8">
      <w:pPr>
        <w:jc w:val="both"/>
        <w:rPr>
          <w:rFonts w:eastAsia="Calibri"/>
          <w:sz w:val="28"/>
          <w:szCs w:val="28"/>
          <w:lang w:eastAsia="en-US"/>
        </w:rPr>
      </w:pPr>
    </w:p>
    <w:p w14:paraId="42C6C508" w14:textId="587B8DD0" w:rsidR="00EC05A8" w:rsidRPr="00594EFC" w:rsidRDefault="00EC05A8" w:rsidP="00EC05A8">
      <w:pPr>
        <w:jc w:val="center"/>
        <w:rPr>
          <w:rFonts w:eastAsia="Calibri"/>
          <w:sz w:val="28"/>
          <w:szCs w:val="28"/>
          <w:lang w:eastAsia="en-US"/>
        </w:rPr>
      </w:pPr>
      <w:r w:rsidRPr="00594EFC">
        <w:rPr>
          <w:rFonts w:eastAsia="Calibri"/>
          <w:noProof/>
          <w:position w:val="-33"/>
          <w:sz w:val="28"/>
          <w:szCs w:val="28"/>
          <w:lang w:eastAsia="en-US"/>
        </w:rPr>
        <w:drawing>
          <wp:inline distT="0" distB="0" distL="0" distR="0" wp14:anchorId="39A8370B" wp14:editId="69AE22D7">
            <wp:extent cx="5937250" cy="636270"/>
            <wp:effectExtent l="0" t="0" r="6350" b="0"/>
            <wp:docPr id="457" name="Рисунок 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9"/>
                    <pic:cNvPicPr>
                      <a:picLocks noChangeAspect="1" noChangeArrowheads="1"/>
                    </pic:cNvPicPr>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5937250" cy="636270"/>
                    </a:xfrm>
                    <a:prstGeom prst="rect">
                      <a:avLst/>
                    </a:prstGeom>
                    <a:noFill/>
                    <a:ln>
                      <a:noFill/>
                    </a:ln>
                  </pic:spPr>
                </pic:pic>
              </a:graphicData>
            </a:graphic>
          </wp:inline>
        </w:drawing>
      </w:r>
    </w:p>
    <w:p w14:paraId="5E81A95C" w14:textId="77777777" w:rsidR="00EC05A8" w:rsidRPr="00594EFC" w:rsidRDefault="00EC05A8" w:rsidP="00EC05A8">
      <w:pPr>
        <w:jc w:val="both"/>
        <w:rPr>
          <w:rFonts w:eastAsia="Calibri"/>
          <w:sz w:val="28"/>
          <w:szCs w:val="28"/>
          <w:lang w:eastAsia="en-US"/>
        </w:rPr>
      </w:pPr>
      <w:r w:rsidRPr="00594EFC">
        <w:rPr>
          <w:rFonts w:eastAsia="Calibri"/>
          <w:sz w:val="28"/>
          <w:szCs w:val="28"/>
          <w:lang w:eastAsia="en-US"/>
        </w:rPr>
        <w:t>i-м году;</w:t>
      </w:r>
    </w:p>
    <w:p w14:paraId="2F4B0604" w14:textId="397E9C16" w:rsidR="00EC05A8" w:rsidRPr="00594EFC" w:rsidRDefault="00EC05A8" w:rsidP="00EC05A8">
      <w:pPr>
        <w:jc w:val="center"/>
        <w:rPr>
          <w:rFonts w:eastAsia="Calibri"/>
          <w:sz w:val="28"/>
          <w:szCs w:val="28"/>
          <w:lang w:eastAsia="en-US"/>
        </w:rPr>
      </w:pPr>
      <w:r w:rsidRPr="00594EFC">
        <w:rPr>
          <w:rFonts w:eastAsia="Calibri"/>
          <w:noProof/>
          <w:position w:val="-12"/>
          <w:sz w:val="28"/>
          <w:szCs w:val="28"/>
          <w:lang w:eastAsia="en-US"/>
        </w:rPr>
        <w:drawing>
          <wp:inline distT="0" distB="0" distL="0" distR="0" wp14:anchorId="0554791E" wp14:editId="15B41B0E">
            <wp:extent cx="2491105" cy="278130"/>
            <wp:effectExtent l="0" t="0" r="0" b="7620"/>
            <wp:docPr id="456" name="Рисунок 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8"/>
                    <pic:cNvPicPr>
                      <a:picLocks noChangeAspect="1" noChangeArrowheads="1"/>
                    </pic:cNvPicPr>
                  </pic:nvPicPr>
                  <pic:blipFill>
                    <a:blip r:embed="rId107" cstate="print">
                      <a:extLst>
                        <a:ext uri="{28A0092B-C50C-407E-A947-70E740481C1C}">
                          <a14:useLocalDpi xmlns:a14="http://schemas.microsoft.com/office/drawing/2010/main" val="0"/>
                        </a:ext>
                      </a:extLst>
                    </a:blip>
                    <a:srcRect/>
                    <a:stretch>
                      <a:fillRect/>
                    </a:stretch>
                  </pic:blipFill>
                  <pic:spPr bwMode="auto">
                    <a:xfrm>
                      <a:off x="0" y="0"/>
                      <a:ext cx="2491105" cy="278130"/>
                    </a:xfrm>
                    <a:prstGeom prst="rect">
                      <a:avLst/>
                    </a:prstGeom>
                    <a:noFill/>
                    <a:ln>
                      <a:noFill/>
                    </a:ln>
                  </pic:spPr>
                </pic:pic>
              </a:graphicData>
            </a:graphic>
          </wp:inline>
        </w:drawing>
      </w:r>
    </w:p>
    <w:p w14:paraId="6C3287E4" w14:textId="77777777" w:rsidR="00EC05A8" w:rsidRPr="00594EFC" w:rsidRDefault="00EC05A8" w:rsidP="00EC05A8">
      <w:pPr>
        <w:jc w:val="both"/>
        <w:rPr>
          <w:rFonts w:eastAsia="Calibri"/>
          <w:sz w:val="28"/>
          <w:szCs w:val="28"/>
          <w:lang w:eastAsia="en-US"/>
        </w:rPr>
      </w:pPr>
    </w:p>
    <w:p w14:paraId="699417C2" w14:textId="666DD5AC" w:rsidR="00EC05A8" w:rsidRPr="00594EFC" w:rsidRDefault="00EC05A8" w:rsidP="00EC05A8">
      <w:pPr>
        <w:jc w:val="center"/>
        <w:rPr>
          <w:rFonts w:eastAsia="Calibri"/>
          <w:sz w:val="28"/>
          <w:szCs w:val="28"/>
          <w:lang w:eastAsia="en-US"/>
        </w:rPr>
      </w:pPr>
      <w:r w:rsidRPr="00594EFC">
        <w:rPr>
          <w:rFonts w:eastAsia="Calibri"/>
          <w:noProof/>
          <w:position w:val="-12"/>
          <w:sz w:val="28"/>
          <w:szCs w:val="28"/>
          <w:lang w:eastAsia="en-US"/>
        </w:rPr>
        <w:drawing>
          <wp:inline distT="0" distB="0" distL="0" distR="0" wp14:anchorId="14B723DB" wp14:editId="21E19715">
            <wp:extent cx="3472180" cy="331470"/>
            <wp:effectExtent l="0" t="0" r="0" b="0"/>
            <wp:docPr id="455" name="Рисунок 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7"/>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3472180" cy="331470"/>
                    </a:xfrm>
                    <a:prstGeom prst="rect">
                      <a:avLst/>
                    </a:prstGeom>
                    <a:noFill/>
                    <a:ln>
                      <a:noFill/>
                    </a:ln>
                  </pic:spPr>
                </pic:pic>
              </a:graphicData>
            </a:graphic>
          </wp:inline>
        </w:drawing>
      </w:r>
    </w:p>
    <w:p w14:paraId="716056E6" w14:textId="03D52573" w:rsidR="00EC05A8" w:rsidRPr="00594EFC" w:rsidRDefault="00EC05A8" w:rsidP="00EC05A8">
      <w:pPr>
        <w:jc w:val="center"/>
        <w:rPr>
          <w:rFonts w:eastAsia="Calibri"/>
          <w:sz w:val="28"/>
          <w:szCs w:val="28"/>
          <w:lang w:eastAsia="en-US"/>
        </w:rPr>
      </w:pPr>
      <w:r w:rsidRPr="00594EFC">
        <w:rPr>
          <w:rFonts w:eastAsia="Calibri"/>
          <w:noProof/>
          <w:position w:val="-15"/>
          <w:sz w:val="28"/>
          <w:szCs w:val="28"/>
          <w:lang w:eastAsia="en-US"/>
        </w:rPr>
        <w:drawing>
          <wp:inline distT="0" distB="0" distL="0" distR="0" wp14:anchorId="50E745A0" wp14:editId="06E7C09E">
            <wp:extent cx="2915285" cy="370840"/>
            <wp:effectExtent l="0" t="0" r="0" b="0"/>
            <wp:docPr id="454" name="Рисунок 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6"/>
                    <pic:cNvPicPr>
                      <a:picLocks noChangeAspect="1"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2915285" cy="370840"/>
                    </a:xfrm>
                    <a:prstGeom prst="rect">
                      <a:avLst/>
                    </a:prstGeom>
                    <a:noFill/>
                    <a:ln>
                      <a:noFill/>
                    </a:ln>
                  </pic:spPr>
                </pic:pic>
              </a:graphicData>
            </a:graphic>
          </wp:inline>
        </w:drawing>
      </w:r>
    </w:p>
    <w:p w14:paraId="17F2A533" w14:textId="6D09BC90" w:rsidR="00EC05A8" w:rsidRPr="00594EFC" w:rsidRDefault="00EC05A8" w:rsidP="00EC05A8">
      <w:pPr>
        <w:jc w:val="center"/>
        <w:rPr>
          <w:rFonts w:eastAsia="Calibri"/>
          <w:sz w:val="28"/>
          <w:szCs w:val="28"/>
          <w:lang w:eastAsia="en-US"/>
        </w:rPr>
      </w:pPr>
      <w:r w:rsidRPr="00594EFC">
        <w:rPr>
          <w:rFonts w:eastAsia="Calibri"/>
          <w:noProof/>
          <w:position w:val="-14"/>
          <w:sz w:val="28"/>
          <w:szCs w:val="28"/>
          <w:lang w:eastAsia="en-US"/>
        </w:rPr>
        <w:drawing>
          <wp:inline distT="0" distB="0" distL="0" distR="0" wp14:anchorId="5366E663" wp14:editId="005F8F51">
            <wp:extent cx="5393690" cy="357505"/>
            <wp:effectExtent l="0" t="0" r="0" b="0"/>
            <wp:docPr id="453" name="Рисунок 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5"/>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5393690" cy="357505"/>
                    </a:xfrm>
                    <a:prstGeom prst="rect">
                      <a:avLst/>
                    </a:prstGeom>
                    <a:noFill/>
                    <a:ln>
                      <a:noFill/>
                    </a:ln>
                  </pic:spPr>
                </pic:pic>
              </a:graphicData>
            </a:graphic>
          </wp:inline>
        </w:drawing>
      </w:r>
    </w:p>
    <w:p w14:paraId="52B861E1" w14:textId="77777777" w:rsidR="00EC05A8" w:rsidRPr="00594EFC" w:rsidRDefault="00EC05A8" w:rsidP="00EC05A8">
      <w:pPr>
        <w:jc w:val="both"/>
        <w:rPr>
          <w:rFonts w:eastAsia="Calibri"/>
          <w:sz w:val="28"/>
          <w:szCs w:val="28"/>
          <w:lang w:eastAsia="en-US"/>
        </w:rPr>
      </w:pPr>
    </w:p>
    <w:p w14:paraId="068FD21A" w14:textId="77777777" w:rsidR="00EC05A8" w:rsidRPr="00594EFC" w:rsidRDefault="00EC05A8" w:rsidP="00EC05A8">
      <w:pPr>
        <w:ind w:firstLine="540"/>
        <w:jc w:val="both"/>
        <w:rPr>
          <w:rFonts w:eastAsia="Calibri"/>
          <w:sz w:val="28"/>
          <w:szCs w:val="28"/>
          <w:lang w:eastAsia="en-US"/>
        </w:rPr>
      </w:pPr>
      <w:r w:rsidRPr="00594EFC">
        <w:rPr>
          <w:rFonts w:eastAsia="Calibri"/>
          <w:sz w:val="28"/>
          <w:szCs w:val="28"/>
          <w:lang w:eastAsia="en-US"/>
        </w:rPr>
        <w:t>где:</w:t>
      </w:r>
    </w:p>
    <w:p w14:paraId="567BEF5C" w14:textId="77777777" w:rsidR="00EC05A8" w:rsidRPr="00594EFC" w:rsidRDefault="00EC05A8" w:rsidP="00EC05A8">
      <w:pPr>
        <w:ind w:firstLine="540"/>
        <w:jc w:val="both"/>
        <w:rPr>
          <w:rFonts w:eastAsia="Calibri"/>
          <w:sz w:val="28"/>
          <w:szCs w:val="28"/>
          <w:lang w:eastAsia="en-US"/>
        </w:rPr>
      </w:pPr>
      <w:r w:rsidRPr="00594EFC">
        <w:rPr>
          <w:rFonts w:eastAsia="Calibri"/>
          <w:sz w:val="28"/>
          <w:szCs w:val="28"/>
          <w:lang w:eastAsia="en-US"/>
        </w:rPr>
        <w:t>i0 - первый год текущего долгосрочного периода регулирования;</w:t>
      </w:r>
    </w:p>
    <w:p w14:paraId="6B9A73F0" w14:textId="5B731500" w:rsidR="00EC05A8" w:rsidRPr="00594EFC" w:rsidRDefault="00EC05A8" w:rsidP="00EC05A8">
      <w:pPr>
        <w:ind w:firstLine="540"/>
        <w:jc w:val="both"/>
        <w:rPr>
          <w:rFonts w:eastAsia="Calibri"/>
          <w:sz w:val="28"/>
          <w:szCs w:val="28"/>
          <w:lang w:eastAsia="en-US"/>
        </w:rPr>
      </w:pPr>
      <w:r w:rsidRPr="00594EFC">
        <w:rPr>
          <w:rFonts w:eastAsia="Calibri"/>
          <w:noProof/>
          <w:position w:val="-12"/>
          <w:sz w:val="28"/>
          <w:szCs w:val="28"/>
          <w:lang w:eastAsia="en-US"/>
        </w:rPr>
        <w:drawing>
          <wp:inline distT="0" distB="0" distL="0" distR="0" wp14:anchorId="2DA146F2" wp14:editId="0F1CB5B2">
            <wp:extent cx="476885" cy="331470"/>
            <wp:effectExtent l="0" t="0" r="0" b="0"/>
            <wp:docPr id="452" name="Рисунок 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4"/>
                    <pic:cNvPicPr>
                      <a:picLocks noChangeAspect="1" noChangeArrowheads="1"/>
                    </pic:cNvPicPr>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476885" cy="331470"/>
                    </a:xfrm>
                    <a:prstGeom prst="rect">
                      <a:avLst/>
                    </a:prstGeom>
                    <a:noFill/>
                    <a:ln>
                      <a:noFill/>
                    </a:ln>
                  </pic:spPr>
                </pic:pic>
              </a:graphicData>
            </a:graphic>
          </wp:inline>
        </w:drawing>
      </w:r>
      <w:r w:rsidRPr="00594EFC">
        <w:rPr>
          <w:rFonts w:eastAsia="Calibri"/>
          <w:sz w:val="28"/>
          <w:szCs w:val="28"/>
          <w:lang w:eastAsia="en-US"/>
        </w:rPr>
        <w:t xml:space="preserve"> - операционные расходы, определенные на (i-2)-й год исходя из фактических значений параметров расчета тарифов, тыс. руб.;</w:t>
      </w:r>
    </w:p>
    <w:p w14:paraId="1F5E9E06" w14:textId="0F77BAC4" w:rsidR="00EC05A8" w:rsidRPr="00594EFC" w:rsidRDefault="00EC05A8" w:rsidP="00EC05A8">
      <w:pPr>
        <w:ind w:firstLine="540"/>
        <w:jc w:val="both"/>
        <w:rPr>
          <w:rFonts w:eastAsia="Calibri"/>
          <w:sz w:val="28"/>
          <w:szCs w:val="28"/>
          <w:lang w:eastAsia="en-US"/>
        </w:rPr>
      </w:pPr>
      <w:r w:rsidRPr="00594EFC">
        <w:rPr>
          <w:rFonts w:eastAsia="Calibri"/>
          <w:noProof/>
          <w:position w:val="-11"/>
          <w:sz w:val="28"/>
          <w:szCs w:val="28"/>
          <w:lang w:eastAsia="en-US"/>
        </w:rPr>
        <w:drawing>
          <wp:inline distT="0" distB="0" distL="0" distR="0" wp14:anchorId="1F2B89BB" wp14:editId="31B1DCFE">
            <wp:extent cx="450850" cy="318135"/>
            <wp:effectExtent l="0" t="0" r="6350" b="0"/>
            <wp:docPr id="451" name="Рисунок 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3"/>
                    <pic:cNvPicPr>
                      <a:picLocks noChangeAspect="1" noChangeArrowheads="1"/>
                    </pic:cNvPicPr>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450850" cy="318135"/>
                    </a:xfrm>
                    <a:prstGeom prst="rect">
                      <a:avLst/>
                    </a:prstGeom>
                    <a:noFill/>
                    <a:ln>
                      <a:noFill/>
                    </a:ln>
                  </pic:spPr>
                </pic:pic>
              </a:graphicData>
            </a:graphic>
          </wp:inline>
        </w:drawing>
      </w:r>
      <w:r w:rsidRPr="00594EFC">
        <w:rPr>
          <w:rFonts w:eastAsia="Calibri"/>
          <w:sz w:val="28"/>
          <w:szCs w:val="28"/>
          <w:lang w:eastAsia="en-US"/>
        </w:rPr>
        <w:t xml:space="preserve"> - базовый уровень операционных расходов, установленный на долгосрочный период регулирования в соответствии с </w:t>
      </w:r>
      <w:hyperlink r:id="rId222" w:history="1">
        <w:r w:rsidRPr="00594EFC">
          <w:rPr>
            <w:rFonts w:eastAsia="Calibri"/>
            <w:sz w:val="28"/>
            <w:szCs w:val="28"/>
            <w:lang w:eastAsia="en-US"/>
          </w:rPr>
          <w:t>пунктом 45</w:t>
        </w:r>
      </w:hyperlink>
      <w:r w:rsidRPr="00594EFC">
        <w:rPr>
          <w:rFonts w:eastAsia="Calibri"/>
          <w:sz w:val="28"/>
          <w:szCs w:val="28"/>
          <w:lang w:eastAsia="en-US"/>
        </w:rPr>
        <w:t xml:space="preserve"> настоящих Методических указаний, тыс. руб.;</w:t>
      </w:r>
    </w:p>
    <w:p w14:paraId="0BE10BF2" w14:textId="1873CCD0" w:rsidR="00EC05A8" w:rsidRPr="00594EFC" w:rsidRDefault="00EC05A8" w:rsidP="00EC05A8">
      <w:pPr>
        <w:ind w:firstLine="540"/>
        <w:jc w:val="both"/>
        <w:rPr>
          <w:rFonts w:eastAsia="Calibri"/>
          <w:sz w:val="28"/>
          <w:szCs w:val="28"/>
          <w:lang w:eastAsia="en-US"/>
        </w:rPr>
      </w:pPr>
      <w:r w:rsidRPr="00594EFC">
        <w:rPr>
          <w:rFonts w:eastAsia="Calibri"/>
          <w:noProof/>
          <w:position w:val="-12"/>
          <w:sz w:val="28"/>
          <w:szCs w:val="28"/>
          <w:lang w:eastAsia="en-US"/>
        </w:rPr>
        <w:drawing>
          <wp:inline distT="0" distB="0" distL="0" distR="0" wp14:anchorId="644FA046" wp14:editId="3C1F5104">
            <wp:extent cx="556895" cy="331470"/>
            <wp:effectExtent l="0" t="0" r="0" b="0"/>
            <wp:docPr id="450" name="Рисунок 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2"/>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556895" cy="331470"/>
                    </a:xfrm>
                    <a:prstGeom prst="rect">
                      <a:avLst/>
                    </a:prstGeom>
                    <a:noFill/>
                    <a:ln>
                      <a:noFill/>
                    </a:ln>
                  </pic:spPr>
                </pic:pic>
              </a:graphicData>
            </a:graphic>
          </wp:inline>
        </w:drawing>
      </w:r>
      <w:r w:rsidRPr="00594EFC">
        <w:rPr>
          <w:rFonts w:eastAsia="Calibri"/>
          <w:sz w:val="28"/>
          <w:szCs w:val="28"/>
          <w:lang w:eastAsia="en-US"/>
        </w:rPr>
        <w:t xml:space="preserve"> - индекс эффективности операционных расходов, установленный на j-й год и выраженный в процентах;</w:t>
      </w:r>
    </w:p>
    <w:p w14:paraId="53940C7E" w14:textId="1BE4161D" w:rsidR="00EC05A8" w:rsidRPr="00594EFC" w:rsidRDefault="00EC05A8" w:rsidP="00EC05A8">
      <w:pPr>
        <w:ind w:firstLine="540"/>
        <w:jc w:val="both"/>
        <w:rPr>
          <w:rFonts w:eastAsia="Calibri"/>
          <w:sz w:val="28"/>
          <w:szCs w:val="28"/>
          <w:lang w:eastAsia="en-US"/>
        </w:rPr>
      </w:pPr>
      <w:r w:rsidRPr="00594EFC">
        <w:rPr>
          <w:rFonts w:eastAsia="Calibri"/>
          <w:noProof/>
          <w:position w:val="-14"/>
          <w:sz w:val="28"/>
          <w:szCs w:val="28"/>
          <w:lang w:eastAsia="en-US"/>
        </w:rPr>
        <w:lastRenderedPageBreak/>
        <w:drawing>
          <wp:inline distT="0" distB="0" distL="0" distR="0" wp14:anchorId="5DC4995C" wp14:editId="7B879821">
            <wp:extent cx="622935" cy="357505"/>
            <wp:effectExtent l="0" t="0" r="5715" b="0"/>
            <wp:docPr id="449" name="Рисунок 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1"/>
                    <pic:cNvPicPr>
                      <a:picLocks noChangeAspect="1" noChangeArrowheads="1"/>
                    </pic:cNvPicPr>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622935" cy="357505"/>
                    </a:xfrm>
                    <a:prstGeom prst="rect">
                      <a:avLst/>
                    </a:prstGeom>
                    <a:noFill/>
                    <a:ln>
                      <a:noFill/>
                    </a:ln>
                  </pic:spPr>
                </pic:pic>
              </a:graphicData>
            </a:graphic>
          </wp:inline>
        </w:drawing>
      </w:r>
      <w:r w:rsidRPr="00594EFC">
        <w:rPr>
          <w:rFonts w:eastAsia="Calibri"/>
          <w:sz w:val="28"/>
          <w:szCs w:val="28"/>
          <w:lang w:eastAsia="en-US"/>
        </w:rPr>
        <w:t xml:space="preserve"> - фактический индекс изменения потребительских цен в j-м году;</w:t>
      </w:r>
    </w:p>
    <w:p w14:paraId="71B025D9" w14:textId="344C961F" w:rsidR="00EC05A8" w:rsidRPr="00594EFC" w:rsidRDefault="00EC05A8" w:rsidP="00EC05A8">
      <w:pPr>
        <w:ind w:firstLine="540"/>
        <w:jc w:val="both"/>
        <w:rPr>
          <w:rFonts w:eastAsia="Calibri"/>
          <w:sz w:val="28"/>
          <w:szCs w:val="28"/>
          <w:lang w:eastAsia="en-US"/>
        </w:rPr>
      </w:pPr>
      <w:r w:rsidRPr="00594EFC">
        <w:rPr>
          <w:rFonts w:eastAsia="Calibri"/>
          <w:noProof/>
          <w:position w:val="-14"/>
          <w:sz w:val="28"/>
          <w:szCs w:val="28"/>
          <w:lang w:eastAsia="en-US"/>
        </w:rPr>
        <w:drawing>
          <wp:inline distT="0" distB="0" distL="0" distR="0" wp14:anchorId="5A3C48E5" wp14:editId="09AFB201">
            <wp:extent cx="596265" cy="357505"/>
            <wp:effectExtent l="0" t="0" r="0" b="0"/>
            <wp:docPr id="448" name="Рисунок 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0"/>
                    <pic:cNvPicPr>
                      <a:picLocks noChangeAspect="1" noChangeArrowheads="1"/>
                    </pic:cNvPicPr>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596265" cy="357505"/>
                    </a:xfrm>
                    <a:prstGeom prst="rect">
                      <a:avLst/>
                    </a:prstGeom>
                    <a:noFill/>
                    <a:ln>
                      <a:noFill/>
                    </a:ln>
                  </pic:spPr>
                </pic:pic>
              </a:graphicData>
            </a:graphic>
          </wp:inline>
        </w:drawing>
      </w:r>
      <w:r w:rsidRPr="00594EFC">
        <w:rPr>
          <w:rFonts w:eastAsia="Calibri"/>
          <w:sz w:val="28"/>
          <w:szCs w:val="28"/>
          <w:lang w:eastAsia="en-US"/>
        </w:rPr>
        <w:t xml:space="preserve"> - фактический индекс изменения количества активов в (j)-м году, рассчитываемый в соответствии с </w:t>
      </w:r>
      <w:hyperlink r:id="rId223" w:history="1">
        <w:r w:rsidRPr="00594EFC">
          <w:rPr>
            <w:rFonts w:eastAsia="Calibri"/>
            <w:sz w:val="28"/>
            <w:szCs w:val="28"/>
            <w:lang w:eastAsia="en-US"/>
          </w:rPr>
          <w:t>формулой 8.1</w:t>
        </w:r>
      </w:hyperlink>
      <w:r w:rsidRPr="00594EFC">
        <w:rPr>
          <w:rFonts w:eastAsia="Calibri"/>
          <w:sz w:val="28"/>
          <w:szCs w:val="28"/>
          <w:lang w:eastAsia="en-US"/>
        </w:rPr>
        <w:t xml:space="preserve"> настоящих Методических указаний;</w:t>
      </w:r>
    </w:p>
    <w:p w14:paraId="0DA8DB23" w14:textId="5F29A644" w:rsidR="00EC05A8" w:rsidRPr="00594EFC" w:rsidRDefault="00EC05A8" w:rsidP="00EC05A8">
      <w:pPr>
        <w:ind w:firstLine="540"/>
        <w:jc w:val="both"/>
        <w:rPr>
          <w:rFonts w:eastAsia="Calibri"/>
          <w:sz w:val="28"/>
          <w:szCs w:val="28"/>
          <w:lang w:eastAsia="en-US"/>
        </w:rPr>
      </w:pPr>
      <w:r w:rsidRPr="00594EFC">
        <w:rPr>
          <w:rFonts w:eastAsia="Calibri"/>
          <w:noProof/>
          <w:position w:val="-12"/>
          <w:sz w:val="28"/>
          <w:szCs w:val="28"/>
          <w:lang w:eastAsia="en-US"/>
        </w:rPr>
        <w:drawing>
          <wp:inline distT="0" distB="0" distL="0" distR="0" wp14:anchorId="55C5574D" wp14:editId="6E34157F">
            <wp:extent cx="516890" cy="331470"/>
            <wp:effectExtent l="0" t="0" r="0" b="0"/>
            <wp:docPr id="447" name="Рисунок 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9"/>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bwMode="auto">
                    <a:xfrm>
                      <a:off x="0" y="0"/>
                      <a:ext cx="516890" cy="331470"/>
                    </a:xfrm>
                    <a:prstGeom prst="rect">
                      <a:avLst/>
                    </a:prstGeom>
                    <a:noFill/>
                    <a:ln>
                      <a:noFill/>
                    </a:ln>
                  </pic:spPr>
                </pic:pic>
              </a:graphicData>
            </a:graphic>
          </wp:inline>
        </w:drawing>
      </w:r>
      <w:r w:rsidRPr="00594EFC">
        <w:rPr>
          <w:rFonts w:eastAsia="Calibri"/>
          <w:sz w:val="28"/>
          <w:szCs w:val="28"/>
          <w:lang w:eastAsia="en-US"/>
        </w:rPr>
        <w:t xml:space="preserve"> - расходы на электрическую энергию, определенные на (i-2)-й год исходя из фактических значений параметров расчета тарифов, тыс. руб.;</w:t>
      </w:r>
    </w:p>
    <w:p w14:paraId="21EB975F" w14:textId="5F6BD912" w:rsidR="00EC05A8" w:rsidRPr="00594EFC" w:rsidRDefault="00EC05A8" w:rsidP="00EC05A8">
      <w:pPr>
        <w:ind w:firstLine="540"/>
        <w:jc w:val="both"/>
        <w:rPr>
          <w:rFonts w:eastAsia="Calibri"/>
          <w:sz w:val="28"/>
          <w:szCs w:val="28"/>
          <w:lang w:eastAsia="en-US"/>
        </w:rPr>
      </w:pPr>
      <w:r w:rsidRPr="00594EFC">
        <w:rPr>
          <w:rFonts w:eastAsia="Calibri"/>
          <w:noProof/>
          <w:position w:val="-12"/>
          <w:sz w:val="28"/>
          <w:szCs w:val="28"/>
          <w:lang w:eastAsia="en-US"/>
        </w:rPr>
        <w:drawing>
          <wp:inline distT="0" distB="0" distL="0" distR="0" wp14:anchorId="0EB30436" wp14:editId="56A3A7DE">
            <wp:extent cx="530225" cy="331470"/>
            <wp:effectExtent l="0" t="0" r="0" b="0"/>
            <wp:docPr id="446" name="Рисунок 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8"/>
                    <pic:cNvPicPr>
                      <a:picLocks noChangeAspect="1"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bwMode="auto">
                    <a:xfrm>
                      <a:off x="0" y="0"/>
                      <a:ext cx="530225" cy="331470"/>
                    </a:xfrm>
                    <a:prstGeom prst="rect">
                      <a:avLst/>
                    </a:prstGeom>
                    <a:noFill/>
                    <a:ln>
                      <a:noFill/>
                    </a:ln>
                  </pic:spPr>
                </pic:pic>
              </a:graphicData>
            </a:graphic>
          </wp:inline>
        </w:drawing>
      </w:r>
      <w:r w:rsidRPr="00594EFC">
        <w:rPr>
          <w:rFonts w:eastAsia="Calibri"/>
          <w:sz w:val="28"/>
          <w:szCs w:val="28"/>
          <w:lang w:eastAsia="en-US"/>
        </w:rPr>
        <w:t xml:space="preserve"> - удельное потребление электрической энергии в (i-2)-м году, установленное на соответствующий год, тыс. </w:t>
      </w:r>
      <w:proofErr w:type="spellStart"/>
      <w:r w:rsidRPr="00594EFC">
        <w:rPr>
          <w:rFonts w:eastAsia="Calibri"/>
          <w:sz w:val="28"/>
          <w:szCs w:val="28"/>
          <w:lang w:eastAsia="en-US"/>
        </w:rPr>
        <w:t>кВтч</w:t>
      </w:r>
      <w:proofErr w:type="spellEnd"/>
      <w:r w:rsidRPr="00594EFC">
        <w:rPr>
          <w:rFonts w:eastAsia="Calibri"/>
          <w:sz w:val="28"/>
          <w:szCs w:val="28"/>
          <w:lang w:eastAsia="en-US"/>
        </w:rPr>
        <w:t>/куб. м;</w:t>
      </w:r>
    </w:p>
    <w:p w14:paraId="661AE031" w14:textId="482EB80D" w:rsidR="00EC05A8" w:rsidRPr="00594EFC" w:rsidRDefault="00EC05A8" w:rsidP="00EC05A8">
      <w:pPr>
        <w:ind w:firstLine="540"/>
        <w:jc w:val="both"/>
        <w:rPr>
          <w:rFonts w:eastAsia="Calibri"/>
          <w:sz w:val="28"/>
          <w:szCs w:val="28"/>
          <w:lang w:eastAsia="en-US"/>
        </w:rPr>
      </w:pPr>
      <w:r w:rsidRPr="00594EFC">
        <w:rPr>
          <w:rFonts w:eastAsia="Calibri"/>
          <w:noProof/>
          <w:position w:val="-12"/>
          <w:sz w:val="28"/>
          <w:szCs w:val="28"/>
          <w:lang w:eastAsia="en-US"/>
        </w:rPr>
        <w:drawing>
          <wp:inline distT="0" distB="0" distL="0" distR="0" wp14:anchorId="04B539ED" wp14:editId="6EE0FBF4">
            <wp:extent cx="370840" cy="331470"/>
            <wp:effectExtent l="0" t="0" r="0" b="0"/>
            <wp:docPr id="445" name="Рисунок 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7"/>
                    <pic:cNvPicPr>
                      <a:picLocks noChangeAspect="1"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370840" cy="331470"/>
                    </a:xfrm>
                    <a:prstGeom prst="rect">
                      <a:avLst/>
                    </a:prstGeom>
                    <a:noFill/>
                    <a:ln>
                      <a:noFill/>
                    </a:ln>
                  </pic:spPr>
                </pic:pic>
              </a:graphicData>
            </a:graphic>
          </wp:inline>
        </w:drawing>
      </w:r>
      <w:r w:rsidRPr="00594EFC">
        <w:rPr>
          <w:rFonts w:eastAsia="Calibri"/>
          <w:sz w:val="28"/>
          <w:szCs w:val="28"/>
          <w:lang w:eastAsia="en-US"/>
        </w:rPr>
        <w:t xml:space="preserve"> - фактический объем поданной воды (принятых сточных вод) в i-2 году, тыс. куб. м;</w:t>
      </w:r>
    </w:p>
    <w:p w14:paraId="301798FC" w14:textId="512D0EA9" w:rsidR="00EC05A8" w:rsidRPr="00594EFC" w:rsidRDefault="00EC05A8" w:rsidP="00EC05A8">
      <w:pPr>
        <w:ind w:firstLine="540"/>
        <w:jc w:val="both"/>
        <w:rPr>
          <w:rFonts w:eastAsia="Calibri"/>
          <w:sz w:val="28"/>
          <w:szCs w:val="28"/>
          <w:lang w:eastAsia="en-US"/>
        </w:rPr>
      </w:pPr>
      <w:r w:rsidRPr="00594EFC">
        <w:rPr>
          <w:rFonts w:eastAsia="Calibri"/>
          <w:noProof/>
          <w:position w:val="-12"/>
          <w:sz w:val="28"/>
          <w:szCs w:val="28"/>
          <w:lang w:eastAsia="en-US"/>
        </w:rPr>
        <w:drawing>
          <wp:inline distT="0" distB="0" distL="0" distR="0" wp14:anchorId="377BF651" wp14:editId="5F1203EA">
            <wp:extent cx="742315" cy="331470"/>
            <wp:effectExtent l="0" t="0" r="635" b="0"/>
            <wp:docPr id="444" name="Рисунок 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6"/>
                    <pic:cNvPicPr>
                      <a:picLocks noChangeAspect="1" noChangeArrowheads="1"/>
                    </pic:cNvPicPr>
                  </pic:nvPicPr>
                  <pic:blipFill>
                    <a:blip r:embed="rId121" cstate="print">
                      <a:extLst>
                        <a:ext uri="{28A0092B-C50C-407E-A947-70E740481C1C}">
                          <a14:useLocalDpi xmlns:a14="http://schemas.microsoft.com/office/drawing/2010/main" val="0"/>
                        </a:ext>
                      </a:extLst>
                    </a:blip>
                    <a:srcRect/>
                    <a:stretch>
                      <a:fillRect/>
                    </a:stretch>
                  </pic:blipFill>
                  <pic:spPr bwMode="auto">
                    <a:xfrm>
                      <a:off x="0" y="0"/>
                      <a:ext cx="742315" cy="331470"/>
                    </a:xfrm>
                    <a:prstGeom prst="rect">
                      <a:avLst/>
                    </a:prstGeom>
                    <a:noFill/>
                    <a:ln>
                      <a:noFill/>
                    </a:ln>
                  </pic:spPr>
                </pic:pic>
              </a:graphicData>
            </a:graphic>
          </wp:inline>
        </w:drawing>
      </w:r>
      <w:r w:rsidRPr="00594EFC">
        <w:rPr>
          <w:rFonts w:eastAsia="Calibri"/>
          <w:sz w:val="28"/>
          <w:szCs w:val="28"/>
          <w:lang w:eastAsia="en-US"/>
        </w:rPr>
        <w:t xml:space="preserve"> - фактическая (расчетная) цена на электрическую энергию, определяемая в i-2 году, руб./кВт час;</w:t>
      </w:r>
    </w:p>
    <w:p w14:paraId="1454C594" w14:textId="029CC031" w:rsidR="00EC05A8" w:rsidRPr="00594EFC" w:rsidRDefault="00EC05A8" w:rsidP="00EC05A8">
      <w:pPr>
        <w:ind w:firstLine="540"/>
        <w:jc w:val="both"/>
        <w:rPr>
          <w:rFonts w:eastAsia="Calibri"/>
          <w:sz w:val="28"/>
          <w:szCs w:val="28"/>
          <w:lang w:eastAsia="en-US"/>
        </w:rPr>
      </w:pPr>
      <w:r w:rsidRPr="00594EFC">
        <w:rPr>
          <w:rFonts w:eastAsia="Calibri"/>
          <w:noProof/>
          <w:position w:val="-12"/>
          <w:sz w:val="28"/>
          <w:szCs w:val="28"/>
          <w:lang w:eastAsia="en-US"/>
        </w:rPr>
        <w:drawing>
          <wp:inline distT="0" distB="0" distL="0" distR="0" wp14:anchorId="29A54443" wp14:editId="0C35AF8F">
            <wp:extent cx="490220" cy="331470"/>
            <wp:effectExtent l="0" t="0" r="5080" b="0"/>
            <wp:docPr id="443" name="Рисунок 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5"/>
                    <pic:cNvPicPr>
                      <a:picLocks noChangeAspect="1" noChangeArrowheads="1"/>
                    </pic:cNvPicPr>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490220" cy="331470"/>
                    </a:xfrm>
                    <a:prstGeom prst="rect">
                      <a:avLst/>
                    </a:prstGeom>
                    <a:noFill/>
                    <a:ln>
                      <a:noFill/>
                    </a:ln>
                  </pic:spPr>
                </pic:pic>
              </a:graphicData>
            </a:graphic>
          </wp:inline>
        </w:drawing>
      </w:r>
      <w:r w:rsidRPr="00594EFC">
        <w:rPr>
          <w:rFonts w:eastAsia="Calibri"/>
          <w:sz w:val="28"/>
          <w:szCs w:val="28"/>
          <w:lang w:eastAsia="en-US"/>
        </w:rPr>
        <w:t xml:space="preserve"> расходы на энергетические ресурсы (за исключением электрической энергии), холодной воды, теплоносителя, определенные на (i-2)-й год исходя из фактических значений параметров расчета тарифов, тыс. руб.;</w:t>
      </w:r>
    </w:p>
    <w:p w14:paraId="132C83ED" w14:textId="67070C26" w:rsidR="00EC05A8" w:rsidRPr="00594EFC" w:rsidRDefault="00EC05A8" w:rsidP="00EC05A8">
      <w:pPr>
        <w:ind w:firstLine="540"/>
        <w:jc w:val="both"/>
        <w:rPr>
          <w:rFonts w:eastAsia="Calibri"/>
          <w:sz w:val="28"/>
          <w:szCs w:val="28"/>
          <w:lang w:eastAsia="en-US"/>
        </w:rPr>
      </w:pPr>
      <w:r w:rsidRPr="00594EFC">
        <w:rPr>
          <w:rFonts w:eastAsia="Calibri"/>
          <w:noProof/>
          <w:position w:val="-14"/>
          <w:sz w:val="28"/>
          <w:szCs w:val="28"/>
          <w:lang w:eastAsia="en-US"/>
        </w:rPr>
        <w:drawing>
          <wp:inline distT="0" distB="0" distL="0" distR="0" wp14:anchorId="44389914" wp14:editId="679555BC">
            <wp:extent cx="450850" cy="357505"/>
            <wp:effectExtent l="0" t="0" r="6350" b="0"/>
            <wp:docPr id="442" name="Рисунок 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4"/>
                    <pic:cNvPicPr>
                      <a:picLocks noChangeAspect="1" noChangeArrowheads="1"/>
                    </pic:cNvPicPr>
                  </pic:nvPicPr>
                  <pic:blipFill>
                    <a:blip r:embed="rId123" cstate="print">
                      <a:extLst>
                        <a:ext uri="{28A0092B-C50C-407E-A947-70E740481C1C}">
                          <a14:useLocalDpi xmlns:a14="http://schemas.microsoft.com/office/drawing/2010/main" val="0"/>
                        </a:ext>
                      </a:extLst>
                    </a:blip>
                    <a:srcRect/>
                    <a:stretch>
                      <a:fillRect/>
                    </a:stretch>
                  </pic:blipFill>
                  <pic:spPr bwMode="auto">
                    <a:xfrm>
                      <a:off x="0" y="0"/>
                      <a:ext cx="450850" cy="357505"/>
                    </a:xfrm>
                    <a:prstGeom prst="rect">
                      <a:avLst/>
                    </a:prstGeom>
                    <a:noFill/>
                    <a:ln>
                      <a:noFill/>
                    </a:ln>
                  </pic:spPr>
                </pic:pic>
              </a:graphicData>
            </a:graphic>
          </wp:inline>
        </w:drawing>
      </w:r>
      <w:r w:rsidRPr="00594EFC">
        <w:rPr>
          <w:rFonts w:eastAsia="Calibri"/>
          <w:sz w:val="28"/>
          <w:szCs w:val="28"/>
          <w:lang w:eastAsia="en-US"/>
        </w:rPr>
        <w:t xml:space="preserve"> - фактический объем потребления z-</w:t>
      </w:r>
      <w:proofErr w:type="spellStart"/>
      <w:r w:rsidRPr="00594EFC">
        <w:rPr>
          <w:rFonts w:eastAsia="Calibri"/>
          <w:sz w:val="28"/>
          <w:szCs w:val="28"/>
          <w:lang w:eastAsia="en-US"/>
        </w:rPr>
        <w:t>го</w:t>
      </w:r>
      <w:proofErr w:type="spellEnd"/>
      <w:r w:rsidRPr="00594EFC">
        <w:rPr>
          <w:rFonts w:eastAsia="Calibri"/>
          <w:sz w:val="28"/>
          <w:szCs w:val="28"/>
          <w:lang w:eastAsia="en-US"/>
        </w:rPr>
        <w:t xml:space="preserve"> энергетического ресурса (за исключением электрической энергии), холодной воды, теплоносителя) в i-2 году;</w:t>
      </w:r>
    </w:p>
    <w:p w14:paraId="2DCDE7AD" w14:textId="1D9F17E6" w:rsidR="00EC05A8" w:rsidRPr="00594EFC" w:rsidRDefault="00EC05A8" w:rsidP="00EC05A8">
      <w:pPr>
        <w:ind w:firstLine="540"/>
        <w:jc w:val="both"/>
        <w:rPr>
          <w:rFonts w:eastAsia="Calibri"/>
          <w:sz w:val="28"/>
          <w:szCs w:val="28"/>
          <w:lang w:eastAsia="en-US"/>
        </w:rPr>
      </w:pPr>
      <w:r w:rsidRPr="00594EFC">
        <w:rPr>
          <w:rFonts w:eastAsia="Calibri"/>
          <w:noProof/>
          <w:position w:val="-14"/>
          <w:sz w:val="28"/>
          <w:szCs w:val="28"/>
          <w:lang w:eastAsia="en-US"/>
        </w:rPr>
        <w:drawing>
          <wp:inline distT="0" distB="0" distL="0" distR="0" wp14:anchorId="4A556CD5" wp14:editId="374CEFFA">
            <wp:extent cx="622935" cy="357505"/>
            <wp:effectExtent l="0" t="0" r="5715" b="0"/>
            <wp:docPr id="441" name="Рисунок 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3"/>
                    <pic:cNvPicPr>
                      <a:picLocks noChangeAspect="1" noChangeArrowheads="1"/>
                    </pic:cNvPicPr>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622935" cy="357505"/>
                    </a:xfrm>
                    <a:prstGeom prst="rect">
                      <a:avLst/>
                    </a:prstGeom>
                    <a:noFill/>
                    <a:ln>
                      <a:noFill/>
                    </a:ln>
                  </pic:spPr>
                </pic:pic>
              </a:graphicData>
            </a:graphic>
          </wp:inline>
        </w:drawing>
      </w:r>
      <w:r w:rsidRPr="00594EFC">
        <w:rPr>
          <w:rFonts w:eastAsia="Calibri"/>
          <w:sz w:val="28"/>
          <w:szCs w:val="28"/>
          <w:lang w:eastAsia="en-US"/>
        </w:rPr>
        <w:t xml:space="preserve"> - фактическая стоимость покупки единицы z-</w:t>
      </w:r>
      <w:proofErr w:type="spellStart"/>
      <w:r w:rsidRPr="00594EFC">
        <w:rPr>
          <w:rFonts w:eastAsia="Calibri"/>
          <w:sz w:val="28"/>
          <w:szCs w:val="28"/>
          <w:lang w:eastAsia="en-US"/>
        </w:rPr>
        <w:t>го</w:t>
      </w:r>
      <w:proofErr w:type="spellEnd"/>
      <w:r w:rsidRPr="00594EFC">
        <w:rPr>
          <w:rFonts w:eastAsia="Calibri"/>
          <w:sz w:val="28"/>
          <w:szCs w:val="28"/>
          <w:lang w:eastAsia="en-US"/>
        </w:rPr>
        <w:t xml:space="preserve"> энергетического ресурса (за исключением электрической энергии), холодной воды, теплоносителя) в i-2 году;</w:t>
      </w:r>
    </w:p>
    <w:p w14:paraId="4F3DA3C0" w14:textId="76579318" w:rsidR="00EC05A8" w:rsidRPr="00594EFC" w:rsidRDefault="00EC05A8" w:rsidP="00EC05A8">
      <w:pPr>
        <w:ind w:firstLine="540"/>
        <w:jc w:val="both"/>
        <w:rPr>
          <w:rFonts w:eastAsia="Calibri"/>
          <w:sz w:val="28"/>
          <w:szCs w:val="28"/>
          <w:lang w:eastAsia="en-US"/>
        </w:rPr>
      </w:pPr>
      <w:r w:rsidRPr="00594EFC">
        <w:rPr>
          <w:rFonts w:eastAsia="Calibri"/>
          <w:noProof/>
          <w:position w:val="-12"/>
          <w:sz w:val="28"/>
          <w:szCs w:val="28"/>
          <w:lang w:eastAsia="en-US"/>
        </w:rPr>
        <w:drawing>
          <wp:inline distT="0" distB="0" distL="0" distR="0" wp14:anchorId="4A3CF5AE" wp14:editId="15624757">
            <wp:extent cx="490220" cy="331470"/>
            <wp:effectExtent l="0" t="0" r="508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2"/>
                    <pic:cNvPicPr>
                      <a:picLocks noChangeAspect="1" noChangeArrowheads="1"/>
                    </pic:cNvPicPr>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490220" cy="331470"/>
                    </a:xfrm>
                    <a:prstGeom prst="rect">
                      <a:avLst/>
                    </a:prstGeom>
                    <a:noFill/>
                    <a:ln>
                      <a:noFill/>
                    </a:ln>
                  </pic:spPr>
                </pic:pic>
              </a:graphicData>
            </a:graphic>
          </wp:inline>
        </w:drawing>
      </w:r>
      <w:r w:rsidRPr="00594EFC">
        <w:rPr>
          <w:rFonts w:eastAsia="Calibri"/>
          <w:sz w:val="28"/>
          <w:szCs w:val="28"/>
          <w:lang w:eastAsia="en-US"/>
        </w:rPr>
        <w:t xml:space="preserve"> - фактическая суммарная экономия от снижения операционных расходов и от снижения потребления энергетических ресурсов, холодной воды и теплоносителя, достигнутая регулируемой организацией в предыдущем долгосрочном периоде регулирования и включаемая в состав неподконтрольных расходов в i-м году при i = [1; 5], тыс. руб.;</w:t>
      </w:r>
    </w:p>
    <w:p w14:paraId="0ABFD6AB" w14:textId="73BF5FE9" w:rsidR="00EC05A8" w:rsidRPr="00594EFC" w:rsidRDefault="00EC05A8" w:rsidP="00EC05A8">
      <w:pPr>
        <w:ind w:firstLine="540"/>
        <w:jc w:val="both"/>
        <w:rPr>
          <w:rFonts w:eastAsia="Calibri"/>
          <w:sz w:val="28"/>
          <w:szCs w:val="28"/>
          <w:lang w:eastAsia="en-US"/>
        </w:rPr>
      </w:pPr>
      <w:r w:rsidRPr="00594EFC">
        <w:rPr>
          <w:rFonts w:eastAsia="Calibri"/>
          <w:noProof/>
          <w:position w:val="-11"/>
          <w:sz w:val="28"/>
          <w:szCs w:val="28"/>
          <w:lang w:eastAsia="en-US"/>
        </w:rPr>
        <w:drawing>
          <wp:inline distT="0" distB="0" distL="0" distR="0" wp14:anchorId="1FA9E6EF" wp14:editId="70EDF43B">
            <wp:extent cx="490220" cy="318135"/>
            <wp:effectExtent l="0" t="0" r="508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1"/>
                    <pic:cNvPicPr>
                      <a:picLocks noChangeAspect="1" noChangeArrowheads="1"/>
                    </pic:cNvPicPr>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490220" cy="318135"/>
                    </a:xfrm>
                    <a:prstGeom prst="rect">
                      <a:avLst/>
                    </a:prstGeom>
                    <a:noFill/>
                    <a:ln>
                      <a:noFill/>
                    </a:ln>
                  </pic:spPr>
                </pic:pic>
              </a:graphicData>
            </a:graphic>
          </wp:inline>
        </w:drawing>
      </w:r>
      <w:r w:rsidRPr="00594EFC">
        <w:rPr>
          <w:rFonts w:eastAsia="Calibri"/>
          <w:sz w:val="28"/>
          <w:szCs w:val="28"/>
          <w:lang w:eastAsia="en-US"/>
        </w:rPr>
        <w:t xml:space="preserve"> - суммарная экономия от снижения операционных расходов и от снижения потребления энергетических ресурсов, холодной воды и теплоносителя, достигнутая регулируемой организацией в предыдущем долгосрочном периоде регулирования, учтенная органом регулирования при установлении тарифов на год (i-2) в составе неподконтрольных расходов в (i-2)-м году при i = [1; 5], рассчитанная в соответствии с </w:t>
      </w:r>
      <w:hyperlink r:id="rId224" w:history="1">
        <w:r w:rsidRPr="00594EFC">
          <w:rPr>
            <w:rFonts w:eastAsia="Calibri"/>
            <w:sz w:val="28"/>
            <w:szCs w:val="28"/>
            <w:lang w:eastAsia="en-US"/>
          </w:rPr>
          <w:t>пунктом 56</w:t>
        </w:r>
      </w:hyperlink>
      <w:r w:rsidRPr="00594EFC">
        <w:rPr>
          <w:rFonts w:eastAsia="Calibri"/>
          <w:sz w:val="28"/>
          <w:szCs w:val="28"/>
          <w:lang w:eastAsia="en-US"/>
        </w:rPr>
        <w:t xml:space="preserve"> настоящих Методических указаний, тыс. руб.</w:t>
      </w:r>
    </w:p>
    <w:p w14:paraId="7C9B1065" w14:textId="77777777" w:rsidR="00EC05A8" w:rsidRPr="0086315C" w:rsidRDefault="00EC05A8" w:rsidP="00EC05A8">
      <w:pPr>
        <w:ind w:firstLine="709"/>
        <w:jc w:val="both"/>
        <w:rPr>
          <w:rFonts w:eastAsia="Calibri"/>
          <w:sz w:val="28"/>
          <w:szCs w:val="28"/>
          <w:lang w:eastAsia="en-US"/>
        </w:rPr>
      </w:pPr>
      <w:r w:rsidRPr="002574C5">
        <w:rPr>
          <w:rFonts w:eastAsia="Calibri"/>
          <w:sz w:val="28"/>
          <w:szCs w:val="28"/>
          <w:lang w:eastAsia="en-US"/>
        </w:rPr>
        <w:lastRenderedPageBreak/>
        <w:t xml:space="preserve">Размер корректировки необходимой валовой выручки по </w:t>
      </w:r>
      <w:r w:rsidRPr="0086315C">
        <w:rPr>
          <w:rFonts w:eastAsia="Calibri"/>
          <w:sz w:val="28"/>
          <w:szCs w:val="28"/>
          <w:lang w:eastAsia="en-US"/>
        </w:rPr>
        <w:t xml:space="preserve">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 за 2021 год составил </w:t>
      </w:r>
      <w:r w:rsidRPr="0086315C">
        <w:rPr>
          <w:rFonts w:eastAsia="Calibri"/>
          <w:b/>
          <w:bCs/>
          <w:i/>
          <w:iCs/>
          <w:sz w:val="28"/>
          <w:szCs w:val="28"/>
          <w:lang w:eastAsia="en-US"/>
        </w:rPr>
        <w:t>10,16</w:t>
      </w:r>
      <w:r w:rsidRPr="0086315C">
        <w:rPr>
          <w:rFonts w:eastAsia="Calibri"/>
          <w:sz w:val="28"/>
          <w:szCs w:val="28"/>
          <w:lang w:eastAsia="en-US"/>
        </w:rPr>
        <w:t xml:space="preserve"> тыс. руб. в сторону уменьшения (Таблица 26). </w:t>
      </w:r>
    </w:p>
    <w:p w14:paraId="63D0EE52" w14:textId="77777777" w:rsidR="00EC05A8" w:rsidRPr="0086315C" w:rsidRDefault="00EC05A8" w:rsidP="00EC05A8">
      <w:pPr>
        <w:pStyle w:val="Style26"/>
        <w:widowControl/>
        <w:spacing w:before="34" w:line="240" w:lineRule="auto"/>
        <w:ind w:firstLine="557"/>
        <w:rPr>
          <w:rStyle w:val="FontStyle190"/>
          <w:sz w:val="28"/>
          <w:szCs w:val="28"/>
        </w:rPr>
      </w:pPr>
      <w:r w:rsidRPr="0086315C">
        <w:rPr>
          <w:rStyle w:val="FontStyle190"/>
          <w:sz w:val="28"/>
          <w:szCs w:val="28"/>
        </w:rPr>
        <w:t>Исходя из анализа экономической обоснованности расходов и экономической обоснованности величины прибыли скорректированная величина необходимой валовой выручки по услуге водоотведения на 2023 год составляет:</w:t>
      </w:r>
    </w:p>
    <w:p w14:paraId="6153B4E6" w14:textId="77777777" w:rsidR="00EC05A8" w:rsidRPr="0086315C" w:rsidRDefault="00EC05A8" w:rsidP="00EC05A8">
      <w:pPr>
        <w:pStyle w:val="Style23"/>
        <w:widowControl/>
        <w:tabs>
          <w:tab w:val="left" w:pos="567"/>
        </w:tabs>
        <w:spacing w:line="240" w:lineRule="auto"/>
        <w:ind w:firstLine="709"/>
        <w:rPr>
          <w:bCs/>
          <w:sz w:val="28"/>
          <w:szCs w:val="28"/>
        </w:rPr>
      </w:pPr>
      <w:r w:rsidRPr="0086315C">
        <w:rPr>
          <w:rStyle w:val="FontStyle190"/>
          <w:b/>
          <w:bCs/>
          <w:sz w:val="28"/>
          <w:szCs w:val="28"/>
        </w:rPr>
        <w:t>НВВ</w:t>
      </w:r>
      <w:r w:rsidRPr="0086315C">
        <w:rPr>
          <w:rStyle w:val="FontStyle190"/>
          <w:b/>
          <w:bCs/>
          <w:sz w:val="20"/>
          <w:szCs w:val="20"/>
        </w:rPr>
        <w:t xml:space="preserve">2023 </w:t>
      </w:r>
      <w:r w:rsidRPr="0086315C">
        <w:rPr>
          <w:rStyle w:val="FontStyle190"/>
          <w:sz w:val="28"/>
          <w:szCs w:val="28"/>
        </w:rPr>
        <w:t xml:space="preserve">= </w:t>
      </w:r>
      <w:r w:rsidRPr="0086315C">
        <w:rPr>
          <w:sz w:val="28"/>
          <w:szCs w:val="28"/>
        </w:rPr>
        <w:t xml:space="preserve">3148,26 + 2,45 + 518,77 + 0 + 40,80 + 0 + 0 + 0 + 599,97 -   -10,16 </w:t>
      </w:r>
      <w:r w:rsidRPr="0086315C">
        <w:rPr>
          <w:rStyle w:val="FontStyle190"/>
          <w:sz w:val="28"/>
          <w:szCs w:val="28"/>
        </w:rPr>
        <w:t>= 4300,09</w:t>
      </w:r>
      <w:r w:rsidRPr="0086315C">
        <w:rPr>
          <w:rStyle w:val="FontStyle193"/>
          <w:b w:val="0"/>
          <w:bCs w:val="0"/>
          <w:sz w:val="28"/>
          <w:szCs w:val="28"/>
        </w:rPr>
        <w:t xml:space="preserve"> тыс. руб., в том числе </w:t>
      </w:r>
      <w:r w:rsidRPr="0086315C">
        <w:rPr>
          <w:bCs/>
          <w:sz w:val="28"/>
          <w:szCs w:val="28"/>
        </w:rPr>
        <w:t>с календарной разбивкой по периодам:</w:t>
      </w:r>
    </w:p>
    <w:p w14:paraId="634FD815" w14:textId="77777777" w:rsidR="00EC05A8" w:rsidRPr="0086315C" w:rsidRDefault="00EC05A8" w:rsidP="00EC05A8">
      <w:pPr>
        <w:tabs>
          <w:tab w:val="left" w:pos="284"/>
        </w:tabs>
        <w:jc w:val="both"/>
        <w:rPr>
          <w:sz w:val="28"/>
          <w:szCs w:val="28"/>
        </w:rPr>
      </w:pPr>
      <w:r w:rsidRPr="0086315C">
        <w:rPr>
          <w:sz w:val="28"/>
          <w:szCs w:val="28"/>
        </w:rPr>
        <w:t xml:space="preserve">             с 01.01.2023 по 30.06.2023 – 1848,40 тыс. руб.;</w:t>
      </w:r>
    </w:p>
    <w:p w14:paraId="0921997D" w14:textId="77777777" w:rsidR="00EC05A8" w:rsidRPr="0086315C" w:rsidRDefault="00EC05A8" w:rsidP="00EC05A8">
      <w:pPr>
        <w:tabs>
          <w:tab w:val="left" w:pos="284"/>
        </w:tabs>
        <w:jc w:val="both"/>
        <w:rPr>
          <w:sz w:val="28"/>
          <w:szCs w:val="28"/>
        </w:rPr>
      </w:pPr>
      <w:r w:rsidRPr="0086315C">
        <w:rPr>
          <w:sz w:val="28"/>
          <w:szCs w:val="28"/>
        </w:rPr>
        <w:t xml:space="preserve">             с 01.07.2023 по 31.12.2023 – 2</w:t>
      </w:r>
      <w:r>
        <w:rPr>
          <w:sz w:val="28"/>
          <w:szCs w:val="28"/>
        </w:rPr>
        <w:t>45</w:t>
      </w:r>
      <w:r w:rsidRPr="0086315C">
        <w:rPr>
          <w:sz w:val="28"/>
          <w:szCs w:val="28"/>
        </w:rPr>
        <w:t>1,69 тыс. руб.</w:t>
      </w:r>
    </w:p>
    <w:p w14:paraId="690A0D8D" w14:textId="77777777" w:rsidR="00EC05A8" w:rsidRDefault="00EC05A8" w:rsidP="00EC05A8">
      <w:pPr>
        <w:tabs>
          <w:tab w:val="left" w:pos="284"/>
        </w:tabs>
        <w:jc w:val="both"/>
        <w:rPr>
          <w:color w:val="FF0000"/>
          <w:sz w:val="28"/>
          <w:szCs w:val="28"/>
        </w:rPr>
      </w:pPr>
    </w:p>
    <w:p w14:paraId="41B6BC74" w14:textId="77777777" w:rsidR="00EC05A8" w:rsidRPr="0086315C" w:rsidRDefault="00EC05A8" w:rsidP="00EC05A8">
      <w:pPr>
        <w:ind w:firstLine="709"/>
        <w:jc w:val="right"/>
        <w:rPr>
          <w:rFonts w:eastAsia="Calibri"/>
          <w:sz w:val="28"/>
          <w:szCs w:val="28"/>
          <w:lang w:eastAsia="en-US"/>
        </w:rPr>
      </w:pPr>
      <w:r w:rsidRPr="0086315C">
        <w:rPr>
          <w:rFonts w:eastAsia="Calibri"/>
          <w:sz w:val="28"/>
          <w:szCs w:val="28"/>
          <w:lang w:eastAsia="en-US"/>
        </w:rPr>
        <w:t>Таблица 26.</w:t>
      </w:r>
    </w:p>
    <w:p w14:paraId="1A688D01" w14:textId="77777777" w:rsidR="00EC05A8" w:rsidRDefault="00EC05A8" w:rsidP="00EC05A8">
      <w:pPr>
        <w:ind w:firstLine="709"/>
        <w:jc w:val="right"/>
        <w:rPr>
          <w:rFonts w:eastAsia="Calibri"/>
          <w:color w:val="FF0000"/>
          <w:sz w:val="28"/>
          <w:szCs w:val="28"/>
          <w:lang w:eastAsia="en-US"/>
        </w:rPr>
      </w:pPr>
    </w:p>
    <w:p w14:paraId="37F61131" w14:textId="1B865563" w:rsidR="00EC05A8" w:rsidRPr="00327755" w:rsidRDefault="00EC05A8" w:rsidP="00EC05A8">
      <w:pPr>
        <w:rPr>
          <w:rFonts w:eastAsia="Calibri"/>
          <w:color w:val="FF0000"/>
          <w:sz w:val="28"/>
          <w:szCs w:val="28"/>
          <w:lang w:eastAsia="en-US"/>
        </w:rPr>
      </w:pPr>
      <w:r w:rsidRPr="0086315C">
        <w:rPr>
          <w:rFonts w:eastAsia="Calibri"/>
          <w:noProof/>
        </w:rPr>
        <w:lastRenderedPageBreak/>
        <w:drawing>
          <wp:inline distT="0" distB="0" distL="0" distR="0" wp14:anchorId="540D26AE" wp14:editId="61C346F7">
            <wp:extent cx="5671820" cy="6851650"/>
            <wp:effectExtent l="0" t="0" r="5080" b="635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4"/>
                    <pic:cNvPicPr>
                      <a:picLocks noChangeAspect="1" noChangeArrowheads="1"/>
                    </pic:cNvPicPr>
                  </pic:nvPicPr>
                  <pic:blipFill>
                    <a:blip r:embed="rId225">
                      <a:extLst>
                        <a:ext uri="{28A0092B-C50C-407E-A947-70E740481C1C}">
                          <a14:useLocalDpi xmlns:a14="http://schemas.microsoft.com/office/drawing/2010/main" val="0"/>
                        </a:ext>
                      </a:extLst>
                    </a:blip>
                    <a:srcRect/>
                    <a:stretch>
                      <a:fillRect/>
                    </a:stretch>
                  </pic:blipFill>
                  <pic:spPr bwMode="auto">
                    <a:xfrm>
                      <a:off x="0" y="0"/>
                      <a:ext cx="5671820" cy="6851650"/>
                    </a:xfrm>
                    <a:prstGeom prst="rect">
                      <a:avLst/>
                    </a:prstGeom>
                    <a:noFill/>
                    <a:ln>
                      <a:noFill/>
                    </a:ln>
                  </pic:spPr>
                </pic:pic>
              </a:graphicData>
            </a:graphic>
          </wp:inline>
        </w:drawing>
      </w:r>
    </w:p>
    <w:p w14:paraId="75FE569F" w14:textId="77777777" w:rsidR="00EC05A8" w:rsidRPr="00327755" w:rsidRDefault="00EC05A8" w:rsidP="00EC05A8">
      <w:pPr>
        <w:ind w:firstLine="709"/>
        <w:jc w:val="both"/>
        <w:rPr>
          <w:rFonts w:eastAsia="Calibri"/>
          <w:color w:val="FF0000"/>
          <w:sz w:val="28"/>
          <w:szCs w:val="28"/>
          <w:lang w:eastAsia="en-US"/>
        </w:rPr>
      </w:pPr>
    </w:p>
    <w:p w14:paraId="394DF917" w14:textId="77777777" w:rsidR="00EC05A8" w:rsidRPr="002574C5" w:rsidRDefault="00EC05A8" w:rsidP="00EC05A8">
      <w:pPr>
        <w:tabs>
          <w:tab w:val="left" w:pos="284"/>
        </w:tabs>
        <w:jc w:val="center"/>
        <w:rPr>
          <w:b/>
          <w:sz w:val="32"/>
          <w:szCs w:val="32"/>
          <w:u w:val="single"/>
        </w:rPr>
      </w:pPr>
      <w:r w:rsidRPr="002574C5">
        <w:rPr>
          <w:b/>
          <w:sz w:val="32"/>
          <w:szCs w:val="32"/>
          <w:u w:val="single"/>
        </w:rPr>
        <w:t>Натуральные показатели по водоотведению</w:t>
      </w:r>
    </w:p>
    <w:p w14:paraId="7F59AD69" w14:textId="77777777" w:rsidR="00EC05A8" w:rsidRPr="002574C5" w:rsidRDefault="00EC05A8" w:rsidP="00EC05A8">
      <w:pPr>
        <w:tabs>
          <w:tab w:val="left" w:pos="284"/>
        </w:tabs>
        <w:jc w:val="center"/>
        <w:rPr>
          <w:b/>
          <w:sz w:val="28"/>
          <w:szCs w:val="28"/>
          <w:u w:val="single"/>
        </w:rPr>
      </w:pPr>
    </w:p>
    <w:p w14:paraId="2E5E8EFB" w14:textId="77777777" w:rsidR="00EC05A8" w:rsidRPr="002574C5" w:rsidRDefault="00EC05A8" w:rsidP="00EC05A8">
      <w:pPr>
        <w:ind w:firstLine="709"/>
        <w:jc w:val="both"/>
        <w:rPr>
          <w:rFonts w:eastAsia="Calibri"/>
          <w:sz w:val="28"/>
          <w:szCs w:val="28"/>
          <w:lang w:eastAsia="en-US"/>
        </w:rPr>
      </w:pPr>
      <w:r w:rsidRPr="002574C5">
        <w:rPr>
          <w:rFonts w:eastAsia="Calibri"/>
          <w:sz w:val="28"/>
          <w:szCs w:val="28"/>
          <w:lang w:eastAsia="en-US"/>
        </w:rPr>
        <w:t xml:space="preserve">Согласно пункту 4 Методических указаний по расчету регулируемых тарифов в сфере водоснабжения и водоотведения, утвержденных </w:t>
      </w:r>
      <w:r w:rsidRPr="002574C5">
        <w:t xml:space="preserve"> п</w:t>
      </w:r>
      <w:r w:rsidRPr="002574C5">
        <w:rPr>
          <w:rFonts w:eastAsia="Calibri"/>
          <w:sz w:val="28"/>
          <w:szCs w:val="28"/>
          <w:lang w:eastAsia="en-US"/>
        </w:rPr>
        <w:t xml:space="preserve">риказом ФСТ России от 27.12.2013 № 1746-э (ред. от 29.08.2018) "Об утверждении " Расчетный объем отпуска воды, объем принятых сточных вод, оказываемых услуг определяются в соответствии с </w:t>
      </w:r>
      <w:hyperlink r:id="rId226" w:history="1">
        <w:r w:rsidRPr="002574C5">
          <w:rPr>
            <w:rFonts w:eastAsia="Calibri"/>
            <w:sz w:val="28"/>
            <w:szCs w:val="28"/>
            <w:lang w:eastAsia="en-US"/>
          </w:rPr>
          <w:t>Приложениями 1</w:t>
        </w:r>
      </w:hyperlink>
      <w:r w:rsidRPr="002574C5">
        <w:rPr>
          <w:rFonts w:eastAsia="Calibri"/>
          <w:sz w:val="28"/>
          <w:szCs w:val="28"/>
          <w:lang w:eastAsia="en-US"/>
        </w:rPr>
        <w:t xml:space="preserve">, </w:t>
      </w:r>
      <w:hyperlink r:id="rId227" w:history="1">
        <w:r w:rsidRPr="002574C5">
          <w:rPr>
            <w:rFonts w:eastAsia="Calibri"/>
            <w:sz w:val="28"/>
            <w:szCs w:val="28"/>
            <w:lang w:eastAsia="en-US"/>
          </w:rPr>
          <w:t>1.1</w:t>
        </w:r>
      </w:hyperlink>
      <w:r w:rsidRPr="002574C5">
        <w:rPr>
          <w:rFonts w:eastAsia="Calibri"/>
          <w:sz w:val="28"/>
          <w:szCs w:val="28"/>
          <w:lang w:eastAsia="en-US"/>
        </w:rPr>
        <w:t xml:space="preserve"> к настоящим Методическим указаниям на очередной год и каждый год в течение долгосрочного периода регулирования (при установлении тарифов на долгосрочный период регулирования), исходя из фактического </w:t>
      </w:r>
      <w:r w:rsidRPr="002574C5">
        <w:rPr>
          <w:rFonts w:eastAsia="Calibri"/>
          <w:sz w:val="28"/>
          <w:szCs w:val="28"/>
          <w:lang w:eastAsia="en-US"/>
        </w:rPr>
        <w:lastRenderedPageBreak/>
        <w:t>объема отпуска воды (приема сточных вод) за последний отчетный год и динамики отпуска воды (приема сточных вод) за последние 3 года, в том числе</w:t>
      </w:r>
      <w:r>
        <w:rPr>
          <w:rFonts w:eastAsia="Calibri"/>
          <w:sz w:val="28"/>
          <w:szCs w:val="28"/>
          <w:lang w:eastAsia="en-US"/>
        </w:rPr>
        <w:t xml:space="preserve"> </w:t>
      </w:r>
      <w:r w:rsidRPr="002574C5">
        <w:rPr>
          <w:rFonts w:eastAsia="Calibri"/>
          <w:sz w:val="28"/>
          <w:szCs w:val="28"/>
          <w:lang w:eastAsia="en-US"/>
        </w:rPr>
        <w:t>с учетом подключения (технологического присоединения) объектов потребителей к централизованным системам водоснабжения и (или) водоотведения и прекращения подачи воды (приема сточных вод) в отношении объектов потребителей, а также изменения порядка определения количества поданной воды (принятых сточных вод), включая переход от применения расчетных способов определения количества поданной воды (принятых сточных вод) к использованию приборов учета воды (сточных вод).</w:t>
      </w:r>
    </w:p>
    <w:p w14:paraId="7C9FF425" w14:textId="77777777" w:rsidR="00EC05A8" w:rsidRPr="002574C5" w:rsidRDefault="00EC05A8" w:rsidP="00EC05A8">
      <w:pPr>
        <w:ind w:firstLine="709"/>
        <w:jc w:val="both"/>
        <w:rPr>
          <w:rFonts w:eastAsia="Calibri"/>
          <w:sz w:val="28"/>
          <w:szCs w:val="28"/>
          <w:lang w:eastAsia="en-US"/>
        </w:rPr>
      </w:pPr>
      <w:r w:rsidRPr="002574C5">
        <w:rPr>
          <w:rFonts w:eastAsia="Calibri"/>
          <w:sz w:val="28"/>
          <w:szCs w:val="28"/>
          <w:lang w:eastAsia="en-US"/>
        </w:rPr>
        <w:t xml:space="preserve">Согласно пункту 8 Методических указаний Расчет объема принятых сточных вод на очередной год осуществляется в соответствии с </w:t>
      </w:r>
      <w:hyperlink r:id="rId228" w:history="1">
        <w:r w:rsidRPr="002574C5">
          <w:rPr>
            <w:rFonts w:eastAsia="Calibri"/>
            <w:sz w:val="28"/>
            <w:szCs w:val="28"/>
            <w:lang w:eastAsia="en-US"/>
          </w:rPr>
          <w:t>формулами (1)</w:t>
        </w:r>
      </w:hyperlink>
      <w:r w:rsidRPr="002574C5">
        <w:rPr>
          <w:rFonts w:eastAsia="Calibri"/>
          <w:sz w:val="28"/>
          <w:szCs w:val="28"/>
          <w:lang w:eastAsia="en-US"/>
        </w:rPr>
        <w:t xml:space="preserve"> и </w:t>
      </w:r>
      <w:hyperlink r:id="rId229" w:history="1">
        <w:r w:rsidRPr="002574C5">
          <w:rPr>
            <w:rFonts w:eastAsia="Calibri"/>
            <w:sz w:val="28"/>
            <w:szCs w:val="28"/>
            <w:lang w:eastAsia="en-US"/>
          </w:rPr>
          <w:t>(1.1)</w:t>
        </w:r>
      </w:hyperlink>
      <w:r w:rsidRPr="002574C5">
        <w:rPr>
          <w:rFonts w:eastAsia="Calibri"/>
          <w:sz w:val="28"/>
          <w:szCs w:val="28"/>
          <w:lang w:eastAsia="en-US"/>
        </w:rPr>
        <w:t>:</w:t>
      </w:r>
    </w:p>
    <w:p w14:paraId="1F661BCA" w14:textId="77777777" w:rsidR="00EC05A8" w:rsidRPr="002574C5" w:rsidRDefault="00EC05A8" w:rsidP="00EC05A8">
      <w:pPr>
        <w:ind w:firstLine="709"/>
        <w:jc w:val="both"/>
        <w:rPr>
          <w:rFonts w:eastAsia="Calibri"/>
          <w:sz w:val="28"/>
          <w:szCs w:val="28"/>
          <w:lang w:eastAsia="en-US"/>
        </w:rPr>
      </w:pPr>
      <w:r w:rsidRPr="002574C5">
        <w:rPr>
          <w:rFonts w:eastAsia="Calibri"/>
          <w:sz w:val="28"/>
          <w:szCs w:val="28"/>
          <w:lang w:eastAsia="en-US"/>
        </w:rPr>
        <w:t xml:space="preserve"> </w:t>
      </w:r>
    </w:p>
    <w:p w14:paraId="2B44E109" w14:textId="7C06F17C" w:rsidR="00EC05A8" w:rsidRPr="002574C5" w:rsidRDefault="00EC05A8" w:rsidP="00EC05A8">
      <w:pPr>
        <w:ind w:firstLine="709"/>
        <w:jc w:val="center"/>
        <w:rPr>
          <w:rFonts w:eastAsia="Calibri"/>
          <w:bCs/>
          <w:sz w:val="28"/>
          <w:szCs w:val="28"/>
          <w:lang w:eastAsia="en-US"/>
        </w:rPr>
      </w:pPr>
      <w:r w:rsidRPr="002574C5">
        <w:rPr>
          <w:rFonts w:eastAsia="Calibri"/>
          <w:noProof/>
          <w:position w:val="-12"/>
          <w:sz w:val="28"/>
          <w:szCs w:val="28"/>
          <w:lang w:eastAsia="en-US"/>
        </w:rPr>
        <w:drawing>
          <wp:inline distT="0" distB="0" distL="0" distR="0" wp14:anchorId="1791C278" wp14:editId="614A5760">
            <wp:extent cx="2862580" cy="357505"/>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33" cstate="print">
                      <a:extLst>
                        <a:ext uri="{28A0092B-C50C-407E-A947-70E740481C1C}">
                          <a14:useLocalDpi xmlns:a14="http://schemas.microsoft.com/office/drawing/2010/main" val="0"/>
                        </a:ext>
                      </a:extLst>
                    </a:blip>
                    <a:srcRect/>
                    <a:stretch>
                      <a:fillRect/>
                    </a:stretch>
                  </pic:blipFill>
                  <pic:spPr bwMode="auto">
                    <a:xfrm>
                      <a:off x="0" y="0"/>
                      <a:ext cx="2862580" cy="357505"/>
                    </a:xfrm>
                    <a:prstGeom prst="rect">
                      <a:avLst/>
                    </a:prstGeom>
                    <a:noFill/>
                    <a:ln>
                      <a:noFill/>
                    </a:ln>
                  </pic:spPr>
                </pic:pic>
              </a:graphicData>
            </a:graphic>
          </wp:inline>
        </w:drawing>
      </w:r>
      <w:r w:rsidRPr="002574C5">
        <w:rPr>
          <w:rFonts w:eastAsia="Calibri"/>
          <w:bCs/>
          <w:sz w:val="28"/>
          <w:szCs w:val="28"/>
          <w:lang w:eastAsia="en-US"/>
        </w:rPr>
        <w:t>, (1)</w:t>
      </w:r>
    </w:p>
    <w:p w14:paraId="0C79E925" w14:textId="2C05C60A" w:rsidR="00EC05A8" w:rsidRPr="002574C5" w:rsidRDefault="00EC05A8" w:rsidP="00EC05A8">
      <w:pPr>
        <w:jc w:val="center"/>
        <w:rPr>
          <w:rFonts w:eastAsia="Calibri"/>
          <w:bCs/>
          <w:sz w:val="28"/>
          <w:szCs w:val="28"/>
          <w:lang w:eastAsia="en-US"/>
        </w:rPr>
      </w:pPr>
      <w:r w:rsidRPr="002574C5">
        <w:rPr>
          <w:rFonts w:eastAsia="Calibri"/>
          <w:noProof/>
          <w:position w:val="-36"/>
          <w:sz w:val="28"/>
          <w:szCs w:val="28"/>
          <w:lang w:eastAsia="en-US"/>
        </w:rPr>
        <w:drawing>
          <wp:inline distT="0" distB="0" distL="0" distR="0" wp14:anchorId="4DDE4697" wp14:editId="12C85F89">
            <wp:extent cx="3180715" cy="649605"/>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34" cstate="print">
                      <a:extLst>
                        <a:ext uri="{28A0092B-C50C-407E-A947-70E740481C1C}">
                          <a14:useLocalDpi xmlns:a14="http://schemas.microsoft.com/office/drawing/2010/main" val="0"/>
                        </a:ext>
                      </a:extLst>
                    </a:blip>
                    <a:srcRect/>
                    <a:stretch>
                      <a:fillRect/>
                    </a:stretch>
                  </pic:blipFill>
                  <pic:spPr bwMode="auto">
                    <a:xfrm>
                      <a:off x="0" y="0"/>
                      <a:ext cx="3180715" cy="649605"/>
                    </a:xfrm>
                    <a:prstGeom prst="rect">
                      <a:avLst/>
                    </a:prstGeom>
                    <a:noFill/>
                    <a:ln>
                      <a:noFill/>
                    </a:ln>
                  </pic:spPr>
                </pic:pic>
              </a:graphicData>
            </a:graphic>
          </wp:inline>
        </w:drawing>
      </w:r>
      <w:r w:rsidRPr="002574C5">
        <w:rPr>
          <w:rFonts w:eastAsia="Calibri"/>
          <w:bCs/>
          <w:sz w:val="28"/>
          <w:szCs w:val="28"/>
          <w:lang w:eastAsia="en-US"/>
        </w:rPr>
        <w:t>, (1.1)</w:t>
      </w:r>
    </w:p>
    <w:p w14:paraId="3BF1DFDF" w14:textId="77777777" w:rsidR="00EC05A8" w:rsidRPr="002574C5" w:rsidRDefault="00EC05A8" w:rsidP="00EC05A8">
      <w:pPr>
        <w:ind w:firstLine="540"/>
        <w:jc w:val="both"/>
        <w:rPr>
          <w:rFonts w:eastAsia="Calibri"/>
          <w:sz w:val="28"/>
          <w:szCs w:val="28"/>
          <w:lang w:eastAsia="en-US"/>
        </w:rPr>
      </w:pPr>
      <w:r w:rsidRPr="002574C5">
        <w:rPr>
          <w:rFonts w:eastAsia="Calibri"/>
          <w:sz w:val="28"/>
          <w:szCs w:val="28"/>
          <w:lang w:eastAsia="en-US"/>
        </w:rPr>
        <w:t>где:</w:t>
      </w:r>
    </w:p>
    <w:p w14:paraId="49264707" w14:textId="399B7B71" w:rsidR="00EC05A8" w:rsidRPr="002574C5" w:rsidRDefault="00EC05A8" w:rsidP="00EC05A8">
      <w:pPr>
        <w:ind w:firstLine="540"/>
        <w:jc w:val="both"/>
        <w:rPr>
          <w:rFonts w:eastAsia="Calibri"/>
          <w:sz w:val="28"/>
          <w:szCs w:val="28"/>
          <w:lang w:eastAsia="en-US"/>
        </w:rPr>
      </w:pPr>
      <w:r w:rsidRPr="002574C5">
        <w:rPr>
          <w:rFonts w:eastAsia="Calibri"/>
          <w:noProof/>
          <w:position w:val="-11"/>
          <w:sz w:val="28"/>
          <w:szCs w:val="28"/>
          <w:lang w:eastAsia="en-US"/>
        </w:rPr>
        <w:drawing>
          <wp:inline distT="0" distB="0" distL="0" distR="0" wp14:anchorId="6346F641" wp14:editId="11A9C948">
            <wp:extent cx="264795" cy="318135"/>
            <wp:effectExtent l="0" t="0" r="190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35" cstate="print">
                      <a:extLst>
                        <a:ext uri="{28A0092B-C50C-407E-A947-70E740481C1C}">
                          <a14:useLocalDpi xmlns:a14="http://schemas.microsoft.com/office/drawing/2010/main" val="0"/>
                        </a:ext>
                      </a:extLst>
                    </a:blip>
                    <a:srcRect/>
                    <a:stretch>
                      <a:fillRect/>
                    </a:stretch>
                  </pic:blipFill>
                  <pic:spPr bwMode="auto">
                    <a:xfrm>
                      <a:off x="0" y="0"/>
                      <a:ext cx="264795" cy="318135"/>
                    </a:xfrm>
                    <a:prstGeom prst="rect">
                      <a:avLst/>
                    </a:prstGeom>
                    <a:noFill/>
                    <a:ln>
                      <a:noFill/>
                    </a:ln>
                  </pic:spPr>
                </pic:pic>
              </a:graphicData>
            </a:graphic>
          </wp:inline>
        </w:drawing>
      </w:r>
      <w:r w:rsidRPr="002574C5">
        <w:rPr>
          <w:rFonts w:eastAsia="Calibri"/>
          <w:sz w:val="28"/>
          <w:szCs w:val="28"/>
          <w:lang w:eastAsia="en-US"/>
        </w:rPr>
        <w:t xml:space="preserve"> - объем воды, отпускаемой абонентам (планируемой к отпуску) в году i, тыс. куб. м;</w:t>
      </w:r>
    </w:p>
    <w:p w14:paraId="5C7FA94A" w14:textId="67F96579" w:rsidR="00EC05A8" w:rsidRPr="002574C5" w:rsidRDefault="00EC05A8" w:rsidP="00EC05A8">
      <w:pPr>
        <w:ind w:firstLine="540"/>
        <w:jc w:val="both"/>
        <w:rPr>
          <w:rFonts w:eastAsia="Calibri"/>
          <w:sz w:val="28"/>
          <w:szCs w:val="28"/>
          <w:lang w:eastAsia="en-US"/>
        </w:rPr>
      </w:pPr>
      <w:r w:rsidRPr="002574C5">
        <w:rPr>
          <w:rFonts w:eastAsia="Calibri"/>
          <w:noProof/>
          <w:position w:val="-12"/>
          <w:sz w:val="28"/>
          <w:szCs w:val="28"/>
          <w:lang w:eastAsia="en-US"/>
        </w:rPr>
        <w:drawing>
          <wp:inline distT="0" distB="0" distL="0" distR="0" wp14:anchorId="34620EEE" wp14:editId="24799943">
            <wp:extent cx="357505" cy="33147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bwMode="auto">
                    <a:xfrm>
                      <a:off x="0" y="0"/>
                      <a:ext cx="357505" cy="331470"/>
                    </a:xfrm>
                    <a:prstGeom prst="rect">
                      <a:avLst/>
                    </a:prstGeom>
                    <a:noFill/>
                    <a:ln>
                      <a:noFill/>
                    </a:ln>
                  </pic:spPr>
                </pic:pic>
              </a:graphicData>
            </a:graphic>
          </wp:inline>
        </w:drawing>
      </w:r>
      <w:r w:rsidRPr="002574C5">
        <w:rPr>
          <w:rFonts w:eastAsia="Calibri"/>
          <w:sz w:val="28"/>
          <w:szCs w:val="28"/>
          <w:lang w:eastAsia="en-US"/>
        </w:rPr>
        <w:t xml:space="preserve"> - расчетный объем воды, отпускаемой новым абонентам, подключившимся к централизованной системе водоснабжения в году i, за вычетом потребления воды абонентами, водоснабжение которых прекращено (планируется прекратить), тыс. куб. м. Указанная величина может принимать, в том числе, отрицательные значения;</w:t>
      </w:r>
    </w:p>
    <w:p w14:paraId="288E5C3E" w14:textId="78435431" w:rsidR="00EC05A8" w:rsidRPr="002574C5" w:rsidRDefault="00EC05A8" w:rsidP="00EC05A8">
      <w:pPr>
        <w:ind w:firstLine="540"/>
        <w:jc w:val="both"/>
        <w:rPr>
          <w:rFonts w:eastAsia="Calibri"/>
          <w:sz w:val="28"/>
          <w:szCs w:val="28"/>
          <w:lang w:eastAsia="en-US"/>
        </w:rPr>
      </w:pPr>
      <w:r w:rsidRPr="002574C5">
        <w:rPr>
          <w:rFonts w:eastAsia="Calibri"/>
          <w:noProof/>
          <w:position w:val="-12"/>
          <w:sz w:val="28"/>
          <w:szCs w:val="28"/>
          <w:lang w:eastAsia="en-US"/>
        </w:rPr>
        <w:drawing>
          <wp:inline distT="0" distB="0" distL="0" distR="0" wp14:anchorId="30E388D8" wp14:editId="16C0A9EB">
            <wp:extent cx="424180" cy="33147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bwMode="auto">
                    <a:xfrm>
                      <a:off x="0" y="0"/>
                      <a:ext cx="424180" cy="331470"/>
                    </a:xfrm>
                    <a:prstGeom prst="rect">
                      <a:avLst/>
                    </a:prstGeom>
                    <a:noFill/>
                    <a:ln>
                      <a:noFill/>
                    </a:ln>
                  </pic:spPr>
                </pic:pic>
              </a:graphicData>
            </a:graphic>
          </wp:inline>
        </w:drawing>
      </w:r>
      <w:r w:rsidRPr="002574C5">
        <w:rPr>
          <w:rFonts w:eastAsia="Calibri"/>
          <w:sz w:val="28"/>
          <w:szCs w:val="28"/>
          <w:lang w:eastAsia="en-US"/>
        </w:rPr>
        <w:t xml:space="preserve"> - планируемое в году i изменение (снижение) объема воды, отпускаемой гарантирующей организацией абонентам по отношению к году i-1, связанное с изменением нормативов потребления воды, тыс. куб. м. Указанная величина может принимать как положительные, так и отрицательные значения;</w:t>
      </w:r>
    </w:p>
    <w:p w14:paraId="787580A0" w14:textId="4DB96DE7" w:rsidR="00EC05A8" w:rsidRPr="0086315C" w:rsidRDefault="00EC05A8" w:rsidP="00EC05A8">
      <w:pPr>
        <w:ind w:firstLine="540"/>
        <w:jc w:val="both"/>
        <w:rPr>
          <w:rFonts w:eastAsia="Calibri"/>
          <w:sz w:val="28"/>
          <w:szCs w:val="28"/>
          <w:lang w:eastAsia="en-US"/>
        </w:rPr>
      </w:pPr>
      <w:r w:rsidRPr="002574C5">
        <w:rPr>
          <w:rFonts w:eastAsia="Calibri"/>
          <w:noProof/>
          <w:position w:val="-11"/>
          <w:sz w:val="28"/>
          <w:szCs w:val="28"/>
          <w:lang w:eastAsia="en-US"/>
        </w:rPr>
        <w:drawing>
          <wp:inline distT="0" distB="0" distL="0" distR="0" wp14:anchorId="24058BC8" wp14:editId="107AAFDD">
            <wp:extent cx="185420" cy="318135"/>
            <wp:effectExtent l="0" t="0" r="508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38" cstate="print">
                      <a:extLst>
                        <a:ext uri="{28A0092B-C50C-407E-A947-70E740481C1C}">
                          <a14:useLocalDpi xmlns:a14="http://schemas.microsoft.com/office/drawing/2010/main" val="0"/>
                        </a:ext>
                      </a:extLst>
                    </a:blip>
                    <a:srcRect/>
                    <a:stretch>
                      <a:fillRect/>
                    </a:stretch>
                  </pic:blipFill>
                  <pic:spPr bwMode="auto">
                    <a:xfrm>
                      <a:off x="0" y="0"/>
                      <a:ext cx="185420" cy="318135"/>
                    </a:xfrm>
                    <a:prstGeom prst="rect">
                      <a:avLst/>
                    </a:prstGeom>
                    <a:noFill/>
                    <a:ln>
                      <a:noFill/>
                    </a:ln>
                  </pic:spPr>
                </pic:pic>
              </a:graphicData>
            </a:graphic>
          </wp:inline>
        </w:drawing>
      </w:r>
      <w:r w:rsidRPr="002574C5">
        <w:rPr>
          <w:rFonts w:eastAsia="Calibri"/>
          <w:sz w:val="28"/>
          <w:szCs w:val="28"/>
          <w:lang w:eastAsia="en-US"/>
        </w:rPr>
        <w:t xml:space="preserve"> - темп изменения (снижения) принимаемых сточных вод. В случае, если данные об объеме принятых сточных вод в предыдущие годы недоступны, темп изменения (снижения) принимаемых сточных вод рассчитывается без учета этих лет. Темп изменения (снижения) принимаемых </w:t>
      </w:r>
      <w:r w:rsidRPr="0086315C">
        <w:rPr>
          <w:rFonts w:eastAsia="Calibri"/>
          <w:sz w:val="28"/>
          <w:szCs w:val="28"/>
          <w:lang w:eastAsia="en-US"/>
        </w:rPr>
        <w:t>сточных вод не должен превышать 5 процентов в год.</w:t>
      </w:r>
    </w:p>
    <w:p w14:paraId="4ED46C9D" w14:textId="77777777" w:rsidR="00EC05A8" w:rsidRPr="0086315C" w:rsidRDefault="00EC05A8" w:rsidP="00EC05A8">
      <w:pPr>
        <w:ind w:firstLine="540"/>
        <w:jc w:val="both"/>
        <w:rPr>
          <w:rFonts w:eastAsia="Calibri"/>
          <w:sz w:val="28"/>
          <w:szCs w:val="28"/>
          <w:lang w:eastAsia="en-US"/>
        </w:rPr>
      </w:pPr>
      <w:r w:rsidRPr="0086315C">
        <w:rPr>
          <w:rFonts w:eastAsia="Calibri"/>
          <w:sz w:val="28"/>
          <w:szCs w:val="28"/>
          <w:lang w:eastAsia="en-US"/>
        </w:rPr>
        <w:t xml:space="preserve">Рассмотрев представленные организацией материалы, специалист отмечает, что организацией не представлен расчет обоснования принятых сточных вод согласно Методических указаний. Предлагаем принять объемы отпуска воды согласно п.4, п 8 Методических указаний. </w:t>
      </w:r>
    </w:p>
    <w:p w14:paraId="4657B1DB" w14:textId="77777777" w:rsidR="00EC05A8" w:rsidRPr="00327755" w:rsidRDefault="00EC05A8" w:rsidP="00EC05A8">
      <w:pPr>
        <w:ind w:firstLine="540"/>
        <w:jc w:val="both"/>
        <w:rPr>
          <w:rFonts w:eastAsia="Calibri"/>
          <w:color w:val="FF0000"/>
          <w:sz w:val="28"/>
          <w:szCs w:val="28"/>
          <w:lang w:eastAsia="en-US"/>
        </w:rPr>
      </w:pPr>
    </w:p>
    <w:p w14:paraId="2D4EEAD6" w14:textId="77777777" w:rsidR="00EC05A8" w:rsidRPr="003A5B92" w:rsidRDefault="00EC05A8" w:rsidP="00EC05A8">
      <w:pPr>
        <w:ind w:firstLine="709"/>
        <w:jc w:val="right"/>
        <w:rPr>
          <w:rFonts w:eastAsia="Calibri"/>
          <w:sz w:val="28"/>
          <w:szCs w:val="28"/>
          <w:lang w:eastAsia="en-US"/>
        </w:rPr>
      </w:pPr>
      <w:r w:rsidRPr="003A5B92">
        <w:rPr>
          <w:rFonts w:eastAsia="Calibri"/>
          <w:sz w:val="28"/>
          <w:szCs w:val="28"/>
          <w:lang w:eastAsia="en-US"/>
        </w:rPr>
        <w:lastRenderedPageBreak/>
        <w:t>Таблица 27.</w:t>
      </w:r>
    </w:p>
    <w:p w14:paraId="4793EA22" w14:textId="77777777" w:rsidR="00EC05A8" w:rsidRPr="003A5B92" w:rsidRDefault="00EC05A8" w:rsidP="00EC05A8">
      <w:pPr>
        <w:ind w:firstLine="709"/>
        <w:jc w:val="right"/>
        <w:rPr>
          <w:rFonts w:eastAsia="Calibri"/>
          <w:sz w:val="28"/>
          <w:szCs w:val="28"/>
          <w:lang w:eastAsia="en-US"/>
        </w:rPr>
      </w:pPr>
    </w:p>
    <w:p w14:paraId="108A04C1" w14:textId="55E5F41B" w:rsidR="00EC05A8" w:rsidRPr="003A5B92" w:rsidRDefault="00EC05A8" w:rsidP="00EC05A8">
      <w:pPr>
        <w:rPr>
          <w:rFonts w:eastAsia="Calibri"/>
          <w:sz w:val="28"/>
          <w:szCs w:val="28"/>
          <w:lang w:eastAsia="en-US"/>
        </w:rPr>
      </w:pPr>
      <w:r w:rsidRPr="003A5B92">
        <w:rPr>
          <w:rFonts w:eastAsia="Calibri"/>
          <w:noProof/>
        </w:rPr>
        <w:drawing>
          <wp:inline distT="0" distB="0" distL="0" distR="0" wp14:anchorId="03D02BCF" wp14:editId="714A993F">
            <wp:extent cx="5658485" cy="1007110"/>
            <wp:effectExtent l="0" t="0" r="0" b="254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1"/>
                    <pic:cNvPicPr>
                      <a:picLocks noChangeAspect="1" noChangeArrowheads="1"/>
                    </pic:cNvPicPr>
                  </pic:nvPicPr>
                  <pic:blipFill>
                    <a:blip r:embed="rId230">
                      <a:extLst>
                        <a:ext uri="{28A0092B-C50C-407E-A947-70E740481C1C}">
                          <a14:useLocalDpi xmlns:a14="http://schemas.microsoft.com/office/drawing/2010/main" val="0"/>
                        </a:ext>
                      </a:extLst>
                    </a:blip>
                    <a:srcRect/>
                    <a:stretch>
                      <a:fillRect/>
                    </a:stretch>
                  </pic:blipFill>
                  <pic:spPr bwMode="auto">
                    <a:xfrm>
                      <a:off x="0" y="0"/>
                      <a:ext cx="5658485" cy="1007110"/>
                    </a:xfrm>
                    <a:prstGeom prst="rect">
                      <a:avLst/>
                    </a:prstGeom>
                    <a:noFill/>
                    <a:ln>
                      <a:noFill/>
                    </a:ln>
                  </pic:spPr>
                </pic:pic>
              </a:graphicData>
            </a:graphic>
          </wp:inline>
        </w:drawing>
      </w:r>
    </w:p>
    <w:p w14:paraId="19E510E5" w14:textId="77777777" w:rsidR="00EC05A8" w:rsidRPr="003A5B92" w:rsidRDefault="00EC05A8" w:rsidP="00EC05A8">
      <w:pPr>
        <w:ind w:firstLine="709"/>
        <w:jc w:val="right"/>
        <w:rPr>
          <w:rFonts w:eastAsia="Calibri"/>
          <w:sz w:val="28"/>
          <w:szCs w:val="28"/>
          <w:lang w:eastAsia="en-US"/>
        </w:rPr>
      </w:pPr>
    </w:p>
    <w:p w14:paraId="03C5DE30" w14:textId="77777777" w:rsidR="00EC05A8" w:rsidRPr="003A5B92" w:rsidRDefault="00EC05A8" w:rsidP="00EC05A8">
      <w:pPr>
        <w:ind w:firstLine="540"/>
        <w:jc w:val="both"/>
        <w:rPr>
          <w:rFonts w:eastAsia="Calibri"/>
          <w:sz w:val="28"/>
          <w:szCs w:val="28"/>
          <w:lang w:eastAsia="en-US"/>
        </w:rPr>
      </w:pPr>
      <w:r w:rsidRPr="003A5B92">
        <w:rPr>
          <w:rFonts w:eastAsia="Calibri"/>
          <w:sz w:val="28"/>
          <w:szCs w:val="28"/>
          <w:lang w:eastAsia="en-US"/>
        </w:rPr>
        <w:t xml:space="preserve">Объемы на собственные нужды предприятия определены на уровне </w:t>
      </w:r>
      <w:r w:rsidRPr="003A5B92">
        <w:rPr>
          <w:rFonts w:eastAsia="Calibri"/>
          <w:b/>
          <w:i/>
          <w:sz w:val="28"/>
          <w:szCs w:val="28"/>
          <w:lang w:eastAsia="en-US"/>
        </w:rPr>
        <w:t>90 990,55</w:t>
      </w:r>
      <w:r w:rsidRPr="003A5B92">
        <w:rPr>
          <w:rFonts w:eastAsia="Calibri"/>
          <w:sz w:val="28"/>
          <w:szCs w:val="28"/>
          <w:lang w:eastAsia="en-US"/>
        </w:rPr>
        <w:t xml:space="preserve"> м</w:t>
      </w:r>
      <w:r w:rsidRPr="003A5B92">
        <w:rPr>
          <w:rFonts w:eastAsia="Calibri"/>
          <w:sz w:val="28"/>
          <w:szCs w:val="28"/>
          <w:vertAlign w:val="superscript"/>
          <w:lang w:eastAsia="en-US"/>
        </w:rPr>
        <w:t>3</w:t>
      </w:r>
      <w:r w:rsidRPr="003A5B92">
        <w:rPr>
          <w:rFonts w:eastAsia="Calibri"/>
          <w:sz w:val="28"/>
          <w:szCs w:val="28"/>
          <w:lang w:eastAsia="en-US"/>
        </w:rPr>
        <w:t>. Рассчитаны исходя из объемов пропущенных сточных вод (</w:t>
      </w:r>
      <w:r w:rsidRPr="003A5B92">
        <w:rPr>
          <w:rFonts w:eastAsia="Calibri"/>
          <w:b/>
          <w:i/>
          <w:sz w:val="28"/>
          <w:szCs w:val="28"/>
          <w:lang w:eastAsia="en-US"/>
        </w:rPr>
        <w:t xml:space="preserve">95 155,81 </w:t>
      </w:r>
      <w:r w:rsidRPr="003A5B92">
        <w:rPr>
          <w:rFonts w:eastAsia="Calibri"/>
          <w:sz w:val="28"/>
          <w:szCs w:val="28"/>
          <w:lang w:eastAsia="en-US"/>
        </w:rPr>
        <w:t>м</w:t>
      </w:r>
      <w:r w:rsidRPr="003A5B92">
        <w:rPr>
          <w:rFonts w:eastAsia="Calibri"/>
          <w:sz w:val="28"/>
          <w:szCs w:val="28"/>
          <w:vertAlign w:val="superscript"/>
          <w:lang w:eastAsia="en-US"/>
        </w:rPr>
        <w:t>3</w:t>
      </w:r>
      <w:r w:rsidRPr="003A5B92">
        <w:rPr>
          <w:rFonts w:eastAsia="Calibri"/>
          <w:sz w:val="28"/>
          <w:szCs w:val="28"/>
          <w:lang w:eastAsia="en-US"/>
        </w:rPr>
        <w:t>), принятых в расчет тарифа за минусом объемов сточных вод, принятых от прочих потребителей (</w:t>
      </w:r>
      <w:r w:rsidRPr="003A5B92">
        <w:rPr>
          <w:rFonts w:eastAsia="Calibri"/>
          <w:b/>
          <w:i/>
          <w:sz w:val="28"/>
          <w:szCs w:val="28"/>
          <w:lang w:eastAsia="en-US"/>
        </w:rPr>
        <w:t>4 165,26</w:t>
      </w:r>
      <w:r w:rsidRPr="003A5B92">
        <w:rPr>
          <w:rFonts w:eastAsia="Calibri"/>
          <w:sz w:val="28"/>
          <w:szCs w:val="28"/>
          <w:lang w:eastAsia="en-US"/>
        </w:rPr>
        <w:t xml:space="preserve"> м</w:t>
      </w:r>
      <w:r w:rsidRPr="003A5B92">
        <w:rPr>
          <w:rFonts w:eastAsia="Calibri"/>
          <w:sz w:val="28"/>
          <w:szCs w:val="28"/>
          <w:vertAlign w:val="superscript"/>
          <w:lang w:eastAsia="en-US"/>
        </w:rPr>
        <w:t>3</w:t>
      </w:r>
      <w:r w:rsidRPr="003A5B92">
        <w:rPr>
          <w:rFonts w:eastAsia="Calibri"/>
          <w:sz w:val="28"/>
          <w:szCs w:val="28"/>
          <w:lang w:eastAsia="en-US"/>
        </w:rPr>
        <w:t>) (95155,81-4165,26).</w:t>
      </w:r>
    </w:p>
    <w:p w14:paraId="58E9855E" w14:textId="77777777" w:rsidR="00EC05A8" w:rsidRPr="003A5B92" w:rsidRDefault="00EC05A8" w:rsidP="00EC05A8">
      <w:pPr>
        <w:tabs>
          <w:tab w:val="left" w:pos="284"/>
        </w:tabs>
        <w:jc w:val="both"/>
        <w:rPr>
          <w:bCs/>
          <w:sz w:val="28"/>
          <w:szCs w:val="28"/>
        </w:rPr>
      </w:pPr>
      <w:r w:rsidRPr="003A5B92">
        <w:rPr>
          <w:bCs/>
          <w:sz w:val="28"/>
          <w:szCs w:val="28"/>
        </w:rPr>
        <w:t xml:space="preserve">         </w:t>
      </w:r>
    </w:p>
    <w:p w14:paraId="11AE4E41" w14:textId="77777777" w:rsidR="00EC05A8" w:rsidRPr="003A5B92" w:rsidRDefault="00EC05A8" w:rsidP="00EC05A8">
      <w:pPr>
        <w:tabs>
          <w:tab w:val="left" w:pos="284"/>
        </w:tabs>
        <w:ind w:firstLine="709"/>
        <w:jc w:val="both"/>
        <w:rPr>
          <w:bCs/>
          <w:sz w:val="28"/>
          <w:szCs w:val="28"/>
        </w:rPr>
      </w:pPr>
      <w:r w:rsidRPr="003A5B92">
        <w:rPr>
          <w:bCs/>
          <w:sz w:val="28"/>
          <w:szCs w:val="28"/>
        </w:rPr>
        <w:t xml:space="preserve"> Объем сточных вод на 2023 год (Таблица 28):</w:t>
      </w:r>
    </w:p>
    <w:p w14:paraId="66FCC4B0" w14:textId="77777777" w:rsidR="00EC05A8" w:rsidRPr="003A5B92" w:rsidRDefault="00EC05A8" w:rsidP="00EC05A8">
      <w:pPr>
        <w:ind w:firstLine="709"/>
        <w:jc w:val="right"/>
        <w:rPr>
          <w:bCs/>
          <w:sz w:val="28"/>
          <w:szCs w:val="28"/>
        </w:rPr>
      </w:pPr>
      <w:r w:rsidRPr="003A5B92">
        <w:rPr>
          <w:rFonts w:eastAsia="Calibri"/>
          <w:sz w:val="28"/>
          <w:szCs w:val="28"/>
          <w:lang w:eastAsia="en-US"/>
        </w:rPr>
        <w:t>Таблица 28.</w:t>
      </w:r>
    </w:p>
    <w:p w14:paraId="0A12932B" w14:textId="77777777" w:rsidR="00EC05A8" w:rsidRPr="003A5B92" w:rsidRDefault="00EC05A8" w:rsidP="00EC05A8">
      <w:pPr>
        <w:tabs>
          <w:tab w:val="left" w:pos="284"/>
        </w:tabs>
        <w:jc w:val="both"/>
        <w:rPr>
          <w:bCs/>
          <w:sz w:val="28"/>
          <w:szCs w:val="28"/>
        </w:rPr>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0"/>
        <w:gridCol w:w="1306"/>
        <w:gridCol w:w="1506"/>
        <w:gridCol w:w="1506"/>
        <w:gridCol w:w="1595"/>
        <w:gridCol w:w="1158"/>
      </w:tblGrid>
      <w:tr w:rsidR="00EC05A8" w:rsidRPr="003A5B92" w14:paraId="2B122DAB" w14:textId="77777777" w:rsidTr="0004287F">
        <w:trPr>
          <w:trHeight w:val="262"/>
        </w:trPr>
        <w:tc>
          <w:tcPr>
            <w:tcW w:w="2386" w:type="dxa"/>
            <w:vMerge w:val="restart"/>
            <w:shd w:val="clear" w:color="auto" w:fill="auto"/>
            <w:vAlign w:val="center"/>
          </w:tcPr>
          <w:p w14:paraId="05A49C6F" w14:textId="77777777" w:rsidR="00EC05A8" w:rsidRPr="003A5B92" w:rsidRDefault="00EC05A8" w:rsidP="0004287F">
            <w:pPr>
              <w:tabs>
                <w:tab w:val="left" w:pos="10206"/>
              </w:tabs>
              <w:jc w:val="center"/>
            </w:pPr>
          </w:p>
        </w:tc>
        <w:tc>
          <w:tcPr>
            <w:tcW w:w="6685" w:type="dxa"/>
            <w:gridSpan w:val="5"/>
            <w:shd w:val="clear" w:color="auto" w:fill="auto"/>
            <w:vAlign w:val="center"/>
          </w:tcPr>
          <w:p w14:paraId="17121090" w14:textId="77777777" w:rsidR="00EC05A8" w:rsidRPr="003A5B92" w:rsidRDefault="00EC05A8" w:rsidP="0004287F">
            <w:pPr>
              <w:tabs>
                <w:tab w:val="left" w:pos="10206"/>
              </w:tabs>
              <w:jc w:val="center"/>
              <w:rPr>
                <w:vertAlign w:val="superscript"/>
              </w:rPr>
            </w:pPr>
            <w:r w:rsidRPr="003A5B92">
              <w:t>Принято сточных вод по категориям потребителей, м</w:t>
            </w:r>
            <w:r w:rsidRPr="003A5B92">
              <w:rPr>
                <w:vertAlign w:val="superscript"/>
              </w:rPr>
              <w:t>3</w:t>
            </w:r>
          </w:p>
        </w:tc>
      </w:tr>
      <w:tr w:rsidR="00EC05A8" w:rsidRPr="003A5B92" w14:paraId="5E91DC2B" w14:textId="77777777" w:rsidTr="0004287F">
        <w:trPr>
          <w:trHeight w:val="803"/>
        </w:trPr>
        <w:tc>
          <w:tcPr>
            <w:tcW w:w="2386" w:type="dxa"/>
            <w:vMerge/>
            <w:shd w:val="clear" w:color="auto" w:fill="auto"/>
            <w:vAlign w:val="center"/>
          </w:tcPr>
          <w:p w14:paraId="736ECC4A" w14:textId="77777777" w:rsidR="00EC05A8" w:rsidRPr="003A5B92" w:rsidRDefault="00EC05A8" w:rsidP="0004287F">
            <w:pPr>
              <w:tabs>
                <w:tab w:val="left" w:pos="10206"/>
              </w:tabs>
              <w:jc w:val="center"/>
            </w:pPr>
          </w:p>
        </w:tc>
        <w:tc>
          <w:tcPr>
            <w:tcW w:w="1318" w:type="dxa"/>
            <w:shd w:val="clear" w:color="auto" w:fill="auto"/>
            <w:vAlign w:val="center"/>
          </w:tcPr>
          <w:p w14:paraId="7CA0248C" w14:textId="77777777" w:rsidR="00EC05A8" w:rsidRPr="003A5B92" w:rsidRDefault="00EC05A8" w:rsidP="0004287F">
            <w:pPr>
              <w:tabs>
                <w:tab w:val="left" w:pos="10206"/>
              </w:tabs>
              <w:jc w:val="center"/>
            </w:pPr>
            <w:r w:rsidRPr="003A5B92">
              <w:t>Население</w:t>
            </w:r>
          </w:p>
        </w:tc>
        <w:tc>
          <w:tcPr>
            <w:tcW w:w="1366" w:type="dxa"/>
            <w:shd w:val="clear" w:color="auto" w:fill="auto"/>
            <w:vAlign w:val="center"/>
          </w:tcPr>
          <w:p w14:paraId="26A6FDD4" w14:textId="77777777" w:rsidR="00EC05A8" w:rsidRPr="003A5B92" w:rsidRDefault="00EC05A8" w:rsidP="0004287F">
            <w:pPr>
              <w:tabs>
                <w:tab w:val="left" w:pos="10206"/>
              </w:tabs>
              <w:jc w:val="center"/>
            </w:pPr>
            <w:r w:rsidRPr="003A5B92">
              <w:t>Бюджетные потребители</w:t>
            </w:r>
          </w:p>
        </w:tc>
        <w:tc>
          <w:tcPr>
            <w:tcW w:w="1366" w:type="dxa"/>
            <w:shd w:val="clear" w:color="auto" w:fill="auto"/>
            <w:vAlign w:val="center"/>
          </w:tcPr>
          <w:p w14:paraId="6F64884D" w14:textId="77777777" w:rsidR="00EC05A8" w:rsidRPr="003A5B92" w:rsidRDefault="00EC05A8" w:rsidP="0004287F">
            <w:pPr>
              <w:tabs>
                <w:tab w:val="left" w:pos="10206"/>
              </w:tabs>
              <w:jc w:val="center"/>
            </w:pPr>
            <w:r w:rsidRPr="003A5B92">
              <w:t>Прочие потребители</w:t>
            </w:r>
          </w:p>
        </w:tc>
        <w:tc>
          <w:tcPr>
            <w:tcW w:w="1412" w:type="dxa"/>
            <w:shd w:val="clear" w:color="auto" w:fill="auto"/>
            <w:vAlign w:val="center"/>
          </w:tcPr>
          <w:p w14:paraId="7ECDED73" w14:textId="77777777" w:rsidR="00EC05A8" w:rsidRPr="003A5B92" w:rsidRDefault="00EC05A8" w:rsidP="0004287F">
            <w:pPr>
              <w:jc w:val="center"/>
            </w:pPr>
            <w:r w:rsidRPr="003A5B92">
              <w:t>Собственные нужды производства</w:t>
            </w:r>
          </w:p>
        </w:tc>
        <w:tc>
          <w:tcPr>
            <w:tcW w:w="1219" w:type="dxa"/>
            <w:shd w:val="clear" w:color="auto" w:fill="auto"/>
            <w:vAlign w:val="center"/>
          </w:tcPr>
          <w:p w14:paraId="3D1B622B" w14:textId="77777777" w:rsidR="00EC05A8" w:rsidRPr="003A5B92" w:rsidRDefault="00EC05A8" w:rsidP="0004287F">
            <w:pPr>
              <w:tabs>
                <w:tab w:val="left" w:pos="10206"/>
              </w:tabs>
              <w:jc w:val="center"/>
            </w:pPr>
            <w:r w:rsidRPr="003A5B92">
              <w:t>Всего:</w:t>
            </w:r>
          </w:p>
        </w:tc>
      </w:tr>
      <w:tr w:rsidR="00EC05A8" w:rsidRPr="003A5B92" w14:paraId="63B88A14" w14:textId="77777777" w:rsidTr="0004287F">
        <w:trPr>
          <w:trHeight w:val="262"/>
        </w:trPr>
        <w:tc>
          <w:tcPr>
            <w:tcW w:w="9071" w:type="dxa"/>
            <w:gridSpan w:val="6"/>
            <w:shd w:val="clear" w:color="auto" w:fill="auto"/>
            <w:vAlign w:val="center"/>
          </w:tcPr>
          <w:p w14:paraId="1CB84194" w14:textId="77777777" w:rsidR="00EC05A8" w:rsidRPr="003A5B92" w:rsidRDefault="00EC05A8" w:rsidP="0004287F">
            <w:pPr>
              <w:tabs>
                <w:tab w:val="left" w:pos="10206"/>
              </w:tabs>
              <w:jc w:val="center"/>
            </w:pPr>
            <w:r w:rsidRPr="003A5B92">
              <w:t>2023 год</w:t>
            </w:r>
          </w:p>
        </w:tc>
      </w:tr>
      <w:tr w:rsidR="00EC05A8" w:rsidRPr="003A5B92" w14:paraId="57B46457" w14:textId="77777777" w:rsidTr="0004287F">
        <w:trPr>
          <w:trHeight w:val="524"/>
        </w:trPr>
        <w:tc>
          <w:tcPr>
            <w:tcW w:w="2386" w:type="dxa"/>
            <w:shd w:val="clear" w:color="auto" w:fill="auto"/>
            <w:vAlign w:val="center"/>
          </w:tcPr>
          <w:p w14:paraId="39960DC3" w14:textId="77777777" w:rsidR="00EC05A8" w:rsidRPr="003A5B92" w:rsidRDefault="00EC05A8" w:rsidP="0004287F">
            <w:pPr>
              <w:tabs>
                <w:tab w:val="left" w:pos="10206"/>
              </w:tabs>
              <w:jc w:val="center"/>
            </w:pPr>
            <w:r w:rsidRPr="003A5B92">
              <w:t>Утверждено РЭК Кузбасса</w:t>
            </w:r>
          </w:p>
        </w:tc>
        <w:tc>
          <w:tcPr>
            <w:tcW w:w="1318" w:type="dxa"/>
            <w:shd w:val="clear" w:color="auto" w:fill="auto"/>
            <w:vAlign w:val="center"/>
          </w:tcPr>
          <w:p w14:paraId="4C9ACC47" w14:textId="77777777" w:rsidR="00EC05A8" w:rsidRPr="003A5B92" w:rsidRDefault="00EC05A8" w:rsidP="0004287F">
            <w:pPr>
              <w:tabs>
                <w:tab w:val="left" w:pos="10206"/>
              </w:tabs>
              <w:jc w:val="center"/>
            </w:pPr>
            <w:r w:rsidRPr="003A5B92">
              <w:t>-</w:t>
            </w:r>
          </w:p>
        </w:tc>
        <w:tc>
          <w:tcPr>
            <w:tcW w:w="1366" w:type="dxa"/>
            <w:shd w:val="clear" w:color="auto" w:fill="auto"/>
            <w:vAlign w:val="center"/>
          </w:tcPr>
          <w:p w14:paraId="699BA2D9" w14:textId="77777777" w:rsidR="00EC05A8" w:rsidRPr="003A5B92" w:rsidRDefault="00EC05A8" w:rsidP="0004287F">
            <w:pPr>
              <w:tabs>
                <w:tab w:val="left" w:pos="10206"/>
              </w:tabs>
              <w:jc w:val="center"/>
            </w:pPr>
            <w:r w:rsidRPr="003A5B92">
              <w:t>-</w:t>
            </w:r>
          </w:p>
        </w:tc>
        <w:tc>
          <w:tcPr>
            <w:tcW w:w="1366" w:type="dxa"/>
            <w:shd w:val="clear" w:color="auto" w:fill="auto"/>
            <w:vAlign w:val="center"/>
          </w:tcPr>
          <w:p w14:paraId="12C33D9F" w14:textId="77777777" w:rsidR="00EC05A8" w:rsidRPr="003A5B92" w:rsidRDefault="00EC05A8" w:rsidP="0004287F">
            <w:pPr>
              <w:tabs>
                <w:tab w:val="left" w:pos="10206"/>
              </w:tabs>
              <w:jc w:val="center"/>
            </w:pPr>
            <w:r w:rsidRPr="003A5B92">
              <w:t>5887,50</w:t>
            </w:r>
          </w:p>
        </w:tc>
        <w:tc>
          <w:tcPr>
            <w:tcW w:w="1412" w:type="dxa"/>
            <w:shd w:val="clear" w:color="auto" w:fill="auto"/>
            <w:vAlign w:val="center"/>
          </w:tcPr>
          <w:p w14:paraId="671FA79E" w14:textId="77777777" w:rsidR="00EC05A8" w:rsidRPr="003A5B92" w:rsidRDefault="00EC05A8" w:rsidP="0004287F">
            <w:pPr>
              <w:tabs>
                <w:tab w:val="left" w:pos="10206"/>
              </w:tabs>
              <w:jc w:val="center"/>
            </w:pPr>
            <w:r w:rsidRPr="003A5B92">
              <w:t>89268,31</w:t>
            </w:r>
          </w:p>
        </w:tc>
        <w:tc>
          <w:tcPr>
            <w:tcW w:w="1219" w:type="dxa"/>
            <w:shd w:val="clear" w:color="auto" w:fill="auto"/>
            <w:vAlign w:val="center"/>
          </w:tcPr>
          <w:p w14:paraId="446E54B4" w14:textId="77777777" w:rsidR="00EC05A8" w:rsidRPr="003A5B92" w:rsidRDefault="00EC05A8" w:rsidP="0004287F">
            <w:pPr>
              <w:tabs>
                <w:tab w:val="left" w:pos="10206"/>
              </w:tabs>
              <w:jc w:val="center"/>
            </w:pPr>
            <w:r w:rsidRPr="003A5B92">
              <w:t>95155,81</w:t>
            </w:r>
          </w:p>
        </w:tc>
      </w:tr>
      <w:tr w:rsidR="00EC05A8" w:rsidRPr="003A5B92" w14:paraId="162A0FFF" w14:textId="77777777" w:rsidTr="0004287F">
        <w:trPr>
          <w:trHeight w:val="801"/>
        </w:trPr>
        <w:tc>
          <w:tcPr>
            <w:tcW w:w="2386" w:type="dxa"/>
            <w:shd w:val="clear" w:color="auto" w:fill="auto"/>
            <w:vAlign w:val="center"/>
          </w:tcPr>
          <w:p w14:paraId="3E7A4D79" w14:textId="77777777" w:rsidR="00EC05A8" w:rsidRPr="003A5B92" w:rsidRDefault="00EC05A8" w:rsidP="0004287F">
            <w:pPr>
              <w:tabs>
                <w:tab w:val="left" w:pos="10206"/>
              </w:tabs>
              <w:jc w:val="center"/>
            </w:pPr>
            <w:r w:rsidRPr="003A5B92">
              <w:t>Предложение организации в целях корректировки</w:t>
            </w:r>
          </w:p>
        </w:tc>
        <w:tc>
          <w:tcPr>
            <w:tcW w:w="1318" w:type="dxa"/>
            <w:shd w:val="clear" w:color="auto" w:fill="auto"/>
            <w:vAlign w:val="center"/>
          </w:tcPr>
          <w:p w14:paraId="74FAFC10" w14:textId="77777777" w:rsidR="00EC05A8" w:rsidRPr="003A5B92" w:rsidRDefault="00EC05A8" w:rsidP="0004287F">
            <w:pPr>
              <w:tabs>
                <w:tab w:val="left" w:pos="10206"/>
              </w:tabs>
              <w:jc w:val="center"/>
            </w:pPr>
            <w:r w:rsidRPr="003A5B92">
              <w:t>-</w:t>
            </w:r>
          </w:p>
        </w:tc>
        <w:tc>
          <w:tcPr>
            <w:tcW w:w="1366" w:type="dxa"/>
            <w:shd w:val="clear" w:color="auto" w:fill="auto"/>
            <w:vAlign w:val="center"/>
          </w:tcPr>
          <w:p w14:paraId="5BA4DB3C" w14:textId="77777777" w:rsidR="00EC05A8" w:rsidRPr="003A5B92" w:rsidRDefault="00EC05A8" w:rsidP="0004287F">
            <w:pPr>
              <w:tabs>
                <w:tab w:val="left" w:pos="10206"/>
              </w:tabs>
              <w:jc w:val="center"/>
            </w:pPr>
            <w:r w:rsidRPr="003A5B92">
              <w:t>-</w:t>
            </w:r>
          </w:p>
        </w:tc>
        <w:tc>
          <w:tcPr>
            <w:tcW w:w="1366" w:type="dxa"/>
            <w:shd w:val="clear" w:color="auto" w:fill="auto"/>
            <w:vAlign w:val="center"/>
          </w:tcPr>
          <w:p w14:paraId="5E7B7C83" w14:textId="77777777" w:rsidR="00EC05A8" w:rsidRPr="003A5B92" w:rsidRDefault="00EC05A8" w:rsidP="0004287F">
            <w:pPr>
              <w:tabs>
                <w:tab w:val="left" w:pos="10206"/>
              </w:tabs>
              <w:jc w:val="center"/>
            </w:pPr>
            <w:r w:rsidRPr="003A5B92">
              <w:t>3173,00</w:t>
            </w:r>
          </w:p>
        </w:tc>
        <w:tc>
          <w:tcPr>
            <w:tcW w:w="1412" w:type="dxa"/>
            <w:shd w:val="clear" w:color="auto" w:fill="auto"/>
            <w:vAlign w:val="center"/>
          </w:tcPr>
          <w:p w14:paraId="4264A720" w14:textId="77777777" w:rsidR="00EC05A8" w:rsidRPr="003A5B92" w:rsidRDefault="00EC05A8" w:rsidP="0004287F">
            <w:pPr>
              <w:tabs>
                <w:tab w:val="left" w:pos="10206"/>
              </w:tabs>
              <w:jc w:val="center"/>
            </w:pPr>
            <w:r w:rsidRPr="003A5B92">
              <w:t>27072,00</w:t>
            </w:r>
          </w:p>
        </w:tc>
        <w:tc>
          <w:tcPr>
            <w:tcW w:w="1219" w:type="dxa"/>
            <w:shd w:val="clear" w:color="auto" w:fill="auto"/>
            <w:vAlign w:val="center"/>
          </w:tcPr>
          <w:p w14:paraId="2A6C41EE" w14:textId="77777777" w:rsidR="00EC05A8" w:rsidRPr="003A5B92" w:rsidRDefault="00EC05A8" w:rsidP="0004287F">
            <w:pPr>
              <w:tabs>
                <w:tab w:val="left" w:pos="10206"/>
              </w:tabs>
              <w:jc w:val="center"/>
            </w:pPr>
            <w:r w:rsidRPr="003A5B92">
              <w:t>30245,00</w:t>
            </w:r>
          </w:p>
        </w:tc>
      </w:tr>
      <w:tr w:rsidR="00EC05A8" w:rsidRPr="003A5B92" w14:paraId="5594528D" w14:textId="77777777" w:rsidTr="0004287F">
        <w:trPr>
          <w:trHeight w:val="801"/>
        </w:trPr>
        <w:tc>
          <w:tcPr>
            <w:tcW w:w="2386" w:type="dxa"/>
            <w:shd w:val="clear" w:color="auto" w:fill="auto"/>
            <w:vAlign w:val="center"/>
          </w:tcPr>
          <w:p w14:paraId="66B45684" w14:textId="77777777" w:rsidR="00EC05A8" w:rsidRPr="003A5B92" w:rsidRDefault="00EC05A8" w:rsidP="0004287F">
            <w:pPr>
              <w:tabs>
                <w:tab w:val="left" w:pos="10206"/>
              </w:tabs>
              <w:jc w:val="center"/>
            </w:pPr>
            <w:r w:rsidRPr="003A5B92">
              <w:t>Предложение РЭК Кузбасса</w:t>
            </w:r>
          </w:p>
          <w:p w14:paraId="2F67FE97" w14:textId="77777777" w:rsidR="00EC05A8" w:rsidRPr="003A5B92" w:rsidRDefault="00EC05A8" w:rsidP="0004287F">
            <w:pPr>
              <w:tabs>
                <w:tab w:val="left" w:pos="10206"/>
              </w:tabs>
              <w:jc w:val="center"/>
            </w:pPr>
            <w:r w:rsidRPr="003A5B92">
              <w:t xml:space="preserve">в целях корректировки </w:t>
            </w:r>
          </w:p>
        </w:tc>
        <w:tc>
          <w:tcPr>
            <w:tcW w:w="1318" w:type="dxa"/>
            <w:shd w:val="clear" w:color="auto" w:fill="auto"/>
            <w:vAlign w:val="center"/>
          </w:tcPr>
          <w:p w14:paraId="439EAB44" w14:textId="77777777" w:rsidR="00EC05A8" w:rsidRPr="003A5B92" w:rsidRDefault="00EC05A8" w:rsidP="0004287F">
            <w:pPr>
              <w:tabs>
                <w:tab w:val="left" w:pos="10206"/>
              </w:tabs>
              <w:jc w:val="center"/>
            </w:pPr>
            <w:r w:rsidRPr="003A5B92">
              <w:t>-</w:t>
            </w:r>
          </w:p>
        </w:tc>
        <w:tc>
          <w:tcPr>
            <w:tcW w:w="1366" w:type="dxa"/>
            <w:shd w:val="clear" w:color="auto" w:fill="auto"/>
            <w:vAlign w:val="center"/>
          </w:tcPr>
          <w:p w14:paraId="391D2353" w14:textId="77777777" w:rsidR="00EC05A8" w:rsidRPr="003A5B92" w:rsidRDefault="00EC05A8" w:rsidP="0004287F">
            <w:pPr>
              <w:tabs>
                <w:tab w:val="left" w:pos="10206"/>
              </w:tabs>
              <w:jc w:val="center"/>
            </w:pPr>
            <w:r w:rsidRPr="003A5B92">
              <w:t>-</w:t>
            </w:r>
          </w:p>
        </w:tc>
        <w:tc>
          <w:tcPr>
            <w:tcW w:w="1366" w:type="dxa"/>
            <w:shd w:val="clear" w:color="auto" w:fill="auto"/>
            <w:vAlign w:val="center"/>
          </w:tcPr>
          <w:p w14:paraId="2DE0F5E7" w14:textId="77777777" w:rsidR="00EC05A8" w:rsidRPr="003A5B92" w:rsidRDefault="00EC05A8" w:rsidP="0004287F">
            <w:pPr>
              <w:tabs>
                <w:tab w:val="left" w:pos="10206"/>
              </w:tabs>
              <w:jc w:val="center"/>
            </w:pPr>
            <w:r w:rsidRPr="003A5B92">
              <w:t>4165,26</w:t>
            </w:r>
          </w:p>
        </w:tc>
        <w:tc>
          <w:tcPr>
            <w:tcW w:w="1412" w:type="dxa"/>
            <w:shd w:val="clear" w:color="auto" w:fill="auto"/>
            <w:vAlign w:val="center"/>
          </w:tcPr>
          <w:p w14:paraId="2A467516" w14:textId="77777777" w:rsidR="00EC05A8" w:rsidRPr="003A5B92" w:rsidRDefault="00EC05A8" w:rsidP="0004287F">
            <w:pPr>
              <w:tabs>
                <w:tab w:val="left" w:pos="10206"/>
              </w:tabs>
              <w:jc w:val="center"/>
            </w:pPr>
            <w:r w:rsidRPr="003A5B92">
              <w:t>90990,55</w:t>
            </w:r>
          </w:p>
        </w:tc>
        <w:tc>
          <w:tcPr>
            <w:tcW w:w="1219" w:type="dxa"/>
            <w:shd w:val="clear" w:color="auto" w:fill="auto"/>
            <w:vAlign w:val="center"/>
          </w:tcPr>
          <w:p w14:paraId="6C06A27C" w14:textId="77777777" w:rsidR="00EC05A8" w:rsidRPr="003A5B92" w:rsidRDefault="00EC05A8" w:rsidP="0004287F">
            <w:pPr>
              <w:tabs>
                <w:tab w:val="left" w:pos="10206"/>
              </w:tabs>
              <w:jc w:val="center"/>
            </w:pPr>
            <w:r w:rsidRPr="003A5B92">
              <w:t>95155,81</w:t>
            </w:r>
          </w:p>
        </w:tc>
      </w:tr>
    </w:tbl>
    <w:p w14:paraId="362FCD74" w14:textId="77777777" w:rsidR="00EC05A8" w:rsidRPr="00327755" w:rsidRDefault="00EC05A8" w:rsidP="00EC05A8">
      <w:pPr>
        <w:ind w:firstLine="709"/>
        <w:jc w:val="both"/>
        <w:rPr>
          <w:color w:val="FF0000"/>
          <w:sz w:val="28"/>
          <w:szCs w:val="28"/>
        </w:rPr>
      </w:pPr>
    </w:p>
    <w:p w14:paraId="62E9B9FF" w14:textId="77777777" w:rsidR="00EC05A8" w:rsidRPr="003A5B92" w:rsidRDefault="00EC05A8" w:rsidP="00EC05A8">
      <w:pPr>
        <w:ind w:firstLine="709"/>
        <w:jc w:val="both"/>
        <w:rPr>
          <w:sz w:val="28"/>
          <w:szCs w:val="28"/>
        </w:rPr>
      </w:pPr>
      <w:r w:rsidRPr="002574C5">
        <w:rPr>
          <w:sz w:val="28"/>
          <w:szCs w:val="28"/>
        </w:rPr>
        <w:t xml:space="preserve">По расчету регулирующего органа планируемый объем принятых </w:t>
      </w:r>
      <w:r w:rsidRPr="003A5B92">
        <w:rPr>
          <w:sz w:val="28"/>
          <w:szCs w:val="28"/>
        </w:rPr>
        <w:t>сточных вод по категориям потребителей с учетом календарной разбивки составил:</w:t>
      </w:r>
    </w:p>
    <w:p w14:paraId="3B916A31" w14:textId="77777777" w:rsidR="00EC05A8" w:rsidRPr="003A5B92" w:rsidRDefault="00EC05A8" w:rsidP="00EC05A8">
      <w:pPr>
        <w:ind w:firstLine="709"/>
        <w:jc w:val="both"/>
        <w:rPr>
          <w:sz w:val="28"/>
          <w:szCs w:val="28"/>
        </w:rPr>
      </w:pPr>
      <w:r w:rsidRPr="003A5B92">
        <w:rPr>
          <w:sz w:val="28"/>
          <w:szCs w:val="28"/>
        </w:rPr>
        <w:t xml:space="preserve">- на период с 01.01.2023 по 30.06.2023 – </w:t>
      </w:r>
      <w:r w:rsidRPr="003A5B92">
        <w:rPr>
          <w:b/>
          <w:i/>
          <w:sz w:val="28"/>
          <w:szCs w:val="28"/>
        </w:rPr>
        <w:t xml:space="preserve">47 577,91 </w:t>
      </w:r>
      <w:r w:rsidRPr="003A5B92">
        <w:rPr>
          <w:sz w:val="28"/>
          <w:szCs w:val="28"/>
        </w:rPr>
        <w:t>м</w:t>
      </w:r>
      <w:r w:rsidRPr="003A5B92">
        <w:rPr>
          <w:sz w:val="28"/>
          <w:szCs w:val="28"/>
          <w:vertAlign w:val="superscript"/>
        </w:rPr>
        <w:t>3</w:t>
      </w:r>
      <w:r w:rsidRPr="003A5B92">
        <w:rPr>
          <w:sz w:val="28"/>
          <w:szCs w:val="28"/>
        </w:rPr>
        <w:t>;</w:t>
      </w:r>
    </w:p>
    <w:p w14:paraId="54A3AB9F" w14:textId="77777777" w:rsidR="00EC05A8" w:rsidRPr="003A5B92" w:rsidRDefault="00EC05A8" w:rsidP="00EC05A8">
      <w:pPr>
        <w:ind w:firstLine="709"/>
        <w:jc w:val="both"/>
        <w:rPr>
          <w:sz w:val="28"/>
          <w:szCs w:val="28"/>
        </w:rPr>
      </w:pPr>
      <w:r w:rsidRPr="003A5B92">
        <w:rPr>
          <w:sz w:val="28"/>
          <w:szCs w:val="28"/>
        </w:rPr>
        <w:t xml:space="preserve">- на период с 01.07.2023 по 31.12.2023 – </w:t>
      </w:r>
      <w:r w:rsidRPr="003A5B92">
        <w:rPr>
          <w:b/>
          <w:i/>
          <w:sz w:val="28"/>
          <w:szCs w:val="28"/>
        </w:rPr>
        <w:t xml:space="preserve">47 577,91 </w:t>
      </w:r>
      <w:r w:rsidRPr="003A5B92">
        <w:rPr>
          <w:sz w:val="28"/>
          <w:szCs w:val="28"/>
        </w:rPr>
        <w:t>м</w:t>
      </w:r>
      <w:r w:rsidRPr="003A5B92">
        <w:rPr>
          <w:sz w:val="28"/>
          <w:szCs w:val="28"/>
          <w:vertAlign w:val="superscript"/>
        </w:rPr>
        <w:t>3</w:t>
      </w:r>
      <w:r w:rsidRPr="003A5B92">
        <w:rPr>
          <w:sz w:val="28"/>
          <w:szCs w:val="28"/>
        </w:rPr>
        <w:t>.</w:t>
      </w:r>
    </w:p>
    <w:p w14:paraId="25FBDA17" w14:textId="77777777" w:rsidR="00EC05A8" w:rsidRPr="002574C5" w:rsidRDefault="00EC05A8" w:rsidP="00EC05A8">
      <w:pPr>
        <w:tabs>
          <w:tab w:val="left" w:pos="284"/>
        </w:tabs>
        <w:jc w:val="both"/>
        <w:rPr>
          <w:bCs/>
          <w:sz w:val="28"/>
          <w:szCs w:val="28"/>
        </w:rPr>
      </w:pPr>
    </w:p>
    <w:p w14:paraId="49EA6A57" w14:textId="77777777" w:rsidR="00EC05A8" w:rsidRPr="002574C5" w:rsidRDefault="00EC05A8" w:rsidP="00EC05A8">
      <w:pPr>
        <w:ind w:firstLine="709"/>
        <w:jc w:val="both"/>
        <w:rPr>
          <w:sz w:val="28"/>
          <w:szCs w:val="28"/>
        </w:rPr>
      </w:pPr>
      <w:r w:rsidRPr="002574C5">
        <w:rPr>
          <w:sz w:val="28"/>
          <w:szCs w:val="28"/>
        </w:rPr>
        <w:t xml:space="preserve">На 2023 год было утверждено регулирующим органом пропущено сточных вод – </w:t>
      </w:r>
      <w:r w:rsidRPr="002574C5">
        <w:rPr>
          <w:b/>
          <w:i/>
          <w:sz w:val="28"/>
          <w:szCs w:val="28"/>
        </w:rPr>
        <w:t xml:space="preserve">95 155,81 </w:t>
      </w:r>
      <w:r w:rsidRPr="002574C5">
        <w:rPr>
          <w:sz w:val="28"/>
          <w:szCs w:val="28"/>
        </w:rPr>
        <w:t>м</w:t>
      </w:r>
      <w:r w:rsidRPr="002574C5">
        <w:rPr>
          <w:sz w:val="28"/>
          <w:szCs w:val="28"/>
          <w:vertAlign w:val="superscript"/>
        </w:rPr>
        <w:t>3</w:t>
      </w:r>
      <w:r w:rsidRPr="002574C5">
        <w:rPr>
          <w:sz w:val="28"/>
          <w:szCs w:val="28"/>
        </w:rPr>
        <w:t xml:space="preserve">. </w:t>
      </w:r>
    </w:p>
    <w:p w14:paraId="40FE581C" w14:textId="77777777" w:rsidR="00EC05A8" w:rsidRPr="002574C5" w:rsidRDefault="00EC05A8" w:rsidP="00EC05A8">
      <w:pPr>
        <w:ind w:firstLine="709"/>
        <w:jc w:val="both"/>
        <w:rPr>
          <w:sz w:val="28"/>
          <w:szCs w:val="28"/>
        </w:rPr>
      </w:pPr>
      <w:r w:rsidRPr="002574C5">
        <w:rPr>
          <w:sz w:val="28"/>
          <w:szCs w:val="28"/>
        </w:rPr>
        <w:t xml:space="preserve">На 2023 год организацией заявлено пропущено сточных вод – </w:t>
      </w:r>
      <w:r w:rsidRPr="002574C5">
        <w:rPr>
          <w:b/>
          <w:i/>
          <w:sz w:val="28"/>
          <w:szCs w:val="28"/>
        </w:rPr>
        <w:t xml:space="preserve">30 245,00 </w:t>
      </w:r>
      <w:r w:rsidRPr="002574C5">
        <w:rPr>
          <w:sz w:val="28"/>
          <w:szCs w:val="28"/>
        </w:rPr>
        <w:t>м</w:t>
      </w:r>
      <w:r w:rsidRPr="002574C5">
        <w:rPr>
          <w:sz w:val="28"/>
          <w:szCs w:val="28"/>
          <w:vertAlign w:val="superscript"/>
        </w:rPr>
        <w:t>3</w:t>
      </w:r>
      <w:r w:rsidRPr="002574C5">
        <w:rPr>
          <w:sz w:val="28"/>
          <w:szCs w:val="28"/>
        </w:rPr>
        <w:t xml:space="preserve">. </w:t>
      </w:r>
    </w:p>
    <w:p w14:paraId="7886EF1A" w14:textId="77777777" w:rsidR="00EC05A8" w:rsidRPr="003A5B92" w:rsidRDefault="00EC05A8" w:rsidP="00EC05A8">
      <w:pPr>
        <w:ind w:firstLine="709"/>
        <w:jc w:val="both"/>
        <w:rPr>
          <w:sz w:val="28"/>
          <w:szCs w:val="28"/>
        </w:rPr>
      </w:pPr>
      <w:r w:rsidRPr="003A5B92">
        <w:rPr>
          <w:sz w:val="28"/>
          <w:szCs w:val="28"/>
        </w:rPr>
        <w:t xml:space="preserve">В процессе корректировки на 2023 год регулирующим органом предлагаются следующие объемы: пропущено сточных вод – </w:t>
      </w:r>
      <w:r w:rsidRPr="003A5B92">
        <w:rPr>
          <w:b/>
          <w:i/>
          <w:sz w:val="28"/>
          <w:szCs w:val="28"/>
        </w:rPr>
        <w:t xml:space="preserve">95 155,81 </w:t>
      </w:r>
      <w:r w:rsidRPr="003A5B92">
        <w:rPr>
          <w:sz w:val="28"/>
          <w:szCs w:val="28"/>
        </w:rPr>
        <w:t>м</w:t>
      </w:r>
      <w:r w:rsidRPr="003A5B92">
        <w:rPr>
          <w:sz w:val="28"/>
          <w:szCs w:val="28"/>
          <w:vertAlign w:val="superscript"/>
        </w:rPr>
        <w:t>3</w:t>
      </w:r>
      <w:r w:rsidRPr="003A5B92">
        <w:rPr>
          <w:sz w:val="28"/>
          <w:szCs w:val="28"/>
        </w:rPr>
        <w:t xml:space="preserve">. </w:t>
      </w:r>
    </w:p>
    <w:p w14:paraId="6B8FBCD7" w14:textId="77777777" w:rsidR="00EC05A8" w:rsidRPr="00327755" w:rsidRDefault="00EC05A8" w:rsidP="00EC05A8">
      <w:pPr>
        <w:pStyle w:val="Style10"/>
        <w:widowControl/>
        <w:spacing w:before="48"/>
        <w:rPr>
          <w:rFonts w:eastAsia="Calibri"/>
          <w:b/>
          <w:sz w:val="32"/>
          <w:szCs w:val="32"/>
          <w:u w:val="single"/>
          <w:lang w:eastAsia="en-US"/>
        </w:rPr>
      </w:pPr>
      <w:r w:rsidRPr="00327755">
        <w:rPr>
          <w:rFonts w:eastAsia="Calibri"/>
          <w:b/>
          <w:sz w:val="32"/>
          <w:szCs w:val="32"/>
          <w:u w:val="single"/>
          <w:lang w:eastAsia="en-US"/>
        </w:rPr>
        <w:t xml:space="preserve">Расчет </w:t>
      </w:r>
      <w:proofErr w:type="spellStart"/>
      <w:r w:rsidRPr="00327755">
        <w:rPr>
          <w:rFonts w:eastAsia="Calibri"/>
          <w:b/>
          <w:sz w:val="32"/>
          <w:szCs w:val="32"/>
          <w:u w:val="single"/>
          <w:lang w:eastAsia="en-US"/>
        </w:rPr>
        <w:t>одноставочных</w:t>
      </w:r>
      <w:proofErr w:type="spellEnd"/>
      <w:r w:rsidRPr="00327755">
        <w:rPr>
          <w:rFonts w:eastAsia="Calibri"/>
          <w:b/>
          <w:sz w:val="32"/>
          <w:szCs w:val="32"/>
          <w:u w:val="single"/>
          <w:lang w:eastAsia="en-US"/>
        </w:rPr>
        <w:t xml:space="preserve"> тарифов в сфере водоснабжения и водоотведения</w:t>
      </w:r>
    </w:p>
    <w:p w14:paraId="044C82D0" w14:textId="77777777" w:rsidR="00EC05A8" w:rsidRPr="00327755" w:rsidRDefault="00EC05A8" w:rsidP="00EC05A8">
      <w:pPr>
        <w:pStyle w:val="Style10"/>
        <w:widowControl/>
        <w:spacing w:before="48"/>
        <w:rPr>
          <w:rFonts w:eastAsia="Calibri"/>
          <w:b/>
          <w:sz w:val="32"/>
          <w:szCs w:val="32"/>
          <w:u w:val="single"/>
          <w:lang w:eastAsia="en-US"/>
        </w:rPr>
      </w:pPr>
    </w:p>
    <w:p w14:paraId="06431F09" w14:textId="77777777" w:rsidR="00EC05A8" w:rsidRPr="00327755" w:rsidRDefault="00EC05A8" w:rsidP="00EC05A8">
      <w:pPr>
        <w:ind w:firstLine="708"/>
        <w:jc w:val="both"/>
        <w:rPr>
          <w:rFonts w:eastAsia="Calibri"/>
          <w:sz w:val="28"/>
          <w:szCs w:val="28"/>
          <w:lang w:eastAsia="en-US"/>
        </w:rPr>
      </w:pPr>
      <w:bookmarkStart w:id="28" w:name="_Hlk42163214"/>
      <w:r w:rsidRPr="00327755">
        <w:rPr>
          <w:rFonts w:eastAsia="Calibri"/>
          <w:sz w:val="28"/>
          <w:szCs w:val="28"/>
          <w:lang w:eastAsia="en-US"/>
        </w:rPr>
        <w:t xml:space="preserve">В соответствии с п. 96 Методических указаний тарифы регулируемых организаций на техническую воду, водоотведение без дифференциации в виде </w:t>
      </w:r>
      <w:proofErr w:type="spellStart"/>
      <w:r w:rsidRPr="00327755">
        <w:rPr>
          <w:rFonts w:eastAsia="Calibri"/>
          <w:sz w:val="28"/>
          <w:szCs w:val="28"/>
          <w:lang w:eastAsia="en-US"/>
        </w:rPr>
        <w:t>одноставочных</w:t>
      </w:r>
      <w:proofErr w:type="spellEnd"/>
      <w:r w:rsidRPr="00327755">
        <w:rPr>
          <w:rFonts w:eastAsia="Calibri"/>
          <w:sz w:val="28"/>
          <w:szCs w:val="28"/>
          <w:lang w:eastAsia="en-US"/>
        </w:rPr>
        <w:t xml:space="preserve"> тарифов рассчитываются в соответствии с формулой:</w:t>
      </w:r>
    </w:p>
    <w:bookmarkEnd w:id="28"/>
    <w:p w14:paraId="580A5BF5" w14:textId="77777777" w:rsidR="00EC05A8" w:rsidRPr="00327755" w:rsidRDefault="00EC05A8" w:rsidP="00EC05A8">
      <w:pPr>
        <w:jc w:val="both"/>
        <w:rPr>
          <w:rFonts w:eastAsia="Calibri"/>
          <w:sz w:val="28"/>
          <w:szCs w:val="28"/>
          <w:lang w:eastAsia="en-US"/>
        </w:rPr>
      </w:pPr>
    </w:p>
    <w:p w14:paraId="2076AEFB" w14:textId="1D45851C" w:rsidR="00EC05A8" w:rsidRPr="00327755" w:rsidRDefault="00EC05A8" w:rsidP="00EC05A8">
      <w:pPr>
        <w:jc w:val="center"/>
        <w:rPr>
          <w:rFonts w:eastAsia="Calibri"/>
          <w:sz w:val="28"/>
          <w:szCs w:val="28"/>
          <w:lang w:eastAsia="en-US"/>
        </w:rPr>
      </w:pPr>
      <w:r w:rsidRPr="00327755">
        <w:rPr>
          <w:rFonts w:eastAsia="Calibri"/>
          <w:noProof/>
          <w:position w:val="-33"/>
          <w:sz w:val="28"/>
          <w:szCs w:val="28"/>
        </w:rPr>
        <w:drawing>
          <wp:inline distT="0" distB="0" distL="0" distR="0" wp14:anchorId="642D67DC" wp14:editId="2C964E45">
            <wp:extent cx="967105" cy="59626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pic:cNvPicPr>
                      <a:picLocks noChangeAspect="1" noChangeArrowheads="1"/>
                    </pic:cNvPicPr>
                  </pic:nvPicPr>
                  <pic:blipFill>
                    <a:blip r:embed="rId231" cstate="print">
                      <a:extLst>
                        <a:ext uri="{28A0092B-C50C-407E-A947-70E740481C1C}">
                          <a14:useLocalDpi xmlns:a14="http://schemas.microsoft.com/office/drawing/2010/main" val="0"/>
                        </a:ext>
                      </a:extLst>
                    </a:blip>
                    <a:srcRect/>
                    <a:stretch>
                      <a:fillRect/>
                    </a:stretch>
                  </pic:blipFill>
                  <pic:spPr bwMode="auto">
                    <a:xfrm>
                      <a:off x="0" y="0"/>
                      <a:ext cx="967105" cy="596265"/>
                    </a:xfrm>
                    <a:prstGeom prst="rect">
                      <a:avLst/>
                    </a:prstGeom>
                    <a:noFill/>
                    <a:ln>
                      <a:noFill/>
                    </a:ln>
                  </pic:spPr>
                </pic:pic>
              </a:graphicData>
            </a:graphic>
          </wp:inline>
        </w:drawing>
      </w:r>
      <w:r w:rsidRPr="00327755">
        <w:rPr>
          <w:rFonts w:eastAsia="Calibri"/>
          <w:sz w:val="28"/>
          <w:szCs w:val="28"/>
          <w:lang w:eastAsia="en-US"/>
        </w:rPr>
        <w:t>, (42)</w:t>
      </w:r>
    </w:p>
    <w:p w14:paraId="04239905" w14:textId="77777777" w:rsidR="00EC05A8" w:rsidRPr="00327755" w:rsidRDefault="00EC05A8" w:rsidP="00EC05A8">
      <w:pPr>
        <w:ind w:firstLine="540"/>
        <w:jc w:val="both"/>
        <w:rPr>
          <w:rFonts w:eastAsia="Calibri"/>
          <w:sz w:val="28"/>
          <w:szCs w:val="28"/>
          <w:lang w:eastAsia="en-US"/>
        </w:rPr>
      </w:pPr>
      <w:r w:rsidRPr="00327755">
        <w:rPr>
          <w:rFonts w:eastAsia="Calibri"/>
          <w:sz w:val="28"/>
          <w:szCs w:val="28"/>
          <w:lang w:eastAsia="en-US"/>
        </w:rPr>
        <w:t>где:</w:t>
      </w:r>
    </w:p>
    <w:p w14:paraId="64B21361" w14:textId="1B862652" w:rsidR="00EC05A8" w:rsidRPr="00327755" w:rsidRDefault="00EC05A8" w:rsidP="00EC05A8">
      <w:pPr>
        <w:ind w:firstLine="540"/>
        <w:jc w:val="both"/>
        <w:rPr>
          <w:rFonts w:eastAsia="Calibri"/>
          <w:sz w:val="28"/>
          <w:szCs w:val="28"/>
          <w:lang w:eastAsia="en-US"/>
        </w:rPr>
      </w:pPr>
      <w:r w:rsidRPr="00327755">
        <w:rPr>
          <w:rFonts w:eastAsia="Calibri"/>
          <w:noProof/>
          <w:position w:val="-11"/>
          <w:sz w:val="28"/>
          <w:szCs w:val="28"/>
        </w:rPr>
        <w:drawing>
          <wp:inline distT="0" distB="0" distL="0" distR="0" wp14:anchorId="3CF63D96" wp14:editId="6A8C181E">
            <wp:extent cx="252095" cy="31813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pic:cNvPicPr>
                      <a:picLocks noChangeAspect="1" noChangeArrowheads="1"/>
                    </pic:cNvPicPr>
                  </pic:nvPicPr>
                  <pic:blipFill>
                    <a:blip r:embed="rId232" cstate="print">
                      <a:extLst>
                        <a:ext uri="{28A0092B-C50C-407E-A947-70E740481C1C}">
                          <a14:useLocalDpi xmlns:a14="http://schemas.microsoft.com/office/drawing/2010/main" val="0"/>
                        </a:ext>
                      </a:extLst>
                    </a:blip>
                    <a:srcRect/>
                    <a:stretch>
                      <a:fillRect/>
                    </a:stretch>
                  </pic:blipFill>
                  <pic:spPr bwMode="auto">
                    <a:xfrm>
                      <a:off x="0" y="0"/>
                      <a:ext cx="252095" cy="318135"/>
                    </a:xfrm>
                    <a:prstGeom prst="rect">
                      <a:avLst/>
                    </a:prstGeom>
                    <a:noFill/>
                    <a:ln>
                      <a:noFill/>
                    </a:ln>
                  </pic:spPr>
                </pic:pic>
              </a:graphicData>
            </a:graphic>
          </wp:inline>
        </w:drawing>
      </w:r>
      <w:r w:rsidRPr="00327755">
        <w:rPr>
          <w:rFonts w:eastAsia="Calibri"/>
          <w:sz w:val="28"/>
          <w:szCs w:val="28"/>
          <w:lang w:eastAsia="en-US"/>
        </w:rPr>
        <w:t xml:space="preserve"> - тариф регулируемой организации, устанавливаемый на i-</w:t>
      </w:r>
      <w:proofErr w:type="spellStart"/>
      <w:r w:rsidRPr="00327755">
        <w:rPr>
          <w:rFonts w:eastAsia="Calibri"/>
          <w:sz w:val="28"/>
          <w:szCs w:val="28"/>
          <w:lang w:eastAsia="en-US"/>
        </w:rPr>
        <w:t>ый</w:t>
      </w:r>
      <w:proofErr w:type="spellEnd"/>
      <w:r w:rsidRPr="00327755">
        <w:rPr>
          <w:rFonts w:eastAsia="Calibri"/>
          <w:sz w:val="28"/>
          <w:szCs w:val="28"/>
          <w:lang w:eastAsia="en-US"/>
        </w:rPr>
        <w:t xml:space="preserve"> год, руб./куб. м;</w:t>
      </w:r>
    </w:p>
    <w:p w14:paraId="1E9E63C8" w14:textId="4317F5AB" w:rsidR="00EC05A8" w:rsidRPr="00327755" w:rsidRDefault="00EC05A8" w:rsidP="00EC05A8">
      <w:pPr>
        <w:ind w:firstLine="540"/>
        <w:jc w:val="both"/>
        <w:rPr>
          <w:rFonts w:eastAsia="Calibri"/>
          <w:sz w:val="28"/>
          <w:szCs w:val="28"/>
          <w:lang w:eastAsia="en-US"/>
        </w:rPr>
      </w:pPr>
      <w:r w:rsidRPr="00327755">
        <w:rPr>
          <w:rFonts w:eastAsia="Calibri"/>
          <w:noProof/>
          <w:position w:val="-11"/>
          <w:sz w:val="28"/>
          <w:szCs w:val="28"/>
        </w:rPr>
        <w:drawing>
          <wp:inline distT="0" distB="0" distL="0" distR="0" wp14:anchorId="4DA57517" wp14:editId="7D265857">
            <wp:extent cx="582930" cy="318135"/>
            <wp:effectExtent l="0" t="0" r="762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233" cstate="print">
                      <a:extLst>
                        <a:ext uri="{28A0092B-C50C-407E-A947-70E740481C1C}">
                          <a14:useLocalDpi xmlns:a14="http://schemas.microsoft.com/office/drawing/2010/main" val="0"/>
                        </a:ext>
                      </a:extLst>
                    </a:blip>
                    <a:srcRect/>
                    <a:stretch>
                      <a:fillRect/>
                    </a:stretch>
                  </pic:blipFill>
                  <pic:spPr bwMode="auto">
                    <a:xfrm>
                      <a:off x="0" y="0"/>
                      <a:ext cx="582930" cy="318135"/>
                    </a:xfrm>
                    <a:prstGeom prst="rect">
                      <a:avLst/>
                    </a:prstGeom>
                    <a:noFill/>
                    <a:ln>
                      <a:noFill/>
                    </a:ln>
                  </pic:spPr>
                </pic:pic>
              </a:graphicData>
            </a:graphic>
          </wp:inline>
        </w:drawing>
      </w:r>
      <w:r w:rsidRPr="00327755">
        <w:rPr>
          <w:rFonts w:eastAsia="Calibri"/>
          <w:sz w:val="28"/>
          <w:szCs w:val="28"/>
          <w:lang w:eastAsia="en-US"/>
        </w:rPr>
        <w:t xml:space="preserve"> - необходимая валовая выручка регулируемой организации, относящаяся на соответствующий регулируемый вид деятельности, рассчитанная на i-</w:t>
      </w:r>
      <w:proofErr w:type="spellStart"/>
      <w:r w:rsidRPr="00327755">
        <w:rPr>
          <w:rFonts w:eastAsia="Calibri"/>
          <w:sz w:val="28"/>
          <w:szCs w:val="28"/>
          <w:lang w:eastAsia="en-US"/>
        </w:rPr>
        <w:t>ый</w:t>
      </w:r>
      <w:proofErr w:type="spellEnd"/>
      <w:r w:rsidRPr="00327755">
        <w:rPr>
          <w:rFonts w:eastAsia="Calibri"/>
          <w:sz w:val="28"/>
          <w:szCs w:val="28"/>
          <w:lang w:eastAsia="en-US"/>
        </w:rPr>
        <w:t xml:space="preserve"> год, руб.;</w:t>
      </w:r>
    </w:p>
    <w:p w14:paraId="3D66A694" w14:textId="3ABBB3BB" w:rsidR="00EC05A8" w:rsidRPr="00327755" w:rsidRDefault="00EC05A8" w:rsidP="00EC05A8">
      <w:pPr>
        <w:ind w:firstLine="540"/>
        <w:jc w:val="both"/>
        <w:rPr>
          <w:rFonts w:eastAsia="Calibri"/>
          <w:sz w:val="28"/>
          <w:szCs w:val="28"/>
          <w:lang w:eastAsia="en-US"/>
        </w:rPr>
      </w:pPr>
      <w:r w:rsidRPr="00327755">
        <w:rPr>
          <w:rFonts w:eastAsia="Calibri"/>
          <w:noProof/>
          <w:position w:val="-11"/>
          <w:sz w:val="28"/>
          <w:szCs w:val="28"/>
        </w:rPr>
        <w:drawing>
          <wp:inline distT="0" distB="0" distL="0" distR="0" wp14:anchorId="5F89C5C6" wp14:editId="2DC35C61">
            <wp:extent cx="264795" cy="318135"/>
            <wp:effectExtent l="0" t="0" r="190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
                    <pic:cNvPicPr>
                      <a:picLocks noChangeAspect="1" noChangeArrowheads="1"/>
                    </pic:cNvPicPr>
                  </pic:nvPicPr>
                  <pic:blipFill>
                    <a:blip r:embed="rId234" cstate="print">
                      <a:extLst>
                        <a:ext uri="{28A0092B-C50C-407E-A947-70E740481C1C}">
                          <a14:useLocalDpi xmlns:a14="http://schemas.microsoft.com/office/drawing/2010/main" val="0"/>
                        </a:ext>
                      </a:extLst>
                    </a:blip>
                    <a:srcRect/>
                    <a:stretch>
                      <a:fillRect/>
                    </a:stretch>
                  </pic:blipFill>
                  <pic:spPr bwMode="auto">
                    <a:xfrm>
                      <a:off x="0" y="0"/>
                      <a:ext cx="264795" cy="318135"/>
                    </a:xfrm>
                    <a:prstGeom prst="rect">
                      <a:avLst/>
                    </a:prstGeom>
                    <a:noFill/>
                    <a:ln>
                      <a:noFill/>
                    </a:ln>
                  </pic:spPr>
                </pic:pic>
              </a:graphicData>
            </a:graphic>
          </wp:inline>
        </w:drawing>
      </w:r>
      <w:r w:rsidRPr="00327755">
        <w:rPr>
          <w:rFonts w:eastAsia="Calibri"/>
          <w:sz w:val="28"/>
          <w:szCs w:val="28"/>
          <w:lang w:eastAsia="en-US"/>
        </w:rPr>
        <w:t xml:space="preserve"> - объем отпускаемой i-той регулируемой организацией воды (принимаемых сточных вод) абонентам и другим регулируемым организациям, куб. м.</w:t>
      </w:r>
    </w:p>
    <w:p w14:paraId="26115B14" w14:textId="77777777" w:rsidR="00EC05A8" w:rsidRPr="00327755" w:rsidRDefault="00EC05A8" w:rsidP="00EC05A8">
      <w:pPr>
        <w:tabs>
          <w:tab w:val="left" w:pos="10206"/>
        </w:tabs>
        <w:ind w:firstLine="709"/>
        <w:jc w:val="both"/>
        <w:rPr>
          <w:sz w:val="28"/>
          <w:szCs w:val="28"/>
        </w:rPr>
      </w:pPr>
    </w:p>
    <w:p w14:paraId="02DFC38B" w14:textId="77777777" w:rsidR="00EC05A8" w:rsidRPr="00327755" w:rsidRDefault="00EC05A8" w:rsidP="00EC05A8">
      <w:pPr>
        <w:tabs>
          <w:tab w:val="left" w:pos="10206"/>
        </w:tabs>
        <w:ind w:firstLine="567"/>
        <w:jc w:val="both"/>
        <w:rPr>
          <w:sz w:val="28"/>
          <w:szCs w:val="28"/>
        </w:rPr>
      </w:pPr>
      <w:r w:rsidRPr="00327755">
        <w:rPr>
          <w:sz w:val="28"/>
          <w:szCs w:val="28"/>
        </w:rPr>
        <w:t>Исходя из вышеизложенного, предлагается установить (скорректировать) АО «Угольная компания «</w:t>
      </w:r>
      <w:proofErr w:type="spellStart"/>
      <w:r w:rsidRPr="00327755">
        <w:rPr>
          <w:sz w:val="28"/>
          <w:szCs w:val="28"/>
        </w:rPr>
        <w:t>Кузбассразрезуголь</w:t>
      </w:r>
      <w:proofErr w:type="spellEnd"/>
      <w:r w:rsidRPr="00327755">
        <w:rPr>
          <w:sz w:val="28"/>
          <w:szCs w:val="28"/>
        </w:rPr>
        <w:t>» (филиал «</w:t>
      </w:r>
      <w:proofErr w:type="spellStart"/>
      <w:r w:rsidRPr="00327755">
        <w:rPr>
          <w:sz w:val="28"/>
          <w:szCs w:val="28"/>
        </w:rPr>
        <w:t>Талдинский</w:t>
      </w:r>
      <w:proofErr w:type="spellEnd"/>
      <w:r w:rsidRPr="00327755">
        <w:rPr>
          <w:sz w:val="28"/>
          <w:szCs w:val="28"/>
        </w:rPr>
        <w:t xml:space="preserve"> угольный разрез») тарифы на техническую воду и водоотведение в целях корректировки долгосрочных тарифов на 2023 год с календарной разбивкой:</w:t>
      </w:r>
    </w:p>
    <w:p w14:paraId="5D5D6497" w14:textId="77777777" w:rsidR="00EC05A8" w:rsidRPr="00327755" w:rsidRDefault="00EC05A8" w:rsidP="00EC05A8">
      <w:pPr>
        <w:tabs>
          <w:tab w:val="left" w:pos="10206"/>
        </w:tabs>
        <w:ind w:firstLine="567"/>
        <w:jc w:val="right"/>
        <w:rPr>
          <w:color w:val="FF0000"/>
          <w:sz w:val="28"/>
          <w:szCs w:val="28"/>
          <w:vertAlign w:val="superscript"/>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1701"/>
        <w:gridCol w:w="1701"/>
        <w:gridCol w:w="1417"/>
        <w:gridCol w:w="1418"/>
      </w:tblGrid>
      <w:tr w:rsidR="00EC05A8" w:rsidRPr="00327755" w14:paraId="6C6F306D" w14:textId="77777777" w:rsidTr="0004287F">
        <w:tc>
          <w:tcPr>
            <w:tcW w:w="2802" w:type="dxa"/>
            <w:shd w:val="clear" w:color="auto" w:fill="auto"/>
            <w:vAlign w:val="center"/>
          </w:tcPr>
          <w:p w14:paraId="62E8DE6E" w14:textId="77777777" w:rsidR="00EC05A8" w:rsidRPr="00327755" w:rsidRDefault="00EC05A8" w:rsidP="0004287F">
            <w:pPr>
              <w:jc w:val="center"/>
              <w:rPr>
                <w:sz w:val="28"/>
                <w:szCs w:val="28"/>
              </w:rPr>
            </w:pPr>
            <w:r w:rsidRPr="00327755">
              <w:rPr>
                <w:sz w:val="28"/>
                <w:szCs w:val="28"/>
              </w:rPr>
              <w:t>Предприятие</w:t>
            </w:r>
          </w:p>
        </w:tc>
        <w:tc>
          <w:tcPr>
            <w:tcW w:w="1701" w:type="dxa"/>
            <w:shd w:val="clear" w:color="auto" w:fill="auto"/>
            <w:vAlign w:val="center"/>
          </w:tcPr>
          <w:p w14:paraId="1AAA102F" w14:textId="77777777" w:rsidR="00EC05A8" w:rsidRPr="00327755" w:rsidRDefault="00EC05A8" w:rsidP="0004287F">
            <w:pPr>
              <w:jc w:val="center"/>
              <w:rPr>
                <w:sz w:val="28"/>
                <w:szCs w:val="28"/>
              </w:rPr>
            </w:pPr>
            <w:r w:rsidRPr="00327755">
              <w:rPr>
                <w:sz w:val="28"/>
                <w:szCs w:val="28"/>
              </w:rPr>
              <w:t xml:space="preserve">Год </w:t>
            </w:r>
            <w:proofErr w:type="spellStart"/>
            <w:proofErr w:type="gramStart"/>
            <w:r w:rsidRPr="00327755">
              <w:rPr>
                <w:sz w:val="28"/>
                <w:szCs w:val="28"/>
              </w:rPr>
              <w:t>долгосроч-ного</w:t>
            </w:r>
            <w:proofErr w:type="spellEnd"/>
            <w:proofErr w:type="gramEnd"/>
            <w:r w:rsidRPr="00327755">
              <w:rPr>
                <w:sz w:val="28"/>
                <w:szCs w:val="28"/>
              </w:rPr>
              <w:t xml:space="preserve"> периода</w:t>
            </w:r>
          </w:p>
        </w:tc>
        <w:tc>
          <w:tcPr>
            <w:tcW w:w="1701" w:type="dxa"/>
            <w:shd w:val="clear" w:color="auto" w:fill="auto"/>
            <w:vAlign w:val="center"/>
          </w:tcPr>
          <w:p w14:paraId="093B95F9" w14:textId="77777777" w:rsidR="00EC05A8" w:rsidRPr="00327755" w:rsidRDefault="00EC05A8" w:rsidP="0004287F">
            <w:pPr>
              <w:jc w:val="center"/>
              <w:rPr>
                <w:sz w:val="28"/>
                <w:szCs w:val="28"/>
              </w:rPr>
            </w:pPr>
            <w:proofErr w:type="spellStart"/>
            <w:proofErr w:type="gramStart"/>
            <w:r w:rsidRPr="00327755">
              <w:rPr>
                <w:sz w:val="28"/>
                <w:szCs w:val="28"/>
              </w:rPr>
              <w:t>Календар-ная</w:t>
            </w:r>
            <w:proofErr w:type="spellEnd"/>
            <w:proofErr w:type="gramEnd"/>
            <w:r w:rsidRPr="00327755">
              <w:rPr>
                <w:sz w:val="28"/>
                <w:szCs w:val="28"/>
              </w:rPr>
              <w:t xml:space="preserve"> разбивка</w:t>
            </w:r>
          </w:p>
        </w:tc>
        <w:tc>
          <w:tcPr>
            <w:tcW w:w="1417" w:type="dxa"/>
            <w:shd w:val="clear" w:color="auto" w:fill="auto"/>
            <w:vAlign w:val="center"/>
          </w:tcPr>
          <w:p w14:paraId="4DF51C17" w14:textId="77777777" w:rsidR="00EC05A8" w:rsidRPr="00327755" w:rsidRDefault="00EC05A8" w:rsidP="0004287F">
            <w:pPr>
              <w:jc w:val="center"/>
              <w:rPr>
                <w:sz w:val="28"/>
                <w:szCs w:val="28"/>
                <w:vertAlign w:val="superscript"/>
              </w:rPr>
            </w:pPr>
            <w:r w:rsidRPr="00327755">
              <w:rPr>
                <w:sz w:val="28"/>
                <w:szCs w:val="28"/>
              </w:rPr>
              <w:t>Тарифы, руб./м</w:t>
            </w:r>
            <w:r w:rsidRPr="00327755">
              <w:rPr>
                <w:sz w:val="28"/>
                <w:szCs w:val="28"/>
                <w:vertAlign w:val="superscript"/>
              </w:rPr>
              <w:t>3</w:t>
            </w:r>
          </w:p>
        </w:tc>
        <w:tc>
          <w:tcPr>
            <w:tcW w:w="1418" w:type="dxa"/>
            <w:shd w:val="clear" w:color="auto" w:fill="auto"/>
            <w:vAlign w:val="center"/>
          </w:tcPr>
          <w:p w14:paraId="4F4385C2" w14:textId="77777777" w:rsidR="00EC05A8" w:rsidRPr="00327755" w:rsidRDefault="00EC05A8" w:rsidP="0004287F">
            <w:pPr>
              <w:jc w:val="center"/>
              <w:rPr>
                <w:sz w:val="28"/>
                <w:szCs w:val="28"/>
              </w:rPr>
            </w:pPr>
            <w:r w:rsidRPr="00327755">
              <w:rPr>
                <w:sz w:val="28"/>
                <w:szCs w:val="28"/>
              </w:rPr>
              <w:t xml:space="preserve">Рост к </w:t>
            </w:r>
            <w:proofErr w:type="spellStart"/>
            <w:proofErr w:type="gramStart"/>
            <w:r w:rsidRPr="00327755">
              <w:rPr>
                <w:sz w:val="28"/>
                <w:szCs w:val="28"/>
              </w:rPr>
              <w:t>предыду-щему</w:t>
            </w:r>
            <w:proofErr w:type="spellEnd"/>
            <w:proofErr w:type="gramEnd"/>
            <w:r w:rsidRPr="00327755">
              <w:rPr>
                <w:sz w:val="28"/>
                <w:szCs w:val="28"/>
              </w:rPr>
              <w:t xml:space="preserve"> периоду, %</w:t>
            </w:r>
          </w:p>
        </w:tc>
      </w:tr>
      <w:tr w:rsidR="00EC05A8" w:rsidRPr="00327755" w14:paraId="4F027257" w14:textId="77777777" w:rsidTr="0004287F">
        <w:tc>
          <w:tcPr>
            <w:tcW w:w="2802" w:type="dxa"/>
            <w:shd w:val="clear" w:color="auto" w:fill="auto"/>
            <w:vAlign w:val="center"/>
          </w:tcPr>
          <w:p w14:paraId="00A1B459" w14:textId="77777777" w:rsidR="00EC05A8" w:rsidRPr="00327755" w:rsidRDefault="00EC05A8" w:rsidP="0004287F">
            <w:pPr>
              <w:jc w:val="center"/>
              <w:rPr>
                <w:sz w:val="28"/>
                <w:szCs w:val="28"/>
              </w:rPr>
            </w:pPr>
            <w:r w:rsidRPr="00327755">
              <w:rPr>
                <w:sz w:val="28"/>
                <w:szCs w:val="28"/>
              </w:rPr>
              <w:t>1</w:t>
            </w:r>
          </w:p>
        </w:tc>
        <w:tc>
          <w:tcPr>
            <w:tcW w:w="1701" w:type="dxa"/>
            <w:shd w:val="clear" w:color="auto" w:fill="auto"/>
            <w:vAlign w:val="center"/>
          </w:tcPr>
          <w:p w14:paraId="5690596D" w14:textId="77777777" w:rsidR="00EC05A8" w:rsidRPr="00327755" w:rsidRDefault="00EC05A8" w:rsidP="0004287F">
            <w:pPr>
              <w:jc w:val="center"/>
              <w:rPr>
                <w:sz w:val="28"/>
                <w:szCs w:val="28"/>
              </w:rPr>
            </w:pPr>
            <w:r w:rsidRPr="00327755">
              <w:rPr>
                <w:sz w:val="28"/>
                <w:szCs w:val="28"/>
              </w:rPr>
              <w:t>2</w:t>
            </w:r>
          </w:p>
        </w:tc>
        <w:tc>
          <w:tcPr>
            <w:tcW w:w="1701" w:type="dxa"/>
            <w:shd w:val="clear" w:color="auto" w:fill="auto"/>
            <w:vAlign w:val="center"/>
          </w:tcPr>
          <w:p w14:paraId="7AC3930C" w14:textId="77777777" w:rsidR="00EC05A8" w:rsidRPr="00327755" w:rsidRDefault="00EC05A8" w:rsidP="0004287F">
            <w:pPr>
              <w:jc w:val="center"/>
              <w:rPr>
                <w:sz w:val="28"/>
                <w:szCs w:val="28"/>
              </w:rPr>
            </w:pPr>
            <w:r w:rsidRPr="00327755">
              <w:rPr>
                <w:sz w:val="28"/>
                <w:szCs w:val="28"/>
              </w:rPr>
              <w:t>3</w:t>
            </w:r>
          </w:p>
        </w:tc>
        <w:tc>
          <w:tcPr>
            <w:tcW w:w="1417" w:type="dxa"/>
            <w:shd w:val="clear" w:color="auto" w:fill="auto"/>
            <w:vAlign w:val="center"/>
          </w:tcPr>
          <w:p w14:paraId="3BED209B" w14:textId="77777777" w:rsidR="00EC05A8" w:rsidRPr="00327755" w:rsidRDefault="00EC05A8" w:rsidP="0004287F">
            <w:pPr>
              <w:jc w:val="center"/>
              <w:rPr>
                <w:sz w:val="28"/>
                <w:szCs w:val="28"/>
              </w:rPr>
            </w:pPr>
            <w:r w:rsidRPr="00327755">
              <w:rPr>
                <w:sz w:val="28"/>
                <w:szCs w:val="28"/>
              </w:rPr>
              <w:t>4</w:t>
            </w:r>
          </w:p>
        </w:tc>
        <w:tc>
          <w:tcPr>
            <w:tcW w:w="1418" w:type="dxa"/>
            <w:shd w:val="clear" w:color="auto" w:fill="auto"/>
            <w:vAlign w:val="center"/>
          </w:tcPr>
          <w:p w14:paraId="1308ADDB" w14:textId="77777777" w:rsidR="00EC05A8" w:rsidRPr="00327755" w:rsidRDefault="00EC05A8" w:rsidP="0004287F">
            <w:pPr>
              <w:jc w:val="center"/>
              <w:rPr>
                <w:sz w:val="28"/>
                <w:szCs w:val="28"/>
              </w:rPr>
            </w:pPr>
            <w:r w:rsidRPr="00327755">
              <w:rPr>
                <w:sz w:val="28"/>
                <w:szCs w:val="28"/>
              </w:rPr>
              <w:t>5</w:t>
            </w:r>
          </w:p>
        </w:tc>
      </w:tr>
      <w:tr w:rsidR="00EC05A8" w:rsidRPr="00327755" w14:paraId="305E1F50" w14:textId="77777777" w:rsidTr="0004287F">
        <w:trPr>
          <w:trHeight w:val="395"/>
        </w:trPr>
        <w:tc>
          <w:tcPr>
            <w:tcW w:w="9039" w:type="dxa"/>
            <w:gridSpan w:val="5"/>
            <w:shd w:val="clear" w:color="auto" w:fill="auto"/>
            <w:vAlign w:val="center"/>
          </w:tcPr>
          <w:p w14:paraId="2BE94DE5" w14:textId="77777777" w:rsidR="00EC05A8" w:rsidRPr="00327755" w:rsidRDefault="00EC05A8" w:rsidP="0004287F">
            <w:pPr>
              <w:jc w:val="center"/>
              <w:rPr>
                <w:sz w:val="28"/>
                <w:szCs w:val="28"/>
              </w:rPr>
            </w:pPr>
            <w:r w:rsidRPr="00327755">
              <w:rPr>
                <w:sz w:val="28"/>
                <w:szCs w:val="28"/>
              </w:rPr>
              <w:t>Участок «Паросиловое хозяйство №1»</w:t>
            </w:r>
          </w:p>
        </w:tc>
      </w:tr>
      <w:tr w:rsidR="00EC05A8" w:rsidRPr="00327755" w14:paraId="36FCB00B" w14:textId="77777777" w:rsidTr="0004287F">
        <w:trPr>
          <w:trHeight w:val="415"/>
        </w:trPr>
        <w:tc>
          <w:tcPr>
            <w:tcW w:w="9039" w:type="dxa"/>
            <w:gridSpan w:val="5"/>
            <w:shd w:val="clear" w:color="auto" w:fill="auto"/>
            <w:vAlign w:val="center"/>
          </w:tcPr>
          <w:p w14:paraId="25E400BA" w14:textId="77777777" w:rsidR="00EC05A8" w:rsidRPr="00327755" w:rsidRDefault="00EC05A8" w:rsidP="0004287F">
            <w:pPr>
              <w:jc w:val="center"/>
              <w:rPr>
                <w:sz w:val="28"/>
                <w:szCs w:val="28"/>
              </w:rPr>
            </w:pPr>
            <w:r w:rsidRPr="00327755">
              <w:rPr>
                <w:sz w:val="28"/>
                <w:szCs w:val="28"/>
              </w:rPr>
              <w:t>Техническая вода</w:t>
            </w:r>
          </w:p>
        </w:tc>
      </w:tr>
      <w:tr w:rsidR="00EC05A8" w:rsidRPr="00327755" w14:paraId="47975FEF" w14:textId="77777777" w:rsidTr="0004287F">
        <w:trPr>
          <w:trHeight w:val="1129"/>
        </w:trPr>
        <w:tc>
          <w:tcPr>
            <w:tcW w:w="2802" w:type="dxa"/>
            <w:vMerge w:val="restart"/>
            <w:shd w:val="clear" w:color="auto" w:fill="auto"/>
            <w:vAlign w:val="center"/>
          </w:tcPr>
          <w:p w14:paraId="16FA72FC" w14:textId="77777777" w:rsidR="00EC05A8" w:rsidRPr="00327755" w:rsidRDefault="00EC05A8" w:rsidP="0004287F">
            <w:pPr>
              <w:jc w:val="center"/>
              <w:rPr>
                <w:sz w:val="28"/>
                <w:szCs w:val="28"/>
              </w:rPr>
            </w:pPr>
            <w:r w:rsidRPr="00327755">
              <w:rPr>
                <w:sz w:val="28"/>
                <w:szCs w:val="28"/>
              </w:rPr>
              <w:t>АО «Угольная компания «</w:t>
            </w:r>
            <w:proofErr w:type="spellStart"/>
            <w:r w:rsidRPr="00327755">
              <w:rPr>
                <w:sz w:val="28"/>
                <w:szCs w:val="28"/>
              </w:rPr>
              <w:t>Кузбассразрезуголь</w:t>
            </w:r>
            <w:proofErr w:type="spellEnd"/>
            <w:r w:rsidRPr="00327755">
              <w:rPr>
                <w:sz w:val="28"/>
                <w:szCs w:val="28"/>
              </w:rPr>
              <w:t>» (филиал «</w:t>
            </w:r>
            <w:proofErr w:type="spellStart"/>
            <w:r w:rsidRPr="00327755">
              <w:rPr>
                <w:sz w:val="28"/>
                <w:szCs w:val="28"/>
              </w:rPr>
              <w:t>Талдинский</w:t>
            </w:r>
            <w:proofErr w:type="spellEnd"/>
            <w:r w:rsidRPr="00327755">
              <w:rPr>
                <w:sz w:val="28"/>
                <w:szCs w:val="28"/>
              </w:rPr>
              <w:t xml:space="preserve"> угольный разрез»)</w:t>
            </w:r>
          </w:p>
        </w:tc>
        <w:tc>
          <w:tcPr>
            <w:tcW w:w="1701" w:type="dxa"/>
            <w:vMerge w:val="restart"/>
            <w:shd w:val="clear" w:color="auto" w:fill="auto"/>
            <w:vAlign w:val="center"/>
          </w:tcPr>
          <w:p w14:paraId="2119F0FC" w14:textId="77777777" w:rsidR="00EC05A8" w:rsidRPr="00327755" w:rsidRDefault="00EC05A8" w:rsidP="0004287F">
            <w:pPr>
              <w:jc w:val="center"/>
              <w:rPr>
                <w:sz w:val="28"/>
                <w:szCs w:val="28"/>
              </w:rPr>
            </w:pPr>
            <w:r w:rsidRPr="00327755">
              <w:rPr>
                <w:sz w:val="28"/>
                <w:szCs w:val="28"/>
              </w:rPr>
              <w:t>2023</w:t>
            </w:r>
          </w:p>
        </w:tc>
        <w:tc>
          <w:tcPr>
            <w:tcW w:w="1701" w:type="dxa"/>
            <w:shd w:val="clear" w:color="auto" w:fill="auto"/>
            <w:vAlign w:val="center"/>
          </w:tcPr>
          <w:p w14:paraId="7B3EB94D" w14:textId="77777777" w:rsidR="00EC05A8" w:rsidRPr="00327755" w:rsidRDefault="00EC05A8" w:rsidP="0004287F">
            <w:pPr>
              <w:jc w:val="center"/>
            </w:pPr>
            <w:r w:rsidRPr="00327755">
              <w:t>с 01.01.2023 по 30.06.2023</w:t>
            </w:r>
          </w:p>
        </w:tc>
        <w:tc>
          <w:tcPr>
            <w:tcW w:w="1417" w:type="dxa"/>
            <w:shd w:val="clear" w:color="auto" w:fill="auto"/>
            <w:vAlign w:val="center"/>
          </w:tcPr>
          <w:p w14:paraId="3057C34C" w14:textId="77777777" w:rsidR="00EC05A8" w:rsidRPr="003E19E8" w:rsidRDefault="00EC05A8" w:rsidP="0004287F">
            <w:pPr>
              <w:jc w:val="center"/>
              <w:rPr>
                <w:sz w:val="28"/>
                <w:szCs w:val="28"/>
              </w:rPr>
            </w:pPr>
            <w:r w:rsidRPr="003E19E8">
              <w:rPr>
                <w:sz w:val="28"/>
                <w:szCs w:val="28"/>
              </w:rPr>
              <w:t>25,08</w:t>
            </w:r>
          </w:p>
        </w:tc>
        <w:tc>
          <w:tcPr>
            <w:tcW w:w="1418" w:type="dxa"/>
            <w:shd w:val="clear" w:color="auto" w:fill="auto"/>
            <w:vAlign w:val="center"/>
          </w:tcPr>
          <w:p w14:paraId="31EC0C0F" w14:textId="77777777" w:rsidR="00EC05A8" w:rsidRPr="003E19E8" w:rsidRDefault="00EC05A8" w:rsidP="0004287F">
            <w:pPr>
              <w:jc w:val="center"/>
              <w:rPr>
                <w:sz w:val="28"/>
                <w:szCs w:val="28"/>
              </w:rPr>
            </w:pPr>
            <w:r w:rsidRPr="003E19E8">
              <w:rPr>
                <w:sz w:val="28"/>
                <w:szCs w:val="28"/>
              </w:rPr>
              <w:t>0,00</w:t>
            </w:r>
          </w:p>
        </w:tc>
      </w:tr>
      <w:tr w:rsidR="00EC05A8" w:rsidRPr="00327755" w14:paraId="1A41B074" w14:textId="77777777" w:rsidTr="0004287F">
        <w:trPr>
          <w:trHeight w:val="1241"/>
        </w:trPr>
        <w:tc>
          <w:tcPr>
            <w:tcW w:w="2802" w:type="dxa"/>
            <w:vMerge/>
            <w:shd w:val="clear" w:color="auto" w:fill="auto"/>
            <w:vAlign w:val="center"/>
          </w:tcPr>
          <w:p w14:paraId="15482E6A" w14:textId="77777777" w:rsidR="00EC05A8" w:rsidRPr="00327755" w:rsidRDefault="00EC05A8" w:rsidP="0004287F">
            <w:pPr>
              <w:jc w:val="center"/>
              <w:rPr>
                <w:sz w:val="28"/>
                <w:szCs w:val="28"/>
              </w:rPr>
            </w:pPr>
          </w:p>
        </w:tc>
        <w:tc>
          <w:tcPr>
            <w:tcW w:w="1701" w:type="dxa"/>
            <w:vMerge/>
            <w:shd w:val="clear" w:color="auto" w:fill="auto"/>
            <w:vAlign w:val="center"/>
          </w:tcPr>
          <w:p w14:paraId="0D296324" w14:textId="77777777" w:rsidR="00EC05A8" w:rsidRPr="00327755" w:rsidRDefault="00EC05A8" w:rsidP="0004287F">
            <w:pPr>
              <w:jc w:val="center"/>
              <w:rPr>
                <w:sz w:val="28"/>
                <w:szCs w:val="28"/>
              </w:rPr>
            </w:pPr>
          </w:p>
        </w:tc>
        <w:tc>
          <w:tcPr>
            <w:tcW w:w="1701" w:type="dxa"/>
            <w:shd w:val="clear" w:color="auto" w:fill="auto"/>
            <w:vAlign w:val="center"/>
          </w:tcPr>
          <w:p w14:paraId="07CD0C43" w14:textId="77777777" w:rsidR="00EC05A8" w:rsidRPr="00327755" w:rsidRDefault="00EC05A8" w:rsidP="0004287F">
            <w:pPr>
              <w:jc w:val="center"/>
            </w:pPr>
            <w:r w:rsidRPr="00327755">
              <w:t>с 01.07.2023 по 31.12.2023</w:t>
            </w:r>
          </w:p>
        </w:tc>
        <w:tc>
          <w:tcPr>
            <w:tcW w:w="1417" w:type="dxa"/>
            <w:shd w:val="clear" w:color="auto" w:fill="auto"/>
            <w:vAlign w:val="center"/>
          </w:tcPr>
          <w:p w14:paraId="605C11F2" w14:textId="77777777" w:rsidR="00EC05A8" w:rsidRPr="00914BB5" w:rsidRDefault="00EC05A8" w:rsidP="0004287F">
            <w:pPr>
              <w:jc w:val="center"/>
              <w:rPr>
                <w:sz w:val="28"/>
                <w:szCs w:val="28"/>
              </w:rPr>
            </w:pPr>
            <w:r w:rsidRPr="00914BB5">
              <w:rPr>
                <w:sz w:val="28"/>
                <w:szCs w:val="28"/>
              </w:rPr>
              <w:t>37,</w:t>
            </w:r>
            <w:r>
              <w:rPr>
                <w:sz w:val="28"/>
                <w:szCs w:val="28"/>
              </w:rPr>
              <w:t>24</w:t>
            </w:r>
          </w:p>
        </w:tc>
        <w:tc>
          <w:tcPr>
            <w:tcW w:w="1418" w:type="dxa"/>
            <w:shd w:val="clear" w:color="auto" w:fill="auto"/>
            <w:vAlign w:val="center"/>
          </w:tcPr>
          <w:p w14:paraId="4729662D" w14:textId="77777777" w:rsidR="00EC05A8" w:rsidRPr="00914BB5" w:rsidRDefault="00EC05A8" w:rsidP="0004287F">
            <w:pPr>
              <w:jc w:val="center"/>
              <w:rPr>
                <w:sz w:val="28"/>
                <w:szCs w:val="28"/>
              </w:rPr>
            </w:pPr>
            <w:r w:rsidRPr="00914BB5">
              <w:rPr>
                <w:sz w:val="28"/>
                <w:szCs w:val="28"/>
              </w:rPr>
              <w:t>48,</w:t>
            </w:r>
            <w:r>
              <w:rPr>
                <w:sz w:val="28"/>
                <w:szCs w:val="28"/>
              </w:rPr>
              <w:t>48</w:t>
            </w:r>
          </w:p>
        </w:tc>
      </w:tr>
      <w:tr w:rsidR="00EC05A8" w:rsidRPr="00327755" w14:paraId="084E1819" w14:textId="77777777" w:rsidTr="0004287F">
        <w:tc>
          <w:tcPr>
            <w:tcW w:w="2802" w:type="dxa"/>
            <w:shd w:val="clear" w:color="auto" w:fill="auto"/>
            <w:vAlign w:val="center"/>
          </w:tcPr>
          <w:p w14:paraId="651B1F64" w14:textId="77777777" w:rsidR="00EC05A8" w:rsidRPr="00327755" w:rsidRDefault="00EC05A8" w:rsidP="0004287F">
            <w:pPr>
              <w:jc w:val="center"/>
              <w:rPr>
                <w:sz w:val="28"/>
                <w:szCs w:val="28"/>
              </w:rPr>
            </w:pPr>
            <w:r w:rsidRPr="00327755">
              <w:rPr>
                <w:sz w:val="28"/>
                <w:szCs w:val="28"/>
              </w:rPr>
              <w:t>1</w:t>
            </w:r>
          </w:p>
        </w:tc>
        <w:tc>
          <w:tcPr>
            <w:tcW w:w="1701" w:type="dxa"/>
            <w:shd w:val="clear" w:color="auto" w:fill="auto"/>
            <w:vAlign w:val="center"/>
          </w:tcPr>
          <w:p w14:paraId="5C902395" w14:textId="77777777" w:rsidR="00EC05A8" w:rsidRPr="00327755" w:rsidRDefault="00EC05A8" w:rsidP="0004287F">
            <w:pPr>
              <w:jc w:val="center"/>
              <w:rPr>
                <w:sz w:val="28"/>
                <w:szCs w:val="28"/>
              </w:rPr>
            </w:pPr>
            <w:r w:rsidRPr="00327755">
              <w:rPr>
                <w:sz w:val="28"/>
                <w:szCs w:val="28"/>
              </w:rPr>
              <w:t>2</w:t>
            </w:r>
          </w:p>
        </w:tc>
        <w:tc>
          <w:tcPr>
            <w:tcW w:w="1701" w:type="dxa"/>
            <w:shd w:val="clear" w:color="auto" w:fill="auto"/>
            <w:vAlign w:val="center"/>
          </w:tcPr>
          <w:p w14:paraId="20B1E652" w14:textId="77777777" w:rsidR="00EC05A8" w:rsidRPr="00327755" w:rsidRDefault="00EC05A8" w:rsidP="0004287F">
            <w:pPr>
              <w:jc w:val="center"/>
              <w:rPr>
                <w:sz w:val="28"/>
                <w:szCs w:val="28"/>
              </w:rPr>
            </w:pPr>
            <w:r w:rsidRPr="00327755">
              <w:rPr>
                <w:sz w:val="28"/>
                <w:szCs w:val="28"/>
              </w:rPr>
              <w:t>3</w:t>
            </w:r>
          </w:p>
        </w:tc>
        <w:tc>
          <w:tcPr>
            <w:tcW w:w="1417" w:type="dxa"/>
            <w:shd w:val="clear" w:color="auto" w:fill="auto"/>
            <w:vAlign w:val="center"/>
          </w:tcPr>
          <w:p w14:paraId="63DD8D70" w14:textId="77777777" w:rsidR="00EC05A8" w:rsidRPr="00327755" w:rsidRDefault="00EC05A8" w:rsidP="0004287F">
            <w:pPr>
              <w:jc w:val="center"/>
              <w:rPr>
                <w:sz w:val="28"/>
                <w:szCs w:val="28"/>
              </w:rPr>
            </w:pPr>
            <w:r w:rsidRPr="00327755">
              <w:rPr>
                <w:sz w:val="28"/>
                <w:szCs w:val="28"/>
              </w:rPr>
              <w:t>4</w:t>
            </w:r>
          </w:p>
        </w:tc>
        <w:tc>
          <w:tcPr>
            <w:tcW w:w="1418" w:type="dxa"/>
            <w:shd w:val="clear" w:color="auto" w:fill="auto"/>
            <w:vAlign w:val="center"/>
          </w:tcPr>
          <w:p w14:paraId="4587DDA0" w14:textId="77777777" w:rsidR="00EC05A8" w:rsidRPr="00327755" w:rsidRDefault="00EC05A8" w:rsidP="0004287F">
            <w:pPr>
              <w:jc w:val="center"/>
              <w:rPr>
                <w:sz w:val="28"/>
                <w:szCs w:val="28"/>
              </w:rPr>
            </w:pPr>
            <w:r w:rsidRPr="00327755">
              <w:rPr>
                <w:sz w:val="28"/>
                <w:szCs w:val="28"/>
              </w:rPr>
              <w:t>5</w:t>
            </w:r>
          </w:p>
        </w:tc>
      </w:tr>
      <w:tr w:rsidR="00EC05A8" w:rsidRPr="00327755" w14:paraId="75F3C2E9" w14:textId="77777777" w:rsidTr="0004287F">
        <w:tc>
          <w:tcPr>
            <w:tcW w:w="9039" w:type="dxa"/>
            <w:gridSpan w:val="5"/>
            <w:shd w:val="clear" w:color="auto" w:fill="auto"/>
            <w:vAlign w:val="center"/>
          </w:tcPr>
          <w:p w14:paraId="36FF29CF" w14:textId="77777777" w:rsidR="00EC05A8" w:rsidRPr="00327755" w:rsidRDefault="00EC05A8" w:rsidP="0004287F">
            <w:pPr>
              <w:jc w:val="center"/>
              <w:rPr>
                <w:sz w:val="28"/>
                <w:szCs w:val="28"/>
              </w:rPr>
            </w:pPr>
            <w:r w:rsidRPr="00327755">
              <w:rPr>
                <w:sz w:val="28"/>
                <w:szCs w:val="28"/>
              </w:rPr>
              <w:lastRenderedPageBreak/>
              <w:t>Водоотведение</w:t>
            </w:r>
          </w:p>
        </w:tc>
      </w:tr>
      <w:tr w:rsidR="00EC05A8" w:rsidRPr="00327755" w14:paraId="6187C225" w14:textId="77777777" w:rsidTr="0004287F">
        <w:trPr>
          <w:trHeight w:val="881"/>
        </w:trPr>
        <w:tc>
          <w:tcPr>
            <w:tcW w:w="2802" w:type="dxa"/>
            <w:vMerge w:val="restart"/>
            <w:shd w:val="clear" w:color="auto" w:fill="auto"/>
            <w:vAlign w:val="center"/>
          </w:tcPr>
          <w:p w14:paraId="2389673F" w14:textId="77777777" w:rsidR="00EC05A8" w:rsidRPr="00327755" w:rsidRDefault="00EC05A8" w:rsidP="0004287F">
            <w:pPr>
              <w:jc w:val="center"/>
              <w:rPr>
                <w:sz w:val="28"/>
                <w:szCs w:val="28"/>
              </w:rPr>
            </w:pPr>
            <w:r w:rsidRPr="00327755">
              <w:rPr>
                <w:sz w:val="28"/>
                <w:szCs w:val="28"/>
              </w:rPr>
              <w:t>АО «Угольная компания «</w:t>
            </w:r>
            <w:proofErr w:type="spellStart"/>
            <w:r w:rsidRPr="00327755">
              <w:rPr>
                <w:sz w:val="28"/>
                <w:szCs w:val="28"/>
              </w:rPr>
              <w:t>Кузбассразрезуголь</w:t>
            </w:r>
            <w:proofErr w:type="spellEnd"/>
            <w:r w:rsidRPr="00327755">
              <w:rPr>
                <w:sz w:val="28"/>
                <w:szCs w:val="28"/>
              </w:rPr>
              <w:t>» (филиал «</w:t>
            </w:r>
            <w:proofErr w:type="spellStart"/>
            <w:r w:rsidRPr="00327755">
              <w:rPr>
                <w:sz w:val="28"/>
                <w:szCs w:val="28"/>
              </w:rPr>
              <w:t>Талдинский</w:t>
            </w:r>
            <w:proofErr w:type="spellEnd"/>
            <w:r w:rsidRPr="00327755">
              <w:rPr>
                <w:sz w:val="28"/>
                <w:szCs w:val="28"/>
              </w:rPr>
              <w:t xml:space="preserve"> угольный разрез»)</w:t>
            </w:r>
          </w:p>
        </w:tc>
        <w:tc>
          <w:tcPr>
            <w:tcW w:w="1701" w:type="dxa"/>
            <w:vMerge w:val="restart"/>
            <w:shd w:val="clear" w:color="auto" w:fill="auto"/>
            <w:vAlign w:val="center"/>
          </w:tcPr>
          <w:p w14:paraId="694AA670" w14:textId="77777777" w:rsidR="00EC05A8" w:rsidRPr="00327755" w:rsidRDefault="00EC05A8" w:rsidP="0004287F">
            <w:pPr>
              <w:jc w:val="center"/>
              <w:rPr>
                <w:sz w:val="28"/>
                <w:szCs w:val="28"/>
              </w:rPr>
            </w:pPr>
            <w:r w:rsidRPr="00327755">
              <w:rPr>
                <w:sz w:val="28"/>
                <w:szCs w:val="28"/>
              </w:rPr>
              <w:t>2023</w:t>
            </w:r>
          </w:p>
        </w:tc>
        <w:tc>
          <w:tcPr>
            <w:tcW w:w="1701" w:type="dxa"/>
            <w:shd w:val="clear" w:color="auto" w:fill="auto"/>
            <w:vAlign w:val="center"/>
          </w:tcPr>
          <w:p w14:paraId="6FE00C9F" w14:textId="77777777" w:rsidR="00EC05A8" w:rsidRPr="00327755" w:rsidRDefault="00EC05A8" w:rsidP="0004287F">
            <w:pPr>
              <w:jc w:val="center"/>
            </w:pPr>
            <w:r w:rsidRPr="00327755">
              <w:t>с 01.01.2023 по 30.06.2023</w:t>
            </w:r>
          </w:p>
        </w:tc>
        <w:tc>
          <w:tcPr>
            <w:tcW w:w="1417" w:type="dxa"/>
            <w:shd w:val="clear" w:color="auto" w:fill="auto"/>
            <w:vAlign w:val="center"/>
          </w:tcPr>
          <w:p w14:paraId="01512C39" w14:textId="77777777" w:rsidR="00EC05A8" w:rsidRPr="00914BB5" w:rsidRDefault="00EC05A8" w:rsidP="0004287F">
            <w:pPr>
              <w:jc w:val="center"/>
              <w:rPr>
                <w:sz w:val="28"/>
                <w:szCs w:val="28"/>
              </w:rPr>
            </w:pPr>
            <w:r w:rsidRPr="00914BB5">
              <w:rPr>
                <w:sz w:val="28"/>
                <w:szCs w:val="28"/>
              </w:rPr>
              <w:t>22,56</w:t>
            </w:r>
          </w:p>
        </w:tc>
        <w:tc>
          <w:tcPr>
            <w:tcW w:w="1418" w:type="dxa"/>
            <w:shd w:val="clear" w:color="auto" w:fill="auto"/>
            <w:vAlign w:val="center"/>
          </w:tcPr>
          <w:p w14:paraId="221A2EF2" w14:textId="77777777" w:rsidR="00EC05A8" w:rsidRPr="00914BB5" w:rsidRDefault="00EC05A8" w:rsidP="0004287F">
            <w:pPr>
              <w:jc w:val="center"/>
              <w:rPr>
                <w:sz w:val="28"/>
                <w:szCs w:val="28"/>
              </w:rPr>
            </w:pPr>
            <w:r w:rsidRPr="00914BB5">
              <w:rPr>
                <w:sz w:val="28"/>
                <w:szCs w:val="28"/>
              </w:rPr>
              <w:t>0,00</w:t>
            </w:r>
          </w:p>
        </w:tc>
      </w:tr>
      <w:tr w:rsidR="00EC05A8" w:rsidRPr="00327755" w14:paraId="4DFDAB9E" w14:textId="77777777" w:rsidTr="0004287F">
        <w:trPr>
          <w:trHeight w:val="746"/>
        </w:trPr>
        <w:tc>
          <w:tcPr>
            <w:tcW w:w="2802" w:type="dxa"/>
            <w:vMerge/>
            <w:shd w:val="clear" w:color="auto" w:fill="auto"/>
            <w:vAlign w:val="center"/>
          </w:tcPr>
          <w:p w14:paraId="302FEEAE" w14:textId="77777777" w:rsidR="00EC05A8" w:rsidRPr="00327755" w:rsidRDefault="00EC05A8" w:rsidP="0004287F">
            <w:pPr>
              <w:jc w:val="center"/>
              <w:rPr>
                <w:color w:val="FF0000"/>
                <w:sz w:val="28"/>
                <w:szCs w:val="28"/>
              </w:rPr>
            </w:pPr>
          </w:p>
        </w:tc>
        <w:tc>
          <w:tcPr>
            <w:tcW w:w="1701" w:type="dxa"/>
            <w:vMerge/>
            <w:shd w:val="clear" w:color="auto" w:fill="auto"/>
            <w:vAlign w:val="center"/>
          </w:tcPr>
          <w:p w14:paraId="39E4544A" w14:textId="77777777" w:rsidR="00EC05A8" w:rsidRPr="00327755" w:rsidRDefault="00EC05A8" w:rsidP="0004287F">
            <w:pPr>
              <w:jc w:val="center"/>
              <w:rPr>
                <w:sz w:val="28"/>
                <w:szCs w:val="28"/>
              </w:rPr>
            </w:pPr>
          </w:p>
        </w:tc>
        <w:tc>
          <w:tcPr>
            <w:tcW w:w="1701" w:type="dxa"/>
            <w:shd w:val="clear" w:color="auto" w:fill="auto"/>
            <w:vAlign w:val="center"/>
          </w:tcPr>
          <w:p w14:paraId="078274E0" w14:textId="77777777" w:rsidR="00EC05A8" w:rsidRPr="00327755" w:rsidRDefault="00EC05A8" w:rsidP="0004287F">
            <w:pPr>
              <w:jc w:val="center"/>
            </w:pPr>
            <w:r w:rsidRPr="00327755">
              <w:t>с 01.07.2023 по 31.12.2023</w:t>
            </w:r>
          </w:p>
        </w:tc>
        <w:tc>
          <w:tcPr>
            <w:tcW w:w="1417" w:type="dxa"/>
            <w:shd w:val="clear" w:color="auto" w:fill="auto"/>
            <w:vAlign w:val="center"/>
          </w:tcPr>
          <w:p w14:paraId="32CA6E9F" w14:textId="77777777" w:rsidR="00EC05A8" w:rsidRPr="00914BB5" w:rsidRDefault="00EC05A8" w:rsidP="0004287F">
            <w:pPr>
              <w:jc w:val="center"/>
              <w:rPr>
                <w:sz w:val="28"/>
                <w:szCs w:val="28"/>
              </w:rPr>
            </w:pPr>
            <w:r w:rsidRPr="00914BB5">
              <w:rPr>
                <w:sz w:val="28"/>
                <w:szCs w:val="28"/>
              </w:rPr>
              <w:t>24,</w:t>
            </w:r>
            <w:r>
              <w:rPr>
                <w:sz w:val="28"/>
                <w:szCs w:val="28"/>
              </w:rPr>
              <w:t>3</w:t>
            </w:r>
            <w:r w:rsidRPr="00914BB5">
              <w:rPr>
                <w:sz w:val="28"/>
                <w:szCs w:val="28"/>
              </w:rPr>
              <w:t>2</w:t>
            </w:r>
          </w:p>
        </w:tc>
        <w:tc>
          <w:tcPr>
            <w:tcW w:w="1418" w:type="dxa"/>
            <w:shd w:val="clear" w:color="auto" w:fill="auto"/>
            <w:vAlign w:val="center"/>
          </w:tcPr>
          <w:p w14:paraId="1B029AE9" w14:textId="77777777" w:rsidR="00EC05A8" w:rsidRPr="00914BB5" w:rsidRDefault="00EC05A8" w:rsidP="0004287F">
            <w:pPr>
              <w:jc w:val="center"/>
              <w:rPr>
                <w:sz w:val="28"/>
                <w:szCs w:val="28"/>
              </w:rPr>
            </w:pPr>
            <w:r>
              <w:rPr>
                <w:sz w:val="28"/>
                <w:szCs w:val="28"/>
              </w:rPr>
              <w:t>7,80</w:t>
            </w:r>
          </w:p>
        </w:tc>
      </w:tr>
      <w:tr w:rsidR="00EC05A8" w:rsidRPr="00327755" w14:paraId="7E646615" w14:textId="77777777" w:rsidTr="0004287F">
        <w:tc>
          <w:tcPr>
            <w:tcW w:w="9039" w:type="dxa"/>
            <w:gridSpan w:val="5"/>
            <w:shd w:val="clear" w:color="auto" w:fill="auto"/>
            <w:vAlign w:val="center"/>
          </w:tcPr>
          <w:p w14:paraId="17ADB779" w14:textId="77777777" w:rsidR="00EC05A8" w:rsidRPr="00CD4227" w:rsidRDefault="00EC05A8" w:rsidP="0004287F">
            <w:pPr>
              <w:jc w:val="center"/>
              <w:rPr>
                <w:sz w:val="28"/>
                <w:szCs w:val="28"/>
              </w:rPr>
            </w:pPr>
            <w:r w:rsidRPr="00CD4227">
              <w:rPr>
                <w:sz w:val="28"/>
                <w:szCs w:val="28"/>
              </w:rPr>
              <w:t>Участок «Паросиловое хозяйство №2»</w:t>
            </w:r>
          </w:p>
        </w:tc>
      </w:tr>
      <w:tr w:rsidR="00EC05A8" w:rsidRPr="00327755" w14:paraId="4D483181" w14:textId="77777777" w:rsidTr="0004287F">
        <w:tc>
          <w:tcPr>
            <w:tcW w:w="9039" w:type="dxa"/>
            <w:gridSpan w:val="5"/>
            <w:shd w:val="clear" w:color="auto" w:fill="auto"/>
            <w:vAlign w:val="center"/>
          </w:tcPr>
          <w:p w14:paraId="6CAD3E9E" w14:textId="77777777" w:rsidR="00EC05A8" w:rsidRPr="00CD4227" w:rsidRDefault="00EC05A8" w:rsidP="0004287F">
            <w:pPr>
              <w:jc w:val="center"/>
              <w:rPr>
                <w:sz w:val="28"/>
                <w:szCs w:val="28"/>
              </w:rPr>
            </w:pPr>
            <w:r w:rsidRPr="00CD4227">
              <w:rPr>
                <w:sz w:val="28"/>
                <w:szCs w:val="28"/>
              </w:rPr>
              <w:t>Техническая вода</w:t>
            </w:r>
          </w:p>
        </w:tc>
      </w:tr>
      <w:tr w:rsidR="00EC05A8" w:rsidRPr="00327755" w14:paraId="3AF070DE" w14:textId="77777777" w:rsidTr="0004287F">
        <w:trPr>
          <w:trHeight w:val="832"/>
        </w:trPr>
        <w:tc>
          <w:tcPr>
            <w:tcW w:w="2802" w:type="dxa"/>
            <w:vMerge w:val="restart"/>
            <w:shd w:val="clear" w:color="auto" w:fill="auto"/>
            <w:vAlign w:val="center"/>
          </w:tcPr>
          <w:p w14:paraId="659FF050" w14:textId="77777777" w:rsidR="00EC05A8" w:rsidRPr="00CD4227" w:rsidRDefault="00EC05A8" w:rsidP="0004287F">
            <w:pPr>
              <w:jc w:val="center"/>
              <w:rPr>
                <w:sz w:val="28"/>
                <w:szCs w:val="28"/>
              </w:rPr>
            </w:pPr>
            <w:r w:rsidRPr="00CD4227">
              <w:rPr>
                <w:sz w:val="28"/>
                <w:szCs w:val="28"/>
              </w:rPr>
              <w:t>АО «Угольная компания «</w:t>
            </w:r>
            <w:proofErr w:type="spellStart"/>
            <w:r w:rsidRPr="00CD4227">
              <w:rPr>
                <w:sz w:val="28"/>
                <w:szCs w:val="28"/>
              </w:rPr>
              <w:t>Кузбассразрезуголь</w:t>
            </w:r>
            <w:proofErr w:type="spellEnd"/>
            <w:r w:rsidRPr="00CD4227">
              <w:rPr>
                <w:sz w:val="28"/>
                <w:szCs w:val="28"/>
              </w:rPr>
              <w:t>» (филиал «</w:t>
            </w:r>
            <w:proofErr w:type="spellStart"/>
            <w:r w:rsidRPr="00CD4227">
              <w:rPr>
                <w:sz w:val="28"/>
                <w:szCs w:val="28"/>
              </w:rPr>
              <w:t>Талдинский</w:t>
            </w:r>
            <w:proofErr w:type="spellEnd"/>
            <w:r w:rsidRPr="00CD4227">
              <w:rPr>
                <w:sz w:val="28"/>
                <w:szCs w:val="28"/>
              </w:rPr>
              <w:t xml:space="preserve"> угольный разрез»)</w:t>
            </w:r>
          </w:p>
        </w:tc>
        <w:tc>
          <w:tcPr>
            <w:tcW w:w="1701" w:type="dxa"/>
            <w:vMerge w:val="restart"/>
            <w:shd w:val="clear" w:color="auto" w:fill="auto"/>
            <w:vAlign w:val="center"/>
          </w:tcPr>
          <w:p w14:paraId="43D30DB8" w14:textId="77777777" w:rsidR="00EC05A8" w:rsidRPr="00CD4227" w:rsidRDefault="00EC05A8" w:rsidP="0004287F">
            <w:pPr>
              <w:jc w:val="center"/>
              <w:rPr>
                <w:sz w:val="28"/>
                <w:szCs w:val="28"/>
              </w:rPr>
            </w:pPr>
            <w:r w:rsidRPr="00CD4227">
              <w:rPr>
                <w:sz w:val="28"/>
                <w:szCs w:val="28"/>
              </w:rPr>
              <w:t>202</w:t>
            </w:r>
            <w:r>
              <w:rPr>
                <w:sz w:val="28"/>
                <w:szCs w:val="28"/>
              </w:rPr>
              <w:t>3</w:t>
            </w:r>
          </w:p>
        </w:tc>
        <w:tc>
          <w:tcPr>
            <w:tcW w:w="1701" w:type="dxa"/>
            <w:shd w:val="clear" w:color="auto" w:fill="auto"/>
            <w:vAlign w:val="center"/>
          </w:tcPr>
          <w:p w14:paraId="12C231D3" w14:textId="77777777" w:rsidR="00EC05A8" w:rsidRPr="00CD4227" w:rsidRDefault="00EC05A8" w:rsidP="0004287F">
            <w:pPr>
              <w:jc w:val="center"/>
            </w:pPr>
            <w:r w:rsidRPr="00CD4227">
              <w:t>с 01.01.2023 по 30.06.2023</w:t>
            </w:r>
          </w:p>
        </w:tc>
        <w:tc>
          <w:tcPr>
            <w:tcW w:w="1417" w:type="dxa"/>
            <w:shd w:val="clear" w:color="auto" w:fill="auto"/>
            <w:vAlign w:val="center"/>
          </w:tcPr>
          <w:p w14:paraId="3EFE274C" w14:textId="77777777" w:rsidR="00EC05A8" w:rsidRPr="009A0864" w:rsidRDefault="00EC05A8" w:rsidP="0004287F">
            <w:pPr>
              <w:jc w:val="center"/>
              <w:rPr>
                <w:sz w:val="28"/>
                <w:szCs w:val="28"/>
              </w:rPr>
            </w:pPr>
            <w:r w:rsidRPr="009A0864">
              <w:rPr>
                <w:sz w:val="28"/>
                <w:szCs w:val="28"/>
              </w:rPr>
              <w:t>32,84</w:t>
            </w:r>
          </w:p>
        </w:tc>
        <w:tc>
          <w:tcPr>
            <w:tcW w:w="1418" w:type="dxa"/>
            <w:shd w:val="clear" w:color="auto" w:fill="auto"/>
            <w:vAlign w:val="center"/>
          </w:tcPr>
          <w:p w14:paraId="37365891" w14:textId="77777777" w:rsidR="00EC05A8" w:rsidRPr="009A0864" w:rsidRDefault="00EC05A8" w:rsidP="0004287F">
            <w:pPr>
              <w:jc w:val="center"/>
              <w:rPr>
                <w:sz w:val="28"/>
                <w:szCs w:val="28"/>
              </w:rPr>
            </w:pPr>
            <w:r w:rsidRPr="009A0864">
              <w:rPr>
                <w:sz w:val="28"/>
                <w:szCs w:val="28"/>
              </w:rPr>
              <w:t>0,00</w:t>
            </w:r>
          </w:p>
        </w:tc>
      </w:tr>
      <w:tr w:rsidR="00EC05A8" w:rsidRPr="00327755" w14:paraId="27270825" w14:textId="77777777" w:rsidTr="0004287F">
        <w:tc>
          <w:tcPr>
            <w:tcW w:w="2802" w:type="dxa"/>
            <w:vMerge/>
            <w:shd w:val="clear" w:color="auto" w:fill="auto"/>
            <w:vAlign w:val="center"/>
          </w:tcPr>
          <w:p w14:paraId="3526C559" w14:textId="77777777" w:rsidR="00EC05A8" w:rsidRPr="00CD4227" w:rsidRDefault="00EC05A8" w:rsidP="0004287F">
            <w:pPr>
              <w:jc w:val="center"/>
              <w:rPr>
                <w:sz w:val="28"/>
                <w:szCs w:val="28"/>
              </w:rPr>
            </w:pPr>
          </w:p>
        </w:tc>
        <w:tc>
          <w:tcPr>
            <w:tcW w:w="1701" w:type="dxa"/>
            <w:vMerge/>
            <w:shd w:val="clear" w:color="auto" w:fill="auto"/>
            <w:vAlign w:val="center"/>
          </w:tcPr>
          <w:p w14:paraId="2B6DB2DD" w14:textId="77777777" w:rsidR="00EC05A8" w:rsidRPr="00CD4227" w:rsidRDefault="00EC05A8" w:rsidP="0004287F">
            <w:pPr>
              <w:jc w:val="center"/>
              <w:rPr>
                <w:sz w:val="28"/>
                <w:szCs w:val="28"/>
              </w:rPr>
            </w:pPr>
          </w:p>
        </w:tc>
        <w:tc>
          <w:tcPr>
            <w:tcW w:w="1701" w:type="dxa"/>
            <w:shd w:val="clear" w:color="auto" w:fill="auto"/>
            <w:vAlign w:val="center"/>
          </w:tcPr>
          <w:p w14:paraId="2A737F5C" w14:textId="77777777" w:rsidR="00EC05A8" w:rsidRPr="00CD4227" w:rsidRDefault="00EC05A8" w:rsidP="0004287F">
            <w:pPr>
              <w:jc w:val="center"/>
            </w:pPr>
            <w:r w:rsidRPr="00CD4227">
              <w:t>с 01.07.2023 по 31.12.2023</w:t>
            </w:r>
          </w:p>
        </w:tc>
        <w:tc>
          <w:tcPr>
            <w:tcW w:w="1417" w:type="dxa"/>
            <w:shd w:val="clear" w:color="auto" w:fill="auto"/>
            <w:vAlign w:val="center"/>
          </w:tcPr>
          <w:p w14:paraId="2BE9B34E" w14:textId="77777777" w:rsidR="00EC05A8" w:rsidRPr="009A0864" w:rsidRDefault="00EC05A8" w:rsidP="0004287F">
            <w:pPr>
              <w:jc w:val="center"/>
              <w:rPr>
                <w:sz w:val="28"/>
                <w:szCs w:val="28"/>
              </w:rPr>
            </w:pPr>
            <w:r w:rsidRPr="009A0864">
              <w:rPr>
                <w:sz w:val="28"/>
                <w:szCs w:val="28"/>
              </w:rPr>
              <w:t>33,97</w:t>
            </w:r>
          </w:p>
        </w:tc>
        <w:tc>
          <w:tcPr>
            <w:tcW w:w="1418" w:type="dxa"/>
            <w:shd w:val="clear" w:color="auto" w:fill="auto"/>
            <w:vAlign w:val="center"/>
          </w:tcPr>
          <w:p w14:paraId="3F908ABB" w14:textId="77777777" w:rsidR="00EC05A8" w:rsidRPr="009A0864" w:rsidRDefault="00EC05A8" w:rsidP="0004287F">
            <w:pPr>
              <w:jc w:val="center"/>
              <w:rPr>
                <w:sz w:val="28"/>
                <w:szCs w:val="28"/>
              </w:rPr>
            </w:pPr>
            <w:r w:rsidRPr="009A0864">
              <w:rPr>
                <w:sz w:val="28"/>
                <w:szCs w:val="28"/>
              </w:rPr>
              <w:t>3,44</w:t>
            </w:r>
          </w:p>
        </w:tc>
      </w:tr>
      <w:tr w:rsidR="00EC05A8" w:rsidRPr="00327755" w14:paraId="2DDF480B" w14:textId="77777777" w:rsidTr="0004287F">
        <w:tc>
          <w:tcPr>
            <w:tcW w:w="9039" w:type="dxa"/>
            <w:gridSpan w:val="5"/>
            <w:shd w:val="clear" w:color="auto" w:fill="auto"/>
            <w:vAlign w:val="center"/>
          </w:tcPr>
          <w:p w14:paraId="1F702F9C" w14:textId="77777777" w:rsidR="00EC05A8" w:rsidRPr="00CD4227" w:rsidRDefault="00EC05A8" w:rsidP="0004287F">
            <w:pPr>
              <w:jc w:val="center"/>
              <w:rPr>
                <w:sz w:val="28"/>
                <w:szCs w:val="28"/>
              </w:rPr>
            </w:pPr>
            <w:r w:rsidRPr="00CD4227">
              <w:rPr>
                <w:sz w:val="28"/>
                <w:szCs w:val="28"/>
              </w:rPr>
              <w:t>Водоотведение</w:t>
            </w:r>
          </w:p>
        </w:tc>
      </w:tr>
      <w:tr w:rsidR="00EC05A8" w:rsidRPr="00327755" w14:paraId="25C03EC4" w14:textId="77777777" w:rsidTr="0004287F">
        <w:trPr>
          <w:trHeight w:val="808"/>
        </w:trPr>
        <w:tc>
          <w:tcPr>
            <w:tcW w:w="2802" w:type="dxa"/>
            <w:vMerge w:val="restart"/>
            <w:shd w:val="clear" w:color="auto" w:fill="auto"/>
            <w:vAlign w:val="center"/>
          </w:tcPr>
          <w:p w14:paraId="69DB95B3" w14:textId="77777777" w:rsidR="00EC05A8" w:rsidRPr="00CD4227" w:rsidRDefault="00EC05A8" w:rsidP="0004287F">
            <w:pPr>
              <w:jc w:val="center"/>
              <w:rPr>
                <w:sz w:val="28"/>
                <w:szCs w:val="28"/>
              </w:rPr>
            </w:pPr>
            <w:r w:rsidRPr="00CD4227">
              <w:rPr>
                <w:sz w:val="28"/>
                <w:szCs w:val="28"/>
              </w:rPr>
              <w:t>АО «Угольная компания «</w:t>
            </w:r>
            <w:proofErr w:type="spellStart"/>
            <w:r w:rsidRPr="00CD4227">
              <w:rPr>
                <w:sz w:val="28"/>
                <w:szCs w:val="28"/>
              </w:rPr>
              <w:t>Кузбассразрезуголь</w:t>
            </w:r>
            <w:proofErr w:type="spellEnd"/>
            <w:r w:rsidRPr="00CD4227">
              <w:rPr>
                <w:sz w:val="28"/>
                <w:szCs w:val="28"/>
              </w:rPr>
              <w:t>» (филиал «</w:t>
            </w:r>
            <w:proofErr w:type="spellStart"/>
            <w:r w:rsidRPr="00CD4227">
              <w:rPr>
                <w:sz w:val="28"/>
                <w:szCs w:val="28"/>
              </w:rPr>
              <w:t>Талдинский</w:t>
            </w:r>
            <w:proofErr w:type="spellEnd"/>
            <w:r w:rsidRPr="00CD4227">
              <w:rPr>
                <w:sz w:val="28"/>
                <w:szCs w:val="28"/>
              </w:rPr>
              <w:t xml:space="preserve"> угольный разрез»)</w:t>
            </w:r>
          </w:p>
        </w:tc>
        <w:tc>
          <w:tcPr>
            <w:tcW w:w="1701" w:type="dxa"/>
            <w:vMerge w:val="restart"/>
            <w:shd w:val="clear" w:color="auto" w:fill="auto"/>
            <w:vAlign w:val="center"/>
          </w:tcPr>
          <w:p w14:paraId="280AEDB6" w14:textId="77777777" w:rsidR="00EC05A8" w:rsidRPr="00CD4227" w:rsidRDefault="00EC05A8" w:rsidP="0004287F">
            <w:pPr>
              <w:jc w:val="center"/>
              <w:rPr>
                <w:sz w:val="28"/>
                <w:szCs w:val="28"/>
              </w:rPr>
            </w:pPr>
            <w:r w:rsidRPr="00CD4227">
              <w:rPr>
                <w:sz w:val="28"/>
                <w:szCs w:val="28"/>
              </w:rPr>
              <w:t>2023</w:t>
            </w:r>
          </w:p>
        </w:tc>
        <w:tc>
          <w:tcPr>
            <w:tcW w:w="1701" w:type="dxa"/>
            <w:shd w:val="clear" w:color="auto" w:fill="auto"/>
            <w:vAlign w:val="center"/>
          </w:tcPr>
          <w:p w14:paraId="464E385B" w14:textId="77777777" w:rsidR="00EC05A8" w:rsidRPr="00CD4227" w:rsidRDefault="00EC05A8" w:rsidP="0004287F">
            <w:pPr>
              <w:jc w:val="center"/>
            </w:pPr>
            <w:r w:rsidRPr="00CD4227">
              <w:t>с 01.01.2023 по 30.06.2023</w:t>
            </w:r>
          </w:p>
        </w:tc>
        <w:tc>
          <w:tcPr>
            <w:tcW w:w="1417" w:type="dxa"/>
            <w:shd w:val="clear" w:color="auto" w:fill="auto"/>
            <w:vAlign w:val="center"/>
          </w:tcPr>
          <w:p w14:paraId="41D4E1B6" w14:textId="77777777" w:rsidR="00EC05A8" w:rsidRPr="009A0864" w:rsidRDefault="00EC05A8" w:rsidP="0004287F">
            <w:pPr>
              <w:jc w:val="center"/>
              <w:rPr>
                <w:sz w:val="28"/>
                <w:szCs w:val="28"/>
              </w:rPr>
            </w:pPr>
            <w:r w:rsidRPr="009A0864">
              <w:rPr>
                <w:sz w:val="28"/>
                <w:szCs w:val="28"/>
              </w:rPr>
              <w:t>38,85</w:t>
            </w:r>
          </w:p>
        </w:tc>
        <w:tc>
          <w:tcPr>
            <w:tcW w:w="1418" w:type="dxa"/>
            <w:shd w:val="clear" w:color="auto" w:fill="auto"/>
            <w:vAlign w:val="center"/>
          </w:tcPr>
          <w:p w14:paraId="1EE3D71D" w14:textId="77777777" w:rsidR="00EC05A8" w:rsidRPr="009A0864" w:rsidRDefault="00EC05A8" w:rsidP="0004287F">
            <w:pPr>
              <w:jc w:val="center"/>
              <w:rPr>
                <w:sz w:val="28"/>
                <w:szCs w:val="28"/>
              </w:rPr>
            </w:pPr>
            <w:r w:rsidRPr="009A0864">
              <w:rPr>
                <w:sz w:val="28"/>
                <w:szCs w:val="28"/>
              </w:rPr>
              <w:t>0,00</w:t>
            </w:r>
          </w:p>
        </w:tc>
      </w:tr>
      <w:tr w:rsidR="00EC05A8" w:rsidRPr="00327755" w14:paraId="0C8A3881" w14:textId="77777777" w:rsidTr="0004287F">
        <w:tc>
          <w:tcPr>
            <w:tcW w:w="2802" w:type="dxa"/>
            <w:vMerge/>
            <w:shd w:val="clear" w:color="auto" w:fill="auto"/>
            <w:vAlign w:val="center"/>
          </w:tcPr>
          <w:p w14:paraId="5B34A6C4" w14:textId="77777777" w:rsidR="00EC05A8" w:rsidRPr="00327755" w:rsidRDefault="00EC05A8" w:rsidP="0004287F">
            <w:pPr>
              <w:jc w:val="center"/>
              <w:rPr>
                <w:color w:val="FF0000"/>
                <w:sz w:val="28"/>
                <w:szCs w:val="28"/>
              </w:rPr>
            </w:pPr>
          </w:p>
        </w:tc>
        <w:tc>
          <w:tcPr>
            <w:tcW w:w="1701" w:type="dxa"/>
            <w:vMerge/>
            <w:shd w:val="clear" w:color="auto" w:fill="auto"/>
            <w:vAlign w:val="center"/>
          </w:tcPr>
          <w:p w14:paraId="0DEE8493" w14:textId="77777777" w:rsidR="00EC05A8" w:rsidRPr="00CD4227" w:rsidRDefault="00EC05A8" w:rsidP="0004287F">
            <w:pPr>
              <w:jc w:val="center"/>
              <w:rPr>
                <w:sz w:val="28"/>
                <w:szCs w:val="28"/>
              </w:rPr>
            </w:pPr>
          </w:p>
        </w:tc>
        <w:tc>
          <w:tcPr>
            <w:tcW w:w="1701" w:type="dxa"/>
            <w:shd w:val="clear" w:color="auto" w:fill="auto"/>
            <w:vAlign w:val="center"/>
          </w:tcPr>
          <w:p w14:paraId="1260A6F0" w14:textId="77777777" w:rsidR="00EC05A8" w:rsidRPr="00CD4227" w:rsidRDefault="00EC05A8" w:rsidP="0004287F">
            <w:pPr>
              <w:jc w:val="center"/>
            </w:pPr>
            <w:r w:rsidRPr="00CD4227">
              <w:t>с 01.07.2023 по 31.12.2023</w:t>
            </w:r>
          </w:p>
        </w:tc>
        <w:tc>
          <w:tcPr>
            <w:tcW w:w="1417" w:type="dxa"/>
            <w:shd w:val="clear" w:color="auto" w:fill="auto"/>
            <w:vAlign w:val="center"/>
          </w:tcPr>
          <w:p w14:paraId="20F10D1F" w14:textId="77777777" w:rsidR="00EC05A8" w:rsidRPr="009A0864" w:rsidRDefault="00EC05A8" w:rsidP="0004287F">
            <w:pPr>
              <w:jc w:val="center"/>
              <w:rPr>
                <w:sz w:val="28"/>
                <w:szCs w:val="28"/>
              </w:rPr>
            </w:pPr>
            <w:r w:rsidRPr="009A0864">
              <w:rPr>
                <w:sz w:val="28"/>
                <w:szCs w:val="28"/>
              </w:rPr>
              <w:t>51,53</w:t>
            </w:r>
          </w:p>
        </w:tc>
        <w:tc>
          <w:tcPr>
            <w:tcW w:w="1418" w:type="dxa"/>
            <w:shd w:val="clear" w:color="auto" w:fill="auto"/>
            <w:vAlign w:val="center"/>
          </w:tcPr>
          <w:p w14:paraId="5A91201F" w14:textId="77777777" w:rsidR="00EC05A8" w:rsidRPr="009A0864" w:rsidRDefault="00EC05A8" w:rsidP="0004287F">
            <w:pPr>
              <w:jc w:val="center"/>
              <w:rPr>
                <w:sz w:val="28"/>
                <w:szCs w:val="28"/>
              </w:rPr>
            </w:pPr>
            <w:r w:rsidRPr="009A0864">
              <w:rPr>
                <w:sz w:val="28"/>
                <w:szCs w:val="28"/>
              </w:rPr>
              <w:t>32,64</w:t>
            </w:r>
          </w:p>
        </w:tc>
      </w:tr>
    </w:tbl>
    <w:p w14:paraId="2DA66E47" w14:textId="77777777" w:rsidR="00EC05A8" w:rsidRDefault="00EC05A8" w:rsidP="00EC05A8">
      <w:pPr>
        <w:pStyle w:val="32"/>
        <w:tabs>
          <w:tab w:val="left" w:pos="709"/>
        </w:tabs>
        <w:jc w:val="both"/>
        <w:rPr>
          <w:color w:val="FF0000"/>
          <w:sz w:val="28"/>
          <w:szCs w:val="28"/>
        </w:rPr>
      </w:pPr>
    </w:p>
    <w:p w14:paraId="64E16339" w14:textId="77777777" w:rsidR="00EC05A8" w:rsidRDefault="00EC05A8" w:rsidP="00EC05A8">
      <w:pPr>
        <w:pStyle w:val="32"/>
        <w:tabs>
          <w:tab w:val="left" w:pos="709"/>
        </w:tabs>
        <w:ind w:firstLine="709"/>
        <w:jc w:val="both"/>
        <w:rPr>
          <w:sz w:val="28"/>
          <w:szCs w:val="28"/>
        </w:rPr>
      </w:pPr>
      <w:r w:rsidRPr="004E5F24">
        <w:rPr>
          <w:sz w:val="28"/>
          <w:szCs w:val="28"/>
        </w:rPr>
        <w:t xml:space="preserve">* </w:t>
      </w:r>
      <w:proofErr w:type="spellStart"/>
      <w:r w:rsidRPr="004E5F24">
        <w:rPr>
          <w:sz w:val="28"/>
          <w:szCs w:val="28"/>
        </w:rPr>
        <w:t>справочно</w:t>
      </w:r>
      <w:proofErr w:type="spellEnd"/>
      <w:r w:rsidRPr="004E5F24">
        <w:rPr>
          <w:sz w:val="28"/>
          <w:szCs w:val="28"/>
        </w:rPr>
        <w:t>: тарифы, установленные органом регулирования в предыдущем периоде регулирования:</w:t>
      </w:r>
    </w:p>
    <w:p w14:paraId="35A85BD9" w14:textId="77777777" w:rsidR="00EC05A8" w:rsidRPr="00DB1322" w:rsidRDefault="00EC05A8" w:rsidP="00EC05A8">
      <w:pPr>
        <w:ind w:firstLine="709"/>
        <w:jc w:val="both"/>
        <w:rPr>
          <w:sz w:val="28"/>
          <w:szCs w:val="28"/>
        </w:rPr>
      </w:pPr>
      <w:r w:rsidRPr="00DB1322">
        <w:rPr>
          <w:sz w:val="28"/>
          <w:szCs w:val="28"/>
        </w:rPr>
        <w:t>Участок «Паросиловое хозяйство №1»:</w:t>
      </w:r>
    </w:p>
    <w:p w14:paraId="16D85B04" w14:textId="77777777" w:rsidR="00EC05A8" w:rsidRPr="00DB1322" w:rsidRDefault="00EC05A8" w:rsidP="00EC05A8">
      <w:pPr>
        <w:pStyle w:val="32"/>
        <w:tabs>
          <w:tab w:val="left" w:pos="709"/>
        </w:tabs>
        <w:ind w:firstLine="709"/>
        <w:jc w:val="both"/>
        <w:rPr>
          <w:sz w:val="28"/>
          <w:szCs w:val="28"/>
        </w:rPr>
      </w:pPr>
      <w:r w:rsidRPr="00DB1322">
        <w:rPr>
          <w:sz w:val="28"/>
          <w:szCs w:val="28"/>
        </w:rPr>
        <w:t xml:space="preserve">Техническая вода: </w:t>
      </w:r>
    </w:p>
    <w:p w14:paraId="0528715D" w14:textId="77777777" w:rsidR="00EC05A8" w:rsidRPr="00DB1322" w:rsidRDefault="00EC05A8" w:rsidP="00EC05A8">
      <w:pPr>
        <w:pStyle w:val="32"/>
        <w:tabs>
          <w:tab w:val="left" w:pos="709"/>
        </w:tabs>
        <w:ind w:firstLine="709"/>
        <w:jc w:val="both"/>
        <w:rPr>
          <w:sz w:val="28"/>
          <w:szCs w:val="28"/>
        </w:rPr>
      </w:pPr>
      <w:r w:rsidRPr="00DB1322">
        <w:rPr>
          <w:sz w:val="28"/>
          <w:szCs w:val="28"/>
        </w:rPr>
        <w:tab/>
        <w:t>- с 01.01.2022 по 30.06.2022 – 22,80 руб./ м</w:t>
      </w:r>
      <w:r w:rsidRPr="00DB1322">
        <w:rPr>
          <w:sz w:val="28"/>
          <w:szCs w:val="28"/>
          <w:vertAlign w:val="superscript"/>
        </w:rPr>
        <w:t>3</w:t>
      </w:r>
    </w:p>
    <w:p w14:paraId="7B91A624" w14:textId="77777777" w:rsidR="00EC05A8" w:rsidRPr="00DB1322" w:rsidRDefault="00EC05A8" w:rsidP="00EC05A8">
      <w:pPr>
        <w:pStyle w:val="32"/>
        <w:tabs>
          <w:tab w:val="left" w:pos="709"/>
        </w:tabs>
        <w:ind w:firstLine="709"/>
        <w:jc w:val="both"/>
        <w:rPr>
          <w:sz w:val="28"/>
          <w:szCs w:val="28"/>
        </w:rPr>
      </w:pPr>
      <w:r w:rsidRPr="00DB1322">
        <w:rPr>
          <w:sz w:val="28"/>
          <w:szCs w:val="28"/>
        </w:rPr>
        <w:tab/>
        <w:t>- с 01.07.2022 по 31.12.2022 – 25,08 руб./ м</w:t>
      </w:r>
      <w:r w:rsidRPr="00DB1322">
        <w:rPr>
          <w:sz w:val="28"/>
          <w:szCs w:val="28"/>
          <w:vertAlign w:val="superscript"/>
        </w:rPr>
        <w:t>3</w:t>
      </w:r>
      <w:r w:rsidRPr="00DB1322">
        <w:rPr>
          <w:sz w:val="28"/>
          <w:szCs w:val="28"/>
        </w:rPr>
        <w:t>.</w:t>
      </w:r>
    </w:p>
    <w:p w14:paraId="1D9FBD79" w14:textId="77777777" w:rsidR="00EC05A8" w:rsidRPr="00DB1322" w:rsidRDefault="00EC05A8" w:rsidP="00EC05A8">
      <w:pPr>
        <w:pStyle w:val="32"/>
        <w:tabs>
          <w:tab w:val="left" w:pos="709"/>
        </w:tabs>
        <w:ind w:firstLine="709"/>
        <w:jc w:val="both"/>
        <w:rPr>
          <w:sz w:val="28"/>
          <w:szCs w:val="28"/>
        </w:rPr>
      </w:pPr>
      <w:r w:rsidRPr="00DB1322">
        <w:rPr>
          <w:sz w:val="28"/>
          <w:szCs w:val="28"/>
        </w:rPr>
        <w:t xml:space="preserve">Водоотведение: </w:t>
      </w:r>
    </w:p>
    <w:p w14:paraId="14349151" w14:textId="77777777" w:rsidR="00EC05A8" w:rsidRPr="00DB1322" w:rsidRDefault="00EC05A8" w:rsidP="00EC05A8">
      <w:pPr>
        <w:pStyle w:val="32"/>
        <w:tabs>
          <w:tab w:val="left" w:pos="709"/>
        </w:tabs>
        <w:ind w:firstLine="709"/>
        <w:jc w:val="both"/>
        <w:rPr>
          <w:sz w:val="28"/>
          <w:szCs w:val="28"/>
        </w:rPr>
      </w:pPr>
      <w:r w:rsidRPr="00DB1322">
        <w:rPr>
          <w:sz w:val="28"/>
          <w:szCs w:val="28"/>
        </w:rPr>
        <w:tab/>
        <w:t>- с 01.01.2022 по 30.06.2022 – 21,55 руб./ м</w:t>
      </w:r>
      <w:r w:rsidRPr="00DB1322">
        <w:rPr>
          <w:sz w:val="28"/>
          <w:szCs w:val="28"/>
          <w:vertAlign w:val="superscript"/>
        </w:rPr>
        <w:t>3</w:t>
      </w:r>
    </w:p>
    <w:p w14:paraId="3FB79968" w14:textId="77777777" w:rsidR="00EC05A8" w:rsidRPr="00DB1322" w:rsidRDefault="00EC05A8" w:rsidP="00EC05A8">
      <w:pPr>
        <w:pStyle w:val="32"/>
        <w:tabs>
          <w:tab w:val="left" w:pos="709"/>
        </w:tabs>
        <w:ind w:firstLine="709"/>
        <w:jc w:val="both"/>
        <w:rPr>
          <w:sz w:val="28"/>
          <w:szCs w:val="28"/>
        </w:rPr>
      </w:pPr>
      <w:r w:rsidRPr="00DB1322">
        <w:rPr>
          <w:sz w:val="28"/>
          <w:szCs w:val="28"/>
        </w:rPr>
        <w:tab/>
        <w:t>- с 01.07.2022 по 31.12.2022 – 22,56 руб./ м</w:t>
      </w:r>
      <w:r w:rsidRPr="00DB1322">
        <w:rPr>
          <w:sz w:val="28"/>
          <w:szCs w:val="28"/>
          <w:vertAlign w:val="superscript"/>
        </w:rPr>
        <w:t>3</w:t>
      </w:r>
      <w:r w:rsidRPr="00DB1322">
        <w:rPr>
          <w:sz w:val="28"/>
          <w:szCs w:val="28"/>
        </w:rPr>
        <w:t>.</w:t>
      </w:r>
    </w:p>
    <w:p w14:paraId="0185017A" w14:textId="77777777" w:rsidR="00EC05A8" w:rsidRPr="00DB1322" w:rsidRDefault="00EC05A8" w:rsidP="00EC05A8">
      <w:pPr>
        <w:ind w:firstLine="709"/>
        <w:jc w:val="both"/>
        <w:rPr>
          <w:sz w:val="28"/>
          <w:szCs w:val="28"/>
        </w:rPr>
      </w:pPr>
      <w:r w:rsidRPr="00DB1322">
        <w:rPr>
          <w:sz w:val="28"/>
          <w:szCs w:val="28"/>
        </w:rPr>
        <w:t>Участок «Паросиловое хозяйство №2»:</w:t>
      </w:r>
    </w:p>
    <w:p w14:paraId="66965EDD" w14:textId="77777777" w:rsidR="00EC05A8" w:rsidRPr="00DB1322" w:rsidRDefault="00EC05A8" w:rsidP="00EC05A8">
      <w:pPr>
        <w:pStyle w:val="32"/>
        <w:tabs>
          <w:tab w:val="left" w:pos="709"/>
        </w:tabs>
        <w:ind w:firstLine="709"/>
        <w:jc w:val="both"/>
        <w:rPr>
          <w:sz w:val="28"/>
          <w:szCs w:val="28"/>
        </w:rPr>
      </w:pPr>
      <w:r w:rsidRPr="00DB1322">
        <w:rPr>
          <w:sz w:val="28"/>
          <w:szCs w:val="28"/>
        </w:rPr>
        <w:t xml:space="preserve">Техническая вода: </w:t>
      </w:r>
    </w:p>
    <w:p w14:paraId="31C2314F" w14:textId="77777777" w:rsidR="00EC05A8" w:rsidRPr="00DB1322" w:rsidRDefault="00EC05A8" w:rsidP="00EC05A8">
      <w:pPr>
        <w:pStyle w:val="32"/>
        <w:tabs>
          <w:tab w:val="left" w:pos="709"/>
        </w:tabs>
        <w:ind w:firstLine="709"/>
        <w:jc w:val="both"/>
        <w:rPr>
          <w:sz w:val="28"/>
          <w:szCs w:val="28"/>
        </w:rPr>
      </w:pPr>
      <w:r w:rsidRPr="00DB1322">
        <w:rPr>
          <w:sz w:val="28"/>
          <w:szCs w:val="28"/>
        </w:rPr>
        <w:tab/>
        <w:t>- с 01.01.2022 по 30.06.2022 – 29,84 руб./ м</w:t>
      </w:r>
      <w:r w:rsidRPr="00DB1322">
        <w:rPr>
          <w:sz w:val="28"/>
          <w:szCs w:val="28"/>
          <w:vertAlign w:val="superscript"/>
        </w:rPr>
        <w:t>3</w:t>
      </w:r>
    </w:p>
    <w:p w14:paraId="01EA6DA8" w14:textId="77777777" w:rsidR="00EC05A8" w:rsidRPr="00DB1322" w:rsidRDefault="00EC05A8" w:rsidP="00EC05A8">
      <w:pPr>
        <w:pStyle w:val="32"/>
        <w:tabs>
          <w:tab w:val="left" w:pos="709"/>
        </w:tabs>
        <w:ind w:firstLine="709"/>
        <w:jc w:val="both"/>
        <w:rPr>
          <w:sz w:val="28"/>
          <w:szCs w:val="28"/>
        </w:rPr>
      </w:pPr>
      <w:r w:rsidRPr="00DB1322">
        <w:rPr>
          <w:sz w:val="28"/>
          <w:szCs w:val="28"/>
        </w:rPr>
        <w:tab/>
        <w:t>- с 01.07.2022 по 31.12.2022 – 32,84 руб./ м</w:t>
      </w:r>
      <w:r w:rsidRPr="00DB1322">
        <w:rPr>
          <w:sz w:val="28"/>
          <w:szCs w:val="28"/>
          <w:vertAlign w:val="superscript"/>
        </w:rPr>
        <w:t>3</w:t>
      </w:r>
      <w:r w:rsidRPr="00DB1322">
        <w:rPr>
          <w:sz w:val="28"/>
          <w:szCs w:val="28"/>
        </w:rPr>
        <w:t>.</w:t>
      </w:r>
    </w:p>
    <w:p w14:paraId="197D8439" w14:textId="77777777" w:rsidR="00EC05A8" w:rsidRPr="00DB1322" w:rsidRDefault="00EC05A8" w:rsidP="00EC05A8">
      <w:pPr>
        <w:pStyle w:val="32"/>
        <w:tabs>
          <w:tab w:val="left" w:pos="709"/>
        </w:tabs>
        <w:ind w:firstLine="709"/>
        <w:jc w:val="both"/>
        <w:rPr>
          <w:sz w:val="28"/>
          <w:szCs w:val="28"/>
        </w:rPr>
      </w:pPr>
      <w:r w:rsidRPr="00DB1322">
        <w:rPr>
          <w:sz w:val="28"/>
          <w:szCs w:val="28"/>
        </w:rPr>
        <w:t xml:space="preserve">Водоотведение: </w:t>
      </w:r>
    </w:p>
    <w:p w14:paraId="7F464F67" w14:textId="77777777" w:rsidR="00EC05A8" w:rsidRPr="00DB1322" w:rsidRDefault="00EC05A8" w:rsidP="00EC05A8">
      <w:pPr>
        <w:pStyle w:val="32"/>
        <w:tabs>
          <w:tab w:val="left" w:pos="709"/>
        </w:tabs>
        <w:ind w:firstLine="709"/>
        <w:jc w:val="both"/>
        <w:rPr>
          <w:sz w:val="28"/>
          <w:szCs w:val="28"/>
        </w:rPr>
      </w:pPr>
      <w:r w:rsidRPr="00DB1322">
        <w:rPr>
          <w:sz w:val="28"/>
          <w:szCs w:val="28"/>
        </w:rPr>
        <w:tab/>
        <w:t>- с 01.01.2022 по 30.06.2022 – 35,31 руб./ м</w:t>
      </w:r>
      <w:r w:rsidRPr="00DB1322">
        <w:rPr>
          <w:sz w:val="28"/>
          <w:szCs w:val="28"/>
          <w:vertAlign w:val="superscript"/>
        </w:rPr>
        <w:t>3</w:t>
      </w:r>
    </w:p>
    <w:p w14:paraId="47612B50" w14:textId="77777777" w:rsidR="00EC05A8" w:rsidRDefault="00EC05A8" w:rsidP="00EC05A8">
      <w:pPr>
        <w:pStyle w:val="32"/>
        <w:tabs>
          <w:tab w:val="left" w:pos="709"/>
        </w:tabs>
        <w:ind w:firstLine="709"/>
        <w:jc w:val="both"/>
        <w:rPr>
          <w:sz w:val="28"/>
          <w:szCs w:val="28"/>
        </w:rPr>
      </w:pPr>
      <w:r w:rsidRPr="00DB1322">
        <w:rPr>
          <w:sz w:val="28"/>
          <w:szCs w:val="28"/>
        </w:rPr>
        <w:tab/>
        <w:t>- с 01.07.2022 по 31.12.2022 – 38,85 руб./ м</w:t>
      </w:r>
      <w:r w:rsidRPr="00DB1322">
        <w:rPr>
          <w:sz w:val="28"/>
          <w:szCs w:val="28"/>
          <w:vertAlign w:val="superscript"/>
        </w:rPr>
        <w:t>3</w:t>
      </w:r>
      <w:r w:rsidRPr="00DB1322">
        <w:rPr>
          <w:sz w:val="28"/>
          <w:szCs w:val="28"/>
        </w:rPr>
        <w:t>.</w:t>
      </w:r>
    </w:p>
    <w:p w14:paraId="27F66DBC" w14:textId="671601C0" w:rsidR="00EC05A8" w:rsidRPr="0089763B" w:rsidRDefault="00EC05A8" w:rsidP="00EC05A8">
      <w:pPr>
        <w:tabs>
          <w:tab w:val="left" w:pos="5580"/>
          <w:tab w:val="left" w:pos="9498"/>
        </w:tabs>
        <w:ind w:left="-2884" w:right="-569" w:firstLine="7562"/>
      </w:pPr>
      <w:r w:rsidRPr="00F4188F">
        <w:lastRenderedPageBreak/>
        <w:t xml:space="preserve">Приложение № </w:t>
      </w:r>
      <w:r>
        <w:t>3</w:t>
      </w:r>
      <w:r w:rsidRPr="00F4188F">
        <w:t xml:space="preserve"> к</w:t>
      </w:r>
      <w:r w:rsidRPr="00CB7967">
        <w:t xml:space="preserve"> протоколу № </w:t>
      </w:r>
      <w:r>
        <w:t>39</w:t>
      </w:r>
    </w:p>
    <w:p w14:paraId="33DC9925" w14:textId="77777777" w:rsidR="00EC05A8" w:rsidRPr="00CB7967" w:rsidRDefault="00EC05A8" w:rsidP="00EC05A8">
      <w:pPr>
        <w:tabs>
          <w:tab w:val="left" w:pos="5580"/>
          <w:tab w:val="left" w:pos="9498"/>
        </w:tabs>
        <w:ind w:left="-2884" w:right="-569" w:firstLine="7562"/>
      </w:pPr>
      <w:r w:rsidRPr="00CB7967">
        <w:t>заседания правления Региональной</w:t>
      </w:r>
    </w:p>
    <w:p w14:paraId="30EBDDBC" w14:textId="77777777" w:rsidR="00EC05A8" w:rsidRPr="00CB7967" w:rsidRDefault="00EC05A8" w:rsidP="00EC05A8">
      <w:pPr>
        <w:tabs>
          <w:tab w:val="left" w:pos="5580"/>
          <w:tab w:val="left" w:pos="9498"/>
        </w:tabs>
        <w:ind w:left="-2884" w:right="-569" w:firstLine="7562"/>
      </w:pPr>
      <w:r w:rsidRPr="00CB7967">
        <w:t>энергетической комиссии</w:t>
      </w:r>
    </w:p>
    <w:p w14:paraId="63A63F19" w14:textId="6C42F118" w:rsidR="00EC05A8" w:rsidRDefault="00EC05A8" w:rsidP="00EC05A8">
      <w:pPr>
        <w:tabs>
          <w:tab w:val="left" w:pos="5580"/>
          <w:tab w:val="left" w:pos="9498"/>
        </w:tabs>
        <w:ind w:left="-2884" w:right="-569" w:firstLine="7562"/>
      </w:pPr>
      <w:r w:rsidRPr="00CB7967">
        <w:t xml:space="preserve">Кузбасса от </w:t>
      </w:r>
      <w:r>
        <w:t>23</w:t>
      </w:r>
      <w:r w:rsidRPr="00CB7967">
        <w:t>.0</w:t>
      </w:r>
      <w:r>
        <w:t>6</w:t>
      </w:r>
      <w:r w:rsidRPr="00CB7967">
        <w:t>.2022</w:t>
      </w:r>
    </w:p>
    <w:p w14:paraId="5F28288B" w14:textId="22A83C08" w:rsidR="0004287F" w:rsidRDefault="0004287F" w:rsidP="00EC05A8">
      <w:pPr>
        <w:tabs>
          <w:tab w:val="left" w:pos="5580"/>
          <w:tab w:val="left" w:pos="9498"/>
        </w:tabs>
        <w:ind w:left="-2884" w:right="-569" w:firstLine="7562"/>
      </w:pPr>
    </w:p>
    <w:p w14:paraId="2B13C916" w14:textId="31162417" w:rsidR="0004287F" w:rsidRDefault="0004287F" w:rsidP="00EC05A8">
      <w:pPr>
        <w:tabs>
          <w:tab w:val="left" w:pos="5580"/>
          <w:tab w:val="left" w:pos="9498"/>
        </w:tabs>
        <w:ind w:left="-2884" w:right="-569" w:firstLine="7562"/>
      </w:pPr>
    </w:p>
    <w:p w14:paraId="170534F5" w14:textId="77777777" w:rsidR="0004287F" w:rsidRDefault="0004287F" w:rsidP="0004287F">
      <w:pPr>
        <w:tabs>
          <w:tab w:val="left" w:pos="3052"/>
        </w:tabs>
        <w:jc w:val="center"/>
        <w:rPr>
          <w:b/>
          <w:bCs/>
          <w:sz w:val="28"/>
          <w:szCs w:val="28"/>
        </w:rPr>
      </w:pPr>
      <w:r w:rsidRPr="006343C3">
        <w:rPr>
          <w:b/>
          <w:bCs/>
          <w:sz w:val="28"/>
          <w:szCs w:val="28"/>
        </w:rPr>
        <w:t xml:space="preserve">Производственная программа </w:t>
      </w:r>
    </w:p>
    <w:p w14:paraId="3DCD4783" w14:textId="77777777" w:rsidR="0004287F" w:rsidRDefault="0004287F" w:rsidP="0004287F">
      <w:pPr>
        <w:tabs>
          <w:tab w:val="left" w:pos="3052"/>
          <w:tab w:val="left" w:pos="3544"/>
        </w:tabs>
        <w:jc w:val="center"/>
        <w:rPr>
          <w:b/>
          <w:sz w:val="28"/>
          <w:szCs w:val="28"/>
        </w:rPr>
      </w:pPr>
      <w:r w:rsidRPr="00A55340">
        <w:rPr>
          <w:b/>
          <w:sz w:val="28"/>
          <w:szCs w:val="28"/>
        </w:rPr>
        <w:t>АО «Угольная компания «</w:t>
      </w:r>
      <w:proofErr w:type="spellStart"/>
      <w:r w:rsidRPr="00A55340">
        <w:rPr>
          <w:b/>
          <w:sz w:val="28"/>
          <w:szCs w:val="28"/>
        </w:rPr>
        <w:t>Кузбассразрезуголь</w:t>
      </w:r>
      <w:proofErr w:type="spellEnd"/>
      <w:r w:rsidRPr="00A55340">
        <w:rPr>
          <w:b/>
          <w:sz w:val="28"/>
          <w:szCs w:val="28"/>
        </w:rPr>
        <w:t xml:space="preserve">» </w:t>
      </w:r>
    </w:p>
    <w:p w14:paraId="073D4263" w14:textId="77777777" w:rsidR="0004287F" w:rsidRDefault="0004287F" w:rsidP="0004287F">
      <w:pPr>
        <w:tabs>
          <w:tab w:val="left" w:pos="3052"/>
          <w:tab w:val="left" w:pos="3544"/>
        </w:tabs>
        <w:jc w:val="center"/>
        <w:rPr>
          <w:b/>
          <w:sz w:val="28"/>
          <w:szCs w:val="28"/>
        </w:rPr>
      </w:pPr>
      <w:r>
        <w:rPr>
          <w:b/>
          <w:sz w:val="28"/>
          <w:szCs w:val="28"/>
        </w:rPr>
        <w:t>(</w:t>
      </w:r>
      <w:r w:rsidRPr="00A55340">
        <w:rPr>
          <w:b/>
          <w:sz w:val="28"/>
          <w:szCs w:val="28"/>
        </w:rPr>
        <w:t>филиал «</w:t>
      </w:r>
      <w:proofErr w:type="spellStart"/>
      <w:r>
        <w:rPr>
          <w:b/>
          <w:sz w:val="28"/>
          <w:szCs w:val="28"/>
        </w:rPr>
        <w:t>Талдинский</w:t>
      </w:r>
      <w:proofErr w:type="spellEnd"/>
      <w:r w:rsidRPr="00A55340">
        <w:rPr>
          <w:b/>
          <w:sz w:val="28"/>
          <w:szCs w:val="28"/>
        </w:rPr>
        <w:t xml:space="preserve"> угольный разрез»</w:t>
      </w:r>
      <w:r>
        <w:rPr>
          <w:b/>
          <w:sz w:val="28"/>
          <w:szCs w:val="28"/>
        </w:rPr>
        <w:t>)</w:t>
      </w:r>
      <w:r w:rsidRPr="00A55340">
        <w:rPr>
          <w:b/>
          <w:sz w:val="28"/>
          <w:szCs w:val="28"/>
        </w:rPr>
        <w:t xml:space="preserve"> </w:t>
      </w:r>
    </w:p>
    <w:p w14:paraId="5428829E" w14:textId="77777777" w:rsidR="0004287F" w:rsidRPr="007C52A9" w:rsidRDefault="0004287F" w:rsidP="0004287F">
      <w:pPr>
        <w:tabs>
          <w:tab w:val="left" w:pos="3052"/>
          <w:tab w:val="left" w:pos="3544"/>
        </w:tabs>
        <w:jc w:val="center"/>
        <w:rPr>
          <w:b/>
          <w:bCs/>
          <w:sz w:val="28"/>
          <w:szCs w:val="28"/>
        </w:rPr>
      </w:pPr>
      <w:r w:rsidRPr="00A55340">
        <w:rPr>
          <w:b/>
          <w:bCs/>
          <w:kern w:val="32"/>
          <w:sz w:val="28"/>
          <w:szCs w:val="28"/>
        </w:rPr>
        <w:t>(</w:t>
      </w:r>
      <w:proofErr w:type="spellStart"/>
      <w:r>
        <w:rPr>
          <w:b/>
          <w:bCs/>
          <w:kern w:val="32"/>
          <w:sz w:val="28"/>
          <w:szCs w:val="28"/>
        </w:rPr>
        <w:t>Прокопьевский</w:t>
      </w:r>
      <w:proofErr w:type="spellEnd"/>
      <w:r>
        <w:rPr>
          <w:b/>
          <w:bCs/>
          <w:kern w:val="32"/>
          <w:sz w:val="28"/>
          <w:szCs w:val="28"/>
        </w:rPr>
        <w:t xml:space="preserve"> </w:t>
      </w:r>
      <w:r w:rsidRPr="002973FC">
        <w:rPr>
          <w:b/>
          <w:bCs/>
          <w:kern w:val="32"/>
          <w:sz w:val="28"/>
          <w:szCs w:val="28"/>
        </w:rPr>
        <w:t>муниципальный округ)</w:t>
      </w:r>
      <w:r w:rsidRPr="002973FC">
        <w:rPr>
          <w:b/>
          <w:bCs/>
          <w:sz w:val="28"/>
          <w:szCs w:val="28"/>
        </w:rPr>
        <w:t xml:space="preserve"> в сфере </w:t>
      </w:r>
      <w:r w:rsidRPr="007C52A9">
        <w:rPr>
          <w:b/>
          <w:bCs/>
          <w:sz w:val="28"/>
          <w:szCs w:val="28"/>
        </w:rPr>
        <w:t xml:space="preserve">холодного водоснабжения </w:t>
      </w:r>
      <w:r>
        <w:rPr>
          <w:b/>
          <w:bCs/>
          <w:sz w:val="28"/>
          <w:szCs w:val="28"/>
        </w:rPr>
        <w:t xml:space="preserve">технической </w:t>
      </w:r>
      <w:r w:rsidRPr="007C52A9">
        <w:rPr>
          <w:b/>
          <w:bCs/>
          <w:sz w:val="28"/>
          <w:szCs w:val="28"/>
        </w:rPr>
        <w:t xml:space="preserve">водой, водоотведения </w:t>
      </w:r>
    </w:p>
    <w:p w14:paraId="3127B925" w14:textId="77777777" w:rsidR="0004287F" w:rsidRPr="006343C3" w:rsidRDefault="0004287F" w:rsidP="0004287F">
      <w:pPr>
        <w:tabs>
          <w:tab w:val="left" w:pos="3052"/>
        </w:tabs>
        <w:jc w:val="center"/>
        <w:rPr>
          <w:b/>
        </w:rPr>
      </w:pPr>
      <w:r w:rsidRPr="006343C3">
        <w:rPr>
          <w:b/>
          <w:bCs/>
          <w:sz w:val="28"/>
          <w:szCs w:val="28"/>
        </w:rPr>
        <w:t>на период с 01.01.201</w:t>
      </w:r>
      <w:r>
        <w:rPr>
          <w:b/>
          <w:bCs/>
          <w:sz w:val="28"/>
          <w:szCs w:val="28"/>
        </w:rPr>
        <w:t>9</w:t>
      </w:r>
      <w:r w:rsidRPr="006343C3">
        <w:rPr>
          <w:b/>
          <w:bCs/>
          <w:sz w:val="28"/>
          <w:szCs w:val="28"/>
        </w:rPr>
        <w:t xml:space="preserve"> по 31.12.20</w:t>
      </w:r>
      <w:r>
        <w:rPr>
          <w:b/>
          <w:bCs/>
          <w:sz w:val="28"/>
          <w:szCs w:val="28"/>
        </w:rPr>
        <w:t>23</w:t>
      </w:r>
    </w:p>
    <w:p w14:paraId="5BF6A0CC" w14:textId="77777777" w:rsidR="0004287F" w:rsidRPr="006343C3" w:rsidRDefault="0004287F" w:rsidP="0004287F">
      <w:pPr>
        <w:rPr>
          <w:b/>
        </w:rPr>
      </w:pPr>
    </w:p>
    <w:p w14:paraId="1F83A294" w14:textId="77777777" w:rsidR="0004287F" w:rsidRPr="007C52A9" w:rsidRDefault="0004287F" w:rsidP="0004287F"/>
    <w:p w14:paraId="1800D3E5" w14:textId="77777777" w:rsidR="0004287F" w:rsidRDefault="0004287F" w:rsidP="0004287F">
      <w:pPr>
        <w:jc w:val="center"/>
        <w:rPr>
          <w:sz w:val="28"/>
          <w:szCs w:val="28"/>
        </w:rPr>
      </w:pPr>
      <w:r>
        <w:rPr>
          <w:sz w:val="28"/>
          <w:szCs w:val="28"/>
        </w:rPr>
        <w:t>Раздел 1. Паспорт производственной программы</w:t>
      </w:r>
    </w:p>
    <w:p w14:paraId="72CDC0A5" w14:textId="77777777" w:rsidR="0004287F" w:rsidRDefault="0004287F" w:rsidP="0004287F">
      <w:pPr>
        <w:jc w:val="center"/>
        <w:rPr>
          <w:sz w:val="28"/>
          <w:szCs w:val="28"/>
        </w:rPr>
      </w:pPr>
    </w:p>
    <w:tbl>
      <w:tblPr>
        <w:tblStyle w:val="af1"/>
        <w:tblW w:w="10065" w:type="dxa"/>
        <w:tblInd w:w="-431" w:type="dxa"/>
        <w:tblLook w:val="04A0" w:firstRow="1" w:lastRow="0" w:firstColumn="1" w:lastColumn="0" w:noHBand="0" w:noVBand="1"/>
      </w:tblPr>
      <w:tblGrid>
        <w:gridCol w:w="4821"/>
        <w:gridCol w:w="5244"/>
      </w:tblGrid>
      <w:tr w:rsidR="0004287F" w14:paraId="5FBDA674" w14:textId="77777777" w:rsidTr="0004287F">
        <w:trPr>
          <w:trHeight w:val="904"/>
        </w:trPr>
        <w:tc>
          <w:tcPr>
            <w:tcW w:w="4821" w:type="dxa"/>
            <w:vAlign w:val="center"/>
          </w:tcPr>
          <w:p w14:paraId="5A646C95" w14:textId="77777777" w:rsidR="0004287F" w:rsidRDefault="0004287F" w:rsidP="0004287F">
            <w:pPr>
              <w:rPr>
                <w:sz w:val="28"/>
                <w:szCs w:val="28"/>
              </w:rPr>
            </w:pPr>
            <w:r>
              <w:rPr>
                <w:sz w:val="28"/>
                <w:szCs w:val="28"/>
              </w:rPr>
              <w:t>Наименование организации</w:t>
            </w:r>
          </w:p>
        </w:tc>
        <w:tc>
          <w:tcPr>
            <w:tcW w:w="5244" w:type="dxa"/>
            <w:vAlign w:val="center"/>
          </w:tcPr>
          <w:p w14:paraId="59A666AB" w14:textId="77777777" w:rsidR="0004287F" w:rsidRDefault="0004287F" w:rsidP="0004287F">
            <w:pPr>
              <w:jc w:val="center"/>
              <w:rPr>
                <w:sz w:val="28"/>
                <w:szCs w:val="28"/>
              </w:rPr>
            </w:pPr>
            <w:r>
              <w:rPr>
                <w:sz w:val="28"/>
                <w:szCs w:val="28"/>
              </w:rPr>
              <w:t>АО «УК «</w:t>
            </w:r>
            <w:proofErr w:type="spellStart"/>
            <w:r>
              <w:rPr>
                <w:sz w:val="28"/>
                <w:szCs w:val="28"/>
              </w:rPr>
              <w:t>Кузбассразрезуголь</w:t>
            </w:r>
            <w:proofErr w:type="spellEnd"/>
            <w:r>
              <w:rPr>
                <w:sz w:val="28"/>
                <w:szCs w:val="28"/>
              </w:rPr>
              <w:t>» (филиал «</w:t>
            </w:r>
            <w:proofErr w:type="spellStart"/>
            <w:r>
              <w:rPr>
                <w:sz w:val="28"/>
                <w:szCs w:val="28"/>
              </w:rPr>
              <w:t>Талдинский</w:t>
            </w:r>
            <w:proofErr w:type="spellEnd"/>
            <w:r>
              <w:rPr>
                <w:sz w:val="28"/>
                <w:szCs w:val="28"/>
              </w:rPr>
              <w:t xml:space="preserve"> угольный разрез»)</w:t>
            </w:r>
          </w:p>
        </w:tc>
      </w:tr>
      <w:tr w:rsidR="0004287F" w14:paraId="1D2E95EF" w14:textId="77777777" w:rsidTr="0004287F">
        <w:trPr>
          <w:trHeight w:val="1109"/>
        </w:trPr>
        <w:tc>
          <w:tcPr>
            <w:tcW w:w="4821" w:type="dxa"/>
            <w:vAlign w:val="center"/>
          </w:tcPr>
          <w:p w14:paraId="09A7A568" w14:textId="77777777" w:rsidR="0004287F" w:rsidRDefault="0004287F" w:rsidP="0004287F">
            <w:pPr>
              <w:rPr>
                <w:sz w:val="28"/>
                <w:szCs w:val="28"/>
              </w:rPr>
            </w:pPr>
            <w:r>
              <w:rPr>
                <w:sz w:val="28"/>
                <w:szCs w:val="28"/>
              </w:rPr>
              <w:t>Юридический адрес, почтовый адрес</w:t>
            </w:r>
          </w:p>
        </w:tc>
        <w:tc>
          <w:tcPr>
            <w:tcW w:w="5244" w:type="dxa"/>
            <w:vAlign w:val="center"/>
          </w:tcPr>
          <w:p w14:paraId="7F814485" w14:textId="77777777" w:rsidR="0004287F" w:rsidRDefault="0004287F" w:rsidP="0004287F">
            <w:pPr>
              <w:jc w:val="center"/>
              <w:rPr>
                <w:sz w:val="28"/>
                <w:szCs w:val="28"/>
              </w:rPr>
            </w:pPr>
            <w:r>
              <w:rPr>
                <w:sz w:val="28"/>
                <w:szCs w:val="28"/>
              </w:rPr>
              <w:t xml:space="preserve">654054, Кемеровская область, Новокузнецкий район, с. </w:t>
            </w:r>
            <w:proofErr w:type="spellStart"/>
            <w:r>
              <w:rPr>
                <w:sz w:val="28"/>
                <w:szCs w:val="28"/>
              </w:rPr>
              <w:t>Красулино</w:t>
            </w:r>
            <w:proofErr w:type="spellEnd"/>
          </w:p>
        </w:tc>
      </w:tr>
      <w:tr w:rsidR="0004287F" w14:paraId="4ADF1806" w14:textId="77777777" w:rsidTr="0004287F">
        <w:tc>
          <w:tcPr>
            <w:tcW w:w="4821" w:type="dxa"/>
            <w:vAlign w:val="center"/>
          </w:tcPr>
          <w:p w14:paraId="1F3AAFCB" w14:textId="77777777" w:rsidR="0004287F" w:rsidRDefault="0004287F" w:rsidP="0004287F">
            <w:pPr>
              <w:rPr>
                <w:sz w:val="28"/>
                <w:szCs w:val="28"/>
              </w:rPr>
            </w:pPr>
            <w:r>
              <w:rPr>
                <w:sz w:val="28"/>
                <w:szCs w:val="28"/>
              </w:rPr>
              <w:t>Наименование уполномоченного органа, утвердившего производственную программу</w:t>
            </w:r>
          </w:p>
        </w:tc>
        <w:tc>
          <w:tcPr>
            <w:tcW w:w="5244" w:type="dxa"/>
            <w:vAlign w:val="center"/>
          </w:tcPr>
          <w:p w14:paraId="2976BA8A" w14:textId="77777777" w:rsidR="0004287F" w:rsidRDefault="0004287F" w:rsidP="0004287F">
            <w:pPr>
              <w:jc w:val="center"/>
              <w:rPr>
                <w:sz w:val="28"/>
                <w:szCs w:val="28"/>
              </w:rPr>
            </w:pPr>
            <w:r w:rsidRPr="002973FC">
              <w:rPr>
                <w:sz w:val="28"/>
                <w:szCs w:val="28"/>
              </w:rPr>
              <w:t>региональная энергетическая комиссия Кемеровской области</w:t>
            </w:r>
          </w:p>
        </w:tc>
      </w:tr>
      <w:tr w:rsidR="0004287F" w14:paraId="6B38B242" w14:textId="77777777" w:rsidTr="0004287F">
        <w:tc>
          <w:tcPr>
            <w:tcW w:w="4821" w:type="dxa"/>
            <w:vAlign w:val="center"/>
          </w:tcPr>
          <w:p w14:paraId="6BA97A7D" w14:textId="77777777" w:rsidR="0004287F" w:rsidRDefault="0004287F" w:rsidP="0004287F">
            <w:pPr>
              <w:rPr>
                <w:sz w:val="28"/>
                <w:szCs w:val="28"/>
              </w:rPr>
            </w:pPr>
            <w:r>
              <w:rPr>
                <w:sz w:val="28"/>
                <w:szCs w:val="28"/>
              </w:rPr>
              <w:t>Юридический адрес, почтовый адрес уполномоченного органа, утвердившего программу</w:t>
            </w:r>
          </w:p>
        </w:tc>
        <w:tc>
          <w:tcPr>
            <w:tcW w:w="5244" w:type="dxa"/>
            <w:vAlign w:val="center"/>
          </w:tcPr>
          <w:p w14:paraId="5FCD0538" w14:textId="77777777" w:rsidR="0004287F" w:rsidRDefault="0004287F" w:rsidP="0004287F">
            <w:pPr>
              <w:jc w:val="center"/>
              <w:rPr>
                <w:sz w:val="28"/>
                <w:szCs w:val="28"/>
              </w:rPr>
            </w:pPr>
            <w:r>
              <w:rPr>
                <w:sz w:val="28"/>
                <w:szCs w:val="28"/>
              </w:rPr>
              <w:t xml:space="preserve">650993, г. Кемерово, </w:t>
            </w:r>
          </w:p>
          <w:p w14:paraId="574E2044" w14:textId="77777777" w:rsidR="0004287F" w:rsidRDefault="0004287F" w:rsidP="0004287F">
            <w:pPr>
              <w:jc w:val="center"/>
              <w:rPr>
                <w:sz w:val="28"/>
                <w:szCs w:val="28"/>
              </w:rPr>
            </w:pPr>
            <w:r>
              <w:rPr>
                <w:sz w:val="28"/>
                <w:szCs w:val="28"/>
              </w:rPr>
              <w:t>ул. Н. Островского, д. 32</w:t>
            </w:r>
          </w:p>
        </w:tc>
      </w:tr>
    </w:tbl>
    <w:p w14:paraId="791B7AD8" w14:textId="77777777" w:rsidR="0004287F" w:rsidRDefault="0004287F" w:rsidP="0004287F">
      <w:pPr>
        <w:jc w:val="center"/>
        <w:rPr>
          <w:sz w:val="28"/>
          <w:szCs w:val="28"/>
        </w:rPr>
      </w:pPr>
    </w:p>
    <w:p w14:paraId="2E44ADD3" w14:textId="77777777" w:rsidR="0004287F" w:rsidRDefault="0004287F" w:rsidP="0004287F">
      <w:pPr>
        <w:jc w:val="center"/>
        <w:rPr>
          <w:sz w:val="28"/>
          <w:szCs w:val="28"/>
        </w:rPr>
      </w:pPr>
    </w:p>
    <w:p w14:paraId="1BCD4D26" w14:textId="77777777" w:rsidR="0004287F" w:rsidRDefault="0004287F" w:rsidP="0004287F">
      <w:pPr>
        <w:jc w:val="center"/>
        <w:rPr>
          <w:sz w:val="28"/>
          <w:szCs w:val="28"/>
        </w:rPr>
      </w:pPr>
    </w:p>
    <w:p w14:paraId="2E1567F3" w14:textId="4DD5FC2E" w:rsidR="0004287F" w:rsidRDefault="0004287F" w:rsidP="0004287F">
      <w:pPr>
        <w:jc w:val="center"/>
        <w:rPr>
          <w:sz w:val="28"/>
          <w:szCs w:val="28"/>
        </w:rPr>
      </w:pPr>
    </w:p>
    <w:p w14:paraId="25386228" w14:textId="7F1A4C27" w:rsidR="00FA5E10" w:rsidRDefault="00FA5E10" w:rsidP="0004287F">
      <w:pPr>
        <w:jc w:val="center"/>
        <w:rPr>
          <w:sz w:val="28"/>
          <w:szCs w:val="28"/>
        </w:rPr>
      </w:pPr>
    </w:p>
    <w:p w14:paraId="2EE87A24" w14:textId="27A2883A" w:rsidR="00FA5E10" w:rsidRDefault="00FA5E10" w:rsidP="0004287F">
      <w:pPr>
        <w:jc w:val="center"/>
        <w:rPr>
          <w:sz w:val="28"/>
          <w:szCs w:val="28"/>
        </w:rPr>
      </w:pPr>
    </w:p>
    <w:p w14:paraId="2150E80C" w14:textId="37E2D912" w:rsidR="00FA5E10" w:rsidRDefault="00FA5E10" w:rsidP="0004287F">
      <w:pPr>
        <w:jc w:val="center"/>
        <w:rPr>
          <w:sz w:val="28"/>
          <w:szCs w:val="28"/>
        </w:rPr>
      </w:pPr>
    </w:p>
    <w:p w14:paraId="14AE50AC" w14:textId="7E5994BF" w:rsidR="00FA5E10" w:rsidRDefault="00FA5E10" w:rsidP="0004287F">
      <w:pPr>
        <w:jc w:val="center"/>
        <w:rPr>
          <w:sz w:val="28"/>
          <w:szCs w:val="28"/>
        </w:rPr>
      </w:pPr>
    </w:p>
    <w:p w14:paraId="4DAC616A" w14:textId="77777777" w:rsidR="00FA5E10" w:rsidRDefault="00FA5E10" w:rsidP="0004287F">
      <w:pPr>
        <w:jc w:val="center"/>
        <w:rPr>
          <w:sz w:val="28"/>
          <w:szCs w:val="28"/>
        </w:rPr>
      </w:pPr>
    </w:p>
    <w:p w14:paraId="06419126" w14:textId="77777777" w:rsidR="0004287F" w:rsidRDefault="0004287F" w:rsidP="0004287F">
      <w:pPr>
        <w:jc w:val="center"/>
        <w:rPr>
          <w:sz w:val="28"/>
          <w:szCs w:val="28"/>
        </w:rPr>
      </w:pPr>
    </w:p>
    <w:p w14:paraId="1C6A174E" w14:textId="77777777" w:rsidR="0004287F" w:rsidRDefault="0004287F" w:rsidP="0004287F">
      <w:pPr>
        <w:jc w:val="center"/>
        <w:rPr>
          <w:sz w:val="28"/>
          <w:szCs w:val="28"/>
        </w:rPr>
      </w:pPr>
    </w:p>
    <w:p w14:paraId="2D0CBD2A" w14:textId="77777777" w:rsidR="0004287F" w:rsidRDefault="0004287F" w:rsidP="0004287F">
      <w:pPr>
        <w:jc w:val="center"/>
        <w:rPr>
          <w:sz w:val="28"/>
          <w:szCs w:val="28"/>
        </w:rPr>
      </w:pPr>
    </w:p>
    <w:p w14:paraId="5CC1C614" w14:textId="77777777" w:rsidR="0004287F" w:rsidRDefault="0004287F" w:rsidP="0004287F">
      <w:pPr>
        <w:jc w:val="center"/>
        <w:rPr>
          <w:sz w:val="28"/>
          <w:szCs w:val="28"/>
        </w:rPr>
      </w:pPr>
    </w:p>
    <w:p w14:paraId="10D8D498" w14:textId="77777777" w:rsidR="0004287F" w:rsidRDefault="0004287F" w:rsidP="0004287F">
      <w:pPr>
        <w:jc w:val="center"/>
        <w:rPr>
          <w:sz w:val="28"/>
          <w:szCs w:val="28"/>
        </w:rPr>
      </w:pPr>
    </w:p>
    <w:p w14:paraId="69609133" w14:textId="77777777" w:rsidR="0004287F" w:rsidRDefault="0004287F" w:rsidP="0004287F">
      <w:pPr>
        <w:jc w:val="center"/>
        <w:rPr>
          <w:sz w:val="28"/>
          <w:szCs w:val="28"/>
        </w:rPr>
      </w:pPr>
    </w:p>
    <w:p w14:paraId="38AF4465" w14:textId="77777777" w:rsidR="0004287F" w:rsidRDefault="0004287F" w:rsidP="0004287F">
      <w:pPr>
        <w:jc w:val="center"/>
        <w:rPr>
          <w:sz w:val="28"/>
          <w:szCs w:val="28"/>
        </w:rPr>
      </w:pPr>
    </w:p>
    <w:p w14:paraId="36DF9BA0" w14:textId="77777777" w:rsidR="0004287F" w:rsidRPr="0008574A" w:rsidRDefault="0004287F" w:rsidP="0004287F">
      <w:pPr>
        <w:jc w:val="center"/>
        <w:rPr>
          <w:sz w:val="28"/>
          <w:szCs w:val="28"/>
        </w:rPr>
      </w:pPr>
      <w:r>
        <w:rPr>
          <w:sz w:val="28"/>
          <w:szCs w:val="28"/>
        </w:rPr>
        <w:lastRenderedPageBreak/>
        <w:t xml:space="preserve">Раздел 2. Перечень плановых мероприятий по ремонту объектов централизованных систем </w:t>
      </w:r>
      <w:r w:rsidRPr="0008574A">
        <w:rPr>
          <w:sz w:val="28"/>
          <w:szCs w:val="28"/>
        </w:rPr>
        <w:t xml:space="preserve">холодного водоснабжения и (или) водоотведения </w:t>
      </w:r>
    </w:p>
    <w:p w14:paraId="3B622729" w14:textId="77777777" w:rsidR="0004287F" w:rsidRDefault="0004287F" w:rsidP="0004287F">
      <w:pPr>
        <w:jc w:val="center"/>
        <w:rPr>
          <w:sz w:val="28"/>
          <w:szCs w:val="28"/>
        </w:rPr>
      </w:pPr>
    </w:p>
    <w:tbl>
      <w:tblPr>
        <w:tblStyle w:val="af1"/>
        <w:tblW w:w="10207" w:type="dxa"/>
        <w:jc w:val="center"/>
        <w:tblLayout w:type="fixed"/>
        <w:tblLook w:val="04A0" w:firstRow="1" w:lastRow="0" w:firstColumn="1" w:lastColumn="0" w:noHBand="0" w:noVBand="1"/>
      </w:tblPr>
      <w:tblGrid>
        <w:gridCol w:w="965"/>
        <w:gridCol w:w="2976"/>
        <w:gridCol w:w="29"/>
        <w:gridCol w:w="964"/>
        <w:gridCol w:w="28"/>
        <w:gridCol w:w="1389"/>
        <w:gridCol w:w="62"/>
        <w:gridCol w:w="2064"/>
        <w:gridCol w:w="851"/>
        <w:gridCol w:w="879"/>
      </w:tblGrid>
      <w:tr w:rsidR="0004287F" w14:paraId="1FAE2B05" w14:textId="77777777" w:rsidTr="0004287F">
        <w:trPr>
          <w:trHeight w:val="706"/>
          <w:jc w:val="center"/>
        </w:trPr>
        <w:tc>
          <w:tcPr>
            <w:tcW w:w="965" w:type="dxa"/>
            <w:vMerge w:val="restart"/>
            <w:vAlign w:val="center"/>
          </w:tcPr>
          <w:p w14:paraId="3F852829" w14:textId="77777777" w:rsidR="0004287F" w:rsidRDefault="0004287F" w:rsidP="0004287F">
            <w:pPr>
              <w:jc w:val="center"/>
              <w:rPr>
                <w:sz w:val="28"/>
                <w:szCs w:val="28"/>
              </w:rPr>
            </w:pPr>
            <w:r>
              <w:rPr>
                <w:sz w:val="28"/>
                <w:szCs w:val="28"/>
              </w:rPr>
              <w:t>№ п/п</w:t>
            </w:r>
          </w:p>
        </w:tc>
        <w:tc>
          <w:tcPr>
            <w:tcW w:w="3005" w:type="dxa"/>
            <w:gridSpan w:val="2"/>
            <w:vMerge w:val="restart"/>
            <w:vAlign w:val="center"/>
          </w:tcPr>
          <w:p w14:paraId="726285AF" w14:textId="77777777" w:rsidR="0004287F" w:rsidRDefault="0004287F" w:rsidP="0004287F">
            <w:pPr>
              <w:jc w:val="center"/>
              <w:rPr>
                <w:sz w:val="28"/>
                <w:szCs w:val="28"/>
              </w:rPr>
            </w:pPr>
            <w:r>
              <w:rPr>
                <w:sz w:val="28"/>
                <w:szCs w:val="28"/>
              </w:rPr>
              <w:t>Наименование мероприятия</w:t>
            </w:r>
          </w:p>
        </w:tc>
        <w:tc>
          <w:tcPr>
            <w:tcW w:w="992" w:type="dxa"/>
            <w:gridSpan w:val="2"/>
            <w:vMerge w:val="restart"/>
            <w:vAlign w:val="center"/>
          </w:tcPr>
          <w:p w14:paraId="48AF6DC7" w14:textId="77777777" w:rsidR="0004287F" w:rsidRDefault="0004287F" w:rsidP="0004287F">
            <w:pPr>
              <w:jc w:val="center"/>
              <w:rPr>
                <w:sz w:val="28"/>
                <w:szCs w:val="28"/>
              </w:rPr>
            </w:pPr>
            <w:r>
              <w:rPr>
                <w:sz w:val="28"/>
                <w:szCs w:val="28"/>
              </w:rPr>
              <w:t xml:space="preserve">Срок </w:t>
            </w:r>
            <w:proofErr w:type="spellStart"/>
            <w:proofErr w:type="gramStart"/>
            <w:r>
              <w:rPr>
                <w:sz w:val="28"/>
                <w:szCs w:val="28"/>
              </w:rPr>
              <w:t>реали-зации</w:t>
            </w:r>
            <w:proofErr w:type="spellEnd"/>
            <w:proofErr w:type="gramEnd"/>
          </w:p>
        </w:tc>
        <w:tc>
          <w:tcPr>
            <w:tcW w:w="1389" w:type="dxa"/>
            <w:vMerge w:val="restart"/>
          </w:tcPr>
          <w:p w14:paraId="0D135804" w14:textId="77777777" w:rsidR="0004287F" w:rsidRDefault="0004287F" w:rsidP="0004287F">
            <w:pPr>
              <w:jc w:val="center"/>
              <w:rPr>
                <w:sz w:val="28"/>
                <w:szCs w:val="28"/>
              </w:rPr>
            </w:pPr>
            <w:proofErr w:type="spellStart"/>
            <w:proofErr w:type="gramStart"/>
            <w:r>
              <w:rPr>
                <w:sz w:val="28"/>
                <w:szCs w:val="28"/>
              </w:rPr>
              <w:t>Финан-совые</w:t>
            </w:r>
            <w:proofErr w:type="spellEnd"/>
            <w:proofErr w:type="gramEnd"/>
            <w:r>
              <w:rPr>
                <w:sz w:val="28"/>
                <w:szCs w:val="28"/>
              </w:rPr>
              <w:t xml:space="preserve"> потреб-</w:t>
            </w:r>
            <w:proofErr w:type="spellStart"/>
            <w:r>
              <w:rPr>
                <w:sz w:val="28"/>
                <w:szCs w:val="28"/>
              </w:rPr>
              <w:t>ности</w:t>
            </w:r>
            <w:proofErr w:type="spellEnd"/>
            <w:r>
              <w:rPr>
                <w:sz w:val="28"/>
                <w:szCs w:val="28"/>
              </w:rPr>
              <w:t>, тыс. руб. (без НДС)</w:t>
            </w:r>
          </w:p>
        </w:tc>
        <w:tc>
          <w:tcPr>
            <w:tcW w:w="3856" w:type="dxa"/>
            <w:gridSpan w:val="4"/>
            <w:vAlign w:val="center"/>
          </w:tcPr>
          <w:p w14:paraId="3A245A6F" w14:textId="77777777" w:rsidR="0004287F" w:rsidRDefault="0004287F" w:rsidP="0004287F">
            <w:pPr>
              <w:jc w:val="center"/>
              <w:rPr>
                <w:sz w:val="28"/>
                <w:szCs w:val="28"/>
              </w:rPr>
            </w:pPr>
            <w:r>
              <w:rPr>
                <w:sz w:val="28"/>
                <w:szCs w:val="28"/>
              </w:rPr>
              <w:t>Ожидаемый эффект</w:t>
            </w:r>
          </w:p>
        </w:tc>
      </w:tr>
      <w:tr w:rsidR="0004287F" w14:paraId="025DA01E" w14:textId="77777777" w:rsidTr="0004287F">
        <w:trPr>
          <w:trHeight w:val="844"/>
          <w:jc w:val="center"/>
        </w:trPr>
        <w:tc>
          <w:tcPr>
            <w:tcW w:w="965" w:type="dxa"/>
            <w:vMerge/>
          </w:tcPr>
          <w:p w14:paraId="77B5185C" w14:textId="77777777" w:rsidR="0004287F" w:rsidRDefault="0004287F" w:rsidP="0004287F">
            <w:pPr>
              <w:jc w:val="center"/>
              <w:rPr>
                <w:sz w:val="28"/>
                <w:szCs w:val="28"/>
              </w:rPr>
            </w:pPr>
          </w:p>
        </w:tc>
        <w:tc>
          <w:tcPr>
            <w:tcW w:w="3005" w:type="dxa"/>
            <w:gridSpan w:val="2"/>
            <w:vMerge/>
          </w:tcPr>
          <w:p w14:paraId="79746E70" w14:textId="77777777" w:rsidR="0004287F" w:rsidRDefault="0004287F" w:rsidP="0004287F">
            <w:pPr>
              <w:jc w:val="center"/>
              <w:rPr>
                <w:sz w:val="28"/>
                <w:szCs w:val="28"/>
              </w:rPr>
            </w:pPr>
          </w:p>
        </w:tc>
        <w:tc>
          <w:tcPr>
            <w:tcW w:w="992" w:type="dxa"/>
            <w:gridSpan w:val="2"/>
            <w:vMerge/>
          </w:tcPr>
          <w:p w14:paraId="02BDC9FC" w14:textId="77777777" w:rsidR="0004287F" w:rsidRDefault="0004287F" w:rsidP="0004287F">
            <w:pPr>
              <w:jc w:val="center"/>
              <w:rPr>
                <w:sz w:val="28"/>
                <w:szCs w:val="28"/>
              </w:rPr>
            </w:pPr>
          </w:p>
        </w:tc>
        <w:tc>
          <w:tcPr>
            <w:tcW w:w="1389" w:type="dxa"/>
            <w:vMerge/>
          </w:tcPr>
          <w:p w14:paraId="45FA6F6F" w14:textId="77777777" w:rsidR="0004287F" w:rsidRDefault="0004287F" w:rsidP="0004287F">
            <w:pPr>
              <w:jc w:val="center"/>
              <w:rPr>
                <w:sz w:val="28"/>
                <w:szCs w:val="28"/>
              </w:rPr>
            </w:pPr>
          </w:p>
        </w:tc>
        <w:tc>
          <w:tcPr>
            <w:tcW w:w="2126" w:type="dxa"/>
            <w:gridSpan w:val="2"/>
            <w:vAlign w:val="center"/>
          </w:tcPr>
          <w:p w14:paraId="3391D995" w14:textId="77777777" w:rsidR="0004287F" w:rsidRDefault="0004287F" w:rsidP="0004287F">
            <w:pPr>
              <w:jc w:val="center"/>
              <w:rPr>
                <w:sz w:val="28"/>
                <w:szCs w:val="28"/>
              </w:rPr>
            </w:pPr>
            <w:r>
              <w:rPr>
                <w:sz w:val="28"/>
                <w:szCs w:val="28"/>
              </w:rPr>
              <w:t>Наименование показателей</w:t>
            </w:r>
          </w:p>
        </w:tc>
        <w:tc>
          <w:tcPr>
            <w:tcW w:w="851" w:type="dxa"/>
            <w:vAlign w:val="center"/>
          </w:tcPr>
          <w:p w14:paraId="7D54F4F4" w14:textId="77777777" w:rsidR="0004287F" w:rsidRDefault="0004287F" w:rsidP="0004287F">
            <w:pPr>
              <w:jc w:val="center"/>
              <w:rPr>
                <w:sz w:val="28"/>
                <w:szCs w:val="28"/>
              </w:rPr>
            </w:pPr>
            <w:r>
              <w:rPr>
                <w:sz w:val="28"/>
                <w:szCs w:val="28"/>
              </w:rPr>
              <w:t>тыс. руб.</w:t>
            </w:r>
          </w:p>
        </w:tc>
        <w:tc>
          <w:tcPr>
            <w:tcW w:w="879" w:type="dxa"/>
            <w:vAlign w:val="center"/>
          </w:tcPr>
          <w:p w14:paraId="3F462DF3" w14:textId="77777777" w:rsidR="0004287F" w:rsidRDefault="0004287F" w:rsidP="0004287F">
            <w:pPr>
              <w:jc w:val="center"/>
              <w:rPr>
                <w:sz w:val="28"/>
                <w:szCs w:val="28"/>
              </w:rPr>
            </w:pPr>
            <w:r>
              <w:rPr>
                <w:sz w:val="28"/>
                <w:szCs w:val="28"/>
              </w:rPr>
              <w:t>%</w:t>
            </w:r>
          </w:p>
        </w:tc>
      </w:tr>
      <w:tr w:rsidR="0004287F" w14:paraId="58B69B0E" w14:textId="77777777" w:rsidTr="0004287F">
        <w:trPr>
          <w:jc w:val="center"/>
        </w:trPr>
        <w:tc>
          <w:tcPr>
            <w:tcW w:w="10207" w:type="dxa"/>
            <w:gridSpan w:val="10"/>
          </w:tcPr>
          <w:p w14:paraId="5CD45465" w14:textId="77777777" w:rsidR="0004287F" w:rsidRPr="0033574E" w:rsidRDefault="0004287F" w:rsidP="00FA5E10">
            <w:pPr>
              <w:numPr>
                <w:ilvl w:val="0"/>
                <w:numId w:val="9"/>
              </w:numPr>
              <w:jc w:val="center"/>
              <w:rPr>
                <w:sz w:val="28"/>
                <w:szCs w:val="28"/>
              </w:rPr>
            </w:pPr>
            <w:r w:rsidRPr="00CC3F3F">
              <w:rPr>
                <w:bCs/>
                <w:sz w:val="28"/>
                <w:szCs w:val="28"/>
              </w:rPr>
              <w:t xml:space="preserve">Холодное водоснабжение </w:t>
            </w:r>
          </w:p>
        </w:tc>
      </w:tr>
      <w:tr w:rsidR="0004287F" w14:paraId="484CC53F" w14:textId="77777777" w:rsidTr="0004287F">
        <w:trPr>
          <w:jc w:val="center"/>
        </w:trPr>
        <w:tc>
          <w:tcPr>
            <w:tcW w:w="10207" w:type="dxa"/>
            <w:gridSpan w:val="10"/>
          </w:tcPr>
          <w:p w14:paraId="70675C4C" w14:textId="77777777" w:rsidR="0004287F" w:rsidRPr="00CC3F3F" w:rsidRDefault="0004287F" w:rsidP="0004287F">
            <w:pPr>
              <w:ind w:left="360"/>
              <w:jc w:val="center"/>
              <w:rPr>
                <w:bCs/>
                <w:sz w:val="28"/>
                <w:szCs w:val="28"/>
              </w:rPr>
            </w:pPr>
            <w:r>
              <w:rPr>
                <w:sz w:val="28"/>
                <w:szCs w:val="28"/>
              </w:rPr>
              <w:t xml:space="preserve">1.1. </w:t>
            </w:r>
            <w:r w:rsidRPr="0033574E">
              <w:rPr>
                <w:sz w:val="28"/>
                <w:szCs w:val="28"/>
              </w:rPr>
              <w:t>Участок «Паросиловое хозяйство № 1»</w:t>
            </w:r>
          </w:p>
        </w:tc>
      </w:tr>
      <w:tr w:rsidR="0004287F" w14:paraId="4FFB7E54" w14:textId="77777777" w:rsidTr="0004287F">
        <w:trPr>
          <w:jc w:val="center"/>
        </w:trPr>
        <w:tc>
          <w:tcPr>
            <w:tcW w:w="965" w:type="dxa"/>
            <w:vMerge w:val="restart"/>
            <w:vAlign w:val="center"/>
          </w:tcPr>
          <w:p w14:paraId="4437E29F" w14:textId="77777777" w:rsidR="0004287F" w:rsidRDefault="0004287F" w:rsidP="0004287F">
            <w:pPr>
              <w:jc w:val="center"/>
              <w:rPr>
                <w:sz w:val="28"/>
                <w:szCs w:val="28"/>
              </w:rPr>
            </w:pPr>
            <w:r>
              <w:rPr>
                <w:sz w:val="28"/>
                <w:szCs w:val="28"/>
              </w:rPr>
              <w:t>1.1.1.</w:t>
            </w:r>
          </w:p>
        </w:tc>
        <w:tc>
          <w:tcPr>
            <w:tcW w:w="3005" w:type="dxa"/>
            <w:gridSpan w:val="2"/>
            <w:vMerge w:val="restart"/>
            <w:vAlign w:val="center"/>
          </w:tcPr>
          <w:p w14:paraId="2EFDB458" w14:textId="77777777" w:rsidR="0004287F" w:rsidRPr="0008574A" w:rsidRDefault="0004287F" w:rsidP="0004287F">
            <w:pPr>
              <w:jc w:val="center"/>
              <w:rPr>
                <w:color w:val="FF0000"/>
                <w:sz w:val="28"/>
                <w:szCs w:val="28"/>
              </w:rPr>
            </w:pPr>
            <w:r w:rsidRPr="00767132">
              <w:rPr>
                <w:sz w:val="28"/>
                <w:szCs w:val="28"/>
              </w:rPr>
              <w:t>Ремонт сетей холодного водоснабжения</w:t>
            </w:r>
          </w:p>
        </w:tc>
        <w:tc>
          <w:tcPr>
            <w:tcW w:w="992" w:type="dxa"/>
            <w:gridSpan w:val="2"/>
          </w:tcPr>
          <w:p w14:paraId="55FC71DA" w14:textId="77777777" w:rsidR="0004287F" w:rsidRPr="00767132" w:rsidRDefault="0004287F" w:rsidP="0004287F">
            <w:pPr>
              <w:jc w:val="center"/>
              <w:rPr>
                <w:sz w:val="28"/>
                <w:szCs w:val="28"/>
              </w:rPr>
            </w:pPr>
            <w:r w:rsidRPr="00767132">
              <w:rPr>
                <w:sz w:val="28"/>
                <w:szCs w:val="28"/>
              </w:rPr>
              <w:t>2019</w:t>
            </w:r>
          </w:p>
        </w:tc>
        <w:tc>
          <w:tcPr>
            <w:tcW w:w="1389" w:type="dxa"/>
          </w:tcPr>
          <w:p w14:paraId="50A8A8E3" w14:textId="77777777" w:rsidR="0004287F" w:rsidRPr="00540917" w:rsidRDefault="0004287F" w:rsidP="0004287F">
            <w:pPr>
              <w:jc w:val="center"/>
              <w:rPr>
                <w:sz w:val="28"/>
                <w:szCs w:val="28"/>
              </w:rPr>
            </w:pPr>
            <w:r w:rsidRPr="00540917">
              <w:rPr>
                <w:sz w:val="28"/>
                <w:szCs w:val="28"/>
              </w:rPr>
              <w:t>284,09</w:t>
            </w:r>
          </w:p>
        </w:tc>
        <w:tc>
          <w:tcPr>
            <w:tcW w:w="2126" w:type="dxa"/>
            <w:gridSpan w:val="2"/>
            <w:vMerge w:val="restart"/>
            <w:vAlign w:val="center"/>
          </w:tcPr>
          <w:p w14:paraId="7163ED7F" w14:textId="77777777" w:rsidR="0004287F" w:rsidRPr="00540917" w:rsidRDefault="0004287F" w:rsidP="0004287F">
            <w:pPr>
              <w:jc w:val="center"/>
              <w:rPr>
                <w:sz w:val="28"/>
                <w:szCs w:val="28"/>
              </w:rPr>
            </w:pPr>
            <w:r w:rsidRPr="00540917">
              <w:rPr>
                <w:sz w:val="28"/>
                <w:szCs w:val="28"/>
              </w:rPr>
              <w:t>Обновление устаревшего оборудования</w:t>
            </w:r>
          </w:p>
        </w:tc>
        <w:tc>
          <w:tcPr>
            <w:tcW w:w="851" w:type="dxa"/>
          </w:tcPr>
          <w:p w14:paraId="219B0398" w14:textId="77777777" w:rsidR="0004287F" w:rsidRDefault="0004287F" w:rsidP="0004287F">
            <w:pPr>
              <w:jc w:val="center"/>
              <w:rPr>
                <w:sz w:val="28"/>
                <w:szCs w:val="28"/>
              </w:rPr>
            </w:pPr>
            <w:r>
              <w:rPr>
                <w:sz w:val="28"/>
                <w:szCs w:val="28"/>
              </w:rPr>
              <w:t>-</w:t>
            </w:r>
          </w:p>
        </w:tc>
        <w:tc>
          <w:tcPr>
            <w:tcW w:w="879" w:type="dxa"/>
          </w:tcPr>
          <w:p w14:paraId="52E5ABC5" w14:textId="77777777" w:rsidR="0004287F" w:rsidRDefault="0004287F" w:rsidP="0004287F">
            <w:pPr>
              <w:jc w:val="center"/>
              <w:rPr>
                <w:sz w:val="28"/>
                <w:szCs w:val="28"/>
              </w:rPr>
            </w:pPr>
            <w:r>
              <w:rPr>
                <w:sz w:val="28"/>
                <w:szCs w:val="28"/>
              </w:rPr>
              <w:t>-</w:t>
            </w:r>
          </w:p>
        </w:tc>
      </w:tr>
      <w:tr w:rsidR="0004287F" w14:paraId="6640BE70" w14:textId="77777777" w:rsidTr="0004287F">
        <w:trPr>
          <w:jc w:val="center"/>
        </w:trPr>
        <w:tc>
          <w:tcPr>
            <w:tcW w:w="965" w:type="dxa"/>
            <w:vMerge/>
          </w:tcPr>
          <w:p w14:paraId="7E2A4D94" w14:textId="77777777" w:rsidR="0004287F" w:rsidRDefault="0004287F" w:rsidP="0004287F">
            <w:pPr>
              <w:jc w:val="center"/>
              <w:rPr>
                <w:sz w:val="28"/>
                <w:szCs w:val="28"/>
              </w:rPr>
            </w:pPr>
          </w:p>
        </w:tc>
        <w:tc>
          <w:tcPr>
            <w:tcW w:w="3005" w:type="dxa"/>
            <w:gridSpan w:val="2"/>
            <w:vMerge/>
          </w:tcPr>
          <w:p w14:paraId="37EF2AA4" w14:textId="77777777" w:rsidR="0004287F" w:rsidRDefault="0004287F" w:rsidP="0004287F">
            <w:pPr>
              <w:rPr>
                <w:sz w:val="28"/>
                <w:szCs w:val="28"/>
              </w:rPr>
            </w:pPr>
          </w:p>
        </w:tc>
        <w:tc>
          <w:tcPr>
            <w:tcW w:w="992" w:type="dxa"/>
            <w:gridSpan w:val="2"/>
          </w:tcPr>
          <w:p w14:paraId="6D43A36D" w14:textId="77777777" w:rsidR="0004287F" w:rsidRDefault="0004287F" w:rsidP="0004287F">
            <w:pPr>
              <w:jc w:val="center"/>
              <w:rPr>
                <w:sz w:val="28"/>
                <w:szCs w:val="28"/>
              </w:rPr>
            </w:pPr>
            <w:r>
              <w:rPr>
                <w:sz w:val="28"/>
                <w:szCs w:val="28"/>
              </w:rPr>
              <w:t>2020</w:t>
            </w:r>
          </w:p>
        </w:tc>
        <w:tc>
          <w:tcPr>
            <w:tcW w:w="1389" w:type="dxa"/>
          </w:tcPr>
          <w:p w14:paraId="56E1823C" w14:textId="77777777" w:rsidR="0004287F" w:rsidRPr="00540917" w:rsidRDefault="0004287F" w:rsidP="0004287F">
            <w:pPr>
              <w:jc w:val="center"/>
              <w:rPr>
                <w:sz w:val="28"/>
                <w:szCs w:val="28"/>
              </w:rPr>
            </w:pPr>
            <w:r w:rsidRPr="00540917">
              <w:rPr>
                <w:sz w:val="28"/>
                <w:szCs w:val="28"/>
              </w:rPr>
              <w:t>290,81</w:t>
            </w:r>
          </w:p>
        </w:tc>
        <w:tc>
          <w:tcPr>
            <w:tcW w:w="2126" w:type="dxa"/>
            <w:gridSpan w:val="2"/>
            <w:vMerge/>
          </w:tcPr>
          <w:p w14:paraId="244E1888" w14:textId="77777777" w:rsidR="0004287F" w:rsidRPr="00540917" w:rsidRDefault="0004287F" w:rsidP="0004287F">
            <w:pPr>
              <w:jc w:val="center"/>
              <w:rPr>
                <w:sz w:val="28"/>
                <w:szCs w:val="28"/>
              </w:rPr>
            </w:pPr>
          </w:p>
        </w:tc>
        <w:tc>
          <w:tcPr>
            <w:tcW w:w="851" w:type="dxa"/>
          </w:tcPr>
          <w:p w14:paraId="630FDFFD" w14:textId="77777777" w:rsidR="0004287F" w:rsidRDefault="0004287F" w:rsidP="0004287F">
            <w:pPr>
              <w:jc w:val="center"/>
              <w:rPr>
                <w:sz w:val="28"/>
                <w:szCs w:val="28"/>
              </w:rPr>
            </w:pPr>
            <w:r>
              <w:rPr>
                <w:sz w:val="28"/>
                <w:szCs w:val="28"/>
              </w:rPr>
              <w:t>-</w:t>
            </w:r>
          </w:p>
        </w:tc>
        <w:tc>
          <w:tcPr>
            <w:tcW w:w="879" w:type="dxa"/>
          </w:tcPr>
          <w:p w14:paraId="7310CACB" w14:textId="77777777" w:rsidR="0004287F" w:rsidRDefault="0004287F" w:rsidP="0004287F">
            <w:pPr>
              <w:jc w:val="center"/>
              <w:rPr>
                <w:sz w:val="28"/>
                <w:szCs w:val="28"/>
              </w:rPr>
            </w:pPr>
            <w:r>
              <w:rPr>
                <w:sz w:val="28"/>
                <w:szCs w:val="28"/>
              </w:rPr>
              <w:t>-</w:t>
            </w:r>
          </w:p>
        </w:tc>
      </w:tr>
      <w:tr w:rsidR="0004287F" w14:paraId="3DEE822C" w14:textId="77777777" w:rsidTr="0004287F">
        <w:trPr>
          <w:jc w:val="center"/>
        </w:trPr>
        <w:tc>
          <w:tcPr>
            <w:tcW w:w="965" w:type="dxa"/>
            <w:vMerge/>
          </w:tcPr>
          <w:p w14:paraId="5CD6AFB8" w14:textId="77777777" w:rsidR="0004287F" w:rsidRDefault="0004287F" w:rsidP="0004287F">
            <w:pPr>
              <w:jc w:val="center"/>
              <w:rPr>
                <w:sz w:val="28"/>
                <w:szCs w:val="28"/>
              </w:rPr>
            </w:pPr>
          </w:p>
        </w:tc>
        <w:tc>
          <w:tcPr>
            <w:tcW w:w="3005" w:type="dxa"/>
            <w:gridSpan w:val="2"/>
            <w:vMerge/>
          </w:tcPr>
          <w:p w14:paraId="3320084D" w14:textId="77777777" w:rsidR="0004287F" w:rsidRDefault="0004287F" w:rsidP="0004287F">
            <w:pPr>
              <w:rPr>
                <w:sz w:val="28"/>
                <w:szCs w:val="28"/>
              </w:rPr>
            </w:pPr>
          </w:p>
        </w:tc>
        <w:tc>
          <w:tcPr>
            <w:tcW w:w="992" w:type="dxa"/>
            <w:gridSpan w:val="2"/>
          </w:tcPr>
          <w:p w14:paraId="6EEB3F5F" w14:textId="77777777" w:rsidR="0004287F" w:rsidRDefault="0004287F" w:rsidP="0004287F">
            <w:pPr>
              <w:jc w:val="center"/>
              <w:rPr>
                <w:sz w:val="28"/>
                <w:szCs w:val="28"/>
              </w:rPr>
            </w:pPr>
            <w:r>
              <w:rPr>
                <w:sz w:val="28"/>
                <w:szCs w:val="28"/>
              </w:rPr>
              <w:t>2021</w:t>
            </w:r>
          </w:p>
        </w:tc>
        <w:tc>
          <w:tcPr>
            <w:tcW w:w="1389" w:type="dxa"/>
          </w:tcPr>
          <w:p w14:paraId="51EB11B4" w14:textId="77777777" w:rsidR="0004287F" w:rsidRPr="00540917" w:rsidRDefault="0004287F" w:rsidP="0004287F">
            <w:pPr>
              <w:jc w:val="center"/>
              <w:rPr>
                <w:sz w:val="28"/>
                <w:szCs w:val="28"/>
              </w:rPr>
            </w:pPr>
            <w:r w:rsidRPr="00540917">
              <w:rPr>
                <w:sz w:val="28"/>
                <w:szCs w:val="28"/>
              </w:rPr>
              <w:t>297,40</w:t>
            </w:r>
          </w:p>
        </w:tc>
        <w:tc>
          <w:tcPr>
            <w:tcW w:w="2126" w:type="dxa"/>
            <w:gridSpan w:val="2"/>
            <w:vMerge/>
          </w:tcPr>
          <w:p w14:paraId="4212F956" w14:textId="77777777" w:rsidR="0004287F" w:rsidRPr="00540917" w:rsidRDefault="0004287F" w:rsidP="0004287F">
            <w:pPr>
              <w:jc w:val="center"/>
              <w:rPr>
                <w:sz w:val="28"/>
                <w:szCs w:val="28"/>
              </w:rPr>
            </w:pPr>
          </w:p>
        </w:tc>
        <w:tc>
          <w:tcPr>
            <w:tcW w:w="851" w:type="dxa"/>
          </w:tcPr>
          <w:p w14:paraId="6CF43500" w14:textId="77777777" w:rsidR="0004287F" w:rsidRDefault="0004287F" w:rsidP="0004287F">
            <w:pPr>
              <w:jc w:val="center"/>
              <w:rPr>
                <w:sz w:val="28"/>
                <w:szCs w:val="28"/>
              </w:rPr>
            </w:pPr>
            <w:r>
              <w:rPr>
                <w:sz w:val="28"/>
                <w:szCs w:val="28"/>
              </w:rPr>
              <w:t>-</w:t>
            </w:r>
          </w:p>
        </w:tc>
        <w:tc>
          <w:tcPr>
            <w:tcW w:w="879" w:type="dxa"/>
          </w:tcPr>
          <w:p w14:paraId="6FA23C41" w14:textId="77777777" w:rsidR="0004287F" w:rsidRDefault="0004287F" w:rsidP="0004287F">
            <w:pPr>
              <w:jc w:val="center"/>
              <w:rPr>
                <w:sz w:val="28"/>
                <w:szCs w:val="28"/>
              </w:rPr>
            </w:pPr>
            <w:r>
              <w:rPr>
                <w:sz w:val="28"/>
                <w:szCs w:val="28"/>
              </w:rPr>
              <w:t>-</w:t>
            </w:r>
          </w:p>
        </w:tc>
      </w:tr>
      <w:tr w:rsidR="0004287F" w14:paraId="14DE73B3" w14:textId="77777777" w:rsidTr="0004287F">
        <w:trPr>
          <w:jc w:val="center"/>
        </w:trPr>
        <w:tc>
          <w:tcPr>
            <w:tcW w:w="965" w:type="dxa"/>
            <w:vMerge/>
          </w:tcPr>
          <w:p w14:paraId="0204B5DE" w14:textId="77777777" w:rsidR="0004287F" w:rsidRDefault="0004287F" w:rsidP="0004287F">
            <w:pPr>
              <w:jc w:val="center"/>
              <w:rPr>
                <w:sz w:val="28"/>
                <w:szCs w:val="28"/>
              </w:rPr>
            </w:pPr>
          </w:p>
        </w:tc>
        <w:tc>
          <w:tcPr>
            <w:tcW w:w="3005" w:type="dxa"/>
            <w:gridSpan w:val="2"/>
            <w:vMerge/>
          </w:tcPr>
          <w:p w14:paraId="09C1BE00" w14:textId="77777777" w:rsidR="0004287F" w:rsidRDefault="0004287F" w:rsidP="0004287F">
            <w:pPr>
              <w:rPr>
                <w:sz w:val="28"/>
                <w:szCs w:val="28"/>
              </w:rPr>
            </w:pPr>
          </w:p>
        </w:tc>
        <w:tc>
          <w:tcPr>
            <w:tcW w:w="992" w:type="dxa"/>
            <w:gridSpan w:val="2"/>
          </w:tcPr>
          <w:p w14:paraId="68A2A9E4" w14:textId="77777777" w:rsidR="0004287F" w:rsidRDefault="0004287F" w:rsidP="0004287F">
            <w:pPr>
              <w:jc w:val="center"/>
              <w:rPr>
                <w:sz w:val="28"/>
                <w:szCs w:val="28"/>
              </w:rPr>
            </w:pPr>
            <w:r>
              <w:rPr>
                <w:sz w:val="28"/>
                <w:szCs w:val="28"/>
              </w:rPr>
              <w:t>2022</w:t>
            </w:r>
          </w:p>
        </w:tc>
        <w:tc>
          <w:tcPr>
            <w:tcW w:w="1389" w:type="dxa"/>
          </w:tcPr>
          <w:p w14:paraId="435C80E3" w14:textId="77777777" w:rsidR="0004287F" w:rsidRPr="00540917" w:rsidRDefault="0004287F" w:rsidP="0004287F">
            <w:pPr>
              <w:jc w:val="center"/>
              <w:rPr>
                <w:sz w:val="28"/>
                <w:szCs w:val="28"/>
              </w:rPr>
            </w:pPr>
            <w:r w:rsidRPr="00540917">
              <w:rPr>
                <w:sz w:val="28"/>
                <w:szCs w:val="28"/>
              </w:rPr>
              <w:t>30</w:t>
            </w:r>
            <w:r w:rsidRPr="00540917">
              <w:rPr>
                <w:sz w:val="28"/>
                <w:szCs w:val="28"/>
                <w:lang w:val="en-US"/>
              </w:rPr>
              <w:t>6</w:t>
            </w:r>
            <w:r>
              <w:rPr>
                <w:sz w:val="28"/>
                <w:szCs w:val="28"/>
              </w:rPr>
              <w:t>,</w:t>
            </w:r>
            <w:r w:rsidRPr="00540917">
              <w:rPr>
                <w:sz w:val="28"/>
                <w:szCs w:val="28"/>
                <w:lang w:val="en-US"/>
              </w:rPr>
              <w:t>21</w:t>
            </w:r>
          </w:p>
        </w:tc>
        <w:tc>
          <w:tcPr>
            <w:tcW w:w="2126" w:type="dxa"/>
            <w:gridSpan w:val="2"/>
            <w:vMerge/>
          </w:tcPr>
          <w:p w14:paraId="4EC952B0" w14:textId="77777777" w:rsidR="0004287F" w:rsidRPr="00540917" w:rsidRDefault="0004287F" w:rsidP="0004287F">
            <w:pPr>
              <w:jc w:val="center"/>
              <w:rPr>
                <w:sz w:val="28"/>
                <w:szCs w:val="28"/>
              </w:rPr>
            </w:pPr>
          </w:p>
        </w:tc>
        <w:tc>
          <w:tcPr>
            <w:tcW w:w="851" w:type="dxa"/>
          </w:tcPr>
          <w:p w14:paraId="1C761C0E" w14:textId="77777777" w:rsidR="0004287F" w:rsidRDefault="0004287F" w:rsidP="0004287F">
            <w:pPr>
              <w:jc w:val="center"/>
              <w:rPr>
                <w:sz w:val="28"/>
                <w:szCs w:val="28"/>
              </w:rPr>
            </w:pPr>
            <w:r>
              <w:rPr>
                <w:sz w:val="28"/>
                <w:szCs w:val="28"/>
              </w:rPr>
              <w:t>-</w:t>
            </w:r>
          </w:p>
        </w:tc>
        <w:tc>
          <w:tcPr>
            <w:tcW w:w="879" w:type="dxa"/>
          </w:tcPr>
          <w:p w14:paraId="7A1F110F" w14:textId="77777777" w:rsidR="0004287F" w:rsidRDefault="0004287F" w:rsidP="0004287F">
            <w:pPr>
              <w:jc w:val="center"/>
              <w:rPr>
                <w:sz w:val="28"/>
                <w:szCs w:val="28"/>
              </w:rPr>
            </w:pPr>
            <w:r>
              <w:rPr>
                <w:sz w:val="28"/>
                <w:szCs w:val="28"/>
              </w:rPr>
              <w:t>-</w:t>
            </w:r>
          </w:p>
        </w:tc>
      </w:tr>
      <w:tr w:rsidR="0004287F" w14:paraId="75D50F71" w14:textId="77777777" w:rsidTr="0004287F">
        <w:trPr>
          <w:jc w:val="center"/>
        </w:trPr>
        <w:tc>
          <w:tcPr>
            <w:tcW w:w="965" w:type="dxa"/>
            <w:vMerge/>
          </w:tcPr>
          <w:p w14:paraId="35094842" w14:textId="77777777" w:rsidR="0004287F" w:rsidRDefault="0004287F" w:rsidP="0004287F">
            <w:pPr>
              <w:jc w:val="center"/>
              <w:rPr>
                <w:sz w:val="28"/>
                <w:szCs w:val="28"/>
              </w:rPr>
            </w:pPr>
          </w:p>
        </w:tc>
        <w:tc>
          <w:tcPr>
            <w:tcW w:w="3005" w:type="dxa"/>
            <w:gridSpan w:val="2"/>
            <w:vMerge/>
          </w:tcPr>
          <w:p w14:paraId="4025E897" w14:textId="77777777" w:rsidR="0004287F" w:rsidRDefault="0004287F" w:rsidP="0004287F">
            <w:pPr>
              <w:rPr>
                <w:sz w:val="28"/>
                <w:szCs w:val="28"/>
              </w:rPr>
            </w:pPr>
          </w:p>
        </w:tc>
        <w:tc>
          <w:tcPr>
            <w:tcW w:w="992" w:type="dxa"/>
            <w:gridSpan w:val="2"/>
          </w:tcPr>
          <w:p w14:paraId="0958AFD1" w14:textId="77777777" w:rsidR="0004287F" w:rsidRDefault="0004287F" w:rsidP="0004287F">
            <w:pPr>
              <w:jc w:val="center"/>
              <w:rPr>
                <w:sz w:val="28"/>
                <w:szCs w:val="28"/>
              </w:rPr>
            </w:pPr>
            <w:r>
              <w:rPr>
                <w:sz w:val="28"/>
                <w:szCs w:val="28"/>
              </w:rPr>
              <w:t>2023</w:t>
            </w:r>
          </w:p>
        </w:tc>
        <w:tc>
          <w:tcPr>
            <w:tcW w:w="1389" w:type="dxa"/>
          </w:tcPr>
          <w:p w14:paraId="2A5D98ED" w14:textId="77777777" w:rsidR="0004287F" w:rsidRDefault="0004287F" w:rsidP="0004287F">
            <w:pPr>
              <w:jc w:val="center"/>
              <w:rPr>
                <w:sz w:val="28"/>
                <w:szCs w:val="28"/>
              </w:rPr>
            </w:pPr>
            <w:r w:rsidRPr="006832A3">
              <w:rPr>
                <w:sz w:val="28"/>
                <w:szCs w:val="28"/>
              </w:rPr>
              <w:t>324,44</w:t>
            </w:r>
          </w:p>
        </w:tc>
        <w:tc>
          <w:tcPr>
            <w:tcW w:w="2126" w:type="dxa"/>
            <w:gridSpan w:val="2"/>
            <w:vMerge/>
          </w:tcPr>
          <w:p w14:paraId="63C0982F" w14:textId="77777777" w:rsidR="0004287F" w:rsidRDefault="0004287F" w:rsidP="0004287F">
            <w:pPr>
              <w:jc w:val="center"/>
              <w:rPr>
                <w:sz w:val="28"/>
                <w:szCs w:val="28"/>
              </w:rPr>
            </w:pPr>
          </w:p>
        </w:tc>
        <w:tc>
          <w:tcPr>
            <w:tcW w:w="851" w:type="dxa"/>
          </w:tcPr>
          <w:p w14:paraId="6E9B25FA" w14:textId="77777777" w:rsidR="0004287F" w:rsidRDefault="0004287F" w:rsidP="0004287F">
            <w:pPr>
              <w:jc w:val="center"/>
              <w:rPr>
                <w:sz w:val="28"/>
                <w:szCs w:val="28"/>
              </w:rPr>
            </w:pPr>
            <w:r>
              <w:rPr>
                <w:sz w:val="28"/>
                <w:szCs w:val="28"/>
              </w:rPr>
              <w:t>-</w:t>
            </w:r>
          </w:p>
        </w:tc>
        <w:tc>
          <w:tcPr>
            <w:tcW w:w="879" w:type="dxa"/>
          </w:tcPr>
          <w:p w14:paraId="510CDF08" w14:textId="77777777" w:rsidR="0004287F" w:rsidRDefault="0004287F" w:rsidP="0004287F">
            <w:pPr>
              <w:jc w:val="center"/>
              <w:rPr>
                <w:sz w:val="28"/>
                <w:szCs w:val="28"/>
              </w:rPr>
            </w:pPr>
            <w:r>
              <w:rPr>
                <w:sz w:val="28"/>
                <w:szCs w:val="28"/>
              </w:rPr>
              <w:t>-</w:t>
            </w:r>
          </w:p>
        </w:tc>
      </w:tr>
      <w:tr w:rsidR="0004287F" w14:paraId="6825456C" w14:textId="77777777" w:rsidTr="0004287F">
        <w:trPr>
          <w:jc w:val="center"/>
        </w:trPr>
        <w:tc>
          <w:tcPr>
            <w:tcW w:w="10207" w:type="dxa"/>
            <w:gridSpan w:val="10"/>
          </w:tcPr>
          <w:p w14:paraId="09BE6494" w14:textId="77777777" w:rsidR="0004287F" w:rsidRPr="006832A3" w:rsidRDefault="0004287F" w:rsidP="0004287F">
            <w:pPr>
              <w:ind w:left="360"/>
              <w:jc w:val="center"/>
              <w:rPr>
                <w:bCs/>
                <w:sz w:val="28"/>
                <w:szCs w:val="28"/>
              </w:rPr>
            </w:pPr>
            <w:r w:rsidRPr="006832A3">
              <w:rPr>
                <w:sz w:val="28"/>
                <w:szCs w:val="28"/>
              </w:rPr>
              <w:t>1.2. Участок «Паросиловое хозяйство № 2»</w:t>
            </w:r>
          </w:p>
        </w:tc>
      </w:tr>
      <w:tr w:rsidR="0004287F" w14:paraId="273CD416" w14:textId="77777777" w:rsidTr="0004287F">
        <w:trPr>
          <w:jc w:val="center"/>
        </w:trPr>
        <w:tc>
          <w:tcPr>
            <w:tcW w:w="965" w:type="dxa"/>
            <w:vMerge w:val="restart"/>
            <w:vAlign w:val="center"/>
          </w:tcPr>
          <w:p w14:paraId="78E54142" w14:textId="77777777" w:rsidR="0004287F" w:rsidRPr="006832A3" w:rsidRDefault="0004287F" w:rsidP="0004287F">
            <w:pPr>
              <w:jc w:val="center"/>
              <w:rPr>
                <w:sz w:val="28"/>
                <w:szCs w:val="28"/>
              </w:rPr>
            </w:pPr>
            <w:r w:rsidRPr="006832A3">
              <w:rPr>
                <w:sz w:val="28"/>
                <w:szCs w:val="28"/>
              </w:rPr>
              <w:t>1.2.1.</w:t>
            </w:r>
          </w:p>
        </w:tc>
        <w:tc>
          <w:tcPr>
            <w:tcW w:w="2976" w:type="dxa"/>
            <w:vMerge w:val="restart"/>
            <w:vAlign w:val="center"/>
          </w:tcPr>
          <w:p w14:paraId="0E0578F1" w14:textId="77777777" w:rsidR="0004287F" w:rsidRPr="006832A3" w:rsidRDefault="0004287F" w:rsidP="0004287F">
            <w:pPr>
              <w:ind w:left="360"/>
              <w:jc w:val="center"/>
              <w:rPr>
                <w:bCs/>
                <w:sz w:val="28"/>
                <w:szCs w:val="28"/>
              </w:rPr>
            </w:pPr>
            <w:r w:rsidRPr="006832A3">
              <w:rPr>
                <w:sz w:val="28"/>
                <w:szCs w:val="28"/>
              </w:rPr>
              <w:t>Ремонт сетей холодного водоснабжения</w:t>
            </w:r>
          </w:p>
        </w:tc>
        <w:tc>
          <w:tcPr>
            <w:tcW w:w="993" w:type="dxa"/>
            <w:gridSpan w:val="2"/>
          </w:tcPr>
          <w:p w14:paraId="02FD61B0" w14:textId="77777777" w:rsidR="0004287F" w:rsidRPr="006832A3" w:rsidRDefault="0004287F" w:rsidP="0004287F">
            <w:pPr>
              <w:jc w:val="center"/>
              <w:rPr>
                <w:sz w:val="28"/>
                <w:szCs w:val="28"/>
              </w:rPr>
            </w:pPr>
            <w:r w:rsidRPr="006832A3">
              <w:rPr>
                <w:sz w:val="28"/>
                <w:szCs w:val="28"/>
              </w:rPr>
              <w:t>2019</w:t>
            </w:r>
          </w:p>
        </w:tc>
        <w:tc>
          <w:tcPr>
            <w:tcW w:w="1417" w:type="dxa"/>
            <w:gridSpan w:val="2"/>
          </w:tcPr>
          <w:p w14:paraId="4D994FE3" w14:textId="77777777" w:rsidR="0004287F" w:rsidRPr="006832A3" w:rsidRDefault="0004287F" w:rsidP="0004287F">
            <w:pPr>
              <w:jc w:val="center"/>
              <w:rPr>
                <w:sz w:val="28"/>
                <w:szCs w:val="28"/>
              </w:rPr>
            </w:pPr>
            <w:r w:rsidRPr="006832A3">
              <w:rPr>
                <w:sz w:val="28"/>
                <w:szCs w:val="28"/>
              </w:rPr>
              <w:t>382,70</w:t>
            </w:r>
          </w:p>
        </w:tc>
        <w:tc>
          <w:tcPr>
            <w:tcW w:w="2126" w:type="dxa"/>
            <w:gridSpan w:val="2"/>
            <w:vMerge w:val="restart"/>
            <w:vAlign w:val="center"/>
          </w:tcPr>
          <w:p w14:paraId="0D9AA517" w14:textId="77777777" w:rsidR="0004287F" w:rsidRPr="006832A3" w:rsidRDefault="0004287F" w:rsidP="0004287F">
            <w:pPr>
              <w:jc w:val="center"/>
              <w:rPr>
                <w:sz w:val="28"/>
                <w:szCs w:val="28"/>
              </w:rPr>
            </w:pPr>
            <w:r w:rsidRPr="006832A3">
              <w:rPr>
                <w:sz w:val="28"/>
                <w:szCs w:val="28"/>
              </w:rPr>
              <w:t>Обновление</w:t>
            </w:r>
          </w:p>
          <w:p w14:paraId="00BC23DF" w14:textId="77777777" w:rsidR="0004287F" w:rsidRPr="006832A3" w:rsidRDefault="0004287F" w:rsidP="0004287F">
            <w:pPr>
              <w:jc w:val="center"/>
              <w:rPr>
                <w:sz w:val="28"/>
                <w:szCs w:val="28"/>
              </w:rPr>
            </w:pPr>
            <w:r w:rsidRPr="006832A3">
              <w:rPr>
                <w:sz w:val="28"/>
                <w:szCs w:val="28"/>
              </w:rPr>
              <w:t>устаревшего</w:t>
            </w:r>
          </w:p>
          <w:p w14:paraId="4CB8E48C" w14:textId="77777777" w:rsidR="0004287F" w:rsidRPr="006832A3" w:rsidRDefault="0004287F" w:rsidP="0004287F">
            <w:pPr>
              <w:jc w:val="center"/>
              <w:rPr>
                <w:sz w:val="28"/>
                <w:szCs w:val="28"/>
              </w:rPr>
            </w:pPr>
            <w:r w:rsidRPr="006832A3">
              <w:rPr>
                <w:sz w:val="28"/>
                <w:szCs w:val="28"/>
              </w:rPr>
              <w:t>оборудования</w:t>
            </w:r>
          </w:p>
        </w:tc>
        <w:tc>
          <w:tcPr>
            <w:tcW w:w="851" w:type="dxa"/>
          </w:tcPr>
          <w:p w14:paraId="6C24B416" w14:textId="77777777" w:rsidR="0004287F" w:rsidRPr="006832A3" w:rsidRDefault="0004287F" w:rsidP="0004287F">
            <w:pPr>
              <w:jc w:val="center"/>
              <w:rPr>
                <w:sz w:val="28"/>
                <w:szCs w:val="28"/>
              </w:rPr>
            </w:pPr>
            <w:r w:rsidRPr="006832A3">
              <w:rPr>
                <w:sz w:val="28"/>
                <w:szCs w:val="28"/>
              </w:rPr>
              <w:t>-</w:t>
            </w:r>
          </w:p>
        </w:tc>
        <w:tc>
          <w:tcPr>
            <w:tcW w:w="879" w:type="dxa"/>
          </w:tcPr>
          <w:p w14:paraId="571DA481" w14:textId="77777777" w:rsidR="0004287F" w:rsidRPr="00693644" w:rsidRDefault="0004287F" w:rsidP="0004287F">
            <w:pPr>
              <w:jc w:val="center"/>
              <w:rPr>
                <w:color w:val="FF0000"/>
                <w:sz w:val="28"/>
                <w:szCs w:val="28"/>
              </w:rPr>
            </w:pPr>
            <w:r w:rsidRPr="00693644">
              <w:rPr>
                <w:color w:val="FF0000"/>
                <w:sz w:val="28"/>
                <w:szCs w:val="28"/>
              </w:rPr>
              <w:t>-</w:t>
            </w:r>
          </w:p>
        </w:tc>
      </w:tr>
      <w:tr w:rsidR="0004287F" w14:paraId="739F68AB" w14:textId="77777777" w:rsidTr="0004287F">
        <w:trPr>
          <w:jc w:val="center"/>
        </w:trPr>
        <w:tc>
          <w:tcPr>
            <w:tcW w:w="965" w:type="dxa"/>
            <w:vMerge/>
          </w:tcPr>
          <w:p w14:paraId="63A1270F" w14:textId="77777777" w:rsidR="0004287F" w:rsidRPr="006832A3" w:rsidRDefault="0004287F" w:rsidP="0004287F">
            <w:pPr>
              <w:ind w:left="360"/>
              <w:jc w:val="center"/>
              <w:rPr>
                <w:bCs/>
                <w:sz w:val="28"/>
                <w:szCs w:val="28"/>
              </w:rPr>
            </w:pPr>
          </w:p>
        </w:tc>
        <w:tc>
          <w:tcPr>
            <w:tcW w:w="2976" w:type="dxa"/>
            <w:vMerge/>
          </w:tcPr>
          <w:p w14:paraId="386446D6" w14:textId="77777777" w:rsidR="0004287F" w:rsidRPr="006832A3" w:rsidRDefault="0004287F" w:rsidP="0004287F">
            <w:pPr>
              <w:ind w:left="360"/>
              <w:jc w:val="center"/>
              <w:rPr>
                <w:bCs/>
                <w:sz w:val="28"/>
                <w:szCs w:val="28"/>
              </w:rPr>
            </w:pPr>
          </w:p>
        </w:tc>
        <w:tc>
          <w:tcPr>
            <w:tcW w:w="993" w:type="dxa"/>
            <w:gridSpan w:val="2"/>
          </w:tcPr>
          <w:p w14:paraId="79FE5828" w14:textId="77777777" w:rsidR="0004287F" w:rsidRPr="006832A3" w:rsidRDefault="0004287F" w:rsidP="0004287F">
            <w:pPr>
              <w:jc w:val="center"/>
              <w:rPr>
                <w:sz w:val="28"/>
                <w:szCs w:val="28"/>
              </w:rPr>
            </w:pPr>
            <w:r w:rsidRPr="006832A3">
              <w:rPr>
                <w:sz w:val="28"/>
                <w:szCs w:val="28"/>
              </w:rPr>
              <w:t>2020</w:t>
            </w:r>
          </w:p>
        </w:tc>
        <w:tc>
          <w:tcPr>
            <w:tcW w:w="1417" w:type="dxa"/>
            <w:gridSpan w:val="2"/>
          </w:tcPr>
          <w:p w14:paraId="2D88DD42" w14:textId="77777777" w:rsidR="0004287F" w:rsidRPr="006832A3" w:rsidRDefault="0004287F" w:rsidP="0004287F">
            <w:pPr>
              <w:jc w:val="center"/>
              <w:rPr>
                <w:sz w:val="28"/>
                <w:szCs w:val="28"/>
              </w:rPr>
            </w:pPr>
            <w:r w:rsidRPr="006832A3">
              <w:rPr>
                <w:sz w:val="28"/>
                <w:szCs w:val="28"/>
              </w:rPr>
              <w:t>391,75</w:t>
            </w:r>
          </w:p>
        </w:tc>
        <w:tc>
          <w:tcPr>
            <w:tcW w:w="2126" w:type="dxa"/>
            <w:gridSpan w:val="2"/>
            <w:vMerge/>
          </w:tcPr>
          <w:p w14:paraId="769D0803" w14:textId="77777777" w:rsidR="0004287F" w:rsidRPr="006832A3" w:rsidRDefault="0004287F" w:rsidP="0004287F">
            <w:pPr>
              <w:ind w:left="360"/>
              <w:jc w:val="center"/>
              <w:rPr>
                <w:bCs/>
                <w:sz w:val="28"/>
                <w:szCs w:val="28"/>
              </w:rPr>
            </w:pPr>
          </w:p>
        </w:tc>
        <w:tc>
          <w:tcPr>
            <w:tcW w:w="851" w:type="dxa"/>
          </w:tcPr>
          <w:p w14:paraId="01494F88" w14:textId="77777777" w:rsidR="0004287F" w:rsidRPr="006832A3" w:rsidRDefault="0004287F" w:rsidP="0004287F">
            <w:pPr>
              <w:jc w:val="center"/>
              <w:rPr>
                <w:sz w:val="28"/>
                <w:szCs w:val="28"/>
              </w:rPr>
            </w:pPr>
            <w:r w:rsidRPr="006832A3">
              <w:rPr>
                <w:sz w:val="28"/>
                <w:szCs w:val="28"/>
              </w:rPr>
              <w:t>-</w:t>
            </w:r>
          </w:p>
        </w:tc>
        <w:tc>
          <w:tcPr>
            <w:tcW w:w="879" w:type="dxa"/>
          </w:tcPr>
          <w:p w14:paraId="747CD25E" w14:textId="77777777" w:rsidR="0004287F" w:rsidRPr="00693644" w:rsidRDefault="0004287F" w:rsidP="0004287F">
            <w:pPr>
              <w:jc w:val="center"/>
              <w:rPr>
                <w:color w:val="FF0000"/>
                <w:sz w:val="28"/>
                <w:szCs w:val="28"/>
              </w:rPr>
            </w:pPr>
            <w:r w:rsidRPr="00693644">
              <w:rPr>
                <w:color w:val="FF0000"/>
                <w:sz w:val="28"/>
                <w:szCs w:val="28"/>
              </w:rPr>
              <w:t>-</w:t>
            </w:r>
          </w:p>
        </w:tc>
      </w:tr>
      <w:tr w:rsidR="0004287F" w14:paraId="7517B354" w14:textId="77777777" w:rsidTr="0004287F">
        <w:trPr>
          <w:jc w:val="center"/>
        </w:trPr>
        <w:tc>
          <w:tcPr>
            <w:tcW w:w="965" w:type="dxa"/>
            <w:vMerge/>
          </w:tcPr>
          <w:p w14:paraId="457F4B8D" w14:textId="77777777" w:rsidR="0004287F" w:rsidRPr="006832A3" w:rsidRDefault="0004287F" w:rsidP="0004287F">
            <w:pPr>
              <w:ind w:left="360"/>
              <w:jc w:val="center"/>
              <w:rPr>
                <w:bCs/>
                <w:sz w:val="28"/>
                <w:szCs w:val="28"/>
              </w:rPr>
            </w:pPr>
          </w:p>
        </w:tc>
        <w:tc>
          <w:tcPr>
            <w:tcW w:w="2976" w:type="dxa"/>
            <w:vMerge/>
          </w:tcPr>
          <w:p w14:paraId="3F823B90" w14:textId="77777777" w:rsidR="0004287F" w:rsidRPr="006832A3" w:rsidRDefault="0004287F" w:rsidP="0004287F">
            <w:pPr>
              <w:ind w:left="360"/>
              <w:jc w:val="center"/>
              <w:rPr>
                <w:bCs/>
                <w:sz w:val="28"/>
                <w:szCs w:val="28"/>
              </w:rPr>
            </w:pPr>
          </w:p>
        </w:tc>
        <w:tc>
          <w:tcPr>
            <w:tcW w:w="993" w:type="dxa"/>
            <w:gridSpan w:val="2"/>
          </w:tcPr>
          <w:p w14:paraId="0233C6E7" w14:textId="77777777" w:rsidR="0004287F" w:rsidRPr="006832A3" w:rsidRDefault="0004287F" w:rsidP="0004287F">
            <w:pPr>
              <w:jc w:val="center"/>
              <w:rPr>
                <w:sz w:val="28"/>
                <w:szCs w:val="28"/>
              </w:rPr>
            </w:pPr>
            <w:r w:rsidRPr="006832A3">
              <w:rPr>
                <w:sz w:val="28"/>
                <w:szCs w:val="28"/>
              </w:rPr>
              <w:t>2021</w:t>
            </w:r>
          </w:p>
        </w:tc>
        <w:tc>
          <w:tcPr>
            <w:tcW w:w="1417" w:type="dxa"/>
            <w:gridSpan w:val="2"/>
          </w:tcPr>
          <w:p w14:paraId="17623941" w14:textId="77777777" w:rsidR="0004287F" w:rsidRPr="006832A3" w:rsidRDefault="0004287F" w:rsidP="0004287F">
            <w:pPr>
              <w:jc w:val="center"/>
              <w:rPr>
                <w:sz w:val="28"/>
                <w:szCs w:val="28"/>
              </w:rPr>
            </w:pPr>
            <w:r w:rsidRPr="006832A3">
              <w:rPr>
                <w:sz w:val="28"/>
                <w:szCs w:val="28"/>
              </w:rPr>
              <w:t>400,63</w:t>
            </w:r>
          </w:p>
        </w:tc>
        <w:tc>
          <w:tcPr>
            <w:tcW w:w="2126" w:type="dxa"/>
            <w:gridSpan w:val="2"/>
            <w:vMerge/>
          </w:tcPr>
          <w:p w14:paraId="2E3B21F9" w14:textId="77777777" w:rsidR="0004287F" w:rsidRPr="006832A3" w:rsidRDefault="0004287F" w:rsidP="0004287F">
            <w:pPr>
              <w:ind w:left="360"/>
              <w:jc w:val="center"/>
              <w:rPr>
                <w:bCs/>
                <w:sz w:val="28"/>
                <w:szCs w:val="28"/>
              </w:rPr>
            </w:pPr>
          </w:p>
        </w:tc>
        <w:tc>
          <w:tcPr>
            <w:tcW w:w="851" w:type="dxa"/>
          </w:tcPr>
          <w:p w14:paraId="2D931025" w14:textId="77777777" w:rsidR="0004287F" w:rsidRPr="006832A3" w:rsidRDefault="0004287F" w:rsidP="0004287F">
            <w:pPr>
              <w:jc w:val="center"/>
              <w:rPr>
                <w:sz w:val="28"/>
                <w:szCs w:val="28"/>
              </w:rPr>
            </w:pPr>
            <w:r w:rsidRPr="006832A3">
              <w:rPr>
                <w:sz w:val="28"/>
                <w:szCs w:val="28"/>
              </w:rPr>
              <w:t>-</w:t>
            </w:r>
          </w:p>
        </w:tc>
        <w:tc>
          <w:tcPr>
            <w:tcW w:w="879" w:type="dxa"/>
          </w:tcPr>
          <w:p w14:paraId="7DDF283D" w14:textId="77777777" w:rsidR="0004287F" w:rsidRPr="00693644" w:rsidRDefault="0004287F" w:rsidP="0004287F">
            <w:pPr>
              <w:jc w:val="center"/>
              <w:rPr>
                <w:color w:val="FF0000"/>
                <w:sz w:val="28"/>
                <w:szCs w:val="28"/>
              </w:rPr>
            </w:pPr>
            <w:r w:rsidRPr="00693644">
              <w:rPr>
                <w:color w:val="FF0000"/>
                <w:sz w:val="28"/>
                <w:szCs w:val="28"/>
              </w:rPr>
              <w:t>-</w:t>
            </w:r>
          </w:p>
        </w:tc>
      </w:tr>
      <w:tr w:rsidR="0004287F" w14:paraId="0F85DE45" w14:textId="77777777" w:rsidTr="0004287F">
        <w:trPr>
          <w:jc w:val="center"/>
        </w:trPr>
        <w:tc>
          <w:tcPr>
            <w:tcW w:w="965" w:type="dxa"/>
            <w:vMerge/>
          </w:tcPr>
          <w:p w14:paraId="2947916E" w14:textId="77777777" w:rsidR="0004287F" w:rsidRPr="006832A3" w:rsidRDefault="0004287F" w:rsidP="0004287F">
            <w:pPr>
              <w:ind w:left="360"/>
              <w:jc w:val="center"/>
              <w:rPr>
                <w:bCs/>
                <w:sz w:val="28"/>
                <w:szCs w:val="28"/>
              </w:rPr>
            </w:pPr>
          </w:p>
        </w:tc>
        <w:tc>
          <w:tcPr>
            <w:tcW w:w="2976" w:type="dxa"/>
            <w:vMerge/>
          </w:tcPr>
          <w:p w14:paraId="39A302CD" w14:textId="77777777" w:rsidR="0004287F" w:rsidRPr="006832A3" w:rsidRDefault="0004287F" w:rsidP="0004287F">
            <w:pPr>
              <w:ind w:left="360"/>
              <w:jc w:val="center"/>
              <w:rPr>
                <w:bCs/>
                <w:sz w:val="28"/>
                <w:szCs w:val="28"/>
              </w:rPr>
            </w:pPr>
          </w:p>
        </w:tc>
        <w:tc>
          <w:tcPr>
            <w:tcW w:w="993" w:type="dxa"/>
            <w:gridSpan w:val="2"/>
          </w:tcPr>
          <w:p w14:paraId="3DAF4425" w14:textId="77777777" w:rsidR="0004287F" w:rsidRPr="006832A3" w:rsidRDefault="0004287F" w:rsidP="0004287F">
            <w:pPr>
              <w:jc w:val="center"/>
              <w:rPr>
                <w:sz w:val="28"/>
                <w:szCs w:val="28"/>
              </w:rPr>
            </w:pPr>
            <w:r w:rsidRPr="006832A3">
              <w:rPr>
                <w:sz w:val="28"/>
                <w:szCs w:val="28"/>
              </w:rPr>
              <w:t>2022</w:t>
            </w:r>
          </w:p>
        </w:tc>
        <w:tc>
          <w:tcPr>
            <w:tcW w:w="1417" w:type="dxa"/>
            <w:gridSpan w:val="2"/>
          </w:tcPr>
          <w:p w14:paraId="07D618D6" w14:textId="77777777" w:rsidR="0004287F" w:rsidRPr="006832A3" w:rsidRDefault="0004287F" w:rsidP="0004287F">
            <w:pPr>
              <w:jc w:val="center"/>
              <w:rPr>
                <w:sz w:val="28"/>
                <w:szCs w:val="28"/>
              </w:rPr>
            </w:pPr>
            <w:r w:rsidRPr="006832A3">
              <w:rPr>
                <w:sz w:val="28"/>
                <w:szCs w:val="28"/>
              </w:rPr>
              <w:t>41</w:t>
            </w:r>
            <w:r w:rsidRPr="006832A3">
              <w:rPr>
                <w:sz w:val="28"/>
                <w:szCs w:val="28"/>
                <w:lang w:val="en-US"/>
              </w:rPr>
              <w:t>2</w:t>
            </w:r>
            <w:r w:rsidRPr="006832A3">
              <w:rPr>
                <w:sz w:val="28"/>
                <w:szCs w:val="28"/>
              </w:rPr>
              <w:t>,</w:t>
            </w:r>
            <w:r w:rsidRPr="006832A3">
              <w:rPr>
                <w:sz w:val="28"/>
                <w:szCs w:val="28"/>
                <w:lang w:val="en-US"/>
              </w:rPr>
              <w:t>50</w:t>
            </w:r>
          </w:p>
        </w:tc>
        <w:tc>
          <w:tcPr>
            <w:tcW w:w="2126" w:type="dxa"/>
            <w:gridSpan w:val="2"/>
            <w:vMerge/>
          </w:tcPr>
          <w:p w14:paraId="3B83719B" w14:textId="77777777" w:rsidR="0004287F" w:rsidRPr="006832A3" w:rsidRDefault="0004287F" w:rsidP="0004287F">
            <w:pPr>
              <w:ind w:left="360"/>
              <w:jc w:val="center"/>
              <w:rPr>
                <w:bCs/>
                <w:sz w:val="28"/>
                <w:szCs w:val="28"/>
              </w:rPr>
            </w:pPr>
          </w:p>
        </w:tc>
        <w:tc>
          <w:tcPr>
            <w:tcW w:w="851" w:type="dxa"/>
          </w:tcPr>
          <w:p w14:paraId="3CAA1310" w14:textId="77777777" w:rsidR="0004287F" w:rsidRPr="006832A3" w:rsidRDefault="0004287F" w:rsidP="0004287F">
            <w:pPr>
              <w:jc w:val="center"/>
              <w:rPr>
                <w:sz w:val="28"/>
                <w:szCs w:val="28"/>
              </w:rPr>
            </w:pPr>
            <w:r w:rsidRPr="006832A3">
              <w:rPr>
                <w:sz w:val="28"/>
                <w:szCs w:val="28"/>
              </w:rPr>
              <w:t>-</w:t>
            </w:r>
          </w:p>
        </w:tc>
        <w:tc>
          <w:tcPr>
            <w:tcW w:w="879" w:type="dxa"/>
          </w:tcPr>
          <w:p w14:paraId="63AA18CA" w14:textId="77777777" w:rsidR="0004287F" w:rsidRPr="00693644" w:rsidRDefault="0004287F" w:rsidP="0004287F">
            <w:pPr>
              <w:jc w:val="center"/>
              <w:rPr>
                <w:color w:val="FF0000"/>
                <w:sz w:val="28"/>
                <w:szCs w:val="28"/>
              </w:rPr>
            </w:pPr>
            <w:r w:rsidRPr="00693644">
              <w:rPr>
                <w:color w:val="FF0000"/>
                <w:sz w:val="28"/>
                <w:szCs w:val="28"/>
              </w:rPr>
              <w:t>-</w:t>
            </w:r>
          </w:p>
        </w:tc>
      </w:tr>
      <w:tr w:rsidR="0004287F" w14:paraId="3C4F525D" w14:textId="77777777" w:rsidTr="0004287F">
        <w:trPr>
          <w:trHeight w:val="365"/>
          <w:jc w:val="center"/>
        </w:trPr>
        <w:tc>
          <w:tcPr>
            <w:tcW w:w="965" w:type="dxa"/>
            <w:vMerge/>
          </w:tcPr>
          <w:p w14:paraId="1DACAB3A" w14:textId="77777777" w:rsidR="0004287F" w:rsidRPr="006832A3" w:rsidRDefault="0004287F" w:rsidP="0004287F">
            <w:pPr>
              <w:ind w:left="360"/>
              <w:jc w:val="center"/>
              <w:rPr>
                <w:bCs/>
                <w:sz w:val="28"/>
                <w:szCs w:val="28"/>
              </w:rPr>
            </w:pPr>
          </w:p>
        </w:tc>
        <w:tc>
          <w:tcPr>
            <w:tcW w:w="2976" w:type="dxa"/>
            <w:vMerge/>
          </w:tcPr>
          <w:p w14:paraId="04317F5B" w14:textId="77777777" w:rsidR="0004287F" w:rsidRPr="006832A3" w:rsidRDefault="0004287F" w:rsidP="0004287F">
            <w:pPr>
              <w:ind w:left="360"/>
              <w:jc w:val="center"/>
              <w:rPr>
                <w:bCs/>
                <w:sz w:val="28"/>
                <w:szCs w:val="28"/>
              </w:rPr>
            </w:pPr>
          </w:p>
        </w:tc>
        <w:tc>
          <w:tcPr>
            <w:tcW w:w="993" w:type="dxa"/>
            <w:gridSpan w:val="2"/>
          </w:tcPr>
          <w:p w14:paraId="79EF6AC5" w14:textId="77777777" w:rsidR="0004287F" w:rsidRPr="006832A3" w:rsidRDefault="0004287F" w:rsidP="0004287F">
            <w:pPr>
              <w:jc w:val="center"/>
              <w:rPr>
                <w:sz w:val="28"/>
                <w:szCs w:val="28"/>
              </w:rPr>
            </w:pPr>
            <w:r w:rsidRPr="006832A3">
              <w:rPr>
                <w:sz w:val="28"/>
                <w:szCs w:val="28"/>
              </w:rPr>
              <w:t>2023</w:t>
            </w:r>
          </w:p>
        </w:tc>
        <w:tc>
          <w:tcPr>
            <w:tcW w:w="1417" w:type="dxa"/>
            <w:gridSpan w:val="2"/>
          </w:tcPr>
          <w:p w14:paraId="70E007EA" w14:textId="77777777" w:rsidR="0004287F" w:rsidRPr="006832A3" w:rsidRDefault="0004287F" w:rsidP="0004287F">
            <w:pPr>
              <w:jc w:val="center"/>
              <w:rPr>
                <w:sz w:val="28"/>
                <w:szCs w:val="28"/>
              </w:rPr>
            </w:pPr>
            <w:r w:rsidRPr="006832A3">
              <w:rPr>
                <w:sz w:val="28"/>
                <w:szCs w:val="28"/>
              </w:rPr>
              <w:t>437,06</w:t>
            </w:r>
          </w:p>
        </w:tc>
        <w:tc>
          <w:tcPr>
            <w:tcW w:w="2126" w:type="dxa"/>
            <w:gridSpan w:val="2"/>
            <w:vMerge/>
          </w:tcPr>
          <w:p w14:paraId="5D9CA20E" w14:textId="77777777" w:rsidR="0004287F" w:rsidRPr="006832A3" w:rsidRDefault="0004287F" w:rsidP="0004287F">
            <w:pPr>
              <w:ind w:left="360"/>
              <w:jc w:val="center"/>
              <w:rPr>
                <w:bCs/>
                <w:sz w:val="28"/>
                <w:szCs w:val="28"/>
              </w:rPr>
            </w:pPr>
          </w:p>
        </w:tc>
        <w:tc>
          <w:tcPr>
            <w:tcW w:w="851" w:type="dxa"/>
          </w:tcPr>
          <w:p w14:paraId="5D01CB46" w14:textId="77777777" w:rsidR="0004287F" w:rsidRPr="006832A3" w:rsidRDefault="0004287F" w:rsidP="0004287F">
            <w:pPr>
              <w:jc w:val="center"/>
              <w:rPr>
                <w:sz w:val="28"/>
                <w:szCs w:val="28"/>
              </w:rPr>
            </w:pPr>
            <w:r w:rsidRPr="006832A3">
              <w:rPr>
                <w:sz w:val="28"/>
                <w:szCs w:val="28"/>
              </w:rPr>
              <w:t>-</w:t>
            </w:r>
          </w:p>
        </w:tc>
        <w:tc>
          <w:tcPr>
            <w:tcW w:w="879" w:type="dxa"/>
          </w:tcPr>
          <w:p w14:paraId="28E0349E" w14:textId="77777777" w:rsidR="0004287F" w:rsidRPr="00693644" w:rsidRDefault="0004287F" w:rsidP="0004287F">
            <w:pPr>
              <w:jc w:val="center"/>
              <w:rPr>
                <w:color w:val="FF0000"/>
                <w:sz w:val="28"/>
                <w:szCs w:val="28"/>
              </w:rPr>
            </w:pPr>
            <w:r w:rsidRPr="00693644">
              <w:rPr>
                <w:color w:val="FF0000"/>
                <w:sz w:val="28"/>
                <w:szCs w:val="28"/>
              </w:rPr>
              <w:t>-</w:t>
            </w:r>
          </w:p>
        </w:tc>
      </w:tr>
      <w:tr w:rsidR="0004287F" w14:paraId="028D7513" w14:textId="77777777" w:rsidTr="0004287F">
        <w:trPr>
          <w:trHeight w:val="323"/>
          <w:jc w:val="center"/>
        </w:trPr>
        <w:tc>
          <w:tcPr>
            <w:tcW w:w="10207" w:type="dxa"/>
            <w:gridSpan w:val="10"/>
          </w:tcPr>
          <w:p w14:paraId="4A177FC5" w14:textId="77777777" w:rsidR="0004287F" w:rsidRPr="0033574E" w:rsidRDefault="0004287F" w:rsidP="0004287F">
            <w:pPr>
              <w:ind w:left="360"/>
              <w:jc w:val="center"/>
              <w:rPr>
                <w:sz w:val="28"/>
                <w:szCs w:val="28"/>
              </w:rPr>
            </w:pPr>
            <w:r>
              <w:rPr>
                <w:bCs/>
                <w:sz w:val="28"/>
                <w:szCs w:val="28"/>
              </w:rPr>
              <w:t>2. Водоотведение</w:t>
            </w:r>
            <w:r w:rsidRPr="00CC3F3F">
              <w:rPr>
                <w:bCs/>
                <w:sz w:val="28"/>
                <w:szCs w:val="28"/>
              </w:rPr>
              <w:t xml:space="preserve"> </w:t>
            </w:r>
          </w:p>
        </w:tc>
      </w:tr>
      <w:tr w:rsidR="0004287F" w14:paraId="76D917FE" w14:textId="77777777" w:rsidTr="0004287F">
        <w:trPr>
          <w:trHeight w:val="322"/>
          <w:jc w:val="center"/>
        </w:trPr>
        <w:tc>
          <w:tcPr>
            <w:tcW w:w="10207" w:type="dxa"/>
            <w:gridSpan w:val="10"/>
          </w:tcPr>
          <w:p w14:paraId="07D0F87A" w14:textId="77777777" w:rsidR="0004287F" w:rsidRDefault="0004287F" w:rsidP="0004287F">
            <w:pPr>
              <w:ind w:left="360"/>
              <w:jc w:val="center"/>
              <w:rPr>
                <w:bCs/>
                <w:sz w:val="28"/>
                <w:szCs w:val="28"/>
              </w:rPr>
            </w:pPr>
            <w:r>
              <w:rPr>
                <w:sz w:val="28"/>
                <w:szCs w:val="28"/>
              </w:rPr>
              <w:t xml:space="preserve">2.1. </w:t>
            </w:r>
            <w:r w:rsidRPr="0033574E">
              <w:rPr>
                <w:sz w:val="28"/>
                <w:szCs w:val="28"/>
              </w:rPr>
              <w:t>Участок «Паросиловое хозяйство № 1»</w:t>
            </w:r>
          </w:p>
        </w:tc>
      </w:tr>
      <w:tr w:rsidR="0004287F" w14:paraId="1C8E2981" w14:textId="77777777" w:rsidTr="0004287F">
        <w:trPr>
          <w:jc w:val="center"/>
        </w:trPr>
        <w:tc>
          <w:tcPr>
            <w:tcW w:w="965" w:type="dxa"/>
            <w:vMerge w:val="restart"/>
            <w:vAlign w:val="center"/>
          </w:tcPr>
          <w:p w14:paraId="017A5A89" w14:textId="77777777" w:rsidR="0004287F" w:rsidRDefault="0004287F" w:rsidP="0004287F">
            <w:pPr>
              <w:jc w:val="center"/>
              <w:rPr>
                <w:sz w:val="28"/>
                <w:szCs w:val="28"/>
              </w:rPr>
            </w:pPr>
            <w:r>
              <w:rPr>
                <w:sz w:val="28"/>
                <w:szCs w:val="28"/>
              </w:rPr>
              <w:t>2.1.1.</w:t>
            </w:r>
          </w:p>
        </w:tc>
        <w:tc>
          <w:tcPr>
            <w:tcW w:w="3005" w:type="dxa"/>
            <w:gridSpan w:val="2"/>
            <w:vMerge w:val="restart"/>
            <w:vAlign w:val="center"/>
          </w:tcPr>
          <w:p w14:paraId="4DEFFA48" w14:textId="77777777" w:rsidR="0004287F" w:rsidRPr="0008574A" w:rsidRDefault="0004287F" w:rsidP="0004287F">
            <w:pPr>
              <w:jc w:val="center"/>
              <w:rPr>
                <w:color w:val="FF0000"/>
                <w:sz w:val="28"/>
                <w:szCs w:val="28"/>
              </w:rPr>
            </w:pPr>
            <w:r w:rsidRPr="00767132">
              <w:rPr>
                <w:sz w:val="28"/>
                <w:szCs w:val="28"/>
              </w:rPr>
              <w:t xml:space="preserve">Ремонт сетей </w:t>
            </w:r>
            <w:r>
              <w:rPr>
                <w:sz w:val="28"/>
                <w:szCs w:val="28"/>
              </w:rPr>
              <w:t>водоотведения</w:t>
            </w:r>
          </w:p>
        </w:tc>
        <w:tc>
          <w:tcPr>
            <w:tcW w:w="992" w:type="dxa"/>
            <w:gridSpan w:val="2"/>
          </w:tcPr>
          <w:p w14:paraId="0A618510" w14:textId="77777777" w:rsidR="0004287F" w:rsidRPr="006832A3" w:rsidRDefault="0004287F" w:rsidP="0004287F">
            <w:pPr>
              <w:jc w:val="center"/>
              <w:rPr>
                <w:sz w:val="28"/>
                <w:szCs w:val="28"/>
              </w:rPr>
            </w:pPr>
            <w:r w:rsidRPr="006832A3">
              <w:rPr>
                <w:sz w:val="28"/>
                <w:szCs w:val="28"/>
              </w:rPr>
              <w:t>2019</w:t>
            </w:r>
          </w:p>
        </w:tc>
        <w:tc>
          <w:tcPr>
            <w:tcW w:w="1451" w:type="dxa"/>
            <w:gridSpan w:val="2"/>
          </w:tcPr>
          <w:p w14:paraId="5A3A5AC7" w14:textId="77777777" w:rsidR="0004287F" w:rsidRPr="006832A3" w:rsidRDefault="0004287F" w:rsidP="0004287F">
            <w:pPr>
              <w:jc w:val="center"/>
              <w:rPr>
                <w:sz w:val="28"/>
                <w:szCs w:val="28"/>
              </w:rPr>
            </w:pPr>
            <w:r w:rsidRPr="006832A3">
              <w:rPr>
                <w:sz w:val="28"/>
                <w:szCs w:val="28"/>
              </w:rPr>
              <w:t>666,79</w:t>
            </w:r>
          </w:p>
        </w:tc>
        <w:tc>
          <w:tcPr>
            <w:tcW w:w="2064" w:type="dxa"/>
            <w:vMerge w:val="restart"/>
            <w:vAlign w:val="center"/>
          </w:tcPr>
          <w:p w14:paraId="0BB96554" w14:textId="77777777" w:rsidR="0004287F" w:rsidRPr="006832A3" w:rsidRDefault="0004287F" w:rsidP="0004287F">
            <w:pPr>
              <w:jc w:val="center"/>
              <w:rPr>
                <w:sz w:val="28"/>
                <w:szCs w:val="28"/>
              </w:rPr>
            </w:pPr>
            <w:r w:rsidRPr="006832A3">
              <w:rPr>
                <w:sz w:val="28"/>
                <w:szCs w:val="28"/>
              </w:rPr>
              <w:t>Обновление</w:t>
            </w:r>
          </w:p>
          <w:p w14:paraId="6271039B" w14:textId="77777777" w:rsidR="0004287F" w:rsidRPr="006832A3" w:rsidRDefault="0004287F" w:rsidP="0004287F">
            <w:pPr>
              <w:jc w:val="center"/>
              <w:rPr>
                <w:sz w:val="28"/>
                <w:szCs w:val="28"/>
              </w:rPr>
            </w:pPr>
            <w:r w:rsidRPr="006832A3">
              <w:rPr>
                <w:sz w:val="28"/>
                <w:szCs w:val="28"/>
              </w:rPr>
              <w:t>устаревшего</w:t>
            </w:r>
          </w:p>
          <w:p w14:paraId="24A44513" w14:textId="77777777" w:rsidR="0004287F" w:rsidRPr="006832A3" w:rsidRDefault="0004287F" w:rsidP="0004287F">
            <w:pPr>
              <w:jc w:val="center"/>
              <w:rPr>
                <w:sz w:val="28"/>
                <w:szCs w:val="28"/>
              </w:rPr>
            </w:pPr>
            <w:r w:rsidRPr="006832A3">
              <w:rPr>
                <w:sz w:val="28"/>
                <w:szCs w:val="28"/>
              </w:rPr>
              <w:t>оборудования</w:t>
            </w:r>
          </w:p>
        </w:tc>
        <w:tc>
          <w:tcPr>
            <w:tcW w:w="851" w:type="dxa"/>
          </w:tcPr>
          <w:p w14:paraId="4CFAB5BB" w14:textId="77777777" w:rsidR="0004287F" w:rsidRDefault="0004287F" w:rsidP="0004287F">
            <w:pPr>
              <w:jc w:val="center"/>
              <w:rPr>
                <w:sz w:val="28"/>
                <w:szCs w:val="28"/>
              </w:rPr>
            </w:pPr>
            <w:r>
              <w:rPr>
                <w:sz w:val="28"/>
                <w:szCs w:val="28"/>
              </w:rPr>
              <w:t>-</w:t>
            </w:r>
          </w:p>
        </w:tc>
        <w:tc>
          <w:tcPr>
            <w:tcW w:w="879" w:type="dxa"/>
          </w:tcPr>
          <w:p w14:paraId="491A99E1" w14:textId="77777777" w:rsidR="0004287F" w:rsidRDefault="0004287F" w:rsidP="0004287F">
            <w:pPr>
              <w:jc w:val="center"/>
              <w:rPr>
                <w:sz w:val="28"/>
                <w:szCs w:val="28"/>
              </w:rPr>
            </w:pPr>
            <w:r>
              <w:rPr>
                <w:sz w:val="28"/>
                <w:szCs w:val="28"/>
              </w:rPr>
              <w:t>-</w:t>
            </w:r>
          </w:p>
        </w:tc>
      </w:tr>
      <w:tr w:rsidR="0004287F" w14:paraId="5F98E99E" w14:textId="77777777" w:rsidTr="0004287F">
        <w:trPr>
          <w:jc w:val="center"/>
        </w:trPr>
        <w:tc>
          <w:tcPr>
            <w:tcW w:w="965" w:type="dxa"/>
            <w:vMerge/>
          </w:tcPr>
          <w:p w14:paraId="14DAE866" w14:textId="77777777" w:rsidR="0004287F" w:rsidRDefault="0004287F" w:rsidP="0004287F">
            <w:pPr>
              <w:jc w:val="center"/>
              <w:rPr>
                <w:sz w:val="28"/>
                <w:szCs w:val="28"/>
              </w:rPr>
            </w:pPr>
          </w:p>
        </w:tc>
        <w:tc>
          <w:tcPr>
            <w:tcW w:w="3005" w:type="dxa"/>
            <w:gridSpan w:val="2"/>
            <w:vMerge/>
          </w:tcPr>
          <w:p w14:paraId="2D123CD0" w14:textId="77777777" w:rsidR="0004287F" w:rsidRPr="0008574A" w:rsidRDefault="0004287F" w:rsidP="0004287F">
            <w:pPr>
              <w:jc w:val="center"/>
              <w:rPr>
                <w:color w:val="FF0000"/>
                <w:sz w:val="28"/>
                <w:szCs w:val="28"/>
              </w:rPr>
            </w:pPr>
          </w:p>
        </w:tc>
        <w:tc>
          <w:tcPr>
            <w:tcW w:w="992" w:type="dxa"/>
            <w:gridSpan w:val="2"/>
          </w:tcPr>
          <w:p w14:paraId="2FB3D466" w14:textId="77777777" w:rsidR="0004287F" w:rsidRPr="006832A3" w:rsidRDefault="0004287F" w:rsidP="0004287F">
            <w:pPr>
              <w:jc w:val="center"/>
              <w:rPr>
                <w:sz w:val="28"/>
                <w:szCs w:val="28"/>
              </w:rPr>
            </w:pPr>
            <w:r w:rsidRPr="006832A3">
              <w:rPr>
                <w:sz w:val="28"/>
                <w:szCs w:val="28"/>
              </w:rPr>
              <w:t>2020</w:t>
            </w:r>
          </w:p>
        </w:tc>
        <w:tc>
          <w:tcPr>
            <w:tcW w:w="1451" w:type="dxa"/>
            <w:gridSpan w:val="2"/>
          </w:tcPr>
          <w:p w14:paraId="20E828EB" w14:textId="77777777" w:rsidR="0004287F" w:rsidRPr="006832A3" w:rsidRDefault="0004287F" w:rsidP="0004287F">
            <w:pPr>
              <w:jc w:val="center"/>
              <w:rPr>
                <w:sz w:val="28"/>
                <w:szCs w:val="28"/>
              </w:rPr>
            </w:pPr>
            <w:r w:rsidRPr="006832A3">
              <w:rPr>
                <w:sz w:val="28"/>
                <w:szCs w:val="28"/>
              </w:rPr>
              <w:t>682,56</w:t>
            </w:r>
          </w:p>
        </w:tc>
        <w:tc>
          <w:tcPr>
            <w:tcW w:w="2064" w:type="dxa"/>
            <w:vMerge/>
          </w:tcPr>
          <w:p w14:paraId="05768D60" w14:textId="77777777" w:rsidR="0004287F" w:rsidRPr="006832A3" w:rsidRDefault="0004287F" w:rsidP="0004287F">
            <w:pPr>
              <w:jc w:val="center"/>
              <w:rPr>
                <w:sz w:val="28"/>
                <w:szCs w:val="28"/>
              </w:rPr>
            </w:pPr>
          </w:p>
        </w:tc>
        <w:tc>
          <w:tcPr>
            <w:tcW w:w="851" w:type="dxa"/>
          </w:tcPr>
          <w:p w14:paraId="301A52B9" w14:textId="77777777" w:rsidR="0004287F" w:rsidRDefault="0004287F" w:rsidP="0004287F">
            <w:pPr>
              <w:jc w:val="center"/>
              <w:rPr>
                <w:sz w:val="28"/>
                <w:szCs w:val="28"/>
              </w:rPr>
            </w:pPr>
            <w:r>
              <w:rPr>
                <w:sz w:val="28"/>
                <w:szCs w:val="28"/>
              </w:rPr>
              <w:t>-</w:t>
            </w:r>
          </w:p>
        </w:tc>
        <w:tc>
          <w:tcPr>
            <w:tcW w:w="879" w:type="dxa"/>
          </w:tcPr>
          <w:p w14:paraId="7CE45B8B" w14:textId="77777777" w:rsidR="0004287F" w:rsidRDefault="0004287F" w:rsidP="0004287F">
            <w:pPr>
              <w:jc w:val="center"/>
              <w:rPr>
                <w:sz w:val="28"/>
                <w:szCs w:val="28"/>
              </w:rPr>
            </w:pPr>
            <w:r>
              <w:rPr>
                <w:sz w:val="28"/>
                <w:szCs w:val="28"/>
              </w:rPr>
              <w:t>-</w:t>
            </w:r>
          </w:p>
        </w:tc>
      </w:tr>
      <w:tr w:rsidR="0004287F" w14:paraId="7E5643DF" w14:textId="77777777" w:rsidTr="0004287F">
        <w:trPr>
          <w:jc w:val="center"/>
        </w:trPr>
        <w:tc>
          <w:tcPr>
            <w:tcW w:w="965" w:type="dxa"/>
            <w:vMerge/>
          </w:tcPr>
          <w:p w14:paraId="084731A3" w14:textId="77777777" w:rsidR="0004287F" w:rsidRDefault="0004287F" w:rsidP="0004287F">
            <w:pPr>
              <w:jc w:val="center"/>
              <w:rPr>
                <w:sz w:val="28"/>
                <w:szCs w:val="28"/>
              </w:rPr>
            </w:pPr>
          </w:p>
        </w:tc>
        <w:tc>
          <w:tcPr>
            <w:tcW w:w="3005" w:type="dxa"/>
            <w:gridSpan w:val="2"/>
            <w:vMerge/>
          </w:tcPr>
          <w:p w14:paraId="2E47E886" w14:textId="77777777" w:rsidR="0004287F" w:rsidRPr="0008574A" w:rsidRDefault="0004287F" w:rsidP="0004287F">
            <w:pPr>
              <w:jc w:val="center"/>
              <w:rPr>
                <w:color w:val="FF0000"/>
                <w:sz w:val="28"/>
                <w:szCs w:val="28"/>
              </w:rPr>
            </w:pPr>
          </w:p>
        </w:tc>
        <w:tc>
          <w:tcPr>
            <w:tcW w:w="992" w:type="dxa"/>
            <w:gridSpan w:val="2"/>
          </w:tcPr>
          <w:p w14:paraId="17B019E6" w14:textId="77777777" w:rsidR="0004287F" w:rsidRPr="006832A3" w:rsidRDefault="0004287F" w:rsidP="0004287F">
            <w:pPr>
              <w:jc w:val="center"/>
              <w:rPr>
                <w:sz w:val="28"/>
                <w:szCs w:val="28"/>
              </w:rPr>
            </w:pPr>
            <w:r w:rsidRPr="006832A3">
              <w:rPr>
                <w:sz w:val="28"/>
                <w:szCs w:val="28"/>
              </w:rPr>
              <w:t>2021</w:t>
            </w:r>
          </w:p>
        </w:tc>
        <w:tc>
          <w:tcPr>
            <w:tcW w:w="1451" w:type="dxa"/>
            <w:gridSpan w:val="2"/>
          </w:tcPr>
          <w:p w14:paraId="59DE4F64" w14:textId="77777777" w:rsidR="0004287F" w:rsidRPr="006832A3" w:rsidRDefault="0004287F" w:rsidP="0004287F">
            <w:pPr>
              <w:jc w:val="center"/>
              <w:rPr>
                <w:sz w:val="28"/>
                <w:szCs w:val="28"/>
              </w:rPr>
            </w:pPr>
            <w:r w:rsidRPr="006832A3">
              <w:rPr>
                <w:sz w:val="28"/>
                <w:szCs w:val="28"/>
              </w:rPr>
              <w:t>698,03</w:t>
            </w:r>
          </w:p>
        </w:tc>
        <w:tc>
          <w:tcPr>
            <w:tcW w:w="2064" w:type="dxa"/>
            <w:vMerge/>
          </w:tcPr>
          <w:p w14:paraId="40988A11" w14:textId="77777777" w:rsidR="0004287F" w:rsidRPr="006832A3" w:rsidRDefault="0004287F" w:rsidP="0004287F">
            <w:pPr>
              <w:jc w:val="center"/>
              <w:rPr>
                <w:sz w:val="28"/>
                <w:szCs w:val="28"/>
              </w:rPr>
            </w:pPr>
          </w:p>
        </w:tc>
        <w:tc>
          <w:tcPr>
            <w:tcW w:w="851" w:type="dxa"/>
          </w:tcPr>
          <w:p w14:paraId="36F586BE" w14:textId="77777777" w:rsidR="0004287F" w:rsidRDefault="0004287F" w:rsidP="0004287F">
            <w:pPr>
              <w:jc w:val="center"/>
              <w:rPr>
                <w:sz w:val="28"/>
                <w:szCs w:val="28"/>
              </w:rPr>
            </w:pPr>
            <w:r>
              <w:rPr>
                <w:sz w:val="28"/>
                <w:szCs w:val="28"/>
              </w:rPr>
              <w:t>-</w:t>
            </w:r>
          </w:p>
        </w:tc>
        <w:tc>
          <w:tcPr>
            <w:tcW w:w="879" w:type="dxa"/>
          </w:tcPr>
          <w:p w14:paraId="043EF554" w14:textId="77777777" w:rsidR="0004287F" w:rsidRDefault="0004287F" w:rsidP="0004287F">
            <w:pPr>
              <w:jc w:val="center"/>
              <w:rPr>
                <w:sz w:val="28"/>
                <w:szCs w:val="28"/>
              </w:rPr>
            </w:pPr>
            <w:r>
              <w:rPr>
                <w:sz w:val="28"/>
                <w:szCs w:val="28"/>
              </w:rPr>
              <w:t>-</w:t>
            </w:r>
          </w:p>
        </w:tc>
      </w:tr>
      <w:tr w:rsidR="0004287F" w14:paraId="767FB786" w14:textId="77777777" w:rsidTr="0004287F">
        <w:trPr>
          <w:jc w:val="center"/>
        </w:trPr>
        <w:tc>
          <w:tcPr>
            <w:tcW w:w="965" w:type="dxa"/>
            <w:vMerge/>
          </w:tcPr>
          <w:p w14:paraId="4E76B03B" w14:textId="77777777" w:rsidR="0004287F" w:rsidRDefault="0004287F" w:rsidP="0004287F">
            <w:pPr>
              <w:jc w:val="center"/>
              <w:rPr>
                <w:sz w:val="28"/>
                <w:szCs w:val="28"/>
              </w:rPr>
            </w:pPr>
          </w:p>
        </w:tc>
        <w:tc>
          <w:tcPr>
            <w:tcW w:w="3005" w:type="dxa"/>
            <w:gridSpan w:val="2"/>
            <w:vMerge/>
          </w:tcPr>
          <w:p w14:paraId="3A53A8C4" w14:textId="77777777" w:rsidR="0004287F" w:rsidRPr="0008574A" w:rsidRDefault="0004287F" w:rsidP="0004287F">
            <w:pPr>
              <w:jc w:val="center"/>
              <w:rPr>
                <w:color w:val="FF0000"/>
                <w:sz w:val="28"/>
                <w:szCs w:val="28"/>
              </w:rPr>
            </w:pPr>
          </w:p>
        </w:tc>
        <w:tc>
          <w:tcPr>
            <w:tcW w:w="992" w:type="dxa"/>
            <w:gridSpan w:val="2"/>
          </w:tcPr>
          <w:p w14:paraId="367E3F2B" w14:textId="77777777" w:rsidR="0004287F" w:rsidRPr="006832A3" w:rsidRDefault="0004287F" w:rsidP="0004287F">
            <w:pPr>
              <w:jc w:val="center"/>
              <w:rPr>
                <w:sz w:val="28"/>
                <w:szCs w:val="28"/>
              </w:rPr>
            </w:pPr>
            <w:r w:rsidRPr="006832A3">
              <w:rPr>
                <w:sz w:val="28"/>
                <w:szCs w:val="28"/>
              </w:rPr>
              <w:t>2022</w:t>
            </w:r>
          </w:p>
        </w:tc>
        <w:tc>
          <w:tcPr>
            <w:tcW w:w="1451" w:type="dxa"/>
            <w:gridSpan w:val="2"/>
          </w:tcPr>
          <w:p w14:paraId="244A37E7" w14:textId="77777777" w:rsidR="0004287F" w:rsidRPr="006832A3" w:rsidRDefault="0004287F" w:rsidP="0004287F">
            <w:pPr>
              <w:jc w:val="center"/>
              <w:rPr>
                <w:sz w:val="28"/>
                <w:szCs w:val="28"/>
              </w:rPr>
            </w:pPr>
            <w:r w:rsidRPr="006832A3">
              <w:rPr>
                <w:sz w:val="28"/>
                <w:szCs w:val="28"/>
              </w:rPr>
              <w:t>7</w:t>
            </w:r>
            <w:r w:rsidRPr="006832A3">
              <w:rPr>
                <w:sz w:val="28"/>
                <w:szCs w:val="28"/>
                <w:lang w:val="en-US"/>
              </w:rPr>
              <w:t>18</w:t>
            </w:r>
            <w:r w:rsidRPr="006832A3">
              <w:rPr>
                <w:sz w:val="28"/>
                <w:szCs w:val="28"/>
              </w:rPr>
              <w:t>,</w:t>
            </w:r>
            <w:r w:rsidRPr="006832A3">
              <w:rPr>
                <w:sz w:val="28"/>
                <w:szCs w:val="28"/>
                <w:lang w:val="en-US"/>
              </w:rPr>
              <w:t>70</w:t>
            </w:r>
          </w:p>
        </w:tc>
        <w:tc>
          <w:tcPr>
            <w:tcW w:w="2064" w:type="dxa"/>
            <w:vMerge/>
          </w:tcPr>
          <w:p w14:paraId="4E4F663E" w14:textId="77777777" w:rsidR="0004287F" w:rsidRPr="006832A3" w:rsidRDefault="0004287F" w:rsidP="0004287F">
            <w:pPr>
              <w:jc w:val="center"/>
              <w:rPr>
                <w:sz w:val="28"/>
                <w:szCs w:val="28"/>
              </w:rPr>
            </w:pPr>
          </w:p>
        </w:tc>
        <w:tc>
          <w:tcPr>
            <w:tcW w:w="851" w:type="dxa"/>
          </w:tcPr>
          <w:p w14:paraId="571243BF" w14:textId="77777777" w:rsidR="0004287F" w:rsidRDefault="0004287F" w:rsidP="0004287F">
            <w:pPr>
              <w:jc w:val="center"/>
              <w:rPr>
                <w:sz w:val="28"/>
                <w:szCs w:val="28"/>
              </w:rPr>
            </w:pPr>
            <w:r>
              <w:rPr>
                <w:sz w:val="28"/>
                <w:szCs w:val="28"/>
              </w:rPr>
              <w:t>-</w:t>
            </w:r>
          </w:p>
        </w:tc>
        <w:tc>
          <w:tcPr>
            <w:tcW w:w="879" w:type="dxa"/>
          </w:tcPr>
          <w:p w14:paraId="72BDCD73" w14:textId="77777777" w:rsidR="0004287F" w:rsidRDefault="0004287F" w:rsidP="0004287F">
            <w:pPr>
              <w:jc w:val="center"/>
              <w:rPr>
                <w:sz w:val="28"/>
                <w:szCs w:val="28"/>
              </w:rPr>
            </w:pPr>
            <w:r>
              <w:rPr>
                <w:sz w:val="28"/>
                <w:szCs w:val="28"/>
              </w:rPr>
              <w:t>-</w:t>
            </w:r>
          </w:p>
        </w:tc>
      </w:tr>
      <w:tr w:rsidR="0004287F" w14:paraId="07CD507D" w14:textId="77777777" w:rsidTr="0004287F">
        <w:trPr>
          <w:jc w:val="center"/>
        </w:trPr>
        <w:tc>
          <w:tcPr>
            <w:tcW w:w="965" w:type="dxa"/>
            <w:vMerge/>
          </w:tcPr>
          <w:p w14:paraId="1CB08E89" w14:textId="77777777" w:rsidR="0004287F" w:rsidRDefault="0004287F" w:rsidP="0004287F">
            <w:pPr>
              <w:jc w:val="center"/>
              <w:rPr>
                <w:sz w:val="28"/>
                <w:szCs w:val="28"/>
              </w:rPr>
            </w:pPr>
          </w:p>
        </w:tc>
        <w:tc>
          <w:tcPr>
            <w:tcW w:w="3005" w:type="dxa"/>
            <w:gridSpan w:val="2"/>
            <w:vMerge/>
          </w:tcPr>
          <w:p w14:paraId="3C58E52D" w14:textId="77777777" w:rsidR="0004287F" w:rsidRPr="0008574A" w:rsidRDefault="0004287F" w:rsidP="0004287F">
            <w:pPr>
              <w:jc w:val="center"/>
              <w:rPr>
                <w:color w:val="FF0000"/>
                <w:sz w:val="28"/>
                <w:szCs w:val="28"/>
              </w:rPr>
            </w:pPr>
          </w:p>
        </w:tc>
        <w:tc>
          <w:tcPr>
            <w:tcW w:w="992" w:type="dxa"/>
            <w:gridSpan w:val="2"/>
          </w:tcPr>
          <w:p w14:paraId="395CCD29" w14:textId="77777777" w:rsidR="0004287F" w:rsidRPr="006832A3" w:rsidRDefault="0004287F" w:rsidP="0004287F">
            <w:pPr>
              <w:jc w:val="center"/>
              <w:rPr>
                <w:sz w:val="28"/>
                <w:szCs w:val="28"/>
              </w:rPr>
            </w:pPr>
            <w:r w:rsidRPr="006832A3">
              <w:rPr>
                <w:sz w:val="28"/>
                <w:szCs w:val="28"/>
              </w:rPr>
              <w:t>2023</w:t>
            </w:r>
          </w:p>
        </w:tc>
        <w:tc>
          <w:tcPr>
            <w:tcW w:w="1451" w:type="dxa"/>
            <w:gridSpan w:val="2"/>
          </w:tcPr>
          <w:p w14:paraId="38376142" w14:textId="77777777" w:rsidR="0004287F" w:rsidRPr="006832A3" w:rsidRDefault="0004287F" w:rsidP="0004287F">
            <w:pPr>
              <w:jc w:val="center"/>
              <w:rPr>
                <w:sz w:val="28"/>
                <w:szCs w:val="28"/>
              </w:rPr>
            </w:pPr>
            <w:r w:rsidRPr="006832A3">
              <w:rPr>
                <w:sz w:val="28"/>
                <w:szCs w:val="28"/>
              </w:rPr>
              <w:t>761,50</w:t>
            </w:r>
          </w:p>
        </w:tc>
        <w:tc>
          <w:tcPr>
            <w:tcW w:w="2064" w:type="dxa"/>
            <w:vMerge/>
          </w:tcPr>
          <w:p w14:paraId="3F9ADFC4" w14:textId="77777777" w:rsidR="0004287F" w:rsidRPr="006832A3" w:rsidRDefault="0004287F" w:rsidP="0004287F">
            <w:pPr>
              <w:jc w:val="center"/>
              <w:rPr>
                <w:sz w:val="28"/>
                <w:szCs w:val="28"/>
              </w:rPr>
            </w:pPr>
          </w:p>
        </w:tc>
        <w:tc>
          <w:tcPr>
            <w:tcW w:w="851" w:type="dxa"/>
          </w:tcPr>
          <w:p w14:paraId="33874449" w14:textId="77777777" w:rsidR="0004287F" w:rsidRDefault="0004287F" w:rsidP="0004287F">
            <w:pPr>
              <w:jc w:val="center"/>
              <w:rPr>
                <w:sz w:val="28"/>
                <w:szCs w:val="28"/>
              </w:rPr>
            </w:pPr>
            <w:r>
              <w:rPr>
                <w:sz w:val="28"/>
                <w:szCs w:val="28"/>
              </w:rPr>
              <w:t>-</w:t>
            </w:r>
          </w:p>
        </w:tc>
        <w:tc>
          <w:tcPr>
            <w:tcW w:w="879" w:type="dxa"/>
          </w:tcPr>
          <w:p w14:paraId="67537571" w14:textId="77777777" w:rsidR="0004287F" w:rsidRDefault="0004287F" w:rsidP="0004287F">
            <w:pPr>
              <w:jc w:val="center"/>
              <w:rPr>
                <w:sz w:val="28"/>
                <w:szCs w:val="28"/>
              </w:rPr>
            </w:pPr>
            <w:r>
              <w:rPr>
                <w:sz w:val="28"/>
                <w:szCs w:val="28"/>
              </w:rPr>
              <w:t>-</w:t>
            </w:r>
          </w:p>
        </w:tc>
      </w:tr>
      <w:tr w:rsidR="0004287F" w:rsidRPr="006832A3" w14:paraId="02E14B46" w14:textId="77777777" w:rsidTr="0004287F">
        <w:trPr>
          <w:jc w:val="center"/>
        </w:trPr>
        <w:tc>
          <w:tcPr>
            <w:tcW w:w="10207" w:type="dxa"/>
            <w:gridSpan w:val="10"/>
          </w:tcPr>
          <w:p w14:paraId="6A95761E" w14:textId="77777777" w:rsidR="0004287F" w:rsidRPr="006832A3" w:rsidRDefault="0004287F" w:rsidP="0004287F">
            <w:pPr>
              <w:ind w:left="360"/>
              <w:jc w:val="center"/>
              <w:rPr>
                <w:sz w:val="28"/>
                <w:szCs w:val="28"/>
              </w:rPr>
            </w:pPr>
            <w:r w:rsidRPr="006832A3">
              <w:rPr>
                <w:sz w:val="28"/>
                <w:szCs w:val="28"/>
              </w:rPr>
              <w:t>2.2. Участок «Паросиловое хозяйство № 2»</w:t>
            </w:r>
          </w:p>
        </w:tc>
      </w:tr>
      <w:tr w:rsidR="0004287F" w:rsidRPr="006832A3" w14:paraId="1B43B18B" w14:textId="77777777" w:rsidTr="0004287F">
        <w:trPr>
          <w:jc w:val="center"/>
        </w:trPr>
        <w:tc>
          <w:tcPr>
            <w:tcW w:w="965" w:type="dxa"/>
            <w:vAlign w:val="center"/>
          </w:tcPr>
          <w:p w14:paraId="18115EE6" w14:textId="77777777" w:rsidR="0004287F" w:rsidRPr="006832A3" w:rsidRDefault="0004287F" w:rsidP="0004287F">
            <w:pPr>
              <w:jc w:val="center"/>
              <w:rPr>
                <w:sz w:val="28"/>
                <w:szCs w:val="28"/>
              </w:rPr>
            </w:pPr>
            <w:r w:rsidRPr="006832A3">
              <w:rPr>
                <w:sz w:val="28"/>
                <w:szCs w:val="28"/>
              </w:rPr>
              <w:t>2.2.1.</w:t>
            </w:r>
          </w:p>
        </w:tc>
        <w:tc>
          <w:tcPr>
            <w:tcW w:w="3005" w:type="dxa"/>
            <w:gridSpan w:val="2"/>
            <w:vAlign w:val="center"/>
          </w:tcPr>
          <w:p w14:paraId="6D72664F" w14:textId="77777777" w:rsidR="0004287F" w:rsidRPr="006832A3" w:rsidRDefault="0004287F" w:rsidP="0004287F">
            <w:pPr>
              <w:jc w:val="center"/>
              <w:rPr>
                <w:sz w:val="28"/>
                <w:szCs w:val="28"/>
              </w:rPr>
            </w:pPr>
            <w:r w:rsidRPr="006832A3">
              <w:rPr>
                <w:sz w:val="28"/>
                <w:szCs w:val="28"/>
              </w:rPr>
              <w:t>-</w:t>
            </w:r>
          </w:p>
        </w:tc>
        <w:tc>
          <w:tcPr>
            <w:tcW w:w="992" w:type="dxa"/>
            <w:gridSpan w:val="2"/>
          </w:tcPr>
          <w:p w14:paraId="58CBE3DA" w14:textId="77777777" w:rsidR="0004287F" w:rsidRPr="006832A3" w:rsidRDefault="0004287F" w:rsidP="0004287F">
            <w:pPr>
              <w:jc w:val="center"/>
              <w:rPr>
                <w:sz w:val="28"/>
                <w:szCs w:val="28"/>
              </w:rPr>
            </w:pPr>
            <w:r w:rsidRPr="006832A3">
              <w:rPr>
                <w:sz w:val="28"/>
                <w:szCs w:val="28"/>
              </w:rPr>
              <w:t>-</w:t>
            </w:r>
          </w:p>
        </w:tc>
        <w:tc>
          <w:tcPr>
            <w:tcW w:w="1451" w:type="dxa"/>
            <w:gridSpan w:val="2"/>
          </w:tcPr>
          <w:p w14:paraId="20F1057A" w14:textId="77777777" w:rsidR="0004287F" w:rsidRPr="006832A3" w:rsidRDefault="0004287F" w:rsidP="0004287F">
            <w:pPr>
              <w:jc w:val="center"/>
              <w:rPr>
                <w:sz w:val="28"/>
                <w:szCs w:val="28"/>
              </w:rPr>
            </w:pPr>
            <w:r w:rsidRPr="006832A3">
              <w:rPr>
                <w:sz w:val="28"/>
                <w:szCs w:val="28"/>
              </w:rPr>
              <w:t>-</w:t>
            </w:r>
          </w:p>
        </w:tc>
        <w:tc>
          <w:tcPr>
            <w:tcW w:w="2064" w:type="dxa"/>
            <w:vAlign w:val="center"/>
          </w:tcPr>
          <w:p w14:paraId="596BE6A5" w14:textId="77777777" w:rsidR="0004287F" w:rsidRPr="006832A3" w:rsidRDefault="0004287F" w:rsidP="0004287F">
            <w:pPr>
              <w:jc w:val="center"/>
              <w:rPr>
                <w:sz w:val="28"/>
                <w:szCs w:val="28"/>
              </w:rPr>
            </w:pPr>
            <w:r w:rsidRPr="006832A3">
              <w:rPr>
                <w:sz w:val="28"/>
                <w:szCs w:val="28"/>
              </w:rPr>
              <w:t>-</w:t>
            </w:r>
          </w:p>
        </w:tc>
        <w:tc>
          <w:tcPr>
            <w:tcW w:w="851" w:type="dxa"/>
          </w:tcPr>
          <w:p w14:paraId="1B7C332B" w14:textId="77777777" w:rsidR="0004287F" w:rsidRPr="006832A3" w:rsidRDefault="0004287F" w:rsidP="0004287F">
            <w:pPr>
              <w:jc w:val="center"/>
              <w:rPr>
                <w:sz w:val="28"/>
                <w:szCs w:val="28"/>
              </w:rPr>
            </w:pPr>
            <w:r w:rsidRPr="006832A3">
              <w:rPr>
                <w:sz w:val="28"/>
                <w:szCs w:val="28"/>
              </w:rPr>
              <w:t>-</w:t>
            </w:r>
          </w:p>
        </w:tc>
        <w:tc>
          <w:tcPr>
            <w:tcW w:w="879" w:type="dxa"/>
          </w:tcPr>
          <w:p w14:paraId="06C3A954" w14:textId="77777777" w:rsidR="0004287F" w:rsidRPr="006832A3" w:rsidRDefault="0004287F" w:rsidP="0004287F">
            <w:pPr>
              <w:jc w:val="center"/>
              <w:rPr>
                <w:sz w:val="28"/>
                <w:szCs w:val="28"/>
              </w:rPr>
            </w:pPr>
            <w:r w:rsidRPr="006832A3">
              <w:rPr>
                <w:sz w:val="28"/>
                <w:szCs w:val="28"/>
              </w:rPr>
              <w:t>-</w:t>
            </w:r>
          </w:p>
        </w:tc>
      </w:tr>
    </w:tbl>
    <w:p w14:paraId="0EFED38D" w14:textId="77777777" w:rsidR="0004287F" w:rsidRPr="006832A3" w:rsidRDefault="0004287F" w:rsidP="0004287F">
      <w:pPr>
        <w:jc w:val="center"/>
        <w:rPr>
          <w:sz w:val="28"/>
          <w:szCs w:val="28"/>
        </w:rPr>
      </w:pPr>
    </w:p>
    <w:p w14:paraId="61068896" w14:textId="77777777" w:rsidR="0004287F" w:rsidRPr="006832A3" w:rsidRDefault="0004287F" w:rsidP="0004287F">
      <w:pPr>
        <w:jc w:val="center"/>
        <w:rPr>
          <w:sz w:val="28"/>
          <w:szCs w:val="28"/>
        </w:rPr>
      </w:pPr>
    </w:p>
    <w:p w14:paraId="52B2BD74" w14:textId="77777777" w:rsidR="0004287F" w:rsidRPr="006832A3" w:rsidRDefault="0004287F" w:rsidP="0004287F">
      <w:pPr>
        <w:jc w:val="center"/>
        <w:rPr>
          <w:sz w:val="28"/>
          <w:szCs w:val="28"/>
        </w:rPr>
      </w:pPr>
    </w:p>
    <w:p w14:paraId="2E1AF89D" w14:textId="77777777" w:rsidR="0004287F" w:rsidRDefault="0004287F" w:rsidP="0004287F">
      <w:pPr>
        <w:jc w:val="center"/>
        <w:rPr>
          <w:sz w:val="28"/>
          <w:szCs w:val="28"/>
        </w:rPr>
      </w:pPr>
    </w:p>
    <w:p w14:paraId="5BC060F8" w14:textId="77777777" w:rsidR="0004287F" w:rsidRDefault="0004287F" w:rsidP="0004287F">
      <w:pPr>
        <w:jc w:val="center"/>
        <w:rPr>
          <w:sz w:val="28"/>
          <w:szCs w:val="28"/>
        </w:rPr>
      </w:pPr>
    </w:p>
    <w:p w14:paraId="7E55044C" w14:textId="77777777" w:rsidR="0004287F" w:rsidRDefault="0004287F" w:rsidP="0004287F">
      <w:pPr>
        <w:jc w:val="center"/>
        <w:rPr>
          <w:sz w:val="28"/>
          <w:szCs w:val="28"/>
        </w:rPr>
      </w:pPr>
    </w:p>
    <w:p w14:paraId="1E92E1A1" w14:textId="77777777" w:rsidR="0004287F" w:rsidRDefault="0004287F" w:rsidP="0004287F">
      <w:pPr>
        <w:jc w:val="center"/>
        <w:rPr>
          <w:sz w:val="28"/>
          <w:szCs w:val="28"/>
        </w:rPr>
      </w:pPr>
    </w:p>
    <w:p w14:paraId="03E6A772" w14:textId="77777777" w:rsidR="0004287F" w:rsidRDefault="0004287F" w:rsidP="0004287F">
      <w:pPr>
        <w:jc w:val="center"/>
        <w:rPr>
          <w:sz w:val="28"/>
          <w:szCs w:val="28"/>
        </w:rPr>
      </w:pPr>
    </w:p>
    <w:p w14:paraId="42B27E9B" w14:textId="77777777" w:rsidR="0004287F" w:rsidRDefault="0004287F" w:rsidP="0004287F">
      <w:pPr>
        <w:jc w:val="center"/>
        <w:rPr>
          <w:sz w:val="28"/>
          <w:szCs w:val="28"/>
        </w:rPr>
      </w:pPr>
    </w:p>
    <w:p w14:paraId="54AFD101" w14:textId="77777777" w:rsidR="0004287F" w:rsidRDefault="0004287F" w:rsidP="0004287F">
      <w:pPr>
        <w:jc w:val="center"/>
        <w:rPr>
          <w:sz w:val="28"/>
          <w:szCs w:val="28"/>
        </w:rPr>
      </w:pPr>
    </w:p>
    <w:p w14:paraId="77F20540" w14:textId="77777777" w:rsidR="0004287F" w:rsidRPr="008A47E7" w:rsidRDefault="0004287F" w:rsidP="0004287F">
      <w:pPr>
        <w:jc w:val="center"/>
        <w:rPr>
          <w:color w:val="FF0000"/>
          <w:sz w:val="28"/>
          <w:szCs w:val="28"/>
        </w:rPr>
      </w:pPr>
      <w:r>
        <w:rPr>
          <w:sz w:val="28"/>
          <w:szCs w:val="28"/>
        </w:rPr>
        <w:lastRenderedPageBreak/>
        <w:t xml:space="preserve">Раздел 3. Перечень плановых мероприятий, направленных на улучшение </w:t>
      </w:r>
      <w:r w:rsidRPr="0008574A">
        <w:rPr>
          <w:sz w:val="28"/>
          <w:szCs w:val="28"/>
        </w:rPr>
        <w:t>качества технической воды и (или) качества очистки сточных вод</w:t>
      </w:r>
    </w:p>
    <w:p w14:paraId="1AC06C0D" w14:textId="77777777" w:rsidR="0004287F" w:rsidRDefault="0004287F" w:rsidP="0004287F">
      <w:pPr>
        <w:jc w:val="center"/>
        <w:rPr>
          <w:sz w:val="28"/>
          <w:szCs w:val="28"/>
        </w:rPr>
      </w:pPr>
    </w:p>
    <w:tbl>
      <w:tblPr>
        <w:tblStyle w:val="af1"/>
        <w:tblW w:w="10207" w:type="dxa"/>
        <w:tblInd w:w="-431" w:type="dxa"/>
        <w:tblLook w:val="04A0" w:firstRow="1" w:lastRow="0" w:firstColumn="1" w:lastColumn="0" w:noHBand="0" w:noVBand="1"/>
      </w:tblPr>
      <w:tblGrid>
        <w:gridCol w:w="3005"/>
        <w:gridCol w:w="992"/>
        <w:gridCol w:w="1451"/>
        <w:gridCol w:w="1983"/>
        <w:gridCol w:w="980"/>
        <w:gridCol w:w="1796"/>
      </w:tblGrid>
      <w:tr w:rsidR="0004287F" w14:paraId="7AD73B45" w14:textId="77777777" w:rsidTr="0004287F">
        <w:trPr>
          <w:trHeight w:val="706"/>
        </w:trPr>
        <w:tc>
          <w:tcPr>
            <w:tcW w:w="3005" w:type="dxa"/>
            <w:vMerge w:val="restart"/>
            <w:vAlign w:val="center"/>
          </w:tcPr>
          <w:p w14:paraId="62FDF5AE" w14:textId="77777777" w:rsidR="0004287F" w:rsidRDefault="0004287F" w:rsidP="0004287F">
            <w:pPr>
              <w:jc w:val="center"/>
              <w:rPr>
                <w:sz w:val="28"/>
                <w:szCs w:val="28"/>
              </w:rPr>
            </w:pPr>
            <w:r>
              <w:rPr>
                <w:sz w:val="28"/>
                <w:szCs w:val="28"/>
              </w:rPr>
              <w:t>Наименование мероприятия</w:t>
            </w:r>
          </w:p>
        </w:tc>
        <w:tc>
          <w:tcPr>
            <w:tcW w:w="992" w:type="dxa"/>
            <w:vMerge w:val="restart"/>
            <w:vAlign w:val="center"/>
          </w:tcPr>
          <w:p w14:paraId="43C6EE93" w14:textId="77777777" w:rsidR="0004287F" w:rsidRDefault="0004287F" w:rsidP="0004287F">
            <w:pPr>
              <w:jc w:val="center"/>
              <w:rPr>
                <w:sz w:val="28"/>
                <w:szCs w:val="28"/>
              </w:rPr>
            </w:pPr>
            <w:r>
              <w:rPr>
                <w:sz w:val="28"/>
                <w:szCs w:val="28"/>
              </w:rPr>
              <w:t xml:space="preserve">Срок </w:t>
            </w:r>
            <w:proofErr w:type="spellStart"/>
            <w:proofErr w:type="gramStart"/>
            <w:r>
              <w:rPr>
                <w:sz w:val="28"/>
                <w:szCs w:val="28"/>
              </w:rPr>
              <w:t>реали-зации</w:t>
            </w:r>
            <w:proofErr w:type="spellEnd"/>
            <w:proofErr w:type="gramEnd"/>
          </w:p>
        </w:tc>
        <w:tc>
          <w:tcPr>
            <w:tcW w:w="1451" w:type="dxa"/>
            <w:vMerge w:val="restart"/>
          </w:tcPr>
          <w:p w14:paraId="41BB597D" w14:textId="77777777" w:rsidR="0004287F" w:rsidRDefault="0004287F" w:rsidP="0004287F">
            <w:pPr>
              <w:jc w:val="center"/>
              <w:rPr>
                <w:sz w:val="28"/>
                <w:szCs w:val="28"/>
              </w:rPr>
            </w:pPr>
            <w:proofErr w:type="spellStart"/>
            <w:proofErr w:type="gramStart"/>
            <w:r>
              <w:rPr>
                <w:sz w:val="28"/>
                <w:szCs w:val="28"/>
              </w:rPr>
              <w:t>Финан-совые</w:t>
            </w:r>
            <w:proofErr w:type="spellEnd"/>
            <w:proofErr w:type="gramEnd"/>
            <w:r>
              <w:rPr>
                <w:sz w:val="28"/>
                <w:szCs w:val="28"/>
              </w:rPr>
              <w:t xml:space="preserve"> потреб-</w:t>
            </w:r>
            <w:proofErr w:type="spellStart"/>
            <w:r>
              <w:rPr>
                <w:sz w:val="28"/>
                <w:szCs w:val="28"/>
              </w:rPr>
              <w:t>ности</w:t>
            </w:r>
            <w:proofErr w:type="spellEnd"/>
            <w:r>
              <w:rPr>
                <w:sz w:val="28"/>
                <w:szCs w:val="28"/>
              </w:rPr>
              <w:t>, тыс. руб. (без НДС)</w:t>
            </w:r>
          </w:p>
        </w:tc>
        <w:tc>
          <w:tcPr>
            <w:tcW w:w="4759" w:type="dxa"/>
            <w:gridSpan w:val="3"/>
            <w:vAlign w:val="center"/>
          </w:tcPr>
          <w:p w14:paraId="4B64F351" w14:textId="77777777" w:rsidR="0004287F" w:rsidRDefault="0004287F" w:rsidP="0004287F">
            <w:pPr>
              <w:jc w:val="center"/>
              <w:rPr>
                <w:sz w:val="28"/>
                <w:szCs w:val="28"/>
              </w:rPr>
            </w:pPr>
            <w:r>
              <w:rPr>
                <w:sz w:val="28"/>
                <w:szCs w:val="28"/>
              </w:rPr>
              <w:t>Ожидаемый эффект</w:t>
            </w:r>
          </w:p>
        </w:tc>
      </w:tr>
      <w:tr w:rsidR="0004287F" w14:paraId="431D3A19" w14:textId="77777777" w:rsidTr="0004287F">
        <w:trPr>
          <w:trHeight w:val="844"/>
        </w:trPr>
        <w:tc>
          <w:tcPr>
            <w:tcW w:w="3005" w:type="dxa"/>
            <w:vMerge/>
          </w:tcPr>
          <w:p w14:paraId="2E09C5E5" w14:textId="77777777" w:rsidR="0004287F" w:rsidRDefault="0004287F" w:rsidP="0004287F">
            <w:pPr>
              <w:jc w:val="center"/>
              <w:rPr>
                <w:sz w:val="28"/>
                <w:szCs w:val="28"/>
              </w:rPr>
            </w:pPr>
          </w:p>
        </w:tc>
        <w:tc>
          <w:tcPr>
            <w:tcW w:w="992" w:type="dxa"/>
            <w:vMerge/>
          </w:tcPr>
          <w:p w14:paraId="47F9B789" w14:textId="77777777" w:rsidR="0004287F" w:rsidRDefault="0004287F" w:rsidP="0004287F">
            <w:pPr>
              <w:jc w:val="center"/>
              <w:rPr>
                <w:sz w:val="28"/>
                <w:szCs w:val="28"/>
              </w:rPr>
            </w:pPr>
          </w:p>
        </w:tc>
        <w:tc>
          <w:tcPr>
            <w:tcW w:w="1451" w:type="dxa"/>
            <w:vMerge/>
          </w:tcPr>
          <w:p w14:paraId="5202D856" w14:textId="77777777" w:rsidR="0004287F" w:rsidRDefault="0004287F" w:rsidP="0004287F">
            <w:pPr>
              <w:jc w:val="center"/>
              <w:rPr>
                <w:sz w:val="28"/>
                <w:szCs w:val="28"/>
              </w:rPr>
            </w:pPr>
          </w:p>
        </w:tc>
        <w:tc>
          <w:tcPr>
            <w:tcW w:w="1983" w:type="dxa"/>
            <w:vAlign w:val="center"/>
          </w:tcPr>
          <w:p w14:paraId="523245B7" w14:textId="77777777" w:rsidR="0004287F" w:rsidRDefault="0004287F" w:rsidP="0004287F">
            <w:pPr>
              <w:jc w:val="center"/>
              <w:rPr>
                <w:sz w:val="28"/>
                <w:szCs w:val="28"/>
              </w:rPr>
            </w:pPr>
            <w:r>
              <w:rPr>
                <w:sz w:val="28"/>
                <w:szCs w:val="28"/>
              </w:rPr>
              <w:t>Наименование показателей</w:t>
            </w:r>
          </w:p>
        </w:tc>
        <w:tc>
          <w:tcPr>
            <w:tcW w:w="980" w:type="dxa"/>
            <w:vAlign w:val="center"/>
          </w:tcPr>
          <w:p w14:paraId="6DA95B97" w14:textId="77777777" w:rsidR="0004287F" w:rsidRDefault="0004287F" w:rsidP="0004287F">
            <w:pPr>
              <w:jc w:val="center"/>
              <w:rPr>
                <w:sz w:val="28"/>
                <w:szCs w:val="28"/>
              </w:rPr>
            </w:pPr>
            <w:r>
              <w:rPr>
                <w:sz w:val="28"/>
                <w:szCs w:val="28"/>
              </w:rPr>
              <w:t>тыс. руб.</w:t>
            </w:r>
          </w:p>
        </w:tc>
        <w:tc>
          <w:tcPr>
            <w:tcW w:w="1796" w:type="dxa"/>
            <w:vAlign w:val="center"/>
          </w:tcPr>
          <w:p w14:paraId="152B8F18" w14:textId="77777777" w:rsidR="0004287F" w:rsidRDefault="0004287F" w:rsidP="0004287F">
            <w:pPr>
              <w:jc w:val="center"/>
              <w:rPr>
                <w:sz w:val="28"/>
                <w:szCs w:val="28"/>
              </w:rPr>
            </w:pPr>
            <w:r>
              <w:rPr>
                <w:sz w:val="28"/>
                <w:szCs w:val="28"/>
              </w:rPr>
              <w:t>%</w:t>
            </w:r>
          </w:p>
        </w:tc>
      </w:tr>
      <w:tr w:rsidR="0004287F" w14:paraId="750CF490" w14:textId="77777777" w:rsidTr="0004287F">
        <w:tc>
          <w:tcPr>
            <w:tcW w:w="10207" w:type="dxa"/>
            <w:gridSpan w:val="6"/>
          </w:tcPr>
          <w:p w14:paraId="534ABBA1" w14:textId="77777777" w:rsidR="0004287F" w:rsidRPr="0033574E" w:rsidRDefault="0004287F" w:rsidP="0004287F">
            <w:pPr>
              <w:ind w:left="360"/>
              <w:jc w:val="center"/>
              <w:rPr>
                <w:sz w:val="28"/>
                <w:szCs w:val="28"/>
              </w:rPr>
            </w:pPr>
            <w:r>
              <w:rPr>
                <w:bCs/>
                <w:sz w:val="28"/>
                <w:szCs w:val="28"/>
              </w:rPr>
              <w:t xml:space="preserve">1. </w:t>
            </w:r>
            <w:r w:rsidRPr="00CC3F3F">
              <w:rPr>
                <w:bCs/>
                <w:sz w:val="28"/>
                <w:szCs w:val="28"/>
              </w:rPr>
              <w:t xml:space="preserve">Холодное водоснабжение </w:t>
            </w:r>
          </w:p>
        </w:tc>
      </w:tr>
      <w:tr w:rsidR="0004287F" w14:paraId="1C28CF6E" w14:textId="77777777" w:rsidTr="0004287F">
        <w:tc>
          <w:tcPr>
            <w:tcW w:w="10207" w:type="dxa"/>
            <w:gridSpan w:val="6"/>
          </w:tcPr>
          <w:p w14:paraId="0D0F39CB" w14:textId="77777777" w:rsidR="0004287F" w:rsidRPr="00CC3F3F" w:rsidRDefault="0004287F" w:rsidP="0004287F">
            <w:pPr>
              <w:ind w:left="360"/>
              <w:jc w:val="center"/>
              <w:rPr>
                <w:bCs/>
                <w:sz w:val="28"/>
                <w:szCs w:val="28"/>
              </w:rPr>
            </w:pPr>
            <w:r>
              <w:rPr>
                <w:sz w:val="28"/>
                <w:szCs w:val="28"/>
              </w:rPr>
              <w:t xml:space="preserve">1.1. </w:t>
            </w:r>
            <w:r w:rsidRPr="0033574E">
              <w:rPr>
                <w:sz w:val="28"/>
                <w:szCs w:val="28"/>
              </w:rPr>
              <w:t>Участок «Паросиловое хозяйство № 1»</w:t>
            </w:r>
          </w:p>
        </w:tc>
      </w:tr>
      <w:tr w:rsidR="0004287F" w14:paraId="3C5BF201" w14:textId="77777777" w:rsidTr="0004287F">
        <w:tc>
          <w:tcPr>
            <w:tcW w:w="3005" w:type="dxa"/>
          </w:tcPr>
          <w:p w14:paraId="64AA68A7" w14:textId="77777777" w:rsidR="0004287F" w:rsidRPr="006832A3" w:rsidRDefault="0004287F" w:rsidP="0004287F">
            <w:pPr>
              <w:jc w:val="center"/>
              <w:rPr>
                <w:sz w:val="28"/>
                <w:szCs w:val="28"/>
              </w:rPr>
            </w:pPr>
            <w:r w:rsidRPr="006832A3">
              <w:rPr>
                <w:sz w:val="28"/>
                <w:szCs w:val="28"/>
              </w:rPr>
              <w:t>-</w:t>
            </w:r>
          </w:p>
        </w:tc>
        <w:tc>
          <w:tcPr>
            <w:tcW w:w="992" w:type="dxa"/>
          </w:tcPr>
          <w:p w14:paraId="787DC99F" w14:textId="77777777" w:rsidR="0004287F" w:rsidRPr="006832A3" w:rsidRDefault="0004287F" w:rsidP="0004287F">
            <w:pPr>
              <w:jc w:val="center"/>
              <w:rPr>
                <w:sz w:val="28"/>
                <w:szCs w:val="28"/>
              </w:rPr>
            </w:pPr>
            <w:r w:rsidRPr="006832A3">
              <w:rPr>
                <w:sz w:val="28"/>
                <w:szCs w:val="28"/>
              </w:rPr>
              <w:t>-</w:t>
            </w:r>
          </w:p>
        </w:tc>
        <w:tc>
          <w:tcPr>
            <w:tcW w:w="1451" w:type="dxa"/>
          </w:tcPr>
          <w:p w14:paraId="0CACDBBD" w14:textId="77777777" w:rsidR="0004287F" w:rsidRPr="006832A3" w:rsidRDefault="0004287F" w:rsidP="0004287F">
            <w:pPr>
              <w:jc w:val="center"/>
              <w:rPr>
                <w:sz w:val="28"/>
                <w:szCs w:val="28"/>
              </w:rPr>
            </w:pPr>
            <w:r w:rsidRPr="006832A3">
              <w:rPr>
                <w:sz w:val="28"/>
                <w:szCs w:val="28"/>
              </w:rPr>
              <w:t>-</w:t>
            </w:r>
          </w:p>
        </w:tc>
        <w:tc>
          <w:tcPr>
            <w:tcW w:w="1983" w:type="dxa"/>
          </w:tcPr>
          <w:p w14:paraId="5E76A89E" w14:textId="77777777" w:rsidR="0004287F" w:rsidRPr="006832A3" w:rsidRDefault="0004287F" w:rsidP="0004287F">
            <w:pPr>
              <w:jc w:val="center"/>
              <w:rPr>
                <w:sz w:val="28"/>
                <w:szCs w:val="28"/>
              </w:rPr>
            </w:pPr>
            <w:r w:rsidRPr="006832A3">
              <w:rPr>
                <w:sz w:val="28"/>
                <w:szCs w:val="28"/>
              </w:rPr>
              <w:t>-</w:t>
            </w:r>
          </w:p>
        </w:tc>
        <w:tc>
          <w:tcPr>
            <w:tcW w:w="980" w:type="dxa"/>
          </w:tcPr>
          <w:p w14:paraId="092F8FC4" w14:textId="77777777" w:rsidR="0004287F" w:rsidRPr="006832A3" w:rsidRDefault="0004287F" w:rsidP="0004287F">
            <w:pPr>
              <w:jc w:val="center"/>
              <w:rPr>
                <w:sz w:val="28"/>
                <w:szCs w:val="28"/>
              </w:rPr>
            </w:pPr>
            <w:r w:rsidRPr="006832A3">
              <w:rPr>
                <w:sz w:val="28"/>
                <w:szCs w:val="28"/>
              </w:rPr>
              <w:t>-</w:t>
            </w:r>
          </w:p>
        </w:tc>
        <w:tc>
          <w:tcPr>
            <w:tcW w:w="1796" w:type="dxa"/>
          </w:tcPr>
          <w:p w14:paraId="00AB07EE" w14:textId="77777777" w:rsidR="0004287F" w:rsidRPr="006832A3" w:rsidRDefault="0004287F" w:rsidP="0004287F">
            <w:pPr>
              <w:jc w:val="center"/>
              <w:rPr>
                <w:sz w:val="28"/>
                <w:szCs w:val="28"/>
              </w:rPr>
            </w:pPr>
            <w:r w:rsidRPr="006832A3">
              <w:rPr>
                <w:sz w:val="28"/>
                <w:szCs w:val="28"/>
              </w:rPr>
              <w:t>-</w:t>
            </w:r>
          </w:p>
        </w:tc>
      </w:tr>
      <w:tr w:rsidR="0004287F" w14:paraId="2F4FB98C" w14:textId="77777777" w:rsidTr="0004287F">
        <w:tc>
          <w:tcPr>
            <w:tcW w:w="10207" w:type="dxa"/>
            <w:gridSpan w:val="6"/>
          </w:tcPr>
          <w:p w14:paraId="2E5FE137" w14:textId="77777777" w:rsidR="0004287F" w:rsidRPr="006832A3" w:rsidRDefault="0004287F" w:rsidP="0004287F">
            <w:pPr>
              <w:ind w:left="360"/>
              <w:jc w:val="center"/>
              <w:rPr>
                <w:sz w:val="28"/>
                <w:szCs w:val="28"/>
              </w:rPr>
            </w:pPr>
            <w:r w:rsidRPr="006832A3">
              <w:rPr>
                <w:sz w:val="28"/>
                <w:szCs w:val="28"/>
              </w:rPr>
              <w:t>1.2. Участок «Паросиловое хозяйство № 2»</w:t>
            </w:r>
          </w:p>
        </w:tc>
      </w:tr>
      <w:tr w:rsidR="0004287F" w14:paraId="6D508D0E" w14:textId="77777777" w:rsidTr="0004287F">
        <w:tc>
          <w:tcPr>
            <w:tcW w:w="3005" w:type="dxa"/>
          </w:tcPr>
          <w:p w14:paraId="208DFD0A" w14:textId="77777777" w:rsidR="0004287F" w:rsidRPr="006832A3" w:rsidRDefault="0004287F" w:rsidP="0004287F">
            <w:pPr>
              <w:jc w:val="center"/>
              <w:rPr>
                <w:sz w:val="28"/>
                <w:szCs w:val="28"/>
              </w:rPr>
            </w:pPr>
            <w:r w:rsidRPr="006832A3">
              <w:rPr>
                <w:sz w:val="28"/>
                <w:szCs w:val="28"/>
              </w:rPr>
              <w:t>-</w:t>
            </w:r>
          </w:p>
        </w:tc>
        <w:tc>
          <w:tcPr>
            <w:tcW w:w="992" w:type="dxa"/>
          </w:tcPr>
          <w:p w14:paraId="02311F8F" w14:textId="77777777" w:rsidR="0004287F" w:rsidRPr="006832A3" w:rsidRDefault="0004287F" w:rsidP="0004287F">
            <w:pPr>
              <w:jc w:val="center"/>
              <w:rPr>
                <w:sz w:val="28"/>
                <w:szCs w:val="28"/>
              </w:rPr>
            </w:pPr>
            <w:r w:rsidRPr="006832A3">
              <w:rPr>
                <w:sz w:val="28"/>
                <w:szCs w:val="28"/>
              </w:rPr>
              <w:t>-</w:t>
            </w:r>
          </w:p>
        </w:tc>
        <w:tc>
          <w:tcPr>
            <w:tcW w:w="1451" w:type="dxa"/>
          </w:tcPr>
          <w:p w14:paraId="319469E5" w14:textId="77777777" w:rsidR="0004287F" w:rsidRPr="006832A3" w:rsidRDefault="0004287F" w:rsidP="0004287F">
            <w:pPr>
              <w:jc w:val="center"/>
              <w:rPr>
                <w:sz w:val="28"/>
                <w:szCs w:val="28"/>
              </w:rPr>
            </w:pPr>
            <w:r w:rsidRPr="006832A3">
              <w:rPr>
                <w:sz w:val="28"/>
                <w:szCs w:val="28"/>
              </w:rPr>
              <w:t>-</w:t>
            </w:r>
          </w:p>
        </w:tc>
        <w:tc>
          <w:tcPr>
            <w:tcW w:w="1983" w:type="dxa"/>
          </w:tcPr>
          <w:p w14:paraId="25AF51D5" w14:textId="77777777" w:rsidR="0004287F" w:rsidRPr="006832A3" w:rsidRDefault="0004287F" w:rsidP="0004287F">
            <w:pPr>
              <w:jc w:val="center"/>
              <w:rPr>
                <w:sz w:val="28"/>
                <w:szCs w:val="28"/>
              </w:rPr>
            </w:pPr>
            <w:r w:rsidRPr="006832A3">
              <w:rPr>
                <w:sz w:val="28"/>
                <w:szCs w:val="28"/>
              </w:rPr>
              <w:t>-</w:t>
            </w:r>
          </w:p>
        </w:tc>
        <w:tc>
          <w:tcPr>
            <w:tcW w:w="980" w:type="dxa"/>
          </w:tcPr>
          <w:p w14:paraId="51E3287A" w14:textId="77777777" w:rsidR="0004287F" w:rsidRPr="006832A3" w:rsidRDefault="0004287F" w:rsidP="0004287F">
            <w:pPr>
              <w:jc w:val="center"/>
              <w:rPr>
                <w:sz w:val="28"/>
                <w:szCs w:val="28"/>
              </w:rPr>
            </w:pPr>
            <w:r w:rsidRPr="006832A3">
              <w:rPr>
                <w:sz w:val="28"/>
                <w:szCs w:val="28"/>
              </w:rPr>
              <w:t>-</w:t>
            </w:r>
          </w:p>
        </w:tc>
        <w:tc>
          <w:tcPr>
            <w:tcW w:w="1796" w:type="dxa"/>
          </w:tcPr>
          <w:p w14:paraId="1294B0D5" w14:textId="77777777" w:rsidR="0004287F" w:rsidRPr="006832A3" w:rsidRDefault="0004287F" w:rsidP="0004287F">
            <w:pPr>
              <w:jc w:val="center"/>
              <w:rPr>
                <w:sz w:val="28"/>
                <w:szCs w:val="28"/>
              </w:rPr>
            </w:pPr>
            <w:r w:rsidRPr="006832A3">
              <w:rPr>
                <w:sz w:val="28"/>
                <w:szCs w:val="28"/>
              </w:rPr>
              <w:t>-</w:t>
            </w:r>
          </w:p>
        </w:tc>
      </w:tr>
      <w:tr w:rsidR="0004287F" w14:paraId="29577899" w14:textId="77777777" w:rsidTr="0004287F">
        <w:tc>
          <w:tcPr>
            <w:tcW w:w="10207" w:type="dxa"/>
            <w:gridSpan w:val="6"/>
          </w:tcPr>
          <w:p w14:paraId="46403C56" w14:textId="77777777" w:rsidR="0004287F" w:rsidRPr="006832A3" w:rsidRDefault="0004287F" w:rsidP="0004287F">
            <w:pPr>
              <w:jc w:val="center"/>
              <w:rPr>
                <w:sz w:val="28"/>
                <w:szCs w:val="28"/>
              </w:rPr>
            </w:pPr>
            <w:r w:rsidRPr="006832A3">
              <w:rPr>
                <w:sz w:val="28"/>
                <w:szCs w:val="28"/>
              </w:rPr>
              <w:t xml:space="preserve">2. Водоотведение </w:t>
            </w:r>
          </w:p>
        </w:tc>
      </w:tr>
      <w:tr w:rsidR="0004287F" w14:paraId="56EBAF6A" w14:textId="77777777" w:rsidTr="0004287F">
        <w:tc>
          <w:tcPr>
            <w:tcW w:w="10207" w:type="dxa"/>
            <w:gridSpan w:val="6"/>
          </w:tcPr>
          <w:p w14:paraId="1BBA58C1" w14:textId="77777777" w:rsidR="0004287F" w:rsidRPr="006832A3" w:rsidRDefault="0004287F" w:rsidP="0004287F">
            <w:pPr>
              <w:jc w:val="center"/>
              <w:rPr>
                <w:sz w:val="28"/>
                <w:szCs w:val="28"/>
              </w:rPr>
            </w:pPr>
            <w:r w:rsidRPr="006832A3">
              <w:rPr>
                <w:sz w:val="28"/>
                <w:szCs w:val="28"/>
              </w:rPr>
              <w:t>2.1. Участок «Паросиловое хозяйство № 1»</w:t>
            </w:r>
          </w:p>
        </w:tc>
      </w:tr>
      <w:tr w:rsidR="0004287F" w14:paraId="67041A57" w14:textId="77777777" w:rsidTr="0004287F">
        <w:tc>
          <w:tcPr>
            <w:tcW w:w="3005" w:type="dxa"/>
          </w:tcPr>
          <w:p w14:paraId="2AB56467" w14:textId="77777777" w:rsidR="0004287F" w:rsidRPr="006832A3" w:rsidRDefault="0004287F" w:rsidP="0004287F">
            <w:pPr>
              <w:jc w:val="center"/>
              <w:rPr>
                <w:sz w:val="28"/>
                <w:szCs w:val="28"/>
              </w:rPr>
            </w:pPr>
            <w:r w:rsidRPr="006832A3">
              <w:rPr>
                <w:sz w:val="28"/>
                <w:szCs w:val="28"/>
              </w:rPr>
              <w:t>-</w:t>
            </w:r>
          </w:p>
        </w:tc>
        <w:tc>
          <w:tcPr>
            <w:tcW w:w="992" w:type="dxa"/>
          </w:tcPr>
          <w:p w14:paraId="0BD996AB" w14:textId="77777777" w:rsidR="0004287F" w:rsidRPr="006832A3" w:rsidRDefault="0004287F" w:rsidP="0004287F">
            <w:pPr>
              <w:jc w:val="center"/>
              <w:rPr>
                <w:sz w:val="28"/>
                <w:szCs w:val="28"/>
              </w:rPr>
            </w:pPr>
            <w:r w:rsidRPr="006832A3">
              <w:rPr>
                <w:sz w:val="28"/>
                <w:szCs w:val="28"/>
              </w:rPr>
              <w:t>-</w:t>
            </w:r>
          </w:p>
        </w:tc>
        <w:tc>
          <w:tcPr>
            <w:tcW w:w="1451" w:type="dxa"/>
          </w:tcPr>
          <w:p w14:paraId="3575CA08" w14:textId="77777777" w:rsidR="0004287F" w:rsidRPr="006832A3" w:rsidRDefault="0004287F" w:rsidP="0004287F">
            <w:pPr>
              <w:jc w:val="center"/>
              <w:rPr>
                <w:sz w:val="28"/>
                <w:szCs w:val="28"/>
              </w:rPr>
            </w:pPr>
            <w:r w:rsidRPr="006832A3">
              <w:rPr>
                <w:sz w:val="28"/>
                <w:szCs w:val="28"/>
              </w:rPr>
              <w:t>-</w:t>
            </w:r>
          </w:p>
        </w:tc>
        <w:tc>
          <w:tcPr>
            <w:tcW w:w="1983" w:type="dxa"/>
          </w:tcPr>
          <w:p w14:paraId="02D45952" w14:textId="77777777" w:rsidR="0004287F" w:rsidRPr="006832A3" w:rsidRDefault="0004287F" w:rsidP="0004287F">
            <w:pPr>
              <w:jc w:val="center"/>
              <w:rPr>
                <w:sz w:val="28"/>
                <w:szCs w:val="28"/>
              </w:rPr>
            </w:pPr>
            <w:r w:rsidRPr="006832A3">
              <w:rPr>
                <w:sz w:val="28"/>
                <w:szCs w:val="28"/>
              </w:rPr>
              <w:t>-</w:t>
            </w:r>
          </w:p>
        </w:tc>
        <w:tc>
          <w:tcPr>
            <w:tcW w:w="980" w:type="dxa"/>
          </w:tcPr>
          <w:p w14:paraId="27734C0C" w14:textId="77777777" w:rsidR="0004287F" w:rsidRPr="006832A3" w:rsidRDefault="0004287F" w:rsidP="0004287F">
            <w:pPr>
              <w:jc w:val="center"/>
              <w:rPr>
                <w:sz w:val="28"/>
                <w:szCs w:val="28"/>
              </w:rPr>
            </w:pPr>
            <w:r w:rsidRPr="006832A3">
              <w:rPr>
                <w:sz w:val="28"/>
                <w:szCs w:val="28"/>
              </w:rPr>
              <w:t>-</w:t>
            </w:r>
          </w:p>
        </w:tc>
        <w:tc>
          <w:tcPr>
            <w:tcW w:w="1796" w:type="dxa"/>
          </w:tcPr>
          <w:p w14:paraId="0D39371D" w14:textId="77777777" w:rsidR="0004287F" w:rsidRPr="006832A3" w:rsidRDefault="0004287F" w:rsidP="0004287F">
            <w:pPr>
              <w:jc w:val="center"/>
              <w:rPr>
                <w:sz w:val="28"/>
                <w:szCs w:val="28"/>
              </w:rPr>
            </w:pPr>
            <w:r w:rsidRPr="006832A3">
              <w:rPr>
                <w:sz w:val="28"/>
                <w:szCs w:val="28"/>
              </w:rPr>
              <w:t>-</w:t>
            </w:r>
          </w:p>
        </w:tc>
      </w:tr>
      <w:tr w:rsidR="0004287F" w14:paraId="1E5EFD06" w14:textId="77777777" w:rsidTr="0004287F">
        <w:tc>
          <w:tcPr>
            <w:tcW w:w="10207" w:type="dxa"/>
            <w:gridSpan w:val="6"/>
          </w:tcPr>
          <w:p w14:paraId="23736E66" w14:textId="77777777" w:rsidR="0004287F" w:rsidRPr="006832A3" w:rsidRDefault="0004287F" w:rsidP="0004287F">
            <w:pPr>
              <w:ind w:left="360"/>
              <w:jc w:val="center"/>
              <w:rPr>
                <w:sz w:val="28"/>
                <w:szCs w:val="28"/>
              </w:rPr>
            </w:pPr>
            <w:r w:rsidRPr="006832A3">
              <w:rPr>
                <w:sz w:val="28"/>
                <w:szCs w:val="28"/>
              </w:rPr>
              <w:t>2.2. Участок «Паросиловое хозяйство № 2»</w:t>
            </w:r>
          </w:p>
        </w:tc>
      </w:tr>
      <w:tr w:rsidR="0004287F" w14:paraId="3D249BCC" w14:textId="77777777" w:rsidTr="0004287F">
        <w:tc>
          <w:tcPr>
            <w:tcW w:w="3005" w:type="dxa"/>
          </w:tcPr>
          <w:p w14:paraId="3D1D8AF9" w14:textId="77777777" w:rsidR="0004287F" w:rsidRPr="006832A3" w:rsidRDefault="0004287F" w:rsidP="0004287F">
            <w:pPr>
              <w:jc w:val="center"/>
              <w:rPr>
                <w:sz w:val="28"/>
                <w:szCs w:val="28"/>
              </w:rPr>
            </w:pPr>
            <w:r w:rsidRPr="006832A3">
              <w:rPr>
                <w:sz w:val="28"/>
                <w:szCs w:val="28"/>
              </w:rPr>
              <w:t>-</w:t>
            </w:r>
          </w:p>
        </w:tc>
        <w:tc>
          <w:tcPr>
            <w:tcW w:w="992" w:type="dxa"/>
          </w:tcPr>
          <w:p w14:paraId="31694A59" w14:textId="77777777" w:rsidR="0004287F" w:rsidRPr="006832A3" w:rsidRDefault="0004287F" w:rsidP="0004287F">
            <w:pPr>
              <w:jc w:val="center"/>
              <w:rPr>
                <w:sz w:val="28"/>
                <w:szCs w:val="28"/>
              </w:rPr>
            </w:pPr>
            <w:r w:rsidRPr="006832A3">
              <w:rPr>
                <w:sz w:val="28"/>
                <w:szCs w:val="28"/>
              </w:rPr>
              <w:t>-</w:t>
            </w:r>
          </w:p>
        </w:tc>
        <w:tc>
          <w:tcPr>
            <w:tcW w:w="1451" w:type="dxa"/>
          </w:tcPr>
          <w:p w14:paraId="2F5614A5" w14:textId="77777777" w:rsidR="0004287F" w:rsidRPr="006832A3" w:rsidRDefault="0004287F" w:rsidP="0004287F">
            <w:pPr>
              <w:jc w:val="center"/>
              <w:rPr>
                <w:sz w:val="28"/>
                <w:szCs w:val="28"/>
              </w:rPr>
            </w:pPr>
            <w:r w:rsidRPr="006832A3">
              <w:rPr>
                <w:sz w:val="28"/>
                <w:szCs w:val="28"/>
              </w:rPr>
              <w:t>-</w:t>
            </w:r>
          </w:p>
        </w:tc>
        <w:tc>
          <w:tcPr>
            <w:tcW w:w="1983" w:type="dxa"/>
          </w:tcPr>
          <w:p w14:paraId="1462CF64" w14:textId="77777777" w:rsidR="0004287F" w:rsidRPr="006832A3" w:rsidRDefault="0004287F" w:rsidP="0004287F">
            <w:pPr>
              <w:jc w:val="center"/>
              <w:rPr>
                <w:sz w:val="28"/>
                <w:szCs w:val="28"/>
              </w:rPr>
            </w:pPr>
            <w:r w:rsidRPr="006832A3">
              <w:rPr>
                <w:sz w:val="28"/>
                <w:szCs w:val="28"/>
              </w:rPr>
              <w:t>-</w:t>
            </w:r>
          </w:p>
        </w:tc>
        <w:tc>
          <w:tcPr>
            <w:tcW w:w="980" w:type="dxa"/>
          </w:tcPr>
          <w:p w14:paraId="2DBAF3D0" w14:textId="77777777" w:rsidR="0004287F" w:rsidRPr="006832A3" w:rsidRDefault="0004287F" w:rsidP="0004287F">
            <w:pPr>
              <w:jc w:val="center"/>
              <w:rPr>
                <w:sz w:val="28"/>
                <w:szCs w:val="28"/>
              </w:rPr>
            </w:pPr>
            <w:r w:rsidRPr="006832A3">
              <w:rPr>
                <w:sz w:val="28"/>
                <w:szCs w:val="28"/>
              </w:rPr>
              <w:t>-</w:t>
            </w:r>
          </w:p>
        </w:tc>
        <w:tc>
          <w:tcPr>
            <w:tcW w:w="1796" w:type="dxa"/>
          </w:tcPr>
          <w:p w14:paraId="78284D26" w14:textId="77777777" w:rsidR="0004287F" w:rsidRPr="006832A3" w:rsidRDefault="0004287F" w:rsidP="0004287F">
            <w:pPr>
              <w:jc w:val="center"/>
              <w:rPr>
                <w:sz w:val="28"/>
                <w:szCs w:val="28"/>
              </w:rPr>
            </w:pPr>
            <w:r w:rsidRPr="006832A3">
              <w:rPr>
                <w:sz w:val="28"/>
                <w:szCs w:val="28"/>
              </w:rPr>
              <w:t>-</w:t>
            </w:r>
          </w:p>
        </w:tc>
      </w:tr>
    </w:tbl>
    <w:p w14:paraId="4079B7A7" w14:textId="77777777" w:rsidR="0004287F" w:rsidRDefault="0004287F" w:rsidP="0004287F">
      <w:pPr>
        <w:jc w:val="center"/>
        <w:rPr>
          <w:sz w:val="28"/>
          <w:szCs w:val="28"/>
        </w:rPr>
      </w:pPr>
    </w:p>
    <w:p w14:paraId="0F6C6F67" w14:textId="77777777" w:rsidR="0004287F" w:rsidRDefault="0004287F" w:rsidP="0004287F">
      <w:pPr>
        <w:jc w:val="center"/>
        <w:rPr>
          <w:sz w:val="28"/>
          <w:szCs w:val="28"/>
        </w:rPr>
      </w:pPr>
    </w:p>
    <w:p w14:paraId="4DFA749F" w14:textId="77777777" w:rsidR="0004287F" w:rsidRPr="001E3F45" w:rsidRDefault="0004287F" w:rsidP="0004287F">
      <w:pPr>
        <w:jc w:val="center"/>
        <w:rPr>
          <w:sz w:val="28"/>
          <w:szCs w:val="28"/>
        </w:rPr>
      </w:pPr>
      <w:r>
        <w:rPr>
          <w:sz w:val="28"/>
          <w:szCs w:val="28"/>
        </w:rPr>
        <w:t xml:space="preserve">Раздел 4. Перечень плановых мероприятий по энергосбережению              и повышению энергетической эффективности </w:t>
      </w:r>
      <w:r w:rsidRPr="001E3F45">
        <w:rPr>
          <w:sz w:val="28"/>
          <w:szCs w:val="28"/>
        </w:rPr>
        <w:t>холодного водоснабжения (в том числе по снижению потерь воды при транспортировке) и (или) водоотведения</w:t>
      </w:r>
    </w:p>
    <w:p w14:paraId="1C58C610" w14:textId="77777777" w:rsidR="0004287F" w:rsidRDefault="0004287F" w:rsidP="0004287F">
      <w:pPr>
        <w:jc w:val="center"/>
        <w:rPr>
          <w:sz w:val="28"/>
          <w:szCs w:val="28"/>
        </w:rPr>
      </w:pPr>
    </w:p>
    <w:tbl>
      <w:tblPr>
        <w:tblStyle w:val="af1"/>
        <w:tblW w:w="10207" w:type="dxa"/>
        <w:tblInd w:w="-431" w:type="dxa"/>
        <w:tblLook w:val="04A0" w:firstRow="1" w:lastRow="0" w:firstColumn="1" w:lastColumn="0" w:noHBand="0" w:noVBand="1"/>
      </w:tblPr>
      <w:tblGrid>
        <w:gridCol w:w="3093"/>
        <w:gridCol w:w="992"/>
        <w:gridCol w:w="1422"/>
        <w:gridCol w:w="1981"/>
        <w:gridCol w:w="957"/>
        <w:gridCol w:w="1762"/>
      </w:tblGrid>
      <w:tr w:rsidR="0004287F" w14:paraId="58AAD8FB" w14:textId="77777777" w:rsidTr="0004287F">
        <w:trPr>
          <w:trHeight w:val="706"/>
        </w:trPr>
        <w:tc>
          <w:tcPr>
            <w:tcW w:w="3093" w:type="dxa"/>
            <w:vMerge w:val="restart"/>
            <w:vAlign w:val="center"/>
          </w:tcPr>
          <w:p w14:paraId="14B32689" w14:textId="77777777" w:rsidR="0004287F" w:rsidRDefault="0004287F" w:rsidP="0004287F">
            <w:pPr>
              <w:jc w:val="center"/>
              <w:rPr>
                <w:sz w:val="28"/>
                <w:szCs w:val="28"/>
              </w:rPr>
            </w:pPr>
            <w:r>
              <w:rPr>
                <w:sz w:val="28"/>
                <w:szCs w:val="28"/>
              </w:rPr>
              <w:t>Наименование мероприятия</w:t>
            </w:r>
          </w:p>
        </w:tc>
        <w:tc>
          <w:tcPr>
            <w:tcW w:w="992" w:type="dxa"/>
            <w:vMerge w:val="restart"/>
            <w:vAlign w:val="center"/>
          </w:tcPr>
          <w:p w14:paraId="37DA1DA0" w14:textId="77777777" w:rsidR="0004287F" w:rsidRDefault="0004287F" w:rsidP="0004287F">
            <w:pPr>
              <w:jc w:val="center"/>
              <w:rPr>
                <w:sz w:val="28"/>
                <w:szCs w:val="28"/>
              </w:rPr>
            </w:pPr>
            <w:r>
              <w:rPr>
                <w:sz w:val="28"/>
                <w:szCs w:val="28"/>
              </w:rPr>
              <w:t xml:space="preserve">Срок </w:t>
            </w:r>
            <w:proofErr w:type="spellStart"/>
            <w:proofErr w:type="gramStart"/>
            <w:r>
              <w:rPr>
                <w:sz w:val="28"/>
                <w:szCs w:val="28"/>
              </w:rPr>
              <w:t>реали-зации</w:t>
            </w:r>
            <w:proofErr w:type="spellEnd"/>
            <w:proofErr w:type="gramEnd"/>
          </w:p>
        </w:tc>
        <w:tc>
          <w:tcPr>
            <w:tcW w:w="1422" w:type="dxa"/>
            <w:vMerge w:val="restart"/>
          </w:tcPr>
          <w:p w14:paraId="45AF6462" w14:textId="77777777" w:rsidR="0004287F" w:rsidRDefault="0004287F" w:rsidP="0004287F">
            <w:pPr>
              <w:jc w:val="center"/>
              <w:rPr>
                <w:sz w:val="28"/>
                <w:szCs w:val="28"/>
              </w:rPr>
            </w:pPr>
            <w:proofErr w:type="spellStart"/>
            <w:proofErr w:type="gramStart"/>
            <w:r>
              <w:rPr>
                <w:sz w:val="28"/>
                <w:szCs w:val="28"/>
              </w:rPr>
              <w:t>Финан-совые</w:t>
            </w:r>
            <w:proofErr w:type="spellEnd"/>
            <w:proofErr w:type="gramEnd"/>
            <w:r>
              <w:rPr>
                <w:sz w:val="28"/>
                <w:szCs w:val="28"/>
              </w:rPr>
              <w:t xml:space="preserve"> потреб-</w:t>
            </w:r>
            <w:proofErr w:type="spellStart"/>
            <w:r>
              <w:rPr>
                <w:sz w:val="28"/>
                <w:szCs w:val="28"/>
              </w:rPr>
              <w:t>ности</w:t>
            </w:r>
            <w:proofErr w:type="spellEnd"/>
            <w:r>
              <w:rPr>
                <w:sz w:val="28"/>
                <w:szCs w:val="28"/>
              </w:rPr>
              <w:t>, тыс. руб. (без НДС)</w:t>
            </w:r>
          </w:p>
        </w:tc>
        <w:tc>
          <w:tcPr>
            <w:tcW w:w="4700" w:type="dxa"/>
            <w:gridSpan w:val="3"/>
            <w:vAlign w:val="center"/>
          </w:tcPr>
          <w:p w14:paraId="74AAD499" w14:textId="77777777" w:rsidR="0004287F" w:rsidRDefault="0004287F" w:rsidP="0004287F">
            <w:pPr>
              <w:jc w:val="center"/>
              <w:rPr>
                <w:sz w:val="28"/>
                <w:szCs w:val="28"/>
              </w:rPr>
            </w:pPr>
            <w:r>
              <w:rPr>
                <w:sz w:val="28"/>
                <w:szCs w:val="28"/>
              </w:rPr>
              <w:t>Ожидаемый эффект</w:t>
            </w:r>
          </w:p>
        </w:tc>
      </w:tr>
      <w:tr w:rsidR="0004287F" w14:paraId="68CE7458" w14:textId="77777777" w:rsidTr="0004287F">
        <w:trPr>
          <w:trHeight w:val="844"/>
        </w:trPr>
        <w:tc>
          <w:tcPr>
            <w:tcW w:w="3093" w:type="dxa"/>
            <w:vMerge/>
          </w:tcPr>
          <w:p w14:paraId="2D530880" w14:textId="77777777" w:rsidR="0004287F" w:rsidRDefault="0004287F" w:rsidP="0004287F">
            <w:pPr>
              <w:jc w:val="center"/>
              <w:rPr>
                <w:sz w:val="28"/>
                <w:szCs w:val="28"/>
              </w:rPr>
            </w:pPr>
          </w:p>
        </w:tc>
        <w:tc>
          <w:tcPr>
            <w:tcW w:w="992" w:type="dxa"/>
            <w:vMerge/>
          </w:tcPr>
          <w:p w14:paraId="6579DEE1" w14:textId="77777777" w:rsidR="0004287F" w:rsidRDefault="0004287F" w:rsidP="0004287F">
            <w:pPr>
              <w:jc w:val="center"/>
              <w:rPr>
                <w:sz w:val="28"/>
                <w:szCs w:val="28"/>
              </w:rPr>
            </w:pPr>
          </w:p>
        </w:tc>
        <w:tc>
          <w:tcPr>
            <w:tcW w:w="1422" w:type="dxa"/>
            <w:vMerge/>
          </w:tcPr>
          <w:p w14:paraId="0F68496A" w14:textId="77777777" w:rsidR="0004287F" w:rsidRDefault="0004287F" w:rsidP="0004287F">
            <w:pPr>
              <w:jc w:val="center"/>
              <w:rPr>
                <w:sz w:val="28"/>
                <w:szCs w:val="28"/>
              </w:rPr>
            </w:pPr>
          </w:p>
        </w:tc>
        <w:tc>
          <w:tcPr>
            <w:tcW w:w="1981" w:type="dxa"/>
            <w:vAlign w:val="center"/>
          </w:tcPr>
          <w:p w14:paraId="2ED51BA9" w14:textId="77777777" w:rsidR="0004287F" w:rsidRDefault="0004287F" w:rsidP="0004287F">
            <w:pPr>
              <w:jc w:val="center"/>
              <w:rPr>
                <w:sz w:val="28"/>
                <w:szCs w:val="28"/>
              </w:rPr>
            </w:pPr>
            <w:r>
              <w:rPr>
                <w:sz w:val="28"/>
                <w:szCs w:val="28"/>
              </w:rPr>
              <w:t>Наименование показателей</w:t>
            </w:r>
          </w:p>
        </w:tc>
        <w:tc>
          <w:tcPr>
            <w:tcW w:w="957" w:type="dxa"/>
            <w:vAlign w:val="center"/>
          </w:tcPr>
          <w:p w14:paraId="4092E60E" w14:textId="77777777" w:rsidR="0004287F" w:rsidRDefault="0004287F" w:rsidP="0004287F">
            <w:pPr>
              <w:jc w:val="center"/>
              <w:rPr>
                <w:sz w:val="28"/>
                <w:szCs w:val="28"/>
              </w:rPr>
            </w:pPr>
            <w:r>
              <w:rPr>
                <w:sz w:val="28"/>
                <w:szCs w:val="28"/>
              </w:rPr>
              <w:t>тыс. руб.</w:t>
            </w:r>
          </w:p>
        </w:tc>
        <w:tc>
          <w:tcPr>
            <w:tcW w:w="1762" w:type="dxa"/>
            <w:vAlign w:val="center"/>
          </w:tcPr>
          <w:p w14:paraId="5E9081BF" w14:textId="77777777" w:rsidR="0004287F" w:rsidRDefault="0004287F" w:rsidP="0004287F">
            <w:pPr>
              <w:jc w:val="center"/>
              <w:rPr>
                <w:sz w:val="28"/>
                <w:szCs w:val="28"/>
              </w:rPr>
            </w:pPr>
            <w:r>
              <w:rPr>
                <w:sz w:val="28"/>
                <w:szCs w:val="28"/>
              </w:rPr>
              <w:t>%</w:t>
            </w:r>
          </w:p>
        </w:tc>
      </w:tr>
      <w:tr w:rsidR="0004287F" w:rsidRPr="0079764E" w14:paraId="17575A76" w14:textId="77777777" w:rsidTr="0004287F">
        <w:tc>
          <w:tcPr>
            <w:tcW w:w="10207" w:type="dxa"/>
            <w:gridSpan w:val="6"/>
          </w:tcPr>
          <w:p w14:paraId="53524CC1" w14:textId="77777777" w:rsidR="0004287F" w:rsidRPr="0033574E" w:rsidRDefault="0004287F" w:rsidP="0004287F">
            <w:pPr>
              <w:ind w:left="360"/>
              <w:jc w:val="center"/>
              <w:rPr>
                <w:sz w:val="28"/>
                <w:szCs w:val="28"/>
              </w:rPr>
            </w:pPr>
            <w:r>
              <w:rPr>
                <w:bCs/>
                <w:sz w:val="28"/>
                <w:szCs w:val="28"/>
              </w:rPr>
              <w:t xml:space="preserve">1. </w:t>
            </w:r>
            <w:r w:rsidRPr="00CC3F3F">
              <w:rPr>
                <w:bCs/>
                <w:sz w:val="28"/>
                <w:szCs w:val="28"/>
              </w:rPr>
              <w:t xml:space="preserve">Холодное водоснабжение </w:t>
            </w:r>
          </w:p>
        </w:tc>
      </w:tr>
      <w:tr w:rsidR="0004287F" w:rsidRPr="0079764E" w14:paraId="724C3C62" w14:textId="77777777" w:rsidTr="0004287F">
        <w:tc>
          <w:tcPr>
            <w:tcW w:w="10207" w:type="dxa"/>
            <w:gridSpan w:val="6"/>
          </w:tcPr>
          <w:p w14:paraId="0D362C40" w14:textId="77777777" w:rsidR="0004287F" w:rsidRPr="006832A3" w:rsidRDefault="0004287F" w:rsidP="0004287F">
            <w:pPr>
              <w:ind w:left="360"/>
              <w:jc w:val="center"/>
              <w:rPr>
                <w:bCs/>
                <w:sz w:val="28"/>
                <w:szCs w:val="28"/>
              </w:rPr>
            </w:pPr>
            <w:r w:rsidRPr="006832A3">
              <w:rPr>
                <w:sz w:val="28"/>
                <w:szCs w:val="28"/>
              </w:rPr>
              <w:t>1.1. Участок «Паросиловое хозяйство № 1»</w:t>
            </w:r>
          </w:p>
        </w:tc>
      </w:tr>
      <w:tr w:rsidR="0004287F" w14:paraId="7B3300A4" w14:textId="77777777" w:rsidTr="0004287F">
        <w:tc>
          <w:tcPr>
            <w:tcW w:w="3093" w:type="dxa"/>
          </w:tcPr>
          <w:p w14:paraId="71B57116" w14:textId="77777777" w:rsidR="0004287F" w:rsidRPr="006832A3" w:rsidRDefault="0004287F" w:rsidP="0004287F">
            <w:pPr>
              <w:jc w:val="center"/>
              <w:rPr>
                <w:sz w:val="28"/>
                <w:szCs w:val="28"/>
              </w:rPr>
            </w:pPr>
            <w:r w:rsidRPr="006832A3">
              <w:rPr>
                <w:sz w:val="28"/>
                <w:szCs w:val="28"/>
              </w:rPr>
              <w:t>-</w:t>
            </w:r>
          </w:p>
        </w:tc>
        <w:tc>
          <w:tcPr>
            <w:tcW w:w="992" w:type="dxa"/>
          </w:tcPr>
          <w:p w14:paraId="58C05200" w14:textId="77777777" w:rsidR="0004287F" w:rsidRPr="006832A3" w:rsidRDefault="0004287F" w:rsidP="0004287F">
            <w:pPr>
              <w:jc w:val="center"/>
              <w:rPr>
                <w:sz w:val="28"/>
                <w:szCs w:val="28"/>
              </w:rPr>
            </w:pPr>
            <w:r w:rsidRPr="006832A3">
              <w:rPr>
                <w:sz w:val="28"/>
                <w:szCs w:val="28"/>
              </w:rPr>
              <w:t>-</w:t>
            </w:r>
          </w:p>
        </w:tc>
        <w:tc>
          <w:tcPr>
            <w:tcW w:w="1422" w:type="dxa"/>
          </w:tcPr>
          <w:p w14:paraId="6516B153" w14:textId="77777777" w:rsidR="0004287F" w:rsidRPr="006832A3" w:rsidRDefault="0004287F" w:rsidP="0004287F">
            <w:pPr>
              <w:jc w:val="center"/>
              <w:rPr>
                <w:sz w:val="28"/>
                <w:szCs w:val="28"/>
              </w:rPr>
            </w:pPr>
            <w:r w:rsidRPr="006832A3">
              <w:rPr>
                <w:sz w:val="28"/>
                <w:szCs w:val="28"/>
              </w:rPr>
              <w:t>-</w:t>
            </w:r>
          </w:p>
        </w:tc>
        <w:tc>
          <w:tcPr>
            <w:tcW w:w="1981" w:type="dxa"/>
          </w:tcPr>
          <w:p w14:paraId="329DA980" w14:textId="77777777" w:rsidR="0004287F" w:rsidRPr="006832A3" w:rsidRDefault="0004287F" w:rsidP="0004287F">
            <w:pPr>
              <w:jc w:val="center"/>
              <w:rPr>
                <w:sz w:val="28"/>
                <w:szCs w:val="28"/>
              </w:rPr>
            </w:pPr>
            <w:r w:rsidRPr="006832A3">
              <w:rPr>
                <w:sz w:val="28"/>
                <w:szCs w:val="28"/>
              </w:rPr>
              <w:t>-</w:t>
            </w:r>
          </w:p>
        </w:tc>
        <w:tc>
          <w:tcPr>
            <w:tcW w:w="957" w:type="dxa"/>
          </w:tcPr>
          <w:p w14:paraId="657C6000" w14:textId="77777777" w:rsidR="0004287F" w:rsidRPr="006832A3" w:rsidRDefault="0004287F" w:rsidP="0004287F">
            <w:pPr>
              <w:jc w:val="center"/>
              <w:rPr>
                <w:sz w:val="28"/>
                <w:szCs w:val="28"/>
              </w:rPr>
            </w:pPr>
            <w:r w:rsidRPr="006832A3">
              <w:rPr>
                <w:sz w:val="28"/>
                <w:szCs w:val="28"/>
              </w:rPr>
              <w:t>-</w:t>
            </w:r>
          </w:p>
        </w:tc>
        <w:tc>
          <w:tcPr>
            <w:tcW w:w="1762" w:type="dxa"/>
          </w:tcPr>
          <w:p w14:paraId="6F7BCB4B" w14:textId="77777777" w:rsidR="0004287F" w:rsidRPr="006832A3" w:rsidRDefault="0004287F" w:rsidP="0004287F">
            <w:pPr>
              <w:jc w:val="center"/>
              <w:rPr>
                <w:sz w:val="28"/>
                <w:szCs w:val="28"/>
              </w:rPr>
            </w:pPr>
            <w:r w:rsidRPr="006832A3">
              <w:rPr>
                <w:sz w:val="28"/>
                <w:szCs w:val="28"/>
              </w:rPr>
              <w:t>-</w:t>
            </w:r>
          </w:p>
        </w:tc>
      </w:tr>
      <w:tr w:rsidR="0004287F" w:rsidRPr="0079764E" w14:paraId="6D74B3FD" w14:textId="77777777" w:rsidTr="0004287F">
        <w:tc>
          <w:tcPr>
            <w:tcW w:w="10207" w:type="dxa"/>
            <w:gridSpan w:val="6"/>
          </w:tcPr>
          <w:p w14:paraId="6EAC9248" w14:textId="77777777" w:rsidR="0004287F" w:rsidRPr="006832A3" w:rsidRDefault="0004287F" w:rsidP="0004287F">
            <w:pPr>
              <w:ind w:left="360"/>
              <w:jc w:val="center"/>
              <w:rPr>
                <w:sz w:val="28"/>
                <w:szCs w:val="28"/>
              </w:rPr>
            </w:pPr>
            <w:r w:rsidRPr="006832A3">
              <w:rPr>
                <w:sz w:val="28"/>
                <w:szCs w:val="28"/>
              </w:rPr>
              <w:t>1.2. Участок «Паросиловое хозяйство № 2»</w:t>
            </w:r>
          </w:p>
        </w:tc>
      </w:tr>
      <w:tr w:rsidR="0004287F" w14:paraId="535B9B1F" w14:textId="77777777" w:rsidTr="0004287F">
        <w:tc>
          <w:tcPr>
            <w:tcW w:w="3093" w:type="dxa"/>
          </w:tcPr>
          <w:p w14:paraId="3129D70A" w14:textId="77777777" w:rsidR="0004287F" w:rsidRPr="006832A3" w:rsidRDefault="0004287F" w:rsidP="0004287F">
            <w:pPr>
              <w:jc w:val="center"/>
              <w:rPr>
                <w:sz w:val="28"/>
                <w:szCs w:val="28"/>
              </w:rPr>
            </w:pPr>
            <w:r w:rsidRPr="006832A3">
              <w:rPr>
                <w:sz w:val="28"/>
                <w:szCs w:val="28"/>
              </w:rPr>
              <w:t>-</w:t>
            </w:r>
          </w:p>
        </w:tc>
        <w:tc>
          <w:tcPr>
            <w:tcW w:w="992" w:type="dxa"/>
          </w:tcPr>
          <w:p w14:paraId="2D2B644A" w14:textId="77777777" w:rsidR="0004287F" w:rsidRPr="006832A3" w:rsidRDefault="0004287F" w:rsidP="0004287F">
            <w:pPr>
              <w:jc w:val="center"/>
              <w:rPr>
                <w:sz w:val="28"/>
                <w:szCs w:val="28"/>
              </w:rPr>
            </w:pPr>
            <w:r w:rsidRPr="006832A3">
              <w:rPr>
                <w:sz w:val="28"/>
                <w:szCs w:val="28"/>
              </w:rPr>
              <w:t>-</w:t>
            </w:r>
          </w:p>
        </w:tc>
        <w:tc>
          <w:tcPr>
            <w:tcW w:w="1422" w:type="dxa"/>
          </w:tcPr>
          <w:p w14:paraId="74B3338F" w14:textId="77777777" w:rsidR="0004287F" w:rsidRPr="006832A3" w:rsidRDefault="0004287F" w:rsidP="0004287F">
            <w:pPr>
              <w:jc w:val="center"/>
              <w:rPr>
                <w:sz w:val="28"/>
                <w:szCs w:val="28"/>
              </w:rPr>
            </w:pPr>
            <w:r w:rsidRPr="006832A3">
              <w:rPr>
                <w:sz w:val="28"/>
                <w:szCs w:val="28"/>
              </w:rPr>
              <w:t>-</w:t>
            </w:r>
          </w:p>
        </w:tc>
        <w:tc>
          <w:tcPr>
            <w:tcW w:w="1981" w:type="dxa"/>
          </w:tcPr>
          <w:p w14:paraId="19CDFC7F" w14:textId="77777777" w:rsidR="0004287F" w:rsidRPr="006832A3" w:rsidRDefault="0004287F" w:rsidP="0004287F">
            <w:pPr>
              <w:jc w:val="center"/>
              <w:rPr>
                <w:sz w:val="28"/>
                <w:szCs w:val="28"/>
              </w:rPr>
            </w:pPr>
            <w:r w:rsidRPr="006832A3">
              <w:rPr>
                <w:sz w:val="28"/>
                <w:szCs w:val="28"/>
              </w:rPr>
              <w:t>-</w:t>
            </w:r>
          </w:p>
        </w:tc>
        <w:tc>
          <w:tcPr>
            <w:tcW w:w="957" w:type="dxa"/>
          </w:tcPr>
          <w:p w14:paraId="0E5C5E3F" w14:textId="77777777" w:rsidR="0004287F" w:rsidRPr="006832A3" w:rsidRDefault="0004287F" w:rsidP="0004287F">
            <w:pPr>
              <w:jc w:val="center"/>
              <w:rPr>
                <w:sz w:val="28"/>
                <w:szCs w:val="28"/>
              </w:rPr>
            </w:pPr>
            <w:r w:rsidRPr="006832A3">
              <w:rPr>
                <w:sz w:val="28"/>
                <w:szCs w:val="28"/>
              </w:rPr>
              <w:t>-</w:t>
            </w:r>
          </w:p>
        </w:tc>
        <w:tc>
          <w:tcPr>
            <w:tcW w:w="1762" w:type="dxa"/>
          </w:tcPr>
          <w:p w14:paraId="08983CA7" w14:textId="77777777" w:rsidR="0004287F" w:rsidRPr="006832A3" w:rsidRDefault="0004287F" w:rsidP="0004287F">
            <w:pPr>
              <w:jc w:val="center"/>
              <w:rPr>
                <w:sz w:val="28"/>
                <w:szCs w:val="28"/>
              </w:rPr>
            </w:pPr>
            <w:r w:rsidRPr="006832A3">
              <w:rPr>
                <w:sz w:val="28"/>
                <w:szCs w:val="28"/>
              </w:rPr>
              <w:t>-</w:t>
            </w:r>
          </w:p>
        </w:tc>
      </w:tr>
      <w:tr w:rsidR="0004287F" w14:paraId="4659024F" w14:textId="77777777" w:rsidTr="0004287F">
        <w:tc>
          <w:tcPr>
            <w:tcW w:w="10207" w:type="dxa"/>
            <w:gridSpan w:val="6"/>
          </w:tcPr>
          <w:p w14:paraId="7C5AE6E6" w14:textId="77777777" w:rsidR="0004287F" w:rsidRPr="006832A3" w:rsidRDefault="0004287F" w:rsidP="0004287F">
            <w:pPr>
              <w:jc w:val="center"/>
              <w:rPr>
                <w:sz w:val="28"/>
                <w:szCs w:val="28"/>
              </w:rPr>
            </w:pPr>
            <w:r w:rsidRPr="006832A3">
              <w:rPr>
                <w:sz w:val="28"/>
                <w:szCs w:val="28"/>
              </w:rPr>
              <w:t xml:space="preserve">2. Водоотведение </w:t>
            </w:r>
          </w:p>
        </w:tc>
      </w:tr>
      <w:tr w:rsidR="0004287F" w14:paraId="10142519" w14:textId="77777777" w:rsidTr="0004287F">
        <w:tc>
          <w:tcPr>
            <w:tcW w:w="10207" w:type="dxa"/>
            <w:gridSpan w:val="6"/>
          </w:tcPr>
          <w:p w14:paraId="5FBA7B2C" w14:textId="77777777" w:rsidR="0004287F" w:rsidRPr="006832A3" w:rsidRDefault="0004287F" w:rsidP="0004287F">
            <w:pPr>
              <w:jc w:val="center"/>
              <w:rPr>
                <w:sz w:val="28"/>
                <w:szCs w:val="28"/>
              </w:rPr>
            </w:pPr>
            <w:r w:rsidRPr="006832A3">
              <w:rPr>
                <w:sz w:val="28"/>
                <w:szCs w:val="28"/>
              </w:rPr>
              <w:t>2.1. Участок «Паросиловое хозяйство № 1»</w:t>
            </w:r>
          </w:p>
        </w:tc>
      </w:tr>
      <w:tr w:rsidR="0004287F" w14:paraId="5D437B45" w14:textId="77777777" w:rsidTr="0004287F">
        <w:tc>
          <w:tcPr>
            <w:tcW w:w="3093" w:type="dxa"/>
          </w:tcPr>
          <w:p w14:paraId="6FDFE8F3" w14:textId="77777777" w:rsidR="0004287F" w:rsidRPr="006832A3" w:rsidRDefault="0004287F" w:rsidP="0004287F">
            <w:pPr>
              <w:jc w:val="center"/>
              <w:rPr>
                <w:sz w:val="28"/>
                <w:szCs w:val="28"/>
              </w:rPr>
            </w:pPr>
            <w:r w:rsidRPr="006832A3">
              <w:rPr>
                <w:sz w:val="28"/>
                <w:szCs w:val="28"/>
              </w:rPr>
              <w:t>-</w:t>
            </w:r>
          </w:p>
        </w:tc>
        <w:tc>
          <w:tcPr>
            <w:tcW w:w="992" w:type="dxa"/>
          </w:tcPr>
          <w:p w14:paraId="7BF8AD4E" w14:textId="77777777" w:rsidR="0004287F" w:rsidRPr="006832A3" w:rsidRDefault="0004287F" w:rsidP="0004287F">
            <w:pPr>
              <w:jc w:val="center"/>
              <w:rPr>
                <w:sz w:val="28"/>
                <w:szCs w:val="28"/>
              </w:rPr>
            </w:pPr>
            <w:r w:rsidRPr="006832A3">
              <w:rPr>
                <w:sz w:val="28"/>
                <w:szCs w:val="28"/>
              </w:rPr>
              <w:t>-</w:t>
            </w:r>
          </w:p>
        </w:tc>
        <w:tc>
          <w:tcPr>
            <w:tcW w:w="1422" w:type="dxa"/>
          </w:tcPr>
          <w:p w14:paraId="0E1D936F" w14:textId="77777777" w:rsidR="0004287F" w:rsidRPr="006832A3" w:rsidRDefault="0004287F" w:rsidP="0004287F">
            <w:pPr>
              <w:jc w:val="center"/>
              <w:rPr>
                <w:sz w:val="28"/>
                <w:szCs w:val="28"/>
              </w:rPr>
            </w:pPr>
            <w:r w:rsidRPr="006832A3">
              <w:rPr>
                <w:sz w:val="28"/>
                <w:szCs w:val="28"/>
              </w:rPr>
              <w:t>-</w:t>
            </w:r>
          </w:p>
        </w:tc>
        <w:tc>
          <w:tcPr>
            <w:tcW w:w="1981" w:type="dxa"/>
          </w:tcPr>
          <w:p w14:paraId="1FADB3D0" w14:textId="77777777" w:rsidR="0004287F" w:rsidRPr="006832A3" w:rsidRDefault="0004287F" w:rsidP="0004287F">
            <w:pPr>
              <w:jc w:val="center"/>
              <w:rPr>
                <w:sz w:val="28"/>
                <w:szCs w:val="28"/>
              </w:rPr>
            </w:pPr>
            <w:r w:rsidRPr="006832A3">
              <w:rPr>
                <w:sz w:val="28"/>
                <w:szCs w:val="28"/>
              </w:rPr>
              <w:t>-</w:t>
            </w:r>
          </w:p>
        </w:tc>
        <w:tc>
          <w:tcPr>
            <w:tcW w:w="957" w:type="dxa"/>
          </w:tcPr>
          <w:p w14:paraId="65D7E5A9" w14:textId="77777777" w:rsidR="0004287F" w:rsidRPr="006832A3" w:rsidRDefault="0004287F" w:rsidP="0004287F">
            <w:pPr>
              <w:jc w:val="center"/>
              <w:rPr>
                <w:sz w:val="28"/>
                <w:szCs w:val="28"/>
              </w:rPr>
            </w:pPr>
            <w:r w:rsidRPr="006832A3">
              <w:rPr>
                <w:sz w:val="28"/>
                <w:szCs w:val="28"/>
              </w:rPr>
              <w:t>-</w:t>
            </w:r>
          </w:p>
        </w:tc>
        <w:tc>
          <w:tcPr>
            <w:tcW w:w="1762" w:type="dxa"/>
          </w:tcPr>
          <w:p w14:paraId="26927FF4" w14:textId="77777777" w:rsidR="0004287F" w:rsidRPr="006832A3" w:rsidRDefault="0004287F" w:rsidP="0004287F">
            <w:pPr>
              <w:jc w:val="center"/>
              <w:rPr>
                <w:sz w:val="28"/>
                <w:szCs w:val="28"/>
              </w:rPr>
            </w:pPr>
            <w:r w:rsidRPr="006832A3">
              <w:rPr>
                <w:sz w:val="28"/>
                <w:szCs w:val="28"/>
              </w:rPr>
              <w:t>-</w:t>
            </w:r>
          </w:p>
        </w:tc>
      </w:tr>
      <w:tr w:rsidR="0004287F" w14:paraId="3840EE05" w14:textId="77777777" w:rsidTr="0004287F">
        <w:tc>
          <w:tcPr>
            <w:tcW w:w="10207" w:type="dxa"/>
            <w:gridSpan w:val="6"/>
          </w:tcPr>
          <w:p w14:paraId="00DCF8C9" w14:textId="77777777" w:rsidR="0004287F" w:rsidRPr="006832A3" w:rsidRDefault="0004287F" w:rsidP="0004287F">
            <w:pPr>
              <w:ind w:left="360"/>
              <w:jc w:val="center"/>
              <w:rPr>
                <w:sz w:val="28"/>
                <w:szCs w:val="28"/>
              </w:rPr>
            </w:pPr>
            <w:r w:rsidRPr="006832A3">
              <w:rPr>
                <w:sz w:val="28"/>
                <w:szCs w:val="28"/>
              </w:rPr>
              <w:t>2.2. Участок «Паросиловое хозяйство № 2»</w:t>
            </w:r>
          </w:p>
        </w:tc>
      </w:tr>
      <w:tr w:rsidR="0004287F" w14:paraId="1165C0CB" w14:textId="77777777" w:rsidTr="0004287F">
        <w:tc>
          <w:tcPr>
            <w:tcW w:w="3093" w:type="dxa"/>
          </w:tcPr>
          <w:p w14:paraId="2DF7F5BC" w14:textId="77777777" w:rsidR="0004287F" w:rsidRPr="006832A3" w:rsidRDefault="0004287F" w:rsidP="0004287F">
            <w:pPr>
              <w:jc w:val="center"/>
              <w:rPr>
                <w:sz w:val="28"/>
                <w:szCs w:val="28"/>
              </w:rPr>
            </w:pPr>
            <w:r w:rsidRPr="006832A3">
              <w:rPr>
                <w:sz w:val="28"/>
                <w:szCs w:val="28"/>
              </w:rPr>
              <w:t>-</w:t>
            </w:r>
          </w:p>
        </w:tc>
        <w:tc>
          <w:tcPr>
            <w:tcW w:w="992" w:type="dxa"/>
          </w:tcPr>
          <w:p w14:paraId="1C9AE9EB" w14:textId="77777777" w:rsidR="0004287F" w:rsidRPr="006832A3" w:rsidRDefault="0004287F" w:rsidP="0004287F">
            <w:pPr>
              <w:jc w:val="center"/>
              <w:rPr>
                <w:sz w:val="28"/>
                <w:szCs w:val="28"/>
              </w:rPr>
            </w:pPr>
            <w:r w:rsidRPr="006832A3">
              <w:rPr>
                <w:sz w:val="28"/>
                <w:szCs w:val="28"/>
              </w:rPr>
              <w:t>-</w:t>
            </w:r>
          </w:p>
        </w:tc>
        <w:tc>
          <w:tcPr>
            <w:tcW w:w="1422" w:type="dxa"/>
          </w:tcPr>
          <w:p w14:paraId="7E0C8DD2" w14:textId="77777777" w:rsidR="0004287F" w:rsidRPr="006832A3" w:rsidRDefault="0004287F" w:rsidP="0004287F">
            <w:pPr>
              <w:jc w:val="center"/>
              <w:rPr>
                <w:sz w:val="28"/>
                <w:szCs w:val="28"/>
              </w:rPr>
            </w:pPr>
            <w:r w:rsidRPr="006832A3">
              <w:rPr>
                <w:sz w:val="28"/>
                <w:szCs w:val="28"/>
              </w:rPr>
              <w:t>-</w:t>
            </w:r>
          </w:p>
        </w:tc>
        <w:tc>
          <w:tcPr>
            <w:tcW w:w="1981" w:type="dxa"/>
          </w:tcPr>
          <w:p w14:paraId="42A9ACFF" w14:textId="77777777" w:rsidR="0004287F" w:rsidRPr="006832A3" w:rsidRDefault="0004287F" w:rsidP="0004287F">
            <w:pPr>
              <w:jc w:val="center"/>
              <w:rPr>
                <w:sz w:val="28"/>
                <w:szCs w:val="28"/>
              </w:rPr>
            </w:pPr>
            <w:r w:rsidRPr="006832A3">
              <w:rPr>
                <w:sz w:val="28"/>
                <w:szCs w:val="28"/>
              </w:rPr>
              <w:t>-</w:t>
            </w:r>
          </w:p>
        </w:tc>
        <w:tc>
          <w:tcPr>
            <w:tcW w:w="957" w:type="dxa"/>
          </w:tcPr>
          <w:p w14:paraId="025E8849" w14:textId="77777777" w:rsidR="0004287F" w:rsidRPr="006832A3" w:rsidRDefault="0004287F" w:rsidP="0004287F">
            <w:pPr>
              <w:jc w:val="center"/>
              <w:rPr>
                <w:sz w:val="28"/>
                <w:szCs w:val="28"/>
              </w:rPr>
            </w:pPr>
            <w:r w:rsidRPr="006832A3">
              <w:rPr>
                <w:sz w:val="28"/>
                <w:szCs w:val="28"/>
              </w:rPr>
              <w:t>-</w:t>
            </w:r>
          </w:p>
        </w:tc>
        <w:tc>
          <w:tcPr>
            <w:tcW w:w="1762" w:type="dxa"/>
          </w:tcPr>
          <w:p w14:paraId="7F9EFD3B" w14:textId="77777777" w:rsidR="0004287F" w:rsidRPr="006832A3" w:rsidRDefault="0004287F" w:rsidP="0004287F">
            <w:pPr>
              <w:jc w:val="center"/>
              <w:rPr>
                <w:sz w:val="28"/>
                <w:szCs w:val="28"/>
              </w:rPr>
            </w:pPr>
            <w:r w:rsidRPr="006832A3">
              <w:rPr>
                <w:sz w:val="28"/>
                <w:szCs w:val="28"/>
              </w:rPr>
              <w:t>-</w:t>
            </w:r>
          </w:p>
        </w:tc>
      </w:tr>
    </w:tbl>
    <w:p w14:paraId="7242D1C4" w14:textId="77777777" w:rsidR="0004287F" w:rsidRDefault="0004287F" w:rsidP="0004287F">
      <w:pPr>
        <w:jc w:val="center"/>
        <w:rPr>
          <w:sz w:val="28"/>
          <w:szCs w:val="28"/>
        </w:rPr>
      </w:pPr>
    </w:p>
    <w:p w14:paraId="2025B837" w14:textId="77777777" w:rsidR="0004287F" w:rsidRDefault="0004287F" w:rsidP="0004287F">
      <w:pPr>
        <w:jc w:val="center"/>
        <w:rPr>
          <w:sz w:val="28"/>
          <w:szCs w:val="28"/>
        </w:rPr>
        <w:sectPr w:rsidR="0004287F" w:rsidSect="0004287F">
          <w:headerReference w:type="default" r:id="rId235"/>
          <w:headerReference w:type="first" r:id="rId236"/>
          <w:pgSz w:w="11906" w:h="16838"/>
          <w:pgMar w:top="851" w:right="1418" w:bottom="1134" w:left="1559" w:header="709" w:footer="709" w:gutter="0"/>
          <w:cols w:space="708"/>
          <w:titlePg/>
          <w:docGrid w:linePitch="360"/>
        </w:sectPr>
      </w:pPr>
    </w:p>
    <w:p w14:paraId="6218DFEF" w14:textId="77777777" w:rsidR="0004287F" w:rsidRDefault="0004287F" w:rsidP="0004287F">
      <w:pPr>
        <w:jc w:val="center"/>
        <w:rPr>
          <w:sz w:val="28"/>
          <w:szCs w:val="28"/>
        </w:rPr>
      </w:pPr>
      <w:r>
        <w:rPr>
          <w:sz w:val="28"/>
          <w:szCs w:val="28"/>
        </w:rPr>
        <w:lastRenderedPageBreak/>
        <w:t>Раздел 5</w:t>
      </w:r>
      <w:r w:rsidRPr="007C52A9">
        <w:rPr>
          <w:sz w:val="28"/>
          <w:szCs w:val="28"/>
        </w:rPr>
        <w:t xml:space="preserve">. Планируемые объемы подачи </w:t>
      </w:r>
      <w:r>
        <w:rPr>
          <w:sz w:val="28"/>
          <w:szCs w:val="28"/>
        </w:rPr>
        <w:t>технической</w:t>
      </w:r>
      <w:r w:rsidRPr="007C52A9">
        <w:rPr>
          <w:sz w:val="28"/>
          <w:szCs w:val="28"/>
        </w:rPr>
        <w:t xml:space="preserve"> воды и объемы принимаемых сточных вод</w:t>
      </w:r>
    </w:p>
    <w:p w14:paraId="6F53B860" w14:textId="77777777" w:rsidR="0004287F" w:rsidRDefault="0004287F" w:rsidP="0004287F">
      <w:pPr>
        <w:jc w:val="center"/>
        <w:rPr>
          <w:sz w:val="28"/>
          <w:szCs w:val="28"/>
        </w:rPr>
      </w:pPr>
    </w:p>
    <w:tbl>
      <w:tblPr>
        <w:tblStyle w:val="af1"/>
        <w:tblW w:w="15593" w:type="dxa"/>
        <w:tblInd w:w="-147" w:type="dxa"/>
        <w:tblLayout w:type="fixed"/>
        <w:tblLook w:val="04A0" w:firstRow="1" w:lastRow="0" w:firstColumn="1" w:lastColumn="0" w:noHBand="0" w:noVBand="1"/>
      </w:tblPr>
      <w:tblGrid>
        <w:gridCol w:w="992"/>
        <w:gridCol w:w="2411"/>
        <w:gridCol w:w="850"/>
        <w:gridCol w:w="1134"/>
        <w:gridCol w:w="1134"/>
        <w:gridCol w:w="1134"/>
        <w:gridCol w:w="1134"/>
        <w:gridCol w:w="1134"/>
        <w:gridCol w:w="1134"/>
        <w:gridCol w:w="1134"/>
        <w:gridCol w:w="1134"/>
        <w:gridCol w:w="1134"/>
        <w:gridCol w:w="1134"/>
      </w:tblGrid>
      <w:tr w:rsidR="0004287F" w14:paraId="77F965EA" w14:textId="77777777" w:rsidTr="0004287F">
        <w:trPr>
          <w:trHeight w:val="673"/>
        </w:trPr>
        <w:tc>
          <w:tcPr>
            <w:tcW w:w="992" w:type="dxa"/>
            <w:vMerge w:val="restart"/>
            <w:vAlign w:val="center"/>
          </w:tcPr>
          <w:p w14:paraId="79D531EF" w14:textId="77777777" w:rsidR="0004287F" w:rsidRDefault="0004287F" w:rsidP="0004287F">
            <w:pPr>
              <w:jc w:val="center"/>
              <w:rPr>
                <w:sz w:val="28"/>
                <w:szCs w:val="28"/>
              </w:rPr>
            </w:pPr>
            <w:r>
              <w:rPr>
                <w:sz w:val="28"/>
                <w:szCs w:val="28"/>
              </w:rPr>
              <w:t>№ п/п</w:t>
            </w:r>
          </w:p>
        </w:tc>
        <w:tc>
          <w:tcPr>
            <w:tcW w:w="2411" w:type="dxa"/>
            <w:vMerge w:val="restart"/>
            <w:vAlign w:val="center"/>
          </w:tcPr>
          <w:p w14:paraId="02E98FCB" w14:textId="77777777" w:rsidR="0004287F" w:rsidRDefault="0004287F" w:rsidP="0004287F">
            <w:pPr>
              <w:jc w:val="center"/>
              <w:rPr>
                <w:sz w:val="28"/>
                <w:szCs w:val="28"/>
              </w:rPr>
            </w:pPr>
            <w:r>
              <w:rPr>
                <w:sz w:val="28"/>
                <w:szCs w:val="28"/>
              </w:rPr>
              <w:t>Наименование показателя</w:t>
            </w:r>
          </w:p>
        </w:tc>
        <w:tc>
          <w:tcPr>
            <w:tcW w:w="850" w:type="dxa"/>
            <w:vMerge w:val="restart"/>
            <w:vAlign w:val="center"/>
          </w:tcPr>
          <w:p w14:paraId="553E1CDC" w14:textId="77777777" w:rsidR="0004287F" w:rsidRDefault="0004287F" w:rsidP="0004287F">
            <w:pPr>
              <w:jc w:val="center"/>
              <w:rPr>
                <w:sz w:val="28"/>
                <w:szCs w:val="28"/>
              </w:rPr>
            </w:pPr>
            <w:r>
              <w:rPr>
                <w:sz w:val="28"/>
                <w:szCs w:val="28"/>
              </w:rPr>
              <w:t>Ед. изм.</w:t>
            </w:r>
          </w:p>
        </w:tc>
        <w:tc>
          <w:tcPr>
            <w:tcW w:w="2268" w:type="dxa"/>
            <w:gridSpan w:val="2"/>
            <w:vAlign w:val="center"/>
          </w:tcPr>
          <w:p w14:paraId="4AE61404" w14:textId="77777777" w:rsidR="0004287F" w:rsidRDefault="0004287F" w:rsidP="0004287F">
            <w:pPr>
              <w:jc w:val="center"/>
              <w:rPr>
                <w:sz w:val="28"/>
                <w:szCs w:val="28"/>
              </w:rPr>
            </w:pPr>
            <w:r>
              <w:rPr>
                <w:sz w:val="28"/>
                <w:szCs w:val="28"/>
              </w:rPr>
              <w:t>2019 год</w:t>
            </w:r>
          </w:p>
        </w:tc>
        <w:tc>
          <w:tcPr>
            <w:tcW w:w="2268" w:type="dxa"/>
            <w:gridSpan w:val="2"/>
            <w:vAlign w:val="center"/>
          </w:tcPr>
          <w:p w14:paraId="779AC41A" w14:textId="77777777" w:rsidR="0004287F" w:rsidRDefault="0004287F" w:rsidP="0004287F">
            <w:pPr>
              <w:jc w:val="center"/>
              <w:rPr>
                <w:sz w:val="28"/>
                <w:szCs w:val="28"/>
              </w:rPr>
            </w:pPr>
            <w:r>
              <w:rPr>
                <w:sz w:val="28"/>
                <w:szCs w:val="28"/>
              </w:rPr>
              <w:t>2020 год</w:t>
            </w:r>
          </w:p>
        </w:tc>
        <w:tc>
          <w:tcPr>
            <w:tcW w:w="2268" w:type="dxa"/>
            <w:gridSpan w:val="2"/>
            <w:vAlign w:val="center"/>
          </w:tcPr>
          <w:p w14:paraId="076213CF" w14:textId="77777777" w:rsidR="0004287F" w:rsidRDefault="0004287F" w:rsidP="0004287F">
            <w:pPr>
              <w:jc w:val="center"/>
              <w:rPr>
                <w:sz w:val="28"/>
                <w:szCs w:val="28"/>
              </w:rPr>
            </w:pPr>
            <w:r>
              <w:rPr>
                <w:sz w:val="28"/>
                <w:szCs w:val="28"/>
              </w:rPr>
              <w:t>2021 год</w:t>
            </w:r>
          </w:p>
        </w:tc>
        <w:tc>
          <w:tcPr>
            <w:tcW w:w="2268" w:type="dxa"/>
            <w:gridSpan w:val="2"/>
            <w:vAlign w:val="center"/>
          </w:tcPr>
          <w:p w14:paraId="589E9123" w14:textId="77777777" w:rsidR="0004287F" w:rsidRDefault="0004287F" w:rsidP="0004287F">
            <w:pPr>
              <w:jc w:val="center"/>
              <w:rPr>
                <w:sz w:val="28"/>
                <w:szCs w:val="28"/>
              </w:rPr>
            </w:pPr>
            <w:r>
              <w:rPr>
                <w:sz w:val="28"/>
                <w:szCs w:val="28"/>
              </w:rPr>
              <w:t>2022 год</w:t>
            </w:r>
          </w:p>
        </w:tc>
        <w:tc>
          <w:tcPr>
            <w:tcW w:w="2268" w:type="dxa"/>
            <w:gridSpan w:val="2"/>
            <w:vAlign w:val="center"/>
          </w:tcPr>
          <w:p w14:paraId="5632DA9C" w14:textId="77777777" w:rsidR="0004287F" w:rsidRDefault="0004287F" w:rsidP="0004287F">
            <w:pPr>
              <w:jc w:val="center"/>
              <w:rPr>
                <w:sz w:val="28"/>
                <w:szCs w:val="28"/>
              </w:rPr>
            </w:pPr>
            <w:r>
              <w:rPr>
                <w:sz w:val="28"/>
                <w:szCs w:val="28"/>
              </w:rPr>
              <w:t>2023 год</w:t>
            </w:r>
          </w:p>
        </w:tc>
      </w:tr>
      <w:tr w:rsidR="0004287F" w14:paraId="5A2B6114" w14:textId="77777777" w:rsidTr="0004287F">
        <w:trPr>
          <w:trHeight w:val="796"/>
        </w:trPr>
        <w:tc>
          <w:tcPr>
            <w:tcW w:w="992" w:type="dxa"/>
            <w:vMerge/>
          </w:tcPr>
          <w:p w14:paraId="35C7BAA5" w14:textId="77777777" w:rsidR="0004287F" w:rsidRDefault="0004287F" w:rsidP="0004287F">
            <w:pPr>
              <w:jc w:val="both"/>
              <w:rPr>
                <w:sz w:val="28"/>
                <w:szCs w:val="28"/>
              </w:rPr>
            </w:pPr>
          </w:p>
        </w:tc>
        <w:tc>
          <w:tcPr>
            <w:tcW w:w="2411" w:type="dxa"/>
            <w:vMerge/>
          </w:tcPr>
          <w:p w14:paraId="4A501080" w14:textId="77777777" w:rsidR="0004287F" w:rsidRDefault="0004287F" w:rsidP="0004287F">
            <w:pPr>
              <w:jc w:val="both"/>
              <w:rPr>
                <w:sz w:val="28"/>
                <w:szCs w:val="28"/>
              </w:rPr>
            </w:pPr>
          </w:p>
        </w:tc>
        <w:tc>
          <w:tcPr>
            <w:tcW w:w="850" w:type="dxa"/>
            <w:vMerge/>
          </w:tcPr>
          <w:p w14:paraId="7C95E00E" w14:textId="77777777" w:rsidR="0004287F" w:rsidRDefault="0004287F" w:rsidP="0004287F">
            <w:pPr>
              <w:jc w:val="both"/>
              <w:rPr>
                <w:sz w:val="28"/>
                <w:szCs w:val="28"/>
              </w:rPr>
            </w:pPr>
          </w:p>
        </w:tc>
        <w:tc>
          <w:tcPr>
            <w:tcW w:w="1134" w:type="dxa"/>
            <w:vAlign w:val="center"/>
          </w:tcPr>
          <w:p w14:paraId="1CC165F6" w14:textId="77777777" w:rsidR="0004287F" w:rsidRPr="001B7E5A" w:rsidRDefault="0004287F" w:rsidP="0004287F">
            <w:pPr>
              <w:jc w:val="center"/>
            </w:pPr>
            <w:r w:rsidRPr="001B7E5A">
              <w:t xml:space="preserve">с 01.01. </w:t>
            </w:r>
            <w:r>
              <w:t xml:space="preserve">   </w:t>
            </w:r>
            <w:r w:rsidRPr="001B7E5A">
              <w:t>по 30.06.</w:t>
            </w:r>
          </w:p>
        </w:tc>
        <w:tc>
          <w:tcPr>
            <w:tcW w:w="1134" w:type="dxa"/>
            <w:vAlign w:val="center"/>
          </w:tcPr>
          <w:p w14:paraId="42713EFF" w14:textId="77777777" w:rsidR="0004287F" w:rsidRPr="001B7E5A" w:rsidRDefault="0004287F" w:rsidP="0004287F">
            <w:pPr>
              <w:jc w:val="center"/>
            </w:pPr>
            <w:r w:rsidRPr="001B7E5A">
              <w:t xml:space="preserve">с 01.07. </w:t>
            </w:r>
            <w:r>
              <w:t xml:space="preserve">    </w:t>
            </w:r>
            <w:r w:rsidRPr="001B7E5A">
              <w:t>по 31.12.</w:t>
            </w:r>
          </w:p>
        </w:tc>
        <w:tc>
          <w:tcPr>
            <w:tcW w:w="1134" w:type="dxa"/>
            <w:vAlign w:val="center"/>
          </w:tcPr>
          <w:p w14:paraId="0D8A920F" w14:textId="77777777" w:rsidR="0004287F" w:rsidRPr="001B7E5A" w:rsidRDefault="0004287F" w:rsidP="0004287F">
            <w:pPr>
              <w:jc w:val="center"/>
            </w:pPr>
            <w:r w:rsidRPr="001B7E5A">
              <w:t>с 01.01.</w:t>
            </w:r>
            <w:r>
              <w:t xml:space="preserve">  </w:t>
            </w:r>
            <w:r w:rsidRPr="001B7E5A">
              <w:t xml:space="preserve"> по 30.06.</w:t>
            </w:r>
          </w:p>
        </w:tc>
        <w:tc>
          <w:tcPr>
            <w:tcW w:w="1134" w:type="dxa"/>
            <w:vAlign w:val="center"/>
          </w:tcPr>
          <w:p w14:paraId="1811FFA0" w14:textId="77777777" w:rsidR="0004287F" w:rsidRPr="001B7E5A" w:rsidRDefault="0004287F" w:rsidP="0004287F">
            <w:pPr>
              <w:jc w:val="center"/>
            </w:pPr>
            <w:r w:rsidRPr="001B7E5A">
              <w:t>с 01.07.</w:t>
            </w:r>
            <w:r>
              <w:t xml:space="preserve">  </w:t>
            </w:r>
            <w:r w:rsidRPr="001B7E5A">
              <w:t xml:space="preserve"> по 31.12.</w:t>
            </w:r>
          </w:p>
        </w:tc>
        <w:tc>
          <w:tcPr>
            <w:tcW w:w="1134" w:type="dxa"/>
            <w:vAlign w:val="center"/>
          </w:tcPr>
          <w:p w14:paraId="05885D1E" w14:textId="77777777" w:rsidR="0004287F" w:rsidRPr="001B7E5A" w:rsidRDefault="0004287F" w:rsidP="0004287F">
            <w:pPr>
              <w:jc w:val="center"/>
            </w:pPr>
            <w:r w:rsidRPr="001B7E5A">
              <w:t>с 01.01. по 30.06.</w:t>
            </w:r>
          </w:p>
        </w:tc>
        <w:tc>
          <w:tcPr>
            <w:tcW w:w="1134" w:type="dxa"/>
            <w:vAlign w:val="center"/>
          </w:tcPr>
          <w:p w14:paraId="5B690005" w14:textId="77777777" w:rsidR="0004287F" w:rsidRPr="001B7E5A" w:rsidRDefault="0004287F" w:rsidP="0004287F">
            <w:pPr>
              <w:jc w:val="center"/>
            </w:pPr>
            <w:r w:rsidRPr="001B7E5A">
              <w:t>с 01.07. по 31.12.</w:t>
            </w:r>
          </w:p>
        </w:tc>
        <w:tc>
          <w:tcPr>
            <w:tcW w:w="1134" w:type="dxa"/>
            <w:vAlign w:val="center"/>
          </w:tcPr>
          <w:p w14:paraId="66329B87" w14:textId="77777777" w:rsidR="0004287F" w:rsidRPr="001B7E5A" w:rsidRDefault="0004287F" w:rsidP="0004287F">
            <w:pPr>
              <w:jc w:val="center"/>
            </w:pPr>
            <w:r w:rsidRPr="001B7E5A">
              <w:t>с 01.01. по 30.06.</w:t>
            </w:r>
          </w:p>
        </w:tc>
        <w:tc>
          <w:tcPr>
            <w:tcW w:w="1134" w:type="dxa"/>
            <w:vAlign w:val="center"/>
          </w:tcPr>
          <w:p w14:paraId="3E857078" w14:textId="77777777" w:rsidR="0004287F" w:rsidRPr="001B7E5A" w:rsidRDefault="0004287F" w:rsidP="0004287F">
            <w:pPr>
              <w:jc w:val="center"/>
            </w:pPr>
            <w:r w:rsidRPr="001B7E5A">
              <w:t>с 01.07. по 31.12.</w:t>
            </w:r>
          </w:p>
        </w:tc>
        <w:tc>
          <w:tcPr>
            <w:tcW w:w="1134" w:type="dxa"/>
            <w:vAlign w:val="center"/>
          </w:tcPr>
          <w:p w14:paraId="2038910D" w14:textId="77777777" w:rsidR="0004287F" w:rsidRPr="001B7E5A" w:rsidRDefault="0004287F" w:rsidP="0004287F">
            <w:pPr>
              <w:jc w:val="center"/>
            </w:pPr>
            <w:r w:rsidRPr="001B7E5A">
              <w:t>с 01.01. по 30.06.</w:t>
            </w:r>
          </w:p>
        </w:tc>
        <w:tc>
          <w:tcPr>
            <w:tcW w:w="1134" w:type="dxa"/>
            <w:vAlign w:val="center"/>
          </w:tcPr>
          <w:p w14:paraId="352150F4" w14:textId="77777777" w:rsidR="0004287F" w:rsidRPr="001B7E5A" w:rsidRDefault="0004287F" w:rsidP="0004287F">
            <w:pPr>
              <w:jc w:val="center"/>
            </w:pPr>
            <w:r w:rsidRPr="001B7E5A">
              <w:t>с 01.07. по 31.12.</w:t>
            </w:r>
          </w:p>
        </w:tc>
      </w:tr>
      <w:tr w:rsidR="0004287F" w14:paraId="3243AF13" w14:textId="77777777" w:rsidTr="0004287F">
        <w:trPr>
          <w:trHeight w:val="253"/>
        </w:trPr>
        <w:tc>
          <w:tcPr>
            <w:tcW w:w="992" w:type="dxa"/>
          </w:tcPr>
          <w:p w14:paraId="4D381E32" w14:textId="77777777" w:rsidR="0004287F" w:rsidRDefault="0004287F" w:rsidP="0004287F">
            <w:pPr>
              <w:jc w:val="center"/>
              <w:rPr>
                <w:sz w:val="28"/>
                <w:szCs w:val="28"/>
              </w:rPr>
            </w:pPr>
            <w:r>
              <w:rPr>
                <w:sz w:val="28"/>
                <w:szCs w:val="28"/>
              </w:rPr>
              <w:t>1</w:t>
            </w:r>
          </w:p>
        </w:tc>
        <w:tc>
          <w:tcPr>
            <w:tcW w:w="2411" w:type="dxa"/>
          </w:tcPr>
          <w:p w14:paraId="7CEB4D83" w14:textId="77777777" w:rsidR="0004287F" w:rsidRDefault="0004287F" w:rsidP="0004287F">
            <w:pPr>
              <w:jc w:val="center"/>
              <w:rPr>
                <w:sz w:val="28"/>
                <w:szCs w:val="28"/>
              </w:rPr>
            </w:pPr>
            <w:r>
              <w:rPr>
                <w:sz w:val="28"/>
                <w:szCs w:val="28"/>
              </w:rPr>
              <w:t>2</w:t>
            </w:r>
          </w:p>
        </w:tc>
        <w:tc>
          <w:tcPr>
            <w:tcW w:w="850" w:type="dxa"/>
          </w:tcPr>
          <w:p w14:paraId="6A098343" w14:textId="77777777" w:rsidR="0004287F" w:rsidRDefault="0004287F" w:rsidP="0004287F">
            <w:pPr>
              <w:jc w:val="center"/>
              <w:rPr>
                <w:sz w:val="28"/>
                <w:szCs w:val="28"/>
              </w:rPr>
            </w:pPr>
            <w:r>
              <w:rPr>
                <w:sz w:val="28"/>
                <w:szCs w:val="28"/>
              </w:rPr>
              <w:t>3</w:t>
            </w:r>
          </w:p>
        </w:tc>
        <w:tc>
          <w:tcPr>
            <w:tcW w:w="1134" w:type="dxa"/>
            <w:vAlign w:val="center"/>
          </w:tcPr>
          <w:p w14:paraId="09FD981B" w14:textId="77777777" w:rsidR="0004287F" w:rsidRDefault="0004287F" w:rsidP="0004287F">
            <w:pPr>
              <w:jc w:val="center"/>
              <w:rPr>
                <w:sz w:val="28"/>
                <w:szCs w:val="28"/>
              </w:rPr>
            </w:pPr>
            <w:r>
              <w:rPr>
                <w:sz w:val="28"/>
                <w:szCs w:val="28"/>
              </w:rPr>
              <w:t>4</w:t>
            </w:r>
          </w:p>
        </w:tc>
        <w:tc>
          <w:tcPr>
            <w:tcW w:w="1134" w:type="dxa"/>
            <w:vAlign w:val="center"/>
          </w:tcPr>
          <w:p w14:paraId="60C0F376" w14:textId="77777777" w:rsidR="0004287F" w:rsidRDefault="0004287F" w:rsidP="0004287F">
            <w:pPr>
              <w:jc w:val="center"/>
              <w:rPr>
                <w:sz w:val="28"/>
                <w:szCs w:val="28"/>
              </w:rPr>
            </w:pPr>
            <w:r>
              <w:rPr>
                <w:sz w:val="28"/>
                <w:szCs w:val="28"/>
              </w:rPr>
              <w:t>5</w:t>
            </w:r>
          </w:p>
        </w:tc>
        <w:tc>
          <w:tcPr>
            <w:tcW w:w="1134" w:type="dxa"/>
            <w:vAlign w:val="center"/>
          </w:tcPr>
          <w:p w14:paraId="6548E3C9" w14:textId="77777777" w:rsidR="0004287F" w:rsidRDefault="0004287F" w:rsidP="0004287F">
            <w:pPr>
              <w:jc w:val="center"/>
              <w:rPr>
                <w:sz w:val="28"/>
                <w:szCs w:val="28"/>
              </w:rPr>
            </w:pPr>
            <w:r>
              <w:rPr>
                <w:sz w:val="28"/>
                <w:szCs w:val="28"/>
              </w:rPr>
              <w:t>6</w:t>
            </w:r>
          </w:p>
        </w:tc>
        <w:tc>
          <w:tcPr>
            <w:tcW w:w="1134" w:type="dxa"/>
            <w:vAlign w:val="center"/>
          </w:tcPr>
          <w:p w14:paraId="385781C4" w14:textId="77777777" w:rsidR="0004287F" w:rsidRDefault="0004287F" w:rsidP="0004287F">
            <w:pPr>
              <w:jc w:val="center"/>
              <w:rPr>
                <w:sz w:val="28"/>
                <w:szCs w:val="28"/>
              </w:rPr>
            </w:pPr>
            <w:r>
              <w:rPr>
                <w:sz w:val="28"/>
                <w:szCs w:val="28"/>
              </w:rPr>
              <w:t>7</w:t>
            </w:r>
          </w:p>
        </w:tc>
        <w:tc>
          <w:tcPr>
            <w:tcW w:w="1134" w:type="dxa"/>
            <w:vAlign w:val="center"/>
          </w:tcPr>
          <w:p w14:paraId="101A1DB0" w14:textId="77777777" w:rsidR="0004287F" w:rsidRDefault="0004287F" w:rsidP="0004287F">
            <w:pPr>
              <w:jc w:val="center"/>
              <w:rPr>
                <w:sz w:val="28"/>
                <w:szCs w:val="28"/>
              </w:rPr>
            </w:pPr>
            <w:r>
              <w:rPr>
                <w:sz w:val="28"/>
                <w:szCs w:val="28"/>
              </w:rPr>
              <w:t>8</w:t>
            </w:r>
          </w:p>
        </w:tc>
        <w:tc>
          <w:tcPr>
            <w:tcW w:w="1134" w:type="dxa"/>
            <w:vAlign w:val="center"/>
          </w:tcPr>
          <w:p w14:paraId="54F1A87A" w14:textId="77777777" w:rsidR="0004287F" w:rsidRDefault="0004287F" w:rsidP="0004287F">
            <w:pPr>
              <w:jc w:val="center"/>
              <w:rPr>
                <w:sz w:val="28"/>
                <w:szCs w:val="28"/>
              </w:rPr>
            </w:pPr>
            <w:r>
              <w:rPr>
                <w:sz w:val="28"/>
                <w:szCs w:val="28"/>
              </w:rPr>
              <w:t>9</w:t>
            </w:r>
          </w:p>
        </w:tc>
        <w:tc>
          <w:tcPr>
            <w:tcW w:w="1134" w:type="dxa"/>
          </w:tcPr>
          <w:p w14:paraId="55D92B5B" w14:textId="77777777" w:rsidR="0004287F" w:rsidRDefault="0004287F" w:rsidP="0004287F">
            <w:pPr>
              <w:jc w:val="center"/>
              <w:rPr>
                <w:sz w:val="28"/>
                <w:szCs w:val="28"/>
              </w:rPr>
            </w:pPr>
            <w:r>
              <w:rPr>
                <w:sz w:val="28"/>
                <w:szCs w:val="28"/>
              </w:rPr>
              <w:t>10</w:t>
            </w:r>
          </w:p>
        </w:tc>
        <w:tc>
          <w:tcPr>
            <w:tcW w:w="1134" w:type="dxa"/>
          </w:tcPr>
          <w:p w14:paraId="07613680" w14:textId="77777777" w:rsidR="0004287F" w:rsidRDefault="0004287F" w:rsidP="0004287F">
            <w:pPr>
              <w:jc w:val="center"/>
              <w:rPr>
                <w:sz w:val="28"/>
                <w:szCs w:val="28"/>
              </w:rPr>
            </w:pPr>
            <w:r>
              <w:rPr>
                <w:sz w:val="28"/>
                <w:szCs w:val="28"/>
              </w:rPr>
              <w:t>11</w:t>
            </w:r>
          </w:p>
        </w:tc>
        <w:tc>
          <w:tcPr>
            <w:tcW w:w="1134" w:type="dxa"/>
          </w:tcPr>
          <w:p w14:paraId="37748A51" w14:textId="77777777" w:rsidR="0004287F" w:rsidRDefault="0004287F" w:rsidP="0004287F">
            <w:pPr>
              <w:jc w:val="center"/>
              <w:rPr>
                <w:sz w:val="28"/>
                <w:szCs w:val="28"/>
              </w:rPr>
            </w:pPr>
            <w:r>
              <w:rPr>
                <w:sz w:val="28"/>
                <w:szCs w:val="28"/>
              </w:rPr>
              <w:t>12</w:t>
            </w:r>
          </w:p>
        </w:tc>
        <w:tc>
          <w:tcPr>
            <w:tcW w:w="1134" w:type="dxa"/>
          </w:tcPr>
          <w:p w14:paraId="0CEB19A6" w14:textId="77777777" w:rsidR="0004287F" w:rsidRDefault="0004287F" w:rsidP="0004287F">
            <w:pPr>
              <w:jc w:val="center"/>
              <w:rPr>
                <w:sz w:val="28"/>
                <w:szCs w:val="28"/>
              </w:rPr>
            </w:pPr>
            <w:r>
              <w:rPr>
                <w:sz w:val="28"/>
                <w:szCs w:val="28"/>
              </w:rPr>
              <w:t>13</w:t>
            </w:r>
          </w:p>
        </w:tc>
      </w:tr>
      <w:tr w:rsidR="0004287F" w14:paraId="44E278B9" w14:textId="77777777" w:rsidTr="0004287F">
        <w:trPr>
          <w:trHeight w:val="337"/>
        </w:trPr>
        <w:tc>
          <w:tcPr>
            <w:tcW w:w="15593" w:type="dxa"/>
            <w:gridSpan w:val="13"/>
            <w:vAlign w:val="center"/>
          </w:tcPr>
          <w:p w14:paraId="69A04776" w14:textId="77777777" w:rsidR="0004287F" w:rsidRPr="001E3F45" w:rsidRDefault="0004287F" w:rsidP="0004287F">
            <w:pPr>
              <w:jc w:val="center"/>
              <w:rPr>
                <w:sz w:val="28"/>
                <w:szCs w:val="28"/>
              </w:rPr>
            </w:pPr>
            <w:r w:rsidRPr="008E2830">
              <w:rPr>
                <w:sz w:val="28"/>
                <w:szCs w:val="28"/>
              </w:rPr>
              <w:t>1. Холодное водоснабжение технической водой</w:t>
            </w:r>
            <w:r w:rsidRPr="001E3F45">
              <w:rPr>
                <w:sz w:val="28"/>
                <w:szCs w:val="28"/>
              </w:rPr>
              <w:t xml:space="preserve"> (участок «Паросиловое хозяйство № 1»)</w:t>
            </w:r>
          </w:p>
        </w:tc>
      </w:tr>
      <w:tr w:rsidR="0004287F" w:rsidRPr="00C1486B" w14:paraId="223C9149" w14:textId="77777777" w:rsidTr="0004287F">
        <w:trPr>
          <w:trHeight w:val="439"/>
        </w:trPr>
        <w:tc>
          <w:tcPr>
            <w:tcW w:w="992" w:type="dxa"/>
            <w:vAlign w:val="center"/>
          </w:tcPr>
          <w:p w14:paraId="3F3E188A" w14:textId="77777777" w:rsidR="0004287F" w:rsidRPr="00F9208F" w:rsidRDefault="0004287F" w:rsidP="0004287F">
            <w:pPr>
              <w:jc w:val="center"/>
            </w:pPr>
            <w:r w:rsidRPr="00F9208F">
              <w:t>1.1.</w:t>
            </w:r>
          </w:p>
        </w:tc>
        <w:tc>
          <w:tcPr>
            <w:tcW w:w="2411" w:type="dxa"/>
            <w:vAlign w:val="center"/>
          </w:tcPr>
          <w:p w14:paraId="4C403CF9" w14:textId="77777777" w:rsidR="0004287F" w:rsidRPr="00DF3E37" w:rsidRDefault="0004287F" w:rsidP="0004287F">
            <w:r w:rsidRPr="00DF3E37">
              <w:t>Поднято воды</w:t>
            </w:r>
          </w:p>
        </w:tc>
        <w:tc>
          <w:tcPr>
            <w:tcW w:w="850" w:type="dxa"/>
            <w:vAlign w:val="center"/>
          </w:tcPr>
          <w:p w14:paraId="57700A4D" w14:textId="77777777" w:rsidR="0004287F" w:rsidRPr="00DF3E37" w:rsidRDefault="0004287F" w:rsidP="0004287F">
            <w:pPr>
              <w:jc w:val="center"/>
              <w:rPr>
                <w:vertAlign w:val="superscript"/>
              </w:rPr>
            </w:pPr>
            <w:r w:rsidRPr="00DF3E37">
              <w:t>м</w:t>
            </w:r>
            <w:r w:rsidRPr="00DF3E37">
              <w:rPr>
                <w:vertAlign w:val="superscript"/>
              </w:rPr>
              <w:t>3</w:t>
            </w:r>
          </w:p>
        </w:tc>
        <w:tc>
          <w:tcPr>
            <w:tcW w:w="1134" w:type="dxa"/>
            <w:vAlign w:val="center"/>
          </w:tcPr>
          <w:p w14:paraId="004810C1" w14:textId="77777777" w:rsidR="0004287F" w:rsidRPr="00C1486B" w:rsidRDefault="0004287F" w:rsidP="0004287F">
            <w:pPr>
              <w:jc w:val="center"/>
            </w:pPr>
            <w:r>
              <w:t>75775</w:t>
            </w:r>
          </w:p>
        </w:tc>
        <w:tc>
          <w:tcPr>
            <w:tcW w:w="1134" w:type="dxa"/>
            <w:vAlign w:val="center"/>
          </w:tcPr>
          <w:p w14:paraId="67B77B5A" w14:textId="77777777" w:rsidR="0004287F" w:rsidRPr="00C1486B" w:rsidRDefault="0004287F" w:rsidP="0004287F">
            <w:pPr>
              <w:jc w:val="center"/>
            </w:pPr>
            <w:r>
              <w:t>75775</w:t>
            </w:r>
          </w:p>
        </w:tc>
        <w:tc>
          <w:tcPr>
            <w:tcW w:w="1134" w:type="dxa"/>
            <w:vAlign w:val="center"/>
          </w:tcPr>
          <w:p w14:paraId="0504113B" w14:textId="77777777" w:rsidR="0004287F" w:rsidRPr="00BA5C97" w:rsidRDefault="0004287F" w:rsidP="0004287F">
            <w:pPr>
              <w:jc w:val="center"/>
            </w:pPr>
            <w:r w:rsidRPr="00BA5C97">
              <w:t>7048</w:t>
            </w:r>
            <w:r>
              <w:t>4</w:t>
            </w:r>
          </w:p>
        </w:tc>
        <w:tc>
          <w:tcPr>
            <w:tcW w:w="1134" w:type="dxa"/>
            <w:vAlign w:val="center"/>
          </w:tcPr>
          <w:p w14:paraId="0815A4A8" w14:textId="77777777" w:rsidR="0004287F" w:rsidRPr="00BA5C97" w:rsidRDefault="0004287F" w:rsidP="0004287F">
            <w:pPr>
              <w:jc w:val="center"/>
            </w:pPr>
            <w:r w:rsidRPr="00BA5C97">
              <w:t>7048</w:t>
            </w:r>
            <w:r>
              <w:t>4</w:t>
            </w:r>
          </w:p>
        </w:tc>
        <w:tc>
          <w:tcPr>
            <w:tcW w:w="1134" w:type="dxa"/>
            <w:vAlign w:val="center"/>
          </w:tcPr>
          <w:p w14:paraId="415A788E" w14:textId="77777777" w:rsidR="0004287F" w:rsidRPr="00FF2046" w:rsidRDefault="0004287F" w:rsidP="0004287F">
            <w:pPr>
              <w:jc w:val="center"/>
            </w:pPr>
            <w:r>
              <w:t>101774</w:t>
            </w:r>
          </w:p>
        </w:tc>
        <w:tc>
          <w:tcPr>
            <w:tcW w:w="1134" w:type="dxa"/>
            <w:vAlign w:val="center"/>
          </w:tcPr>
          <w:p w14:paraId="46CFA9EA" w14:textId="77777777" w:rsidR="0004287F" w:rsidRPr="00FF2046" w:rsidRDefault="0004287F" w:rsidP="0004287F">
            <w:pPr>
              <w:jc w:val="center"/>
            </w:pPr>
            <w:r>
              <w:t>101774</w:t>
            </w:r>
          </w:p>
        </w:tc>
        <w:tc>
          <w:tcPr>
            <w:tcW w:w="1134" w:type="dxa"/>
            <w:vAlign w:val="center"/>
          </w:tcPr>
          <w:p w14:paraId="27B6570B" w14:textId="77777777" w:rsidR="0004287F" w:rsidRPr="000A30DE" w:rsidRDefault="0004287F" w:rsidP="0004287F">
            <w:pPr>
              <w:jc w:val="center"/>
              <w:rPr>
                <w:color w:val="FF0000"/>
              </w:rPr>
            </w:pPr>
            <w:r>
              <w:t>101774</w:t>
            </w:r>
          </w:p>
        </w:tc>
        <w:tc>
          <w:tcPr>
            <w:tcW w:w="1134" w:type="dxa"/>
            <w:vAlign w:val="center"/>
          </w:tcPr>
          <w:p w14:paraId="1935FD17" w14:textId="77777777" w:rsidR="0004287F" w:rsidRPr="000A30DE" w:rsidRDefault="0004287F" w:rsidP="0004287F">
            <w:pPr>
              <w:jc w:val="center"/>
              <w:rPr>
                <w:color w:val="FF0000"/>
              </w:rPr>
            </w:pPr>
            <w:r>
              <w:t>101774</w:t>
            </w:r>
          </w:p>
        </w:tc>
        <w:tc>
          <w:tcPr>
            <w:tcW w:w="1134" w:type="dxa"/>
            <w:vAlign w:val="center"/>
          </w:tcPr>
          <w:p w14:paraId="473B28C2" w14:textId="77777777" w:rsidR="0004287F" w:rsidRPr="00693644" w:rsidRDefault="0004287F" w:rsidP="0004287F">
            <w:pPr>
              <w:jc w:val="center"/>
              <w:rPr>
                <w:color w:val="FF0000"/>
              </w:rPr>
            </w:pPr>
            <w:r>
              <w:t>101774</w:t>
            </w:r>
          </w:p>
        </w:tc>
        <w:tc>
          <w:tcPr>
            <w:tcW w:w="1134" w:type="dxa"/>
            <w:vAlign w:val="center"/>
          </w:tcPr>
          <w:p w14:paraId="4397664E" w14:textId="77777777" w:rsidR="0004287F" w:rsidRPr="00693644" w:rsidRDefault="0004287F" w:rsidP="0004287F">
            <w:pPr>
              <w:jc w:val="center"/>
              <w:rPr>
                <w:color w:val="FF0000"/>
              </w:rPr>
            </w:pPr>
            <w:r>
              <w:t>101774</w:t>
            </w:r>
          </w:p>
        </w:tc>
      </w:tr>
      <w:tr w:rsidR="0004287F" w:rsidRPr="00C1486B" w14:paraId="2A7205C3" w14:textId="77777777" w:rsidTr="0004287F">
        <w:tc>
          <w:tcPr>
            <w:tcW w:w="992" w:type="dxa"/>
            <w:vAlign w:val="center"/>
          </w:tcPr>
          <w:p w14:paraId="089E53EC" w14:textId="77777777" w:rsidR="0004287F" w:rsidRPr="00F9208F" w:rsidRDefault="0004287F" w:rsidP="0004287F">
            <w:pPr>
              <w:jc w:val="center"/>
            </w:pPr>
            <w:r w:rsidRPr="00F9208F">
              <w:t>1.2.</w:t>
            </w:r>
          </w:p>
        </w:tc>
        <w:tc>
          <w:tcPr>
            <w:tcW w:w="2411" w:type="dxa"/>
            <w:vAlign w:val="center"/>
          </w:tcPr>
          <w:p w14:paraId="3D063344" w14:textId="77777777" w:rsidR="0004287F" w:rsidRPr="00DF3E37" w:rsidRDefault="0004287F" w:rsidP="0004287F">
            <w:r w:rsidRPr="00DF3E37">
              <w:t>Получено со стороны</w:t>
            </w:r>
          </w:p>
        </w:tc>
        <w:tc>
          <w:tcPr>
            <w:tcW w:w="850" w:type="dxa"/>
            <w:vAlign w:val="center"/>
          </w:tcPr>
          <w:p w14:paraId="31E989D3" w14:textId="77777777" w:rsidR="0004287F" w:rsidRPr="00DF3E37" w:rsidRDefault="0004287F" w:rsidP="0004287F">
            <w:pPr>
              <w:jc w:val="center"/>
            </w:pPr>
            <w:r w:rsidRPr="00DF3E37">
              <w:t>м</w:t>
            </w:r>
            <w:r w:rsidRPr="00DF3E37">
              <w:rPr>
                <w:vertAlign w:val="superscript"/>
              </w:rPr>
              <w:t>3</w:t>
            </w:r>
          </w:p>
        </w:tc>
        <w:tc>
          <w:tcPr>
            <w:tcW w:w="1134" w:type="dxa"/>
            <w:vAlign w:val="center"/>
          </w:tcPr>
          <w:p w14:paraId="6759407D" w14:textId="77777777" w:rsidR="0004287F" w:rsidRPr="00C1486B" w:rsidRDefault="0004287F" w:rsidP="0004287F">
            <w:pPr>
              <w:jc w:val="center"/>
            </w:pPr>
            <w:r>
              <w:t>-</w:t>
            </w:r>
          </w:p>
        </w:tc>
        <w:tc>
          <w:tcPr>
            <w:tcW w:w="1134" w:type="dxa"/>
            <w:vAlign w:val="center"/>
          </w:tcPr>
          <w:p w14:paraId="660BD745" w14:textId="77777777" w:rsidR="0004287F" w:rsidRPr="00C1486B" w:rsidRDefault="0004287F" w:rsidP="0004287F">
            <w:pPr>
              <w:jc w:val="center"/>
            </w:pPr>
            <w:r>
              <w:t>-</w:t>
            </w:r>
          </w:p>
        </w:tc>
        <w:tc>
          <w:tcPr>
            <w:tcW w:w="1134" w:type="dxa"/>
            <w:vAlign w:val="center"/>
          </w:tcPr>
          <w:p w14:paraId="6F4E666D" w14:textId="77777777" w:rsidR="0004287F" w:rsidRPr="00BA5C97" w:rsidRDefault="0004287F" w:rsidP="0004287F">
            <w:pPr>
              <w:jc w:val="center"/>
            </w:pPr>
            <w:r w:rsidRPr="00BA5C97">
              <w:t>-</w:t>
            </w:r>
          </w:p>
        </w:tc>
        <w:tc>
          <w:tcPr>
            <w:tcW w:w="1134" w:type="dxa"/>
            <w:vAlign w:val="center"/>
          </w:tcPr>
          <w:p w14:paraId="2DBC672C" w14:textId="77777777" w:rsidR="0004287F" w:rsidRPr="00BA5C97" w:rsidRDefault="0004287F" w:rsidP="0004287F">
            <w:pPr>
              <w:jc w:val="center"/>
            </w:pPr>
            <w:r w:rsidRPr="00BA5C97">
              <w:t>-</w:t>
            </w:r>
          </w:p>
        </w:tc>
        <w:tc>
          <w:tcPr>
            <w:tcW w:w="1134" w:type="dxa"/>
            <w:vAlign w:val="center"/>
          </w:tcPr>
          <w:p w14:paraId="2FCEDB53" w14:textId="77777777" w:rsidR="0004287F" w:rsidRPr="00C1486B" w:rsidRDefault="0004287F" w:rsidP="0004287F">
            <w:pPr>
              <w:jc w:val="center"/>
            </w:pPr>
            <w:r>
              <w:t>-</w:t>
            </w:r>
          </w:p>
        </w:tc>
        <w:tc>
          <w:tcPr>
            <w:tcW w:w="1134" w:type="dxa"/>
            <w:vAlign w:val="center"/>
          </w:tcPr>
          <w:p w14:paraId="2DC0DEEA" w14:textId="77777777" w:rsidR="0004287F" w:rsidRPr="00C1486B" w:rsidRDefault="0004287F" w:rsidP="0004287F">
            <w:pPr>
              <w:jc w:val="center"/>
            </w:pPr>
            <w:r>
              <w:t>-</w:t>
            </w:r>
          </w:p>
        </w:tc>
        <w:tc>
          <w:tcPr>
            <w:tcW w:w="1134" w:type="dxa"/>
            <w:vAlign w:val="center"/>
          </w:tcPr>
          <w:p w14:paraId="5B346FBA" w14:textId="77777777" w:rsidR="0004287F" w:rsidRPr="001C7CCF" w:rsidRDefault="0004287F" w:rsidP="0004287F">
            <w:pPr>
              <w:jc w:val="center"/>
            </w:pPr>
            <w:r w:rsidRPr="001C7CCF">
              <w:t>-</w:t>
            </w:r>
          </w:p>
        </w:tc>
        <w:tc>
          <w:tcPr>
            <w:tcW w:w="1134" w:type="dxa"/>
            <w:vAlign w:val="center"/>
          </w:tcPr>
          <w:p w14:paraId="05AF1FAB" w14:textId="77777777" w:rsidR="0004287F" w:rsidRPr="001C7CCF" w:rsidRDefault="0004287F" w:rsidP="0004287F">
            <w:pPr>
              <w:jc w:val="center"/>
            </w:pPr>
            <w:r w:rsidRPr="001C7CCF">
              <w:t>-</w:t>
            </w:r>
          </w:p>
        </w:tc>
        <w:tc>
          <w:tcPr>
            <w:tcW w:w="1134" w:type="dxa"/>
            <w:vAlign w:val="center"/>
          </w:tcPr>
          <w:p w14:paraId="2A5EA895" w14:textId="77777777" w:rsidR="0004287F" w:rsidRPr="00AE1F10" w:rsidRDefault="0004287F" w:rsidP="0004287F">
            <w:pPr>
              <w:jc w:val="center"/>
            </w:pPr>
            <w:r w:rsidRPr="00AE1F10">
              <w:t>-</w:t>
            </w:r>
          </w:p>
        </w:tc>
        <w:tc>
          <w:tcPr>
            <w:tcW w:w="1134" w:type="dxa"/>
            <w:vAlign w:val="center"/>
          </w:tcPr>
          <w:p w14:paraId="0C761E38" w14:textId="77777777" w:rsidR="0004287F" w:rsidRPr="00AE1F10" w:rsidRDefault="0004287F" w:rsidP="0004287F">
            <w:pPr>
              <w:jc w:val="center"/>
            </w:pPr>
            <w:r w:rsidRPr="00AE1F10">
              <w:t>-</w:t>
            </w:r>
          </w:p>
        </w:tc>
      </w:tr>
      <w:tr w:rsidR="0004287F" w:rsidRPr="00C1486B" w14:paraId="46C5CC22" w14:textId="77777777" w:rsidTr="0004287F">
        <w:trPr>
          <w:trHeight w:val="912"/>
        </w:trPr>
        <w:tc>
          <w:tcPr>
            <w:tcW w:w="992" w:type="dxa"/>
            <w:vAlign w:val="center"/>
          </w:tcPr>
          <w:p w14:paraId="7353E540" w14:textId="77777777" w:rsidR="0004287F" w:rsidRPr="00F9208F" w:rsidRDefault="0004287F" w:rsidP="0004287F">
            <w:pPr>
              <w:jc w:val="center"/>
            </w:pPr>
            <w:r w:rsidRPr="00F9208F">
              <w:t>1.3.</w:t>
            </w:r>
          </w:p>
        </w:tc>
        <w:tc>
          <w:tcPr>
            <w:tcW w:w="2411" w:type="dxa"/>
            <w:vAlign w:val="center"/>
          </w:tcPr>
          <w:p w14:paraId="748EB92A" w14:textId="77777777" w:rsidR="0004287F" w:rsidRPr="00DF3E37" w:rsidRDefault="0004287F" w:rsidP="0004287F">
            <w:r w:rsidRPr="00DF3E37">
              <w:t>Расход воды на коммунально-бытовые нужды</w:t>
            </w:r>
          </w:p>
        </w:tc>
        <w:tc>
          <w:tcPr>
            <w:tcW w:w="850" w:type="dxa"/>
            <w:vAlign w:val="center"/>
          </w:tcPr>
          <w:p w14:paraId="22627646" w14:textId="77777777" w:rsidR="0004287F" w:rsidRDefault="0004287F" w:rsidP="0004287F">
            <w:pPr>
              <w:jc w:val="center"/>
            </w:pPr>
            <w:r w:rsidRPr="00FD67D0">
              <w:t>м</w:t>
            </w:r>
            <w:r w:rsidRPr="00FD67D0">
              <w:rPr>
                <w:vertAlign w:val="superscript"/>
              </w:rPr>
              <w:t>3</w:t>
            </w:r>
          </w:p>
        </w:tc>
        <w:tc>
          <w:tcPr>
            <w:tcW w:w="1134" w:type="dxa"/>
            <w:vAlign w:val="center"/>
          </w:tcPr>
          <w:p w14:paraId="36601234" w14:textId="77777777" w:rsidR="0004287F" w:rsidRPr="00C1486B" w:rsidRDefault="0004287F" w:rsidP="0004287F">
            <w:pPr>
              <w:jc w:val="center"/>
            </w:pPr>
            <w:r>
              <w:t>-</w:t>
            </w:r>
          </w:p>
        </w:tc>
        <w:tc>
          <w:tcPr>
            <w:tcW w:w="1134" w:type="dxa"/>
            <w:vAlign w:val="center"/>
          </w:tcPr>
          <w:p w14:paraId="1EA72644" w14:textId="77777777" w:rsidR="0004287F" w:rsidRPr="00C1486B" w:rsidRDefault="0004287F" w:rsidP="0004287F">
            <w:pPr>
              <w:jc w:val="center"/>
            </w:pPr>
            <w:r>
              <w:t>-</w:t>
            </w:r>
          </w:p>
        </w:tc>
        <w:tc>
          <w:tcPr>
            <w:tcW w:w="1134" w:type="dxa"/>
            <w:vAlign w:val="center"/>
          </w:tcPr>
          <w:p w14:paraId="0D73BC39" w14:textId="77777777" w:rsidR="0004287F" w:rsidRPr="00BA5C97" w:rsidRDefault="0004287F" w:rsidP="0004287F">
            <w:pPr>
              <w:jc w:val="center"/>
            </w:pPr>
            <w:r w:rsidRPr="00BA5C97">
              <w:t>-</w:t>
            </w:r>
          </w:p>
        </w:tc>
        <w:tc>
          <w:tcPr>
            <w:tcW w:w="1134" w:type="dxa"/>
            <w:vAlign w:val="center"/>
          </w:tcPr>
          <w:p w14:paraId="2C088F0E" w14:textId="77777777" w:rsidR="0004287F" w:rsidRPr="00BA5C97" w:rsidRDefault="0004287F" w:rsidP="0004287F">
            <w:pPr>
              <w:jc w:val="center"/>
            </w:pPr>
            <w:r w:rsidRPr="00BA5C97">
              <w:t>-</w:t>
            </w:r>
          </w:p>
        </w:tc>
        <w:tc>
          <w:tcPr>
            <w:tcW w:w="1134" w:type="dxa"/>
            <w:vAlign w:val="center"/>
          </w:tcPr>
          <w:p w14:paraId="5F64D657" w14:textId="77777777" w:rsidR="0004287F" w:rsidRPr="00C1486B" w:rsidRDefault="0004287F" w:rsidP="0004287F">
            <w:pPr>
              <w:jc w:val="center"/>
            </w:pPr>
            <w:r>
              <w:t>-</w:t>
            </w:r>
          </w:p>
        </w:tc>
        <w:tc>
          <w:tcPr>
            <w:tcW w:w="1134" w:type="dxa"/>
            <w:vAlign w:val="center"/>
          </w:tcPr>
          <w:p w14:paraId="3A7FA1AC" w14:textId="77777777" w:rsidR="0004287F" w:rsidRPr="00C1486B" w:rsidRDefault="0004287F" w:rsidP="0004287F">
            <w:pPr>
              <w:jc w:val="center"/>
            </w:pPr>
            <w:r>
              <w:t>-</w:t>
            </w:r>
          </w:p>
        </w:tc>
        <w:tc>
          <w:tcPr>
            <w:tcW w:w="1134" w:type="dxa"/>
            <w:vAlign w:val="center"/>
          </w:tcPr>
          <w:p w14:paraId="4D6A03B3" w14:textId="77777777" w:rsidR="0004287F" w:rsidRPr="001C7CCF" w:rsidRDefault="0004287F" w:rsidP="0004287F">
            <w:pPr>
              <w:jc w:val="center"/>
            </w:pPr>
            <w:r w:rsidRPr="001C7CCF">
              <w:t>-</w:t>
            </w:r>
          </w:p>
        </w:tc>
        <w:tc>
          <w:tcPr>
            <w:tcW w:w="1134" w:type="dxa"/>
            <w:vAlign w:val="center"/>
          </w:tcPr>
          <w:p w14:paraId="771CB70D" w14:textId="77777777" w:rsidR="0004287F" w:rsidRPr="001C7CCF" w:rsidRDefault="0004287F" w:rsidP="0004287F">
            <w:pPr>
              <w:jc w:val="center"/>
            </w:pPr>
            <w:r w:rsidRPr="001C7CCF">
              <w:t>-</w:t>
            </w:r>
          </w:p>
        </w:tc>
        <w:tc>
          <w:tcPr>
            <w:tcW w:w="1134" w:type="dxa"/>
            <w:vAlign w:val="center"/>
          </w:tcPr>
          <w:p w14:paraId="23A76370" w14:textId="77777777" w:rsidR="0004287F" w:rsidRPr="00AE1F10" w:rsidRDefault="0004287F" w:rsidP="0004287F">
            <w:pPr>
              <w:jc w:val="center"/>
            </w:pPr>
            <w:r w:rsidRPr="00AE1F10">
              <w:t>-</w:t>
            </w:r>
          </w:p>
        </w:tc>
        <w:tc>
          <w:tcPr>
            <w:tcW w:w="1134" w:type="dxa"/>
            <w:vAlign w:val="center"/>
          </w:tcPr>
          <w:p w14:paraId="679E80F3" w14:textId="77777777" w:rsidR="0004287F" w:rsidRPr="00AE1F10" w:rsidRDefault="0004287F" w:rsidP="0004287F">
            <w:pPr>
              <w:jc w:val="center"/>
            </w:pPr>
            <w:r w:rsidRPr="00AE1F10">
              <w:t>-</w:t>
            </w:r>
          </w:p>
        </w:tc>
      </w:tr>
      <w:tr w:rsidR="0004287F" w:rsidRPr="00C1486B" w14:paraId="55A6FE45" w14:textId="77777777" w:rsidTr="0004287F">
        <w:trPr>
          <w:trHeight w:val="968"/>
        </w:trPr>
        <w:tc>
          <w:tcPr>
            <w:tcW w:w="992" w:type="dxa"/>
            <w:vAlign w:val="center"/>
          </w:tcPr>
          <w:p w14:paraId="2D3516BC" w14:textId="77777777" w:rsidR="0004287F" w:rsidRPr="00F9208F" w:rsidRDefault="0004287F" w:rsidP="0004287F">
            <w:pPr>
              <w:jc w:val="center"/>
            </w:pPr>
            <w:r w:rsidRPr="00F9208F">
              <w:t>1.4.</w:t>
            </w:r>
          </w:p>
        </w:tc>
        <w:tc>
          <w:tcPr>
            <w:tcW w:w="2411" w:type="dxa"/>
            <w:vAlign w:val="center"/>
          </w:tcPr>
          <w:p w14:paraId="68B5F0BA" w14:textId="77777777" w:rsidR="0004287F" w:rsidRPr="00DF3E37" w:rsidRDefault="0004287F" w:rsidP="0004287F">
            <w:r>
              <w:t>Расход воды на нужды предприятия:</w:t>
            </w:r>
          </w:p>
        </w:tc>
        <w:tc>
          <w:tcPr>
            <w:tcW w:w="850" w:type="dxa"/>
            <w:vAlign w:val="center"/>
          </w:tcPr>
          <w:p w14:paraId="26E105E2" w14:textId="77777777" w:rsidR="0004287F" w:rsidRDefault="0004287F" w:rsidP="0004287F">
            <w:pPr>
              <w:jc w:val="center"/>
            </w:pPr>
            <w:r w:rsidRPr="00FD67D0">
              <w:t>м</w:t>
            </w:r>
            <w:r w:rsidRPr="00FD67D0">
              <w:rPr>
                <w:vertAlign w:val="superscript"/>
              </w:rPr>
              <w:t>3</w:t>
            </w:r>
          </w:p>
        </w:tc>
        <w:tc>
          <w:tcPr>
            <w:tcW w:w="1134" w:type="dxa"/>
            <w:vAlign w:val="center"/>
          </w:tcPr>
          <w:p w14:paraId="21AB81AD" w14:textId="77777777" w:rsidR="0004287F" w:rsidRPr="00C1486B" w:rsidRDefault="0004287F" w:rsidP="0004287F">
            <w:pPr>
              <w:jc w:val="center"/>
            </w:pPr>
            <w:r>
              <w:t>-</w:t>
            </w:r>
          </w:p>
        </w:tc>
        <w:tc>
          <w:tcPr>
            <w:tcW w:w="1134" w:type="dxa"/>
            <w:vAlign w:val="center"/>
          </w:tcPr>
          <w:p w14:paraId="4B9A83C4" w14:textId="77777777" w:rsidR="0004287F" w:rsidRPr="00C1486B" w:rsidRDefault="0004287F" w:rsidP="0004287F">
            <w:pPr>
              <w:jc w:val="center"/>
            </w:pPr>
            <w:r>
              <w:t>-</w:t>
            </w:r>
          </w:p>
        </w:tc>
        <w:tc>
          <w:tcPr>
            <w:tcW w:w="1134" w:type="dxa"/>
            <w:vAlign w:val="center"/>
          </w:tcPr>
          <w:p w14:paraId="01BDDFB5" w14:textId="77777777" w:rsidR="0004287F" w:rsidRPr="00BA5C97" w:rsidRDefault="0004287F" w:rsidP="0004287F">
            <w:pPr>
              <w:jc w:val="center"/>
            </w:pPr>
            <w:r w:rsidRPr="00BA5C97">
              <w:t>-</w:t>
            </w:r>
          </w:p>
        </w:tc>
        <w:tc>
          <w:tcPr>
            <w:tcW w:w="1134" w:type="dxa"/>
            <w:vAlign w:val="center"/>
          </w:tcPr>
          <w:p w14:paraId="6C3BCCA3" w14:textId="77777777" w:rsidR="0004287F" w:rsidRPr="00BA5C97" w:rsidRDefault="0004287F" w:rsidP="0004287F">
            <w:pPr>
              <w:jc w:val="center"/>
            </w:pPr>
            <w:r w:rsidRPr="00BA5C97">
              <w:t>-</w:t>
            </w:r>
          </w:p>
        </w:tc>
        <w:tc>
          <w:tcPr>
            <w:tcW w:w="1134" w:type="dxa"/>
            <w:vAlign w:val="center"/>
          </w:tcPr>
          <w:p w14:paraId="4D2677A9" w14:textId="77777777" w:rsidR="0004287F" w:rsidRPr="00C1486B" w:rsidRDefault="0004287F" w:rsidP="0004287F">
            <w:pPr>
              <w:jc w:val="center"/>
            </w:pPr>
            <w:r>
              <w:t>-</w:t>
            </w:r>
          </w:p>
        </w:tc>
        <w:tc>
          <w:tcPr>
            <w:tcW w:w="1134" w:type="dxa"/>
            <w:vAlign w:val="center"/>
          </w:tcPr>
          <w:p w14:paraId="57C97545" w14:textId="77777777" w:rsidR="0004287F" w:rsidRPr="00C1486B" w:rsidRDefault="0004287F" w:rsidP="0004287F">
            <w:pPr>
              <w:jc w:val="center"/>
            </w:pPr>
            <w:r>
              <w:t>-</w:t>
            </w:r>
          </w:p>
        </w:tc>
        <w:tc>
          <w:tcPr>
            <w:tcW w:w="1134" w:type="dxa"/>
            <w:vAlign w:val="center"/>
          </w:tcPr>
          <w:p w14:paraId="66A4C0F7" w14:textId="77777777" w:rsidR="0004287F" w:rsidRPr="001C7CCF" w:rsidRDefault="0004287F" w:rsidP="0004287F">
            <w:pPr>
              <w:jc w:val="center"/>
            </w:pPr>
            <w:r w:rsidRPr="001C7CCF">
              <w:t>-</w:t>
            </w:r>
          </w:p>
        </w:tc>
        <w:tc>
          <w:tcPr>
            <w:tcW w:w="1134" w:type="dxa"/>
            <w:vAlign w:val="center"/>
          </w:tcPr>
          <w:p w14:paraId="598BA8F5" w14:textId="77777777" w:rsidR="0004287F" w:rsidRPr="001C7CCF" w:rsidRDefault="0004287F" w:rsidP="0004287F">
            <w:pPr>
              <w:jc w:val="center"/>
            </w:pPr>
            <w:r w:rsidRPr="001C7CCF">
              <w:t>-</w:t>
            </w:r>
          </w:p>
        </w:tc>
        <w:tc>
          <w:tcPr>
            <w:tcW w:w="1134" w:type="dxa"/>
            <w:vAlign w:val="center"/>
          </w:tcPr>
          <w:p w14:paraId="5DDDA80D" w14:textId="77777777" w:rsidR="0004287F" w:rsidRPr="00AE1F10" w:rsidRDefault="0004287F" w:rsidP="0004287F">
            <w:pPr>
              <w:jc w:val="center"/>
            </w:pPr>
            <w:r w:rsidRPr="00AE1F10">
              <w:t>-</w:t>
            </w:r>
          </w:p>
        </w:tc>
        <w:tc>
          <w:tcPr>
            <w:tcW w:w="1134" w:type="dxa"/>
            <w:vAlign w:val="center"/>
          </w:tcPr>
          <w:p w14:paraId="1B84EDE4" w14:textId="77777777" w:rsidR="0004287F" w:rsidRPr="00AE1F10" w:rsidRDefault="0004287F" w:rsidP="0004287F">
            <w:pPr>
              <w:jc w:val="center"/>
            </w:pPr>
            <w:r w:rsidRPr="00AE1F10">
              <w:t>-</w:t>
            </w:r>
          </w:p>
        </w:tc>
      </w:tr>
      <w:tr w:rsidR="0004287F" w:rsidRPr="00C1486B" w14:paraId="6151954C" w14:textId="77777777" w:rsidTr="0004287F">
        <w:trPr>
          <w:trHeight w:val="660"/>
        </w:trPr>
        <w:tc>
          <w:tcPr>
            <w:tcW w:w="992" w:type="dxa"/>
            <w:vAlign w:val="center"/>
          </w:tcPr>
          <w:p w14:paraId="027590FC" w14:textId="77777777" w:rsidR="0004287F" w:rsidRPr="00F9208F" w:rsidRDefault="0004287F" w:rsidP="0004287F">
            <w:pPr>
              <w:jc w:val="center"/>
            </w:pPr>
            <w:r w:rsidRPr="00F9208F">
              <w:t>1.4.1.</w:t>
            </w:r>
          </w:p>
        </w:tc>
        <w:tc>
          <w:tcPr>
            <w:tcW w:w="2411" w:type="dxa"/>
            <w:vAlign w:val="center"/>
          </w:tcPr>
          <w:p w14:paraId="7347C6F2" w14:textId="77777777" w:rsidR="0004287F" w:rsidRPr="00DF3E37" w:rsidRDefault="0004287F" w:rsidP="0004287F">
            <w:r>
              <w:t>- на очистные сооружения</w:t>
            </w:r>
          </w:p>
        </w:tc>
        <w:tc>
          <w:tcPr>
            <w:tcW w:w="850" w:type="dxa"/>
            <w:vAlign w:val="center"/>
          </w:tcPr>
          <w:p w14:paraId="23A822FC" w14:textId="77777777" w:rsidR="0004287F" w:rsidRDefault="0004287F" w:rsidP="0004287F">
            <w:pPr>
              <w:jc w:val="center"/>
            </w:pPr>
            <w:r w:rsidRPr="00FD67D0">
              <w:t>м</w:t>
            </w:r>
            <w:r w:rsidRPr="00FD67D0">
              <w:rPr>
                <w:vertAlign w:val="superscript"/>
              </w:rPr>
              <w:t>3</w:t>
            </w:r>
          </w:p>
        </w:tc>
        <w:tc>
          <w:tcPr>
            <w:tcW w:w="1134" w:type="dxa"/>
            <w:vAlign w:val="center"/>
          </w:tcPr>
          <w:p w14:paraId="0452EBB3" w14:textId="77777777" w:rsidR="0004287F" w:rsidRPr="00C1486B" w:rsidRDefault="0004287F" w:rsidP="0004287F">
            <w:pPr>
              <w:jc w:val="center"/>
            </w:pPr>
            <w:r>
              <w:t>-</w:t>
            </w:r>
          </w:p>
        </w:tc>
        <w:tc>
          <w:tcPr>
            <w:tcW w:w="1134" w:type="dxa"/>
            <w:vAlign w:val="center"/>
          </w:tcPr>
          <w:p w14:paraId="7C28F6CF" w14:textId="77777777" w:rsidR="0004287F" w:rsidRPr="00C1486B" w:rsidRDefault="0004287F" w:rsidP="0004287F">
            <w:pPr>
              <w:jc w:val="center"/>
            </w:pPr>
            <w:r>
              <w:t>-</w:t>
            </w:r>
          </w:p>
        </w:tc>
        <w:tc>
          <w:tcPr>
            <w:tcW w:w="1134" w:type="dxa"/>
            <w:vAlign w:val="center"/>
          </w:tcPr>
          <w:p w14:paraId="4A9159A9" w14:textId="77777777" w:rsidR="0004287F" w:rsidRPr="00BA5C97" w:rsidRDefault="0004287F" w:rsidP="0004287F">
            <w:pPr>
              <w:jc w:val="center"/>
            </w:pPr>
            <w:r w:rsidRPr="00BA5C97">
              <w:t>-</w:t>
            </w:r>
          </w:p>
        </w:tc>
        <w:tc>
          <w:tcPr>
            <w:tcW w:w="1134" w:type="dxa"/>
            <w:vAlign w:val="center"/>
          </w:tcPr>
          <w:p w14:paraId="452988FA" w14:textId="77777777" w:rsidR="0004287F" w:rsidRPr="00BA5C97" w:rsidRDefault="0004287F" w:rsidP="0004287F">
            <w:pPr>
              <w:jc w:val="center"/>
            </w:pPr>
            <w:r w:rsidRPr="00BA5C97">
              <w:t>-</w:t>
            </w:r>
          </w:p>
        </w:tc>
        <w:tc>
          <w:tcPr>
            <w:tcW w:w="1134" w:type="dxa"/>
            <w:vAlign w:val="center"/>
          </w:tcPr>
          <w:p w14:paraId="6578BDD4" w14:textId="77777777" w:rsidR="0004287F" w:rsidRPr="00C1486B" w:rsidRDefault="0004287F" w:rsidP="0004287F">
            <w:pPr>
              <w:jc w:val="center"/>
            </w:pPr>
            <w:r>
              <w:t>-</w:t>
            </w:r>
          </w:p>
        </w:tc>
        <w:tc>
          <w:tcPr>
            <w:tcW w:w="1134" w:type="dxa"/>
            <w:vAlign w:val="center"/>
          </w:tcPr>
          <w:p w14:paraId="64175424" w14:textId="77777777" w:rsidR="0004287F" w:rsidRPr="00C1486B" w:rsidRDefault="0004287F" w:rsidP="0004287F">
            <w:pPr>
              <w:jc w:val="center"/>
            </w:pPr>
            <w:r>
              <w:t>-</w:t>
            </w:r>
          </w:p>
        </w:tc>
        <w:tc>
          <w:tcPr>
            <w:tcW w:w="1134" w:type="dxa"/>
            <w:vAlign w:val="center"/>
          </w:tcPr>
          <w:p w14:paraId="6E03D905" w14:textId="77777777" w:rsidR="0004287F" w:rsidRPr="001C7CCF" w:rsidRDefault="0004287F" w:rsidP="0004287F">
            <w:pPr>
              <w:jc w:val="center"/>
            </w:pPr>
            <w:r w:rsidRPr="001C7CCF">
              <w:t>-</w:t>
            </w:r>
          </w:p>
        </w:tc>
        <w:tc>
          <w:tcPr>
            <w:tcW w:w="1134" w:type="dxa"/>
            <w:vAlign w:val="center"/>
          </w:tcPr>
          <w:p w14:paraId="24A97CE5" w14:textId="77777777" w:rsidR="0004287F" w:rsidRPr="001C7CCF" w:rsidRDefault="0004287F" w:rsidP="0004287F">
            <w:pPr>
              <w:jc w:val="center"/>
            </w:pPr>
            <w:r w:rsidRPr="001C7CCF">
              <w:t>-</w:t>
            </w:r>
          </w:p>
        </w:tc>
        <w:tc>
          <w:tcPr>
            <w:tcW w:w="1134" w:type="dxa"/>
            <w:vAlign w:val="center"/>
          </w:tcPr>
          <w:p w14:paraId="15291C36" w14:textId="77777777" w:rsidR="0004287F" w:rsidRPr="00AE1F10" w:rsidRDefault="0004287F" w:rsidP="0004287F">
            <w:pPr>
              <w:jc w:val="center"/>
            </w:pPr>
            <w:r w:rsidRPr="00AE1F10">
              <w:t>-</w:t>
            </w:r>
          </w:p>
        </w:tc>
        <w:tc>
          <w:tcPr>
            <w:tcW w:w="1134" w:type="dxa"/>
            <w:vAlign w:val="center"/>
          </w:tcPr>
          <w:p w14:paraId="652BEDE0" w14:textId="77777777" w:rsidR="0004287F" w:rsidRPr="00AE1F10" w:rsidRDefault="0004287F" w:rsidP="0004287F">
            <w:pPr>
              <w:jc w:val="center"/>
            </w:pPr>
            <w:r w:rsidRPr="00AE1F10">
              <w:t>-</w:t>
            </w:r>
          </w:p>
        </w:tc>
      </w:tr>
      <w:tr w:rsidR="0004287F" w:rsidRPr="00C1486B" w14:paraId="562387C4" w14:textId="77777777" w:rsidTr="0004287F">
        <w:trPr>
          <w:trHeight w:val="385"/>
        </w:trPr>
        <w:tc>
          <w:tcPr>
            <w:tcW w:w="992" w:type="dxa"/>
            <w:vAlign w:val="center"/>
          </w:tcPr>
          <w:p w14:paraId="11D9662B" w14:textId="77777777" w:rsidR="0004287F" w:rsidRPr="00F9208F" w:rsidRDefault="0004287F" w:rsidP="0004287F">
            <w:pPr>
              <w:jc w:val="center"/>
            </w:pPr>
            <w:r w:rsidRPr="00F9208F">
              <w:t>1.4.2.</w:t>
            </w:r>
          </w:p>
        </w:tc>
        <w:tc>
          <w:tcPr>
            <w:tcW w:w="2411" w:type="dxa"/>
            <w:vAlign w:val="center"/>
          </w:tcPr>
          <w:p w14:paraId="5C314621" w14:textId="77777777" w:rsidR="0004287F" w:rsidRPr="00DF3E37" w:rsidRDefault="0004287F" w:rsidP="0004287F">
            <w:r>
              <w:t>- на промывку сетей</w:t>
            </w:r>
          </w:p>
        </w:tc>
        <w:tc>
          <w:tcPr>
            <w:tcW w:w="850" w:type="dxa"/>
            <w:vAlign w:val="center"/>
          </w:tcPr>
          <w:p w14:paraId="695C36E7" w14:textId="77777777" w:rsidR="0004287F" w:rsidRDefault="0004287F" w:rsidP="0004287F">
            <w:pPr>
              <w:jc w:val="center"/>
            </w:pPr>
            <w:r w:rsidRPr="00FD67D0">
              <w:t>м</w:t>
            </w:r>
            <w:r w:rsidRPr="00FD67D0">
              <w:rPr>
                <w:vertAlign w:val="superscript"/>
              </w:rPr>
              <w:t>3</w:t>
            </w:r>
          </w:p>
        </w:tc>
        <w:tc>
          <w:tcPr>
            <w:tcW w:w="1134" w:type="dxa"/>
            <w:vAlign w:val="center"/>
          </w:tcPr>
          <w:p w14:paraId="11B330BC" w14:textId="77777777" w:rsidR="0004287F" w:rsidRPr="00C1486B" w:rsidRDefault="0004287F" w:rsidP="0004287F">
            <w:pPr>
              <w:jc w:val="center"/>
            </w:pPr>
            <w:r>
              <w:t>-</w:t>
            </w:r>
          </w:p>
        </w:tc>
        <w:tc>
          <w:tcPr>
            <w:tcW w:w="1134" w:type="dxa"/>
            <w:vAlign w:val="center"/>
          </w:tcPr>
          <w:p w14:paraId="22615698" w14:textId="77777777" w:rsidR="0004287F" w:rsidRPr="00C1486B" w:rsidRDefault="0004287F" w:rsidP="0004287F">
            <w:pPr>
              <w:jc w:val="center"/>
            </w:pPr>
            <w:r>
              <w:t>-</w:t>
            </w:r>
          </w:p>
        </w:tc>
        <w:tc>
          <w:tcPr>
            <w:tcW w:w="1134" w:type="dxa"/>
            <w:vAlign w:val="center"/>
          </w:tcPr>
          <w:p w14:paraId="0B43C4D6" w14:textId="77777777" w:rsidR="0004287F" w:rsidRPr="00BA5C97" w:rsidRDefault="0004287F" w:rsidP="0004287F">
            <w:pPr>
              <w:jc w:val="center"/>
            </w:pPr>
            <w:r w:rsidRPr="00BA5C97">
              <w:t>-</w:t>
            </w:r>
          </w:p>
        </w:tc>
        <w:tc>
          <w:tcPr>
            <w:tcW w:w="1134" w:type="dxa"/>
            <w:vAlign w:val="center"/>
          </w:tcPr>
          <w:p w14:paraId="41E30163" w14:textId="77777777" w:rsidR="0004287F" w:rsidRPr="00BA5C97" w:rsidRDefault="0004287F" w:rsidP="0004287F">
            <w:pPr>
              <w:jc w:val="center"/>
            </w:pPr>
            <w:r w:rsidRPr="00BA5C97">
              <w:t>-</w:t>
            </w:r>
          </w:p>
        </w:tc>
        <w:tc>
          <w:tcPr>
            <w:tcW w:w="1134" w:type="dxa"/>
            <w:vAlign w:val="center"/>
          </w:tcPr>
          <w:p w14:paraId="3CB8FCEB" w14:textId="77777777" w:rsidR="0004287F" w:rsidRPr="00C1486B" w:rsidRDefault="0004287F" w:rsidP="0004287F">
            <w:pPr>
              <w:jc w:val="center"/>
            </w:pPr>
            <w:r>
              <w:t>-</w:t>
            </w:r>
          </w:p>
        </w:tc>
        <w:tc>
          <w:tcPr>
            <w:tcW w:w="1134" w:type="dxa"/>
            <w:vAlign w:val="center"/>
          </w:tcPr>
          <w:p w14:paraId="1FCBA7ED" w14:textId="77777777" w:rsidR="0004287F" w:rsidRPr="00C1486B" w:rsidRDefault="0004287F" w:rsidP="0004287F">
            <w:pPr>
              <w:jc w:val="center"/>
            </w:pPr>
            <w:r>
              <w:t>-</w:t>
            </w:r>
          </w:p>
        </w:tc>
        <w:tc>
          <w:tcPr>
            <w:tcW w:w="1134" w:type="dxa"/>
            <w:vAlign w:val="center"/>
          </w:tcPr>
          <w:p w14:paraId="62F5FFCB" w14:textId="77777777" w:rsidR="0004287F" w:rsidRPr="001C7CCF" w:rsidRDefault="0004287F" w:rsidP="0004287F">
            <w:pPr>
              <w:jc w:val="center"/>
            </w:pPr>
            <w:r w:rsidRPr="001C7CCF">
              <w:t>-</w:t>
            </w:r>
          </w:p>
        </w:tc>
        <w:tc>
          <w:tcPr>
            <w:tcW w:w="1134" w:type="dxa"/>
            <w:vAlign w:val="center"/>
          </w:tcPr>
          <w:p w14:paraId="126300A4" w14:textId="77777777" w:rsidR="0004287F" w:rsidRPr="001C7CCF" w:rsidRDefault="0004287F" w:rsidP="0004287F">
            <w:pPr>
              <w:jc w:val="center"/>
            </w:pPr>
            <w:r w:rsidRPr="001C7CCF">
              <w:t>-</w:t>
            </w:r>
          </w:p>
        </w:tc>
        <w:tc>
          <w:tcPr>
            <w:tcW w:w="1134" w:type="dxa"/>
            <w:vAlign w:val="center"/>
          </w:tcPr>
          <w:p w14:paraId="7B1C4AA6" w14:textId="77777777" w:rsidR="0004287F" w:rsidRPr="00AE1F10" w:rsidRDefault="0004287F" w:rsidP="0004287F">
            <w:pPr>
              <w:jc w:val="center"/>
            </w:pPr>
            <w:r w:rsidRPr="00AE1F10">
              <w:t>-</w:t>
            </w:r>
          </w:p>
        </w:tc>
        <w:tc>
          <w:tcPr>
            <w:tcW w:w="1134" w:type="dxa"/>
            <w:vAlign w:val="center"/>
          </w:tcPr>
          <w:p w14:paraId="0768AF8E" w14:textId="77777777" w:rsidR="0004287F" w:rsidRPr="00AE1F10" w:rsidRDefault="0004287F" w:rsidP="0004287F">
            <w:pPr>
              <w:jc w:val="center"/>
            </w:pPr>
            <w:r w:rsidRPr="00AE1F10">
              <w:t>-</w:t>
            </w:r>
          </w:p>
        </w:tc>
      </w:tr>
      <w:tr w:rsidR="0004287F" w:rsidRPr="00C1486B" w14:paraId="5D174C5B" w14:textId="77777777" w:rsidTr="0004287F">
        <w:trPr>
          <w:trHeight w:val="385"/>
        </w:trPr>
        <w:tc>
          <w:tcPr>
            <w:tcW w:w="992" w:type="dxa"/>
            <w:vAlign w:val="center"/>
          </w:tcPr>
          <w:p w14:paraId="2C1C5859" w14:textId="77777777" w:rsidR="0004287F" w:rsidRPr="00F9208F" w:rsidRDefault="0004287F" w:rsidP="0004287F">
            <w:pPr>
              <w:jc w:val="center"/>
            </w:pPr>
            <w:r w:rsidRPr="00F9208F">
              <w:t>1.4.3.</w:t>
            </w:r>
          </w:p>
        </w:tc>
        <w:tc>
          <w:tcPr>
            <w:tcW w:w="2411" w:type="dxa"/>
            <w:vAlign w:val="center"/>
          </w:tcPr>
          <w:p w14:paraId="5676289F" w14:textId="77777777" w:rsidR="0004287F" w:rsidRPr="00DF3E37" w:rsidRDefault="0004287F" w:rsidP="0004287F">
            <w:r>
              <w:t>- прочие</w:t>
            </w:r>
          </w:p>
        </w:tc>
        <w:tc>
          <w:tcPr>
            <w:tcW w:w="850" w:type="dxa"/>
            <w:vAlign w:val="center"/>
          </w:tcPr>
          <w:p w14:paraId="0E0130E2" w14:textId="77777777" w:rsidR="0004287F" w:rsidRDefault="0004287F" w:rsidP="0004287F">
            <w:pPr>
              <w:jc w:val="center"/>
            </w:pPr>
            <w:r w:rsidRPr="00FD67D0">
              <w:t>м</w:t>
            </w:r>
            <w:r w:rsidRPr="00FD67D0">
              <w:rPr>
                <w:vertAlign w:val="superscript"/>
              </w:rPr>
              <w:t>3</w:t>
            </w:r>
          </w:p>
        </w:tc>
        <w:tc>
          <w:tcPr>
            <w:tcW w:w="1134" w:type="dxa"/>
            <w:vAlign w:val="center"/>
          </w:tcPr>
          <w:p w14:paraId="5EBD0EC3" w14:textId="77777777" w:rsidR="0004287F" w:rsidRPr="00C1486B" w:rsidRDefault="0004287F" w:rsidP="0004287F">
            <w:pPr>
              <w:jc w:val="center"/>
            </w:pPr>
            <w:r>
              <w:t>-</w:t>
            </w:r>
          </w:p>
        </w:tc>
        <w:tc>
          <w:tcPr>
            <w:tcW w:w="1134" w:type="dxa"/>
            <w:vAlign w:val="center"/>
          </w:tcPr>
          <w:p w14:paraId="15EC45AE" w14:textId="77777777" w:rsidR="0004287F" w:rsidRPr="00C1486B" w:rsidRDefault="0004287F" w:rsidP="0004287F">
            <w:pPr>
              <w:jc w:val="center"/>
            </w:pPr>
            <w:r>
              <w:t>-</w:t>
            </w:r>
          </w:p>
        </w:tc>
        <w:tc>
          <w:tcPr>
            <w:tcW w:w="1134" w:type="dxa"/>
            <w:vAlign w:val="center"/>
          </w:tcPr>
          <w:p w14:paraId="2439DAD6" w14:textId="77777777" w:rsidR="0004287F" w:rsidRPr="00BA5C97" w:rsidRDefault="0004287F" w:rsidP="0004287F">
            <w:pPr>
              <w:jc w:val="center"/>
            </w:pPr>
            <w:r w:rsidRPr="00BA5C97">
              <w:t>-</w:t>
            </w:r>
          </w:p>
        </w:tc>
        <w:tc>
          <w:tcPr>
            <w:tcW w:w="1134" w:type="dxa"/>
            <w:vAlign w:val="center"/>
          </w:tcPr>
          <w:p w14:paraId="5A8D072D" w14:textId="77777777" w:rsidR="0004287F" w:rsidRPr="00BA5C97" w:rsidRDefault="0004287F" w:rsidP="0004287F">
            <w:pPr>
              <w:jc w:val="center"/>
            </w:pPr>
            <w:r w:rsidRPr="00BA5C97">
              <w:t>-</w:t>
            </w:r>
          </w:p>
        </w:tc>
        <w:tc>
          <w:tcPr>
            <w:tcW w:w="1134" w:type="dxa"/>
            <w:vAlign w:val="center"/>
          </w:tcPr>
          <w:p w14:paraId="6F593577" w14:textId="77777777" w:rsidR="0004287F" w:rsidRPr="00C1486B" w:rsidRDefault="0004287F" w:rsidP="0004287F">
            <w:pPr>
              <w:jc w:val="center"/>
            </w:pPr>
            <w:r>
              <w:t>-</w:t>
            </w:r>
          </w:p>
        </w:tc>
        <w:tc>
          <w:tcPr>
            <w:tcW w:w="1134" w:type="dxa"/>
            <w:vAlign w:val="center"/>
          </w:tcPr>
          <w:p w14:paraId="4C651A8E" w14:textId="77777777" w:rsidR="0004287F" w:rsidRPr="00C1486B" w:rsidRDefault="0004287F" w:rsidP="0004287F">
            <w:pPr>
              <w:jc w:val="center"/>
            </w:pPr>
            <w:r>
              <w:t>-</w:t>
            </w:r>
          </w:p>
        </w:tc>
        <w:tc>
          <w:tcPr>
            <w:tcW w:w="1134" w:type="dxa"/>
            <w:vAlign w:val="center"/>
          </w:tcPr>
          <w:p w14:paraId="5DB88B08" w14:textId="77777777" w:rsidR="0004287F" w:rsidRPr="001C7CCF" w:rsidRDefault="0004287F" w:rsidP="0004287F">
            <w:pPr>
              <w:jc w:val="center"/>
            </w:pPr>
            <w:r w:rsidRPr="001C7CCF">
              <w:t>-</w:t>
            </w:r>
          </w:p>
        </w:tc>
        <w:tc>
          <w:tcPr>
            <w:tcW w:w="1134" w:type="dxa"/>
            <w:vAlign w:val="center"/>
          </w:tcPr>
          <w:p w14:paraId="0BBA9CC2" w14:textId="77777777" w:rsidR="0004287F" w:rsidRPr="001C7CCF" w:rsidRDefault="0004287F" w:rsidP="0004287F">
            <w:pPr>
              <w:jc w:val="center"/>
            </w:pPr>
            <w:r w:rsidRPr="001C7CCF">
              <w:t>-</w:t>
            </w:r>
          </w:p>
        </w:tc>
        <w:tc>
          <w:tcPr>
            <w:tcW w:w="1134" w:type="dxa"/>
            <w:vAlign w:val="center"/>
          </w:tcPr>
          <w:p w14:paraId="111C72B4" w14:textId="77777777" w:rsidR="0004287F" w:rsidRPr="00AE1F10" w:rsidRDefault="0004287F" w:rsidP="0004287F">
            <w:pPr>
              <w:jc w:val="center"/>
            </w:pPr>
            <w:r w:rsidRPr="00AE1F10">
              <w:t>-</w:t>
            </w:r>
          </w:p>
        </w:tc>
        <w:tc>
          <w:tcPr>
            <w:tcW w:w="1134" w:type="dxa"/>
            <w:vAlign w:val="center"/>
          </w:tcPr>
          <w:p w14:paraId="0B692E06" w14:textId="77777777" w:rsidR="0004287F" w:rsidRPr="00AE1F10" w:rsidRDefault="0004287F" w:rsidP="0004287F">
            <w:pPr>
              <w:jc w:val="center"/>
            </w:pPr>
            <w:r w:rsidRPr="00AE1F10">
              <w:t>-</w:t>
            </w:r>
          </w:p>
        </w:tc>
      </w:tr>
      <w:tr w:rsidR="0004287F" w:rsidRPr="00C1486B" w14:paraId="04B24449" w14:textId="77777777" w:rsidTr="0004287F">
        <w:trPr>
          <w:trHeight w:val="1539"/>
        </w:trPr>
        <w:tc>
          <w:tcPr>
            <w:tcW w:w="992" w:type="dxa"/>
            <w:vAlign w:val="center"/>
          </w:tcPr>
          <w:p w14:paraId="61D93764" w14:textId="77777777" w:rsidR="0004287F" w:rsidRPr="00F9208F" w:rsidRDefault="0004287F" w:rsidP="0004287F">
            <w:pPr>
              <w:jc w:val="center"/>
            </w:pPr>
            <w:r w:rsidRPr="00F9208F">
              <w:t>1.5.</w:t>
            </w:r>
          </w:p>
        </w:tc>
        <w:tc>
          <w:tcPr>
            <w:tcW w:w="2411" w:type="dxa"/>
            <w:vAlign w:val="center"/>
          </w:tcPr>
          <w:p w14:paraId="652EEC97" w14:textId="77777777" w:rsidR="0004287F" w:rsidRPr="00DF3E37" w:rsidRDefault="0004287F" w:rsidP="0004287F">
            <w:r>
              <w:t>Объем пропущенной воды через очистные сооружения</w:t>
            </w:r>
          </w:p>
        </w:tc>
        <w:tc>
          <w:tcPr>
            <w:tcW w:w="850" w:type="dxa"/>
            <w:vAlign w:val="center"/>
          </w:tcPr>
          <w:p w14:paraId="543740F5" w14:textId="77777777" w:rsidR="0004287F" w:rsidRDefault="0004287F" w:rsidP="0004287F">
            <w:pPr>
              <w:jc w:val="center"/>
            </w:pPr>
            <w:r w:rsidRPr="00FD67D0">
              <w:t>м</w:t>
            </w:r>
            <w:r w:rsidRPr="00FD67D0">
              <w:rPr>
                <w:vertAlign w:val="superscript"/>
              </w:rPr>
              <w:t>3</w:t>
            </w:r>
          </w:p>
        </w:tc>
        <w:tc>
          <w:tcPr>
            <w:tcW w:w="1134" w:type="dxa"/>
            <w:vAlign w:val="center"/>
          </w:tcPr>
          <w:p w14:paraId="66C3EA9E" w14:textId="77777777" w:rsidR="0004287F" w:rsidRPr="00C1486B" w:rsidRDefault="0004287F" w:rsidP="0004287F">
            <w:pPr>
              <w:jc w:val="center"/>
            </w:pPr>
            <w:r>
              <w:t>-</w:t>
            </w:r>
          </w:p>
        </w:tc>
        <w:tc>
          <w:tcPr>
            <w:tcW w:w="1134" w:type="dxa"/>
            <w:vAlign w:val="center"/>
          </w:tcPr>
          <w:p w14:paraId="050C93A8" w14:textId="77777777" w:rsidR="0004287F" w:rsidRPr="00C1486B" w:rsidRDefault="0004287F" w:rsidP="0004287F">
            <w:pPr>
              <w:jc w:val="center"/>
            </w:pPr>
            <w:r>
              <w:t>-</w:t>
            </w:r>
          </w:p>
        </w:tc>
        <w:tc>
          <w:tcPr>
            <w:tcW w:w="1134" w:type="dxa"/>
            <w:vAlign w:val="center"/>
          </w:tcPr>
          <w:p w14:paraId="4E8948DB" w14:textId="77777777" w:rsidR="0004287F" w:rsidRPr="00BA5C97" w:rsidRDefault="0004287F" w:rsidP="0004287F">
            <w:pPr>
              <w:jc w:val="center"/>
            </w:pPr>
            <w:r w:rsidRPr="00BA5C97">
              <w:t>-</w:t>
            </w:r>
          </w:p>
        </w:tc>
        <w:tc>
          <w:tcPr>
            <w:tcW w:w="1134" w:type="dxa"/>
            <w:vAlign w:val="center"/>
          </w:tcPr>
          <w:p w14:paraId="03BCD593" w14:textId="77777777" w:rsidR="0004287F" w:rsidRPr="00BA5C97" w:rsidRDefault="0004287F" w:rsidP="0004287F">
            <w:pPr>
              <w:jc w:val="center"/>
            </w:pPr>
            <w:r w:rsidRPr="00BA5C97">
              <w:t>-</w:t>
            </w:r>
          </w:p>
        </w:tc>
        <w:tc>
          <w:tcPr>
            <w:tcW w:w="1134" w:type="dxa"/>
            <w:vAlign w:val="center"/>
          </w:tcPr>
          <w:p w14:paraId="7E5A1DF9" w14:textId="77777777" w:rsidR="0004287F" w:rsidRPr="00C1486B" w:rsidRDefault="0004287F" w:rsidP="0004287F">
            <w:pPr>
              <w:jc w:val="center"/>
            </w:pPr>
            <w:r>
              <w:t>-</w:t>
            </w:r>
          </w:p>
        </w:tc>
        <w:tc>
          <w:tcPr>
            <w:tcW w:w="1134" w:type="dxa"/>
            <w:vAlign w:val="center"/>
          </w:tcPr>
          <w:p w14:paraId="623CD4CA" w14:textId="77777777" w:rsidR="0004287F" w:rsidRPr="00C1486B" w:rsidRDefault="0004287F" w:rsidP="0004287F">
            <w:pPr>
              <w:jc w:val="center"/>
            </w:pPr>
            <w:r>
              <w:t>-</w:t>
            </w:r>
          </w:p>
        </w:tc>
        <w:tc>
          <w:tcPr>
            <w:tcW w:w="1134" w:type="dxa"/>
            <w:vAlign w:val="center"/>
          </w:tcPr>
          <w:p w14:paraId="52BC229F" w14:textId="77777777" w:rsidR="0004287F" w:rsidRPr="001C7CCF" w:rsidRDefault="0004287F" w:rsidP="0004287F">
            <w:pPr>
              <w:jc w:val="center"/>
            </w:pPr>
            <w:r w:rsidRPr="001C7CCF">
              <w:t>-</w:t>
            </w:r>
          </w:p>
        </w:tc>
        <w:tc>
          <w:tcPr>
            <w:tcW w:w="1134" w:type="dxa"/>
            <w:vAlign w:val="center"/>
          </w:tcPr>
          <w:p w14:paraId="1689146B" w14:textId="77777777" w:rsidR="0004287F" w:rsidRPr="001C7CCF" w:rsidRDefault="0004287F" w:rsidP="0004287F">
            <w:pPr>
              <w:jc w:val="center"/>
            </w:pPr>
            <w:r w:rsidRPr="001C7CCF">
              <w:t>-</w:t>
            </w:r>
          </w:p>
        </w:tc>
        <w:tc>
          <w:tcPr>
            <w:tcW w:w="1134" w:type="dxa"/>
            <w:vAlign w:val="center"/>
          </w:tcPr>
          <w:p w14:paraId="23E0FA81" w14:textId="77777777" w:rsidR="0004287F" w:rsidRPr="00AE1F10" w:rsidRDefault="0004287F" w:rsidP="0004287F">
            <w:pPr>
              <w:jc w:val="center"/>
            </w:pPr>
            <w:r w:rsidRPr="00AE1F10">
              <w:t>-</w:t>
            </w:r>
          </w:p>
        </w:tc>
        <w:tc>
          <w:tcPr>
            <w:tcW w:w="1134" w:type="dxa"/>
            <w:vAlign w:val="center"/>
          </w:tcPr>
          <w:p w14:paraId="08F6F218" w14:textId="77777777" w:rsidR="0004287F" w:rsidRPr="00AE1F10" w:rsidRDefault="0004287F" w:rsidP="0004287F">
            <w:pPr>
              <w:jc w:val="center"/>
            </w:pPr>
            <w:r w:rsidRPr="00AE1F10">
              <w:t>-</w:t>
            </w:r>
          </w:p>
        </w:tc>
      </w:tr>
      <w:tr w:rsidR="0004287F" w:rsidRPr="00C1486B" w14:paraId="64102CD5" w14:textId="77777777" w:rsidTr="0004287F">
        <w:trPr>
          <w:trHeight w:val="417"/>
        </w:trPr>
        <w:tc>
          <w:tcPr>
            <w:tcW w:w="992" w:type="dxa"/>
            <w:vAlign w:val="center"/>
          </w:tcPr>
          <w:p w14:paraId="45F25586" w14:textId="77777777" w:rsidR="0004287F" w:rsidRPr="00F9208F" w:rsidRDefault="0004287F" w:rsidP="0004287F">
            <w:pPr>
              <w:jc w:val="center"/>
            </w:pPr>
            <w:r w:rsidRPr="00F9208F">
              <w:t>1.6.</w:t>
            </w:r>
          </w:p>
        </w:tc>
        <w:tc>
          <w:tcPr>
            <w:tcW w:w="2411" w:type="dxa"/>
            <w:vAlign w:val="center"/>
          </w:tcPr>
          <w:p w14:paraId="7CC7C793" w14:textId="77777777" w:rsidR="0004287F" w:rsidRPr="00DF3E37" w:rsidRDefault="0004287F" w:rsidP="0004287F">
            <w:r>
              <w:t>Подано воды в сеть</w:t>
            </w:r>
          </w:p>
        </w:tc>
        <w:tc>
          <w:tcPr>
            <w:tcW w:w="850" w:type="dxa"/>
            <w:vAlign w:val="center"/>
          </w:tcPr>
          <w:p w14:paraId="174040B3" w14:textId="77777777" w:rsidR="0004287F" w:rsidRDefault="0004287F" w:rsidP="0004287F">
            <w:pPr>
              <w:jc w:val="center"/>
            </w:pPr>
            <w:r w:rsidRPr="00FD67D0">
              <w:t>м</w:t>
            </w:r>
            <w:r w:rsidRPr="00FD67D0">
              <w:rPr>
                <w:vertAlign w:val="superscript"/>
              </w:rPr>
              <w:t>3</w:t>
            </w:r>
          </w:p>
        </w:tc>
        <w:tc>
          <w:tcPr>
            <w:tcW w:w="1134" w:type="dxa"/>
            <w:vAlign w:val="center"/>
          </w:tcPr>
          <w:p w14:paraId="16FED4E4" w14:textId="77777777" w:rsidR="0004287F" w:rsidRPr="00C1486B" w:rsidRDefault="0004287F" w:rsidP="0004287F">
            <w:pPr>
              <w:jc w:val="center"/>
            </w:pPr>
            <w:r>
              <w:t>75775</w:t>
            </w:r>
          </w:p>
        </w:tc>
        <w:tc>
          <w:tcPr>
            <w:tcW w:w="1134" w:type="dxa"/>
            <w:vAlign w:val="center"/>
          </w:tcPr>
          <w:p w14:paraId="4939FBB4" w14:textId="77777777" w:rsidR="0004287F" w:rsidRPr="00C1486B" w:rsidRDefault="0004287F" w:rsidP="0004287F">
            <w:pPr>
              <w:jc w:val="center"/>
            </w:pPr>
            <w:r>
              <w:t>75775</w:t>
            </w:r>
          </w:p>
        </w:tc>
        <w:tc>
          <w:tcPr>
            <w:tcW w:w="1134" w:type="dxa"/>
            <w:vAlign w:val="center"/>
          </w:tcPr>
          <w:p w14:paraId="507A102A" w14:textId="77777777" w:rsidR="0004287F" w:rsidRPr="00BA5C97" w:rsidRDefault="0004287F" w:rsidP="0004287F">
            <w:pPr>
              <w:jc w:val="center"/>
            </w:pPr>
            <w:r w:rsidRPr="00BA5C97">
              <w:t>7048</w:t>
            </w:r>
            <w:r>
              <w:t>4</w:t>
            </w:r>
          </w:p>
        </w:tc>
        <w:tc>
          <w:tcPr>
            <w:tcW w:w="1134" w:type="dxa"/>
            <w:vAlign w:val="center"/>
          </w:tcPr>
          <w:p w14:paraId="75CB0B0C" w14:textId="77777777" w:rsidR="0004287F" w:rsidRPr="00BA5C97" w:rsidRDefault="0004287F" w:rsidP="0004287F">
            <w:pPr>
              <w:jc w:val="center"/>
            </w:pPr>
            <w:r w:rsidRPr="00BA5C97">
              <w:t>7048</w:t>
            </w:r>
            <w:r>
              <w:t>4</w:t>
            </w:r>
          </w:p>
        </w:tc>
        <w:tc>
          <w:tcPr>
            <w:tcW w:w="1134" w:type="dxa"/>
            <w:vAlign w:val="center"/>
          </w:tcPr>
          <w:p w14:paraId="0973CBDD" w14:textId="77777777" w:rsidR="0004287F" w:rsidRPr="00FF2046" w:rsidRDefault="0004287F" w:rsidP="0004287F">
            <w:pPr>
              <w:jc w:val="center"/>
            </w:pPr>
            <w:r>
              <w:t>101774</w:t>
            </w:r>
          </w:p>
        </w:tc>
        <w:tc>
          <w:tcPr>
            <w:tcW w:w="1134" w:type="dxa"/>
            <w:vAlign w:val="center"/>
          </w:tcPr>
          <w:p w14:paraId="3A60A48B" w14:textId="77777777" w:rsidR="0004287F" w:rsidRPr="00FF2046" w:rsidRDefault="0004287F" w:rsidP="0004287F">
            <w:pPr>
              <w:jc w:val="center"/>
            </w:pPr>
            <w:r>
              <w:t>101774</w:t>
            </w:r>
          </w:p>
        </w:tc>
        <w:tc>
          <w:tcPr>
            <w:tcW w:w="1134" w:type="dxa"/>
            <w:vAlign w:val="center"/>
          </w:tcPr>
          <w:p w14:paraId="2895385F" w14:textId="77777777" w:rsidR="0004287F" w:rsidRPr="000A30DE" w:rsidRDefault="0004287F" w:rsidP="0004287F">
            <w:pPr>
              <w:jc w:val="center"/>
              <w:rPr>
                <w:color w:val="FF0000"/>
              </w:rPr>
            </w:pPr>
            <w:r>
              <w:t>101774</w:t>
            </w:r>
          </w:p>
        </w:tc>
        <w:tc>
          <w:tcPr>
            <w:tcW w:w="1134" w:type="dxa"/>
            <w:vAlign w:val="center"/>
          </w:tcPr>
          <w:p w14:paraId="7FA0601C" w14:textId="77777777" w:rsidR="0004287F" w:rsidRPr="000A30DE" w:rsidRDefault="0004287F" w:rsidP="0004287F">
            <w:pPr>
              <w:jc w:val="center"/>
              <w:rPr>
                <w:color w:val="FF0000"/>
              </w:rPr>
            </w:pPr>
            <w:r>
              <w:t>101774</w:t>
            </w:r>
          </w:p>
        </w:tc>
        <w:tc>
          <w:tcPr>
            <w:tcW w:w="1134" w:type="dxa"/>
            <w:vAlign w:val="center"/>
          </w:tcPr>
          <w:p w14:paraId="46941CF0" w14:textId="77777777" w:rsidR="0004287F" w:rsidRPr="00693644" w:rsidRDefault="0004287F" w:rsidP="0004287F">
            <w:pPr>
              <w:jc w:val="center"/>
              <w:rPr>
                <w:color w:val="FF0000"/>
              </w:rPr>
            </w:pPr>
            <w:r>
              <w:t>101774</w:t>
            </w:r>
          </w:p>
        </w:tc>
        <w:tc>
          <w:tcPr>
            <w:tcW w:w="1134" w:type="dxa"/>
            <w:vAlign w:val="center"/>
          </w:tcPr>
          <w:p w14:paraId="3B270C50" w14:textId="77777777" w:rsidR="0004287F" w:rsidRPr="00693644" w:rsidRDefault="0004287F" w:rsidP="0004287F">
            <w:pPr>
              <w:jc w:val="center"/>
              <w:rPr>
                <w:color w:val="FF0000"/>
              </w:rPr>
            </w:pPr>
            <w:r>
              <w:t>101774</w:t>
            </w:r>
          </w:p>
        </w:tc>
      </w:tr>
      <w:tr w:rsidR="0004287F" w:rsidRPr="00C1486B" w14:paraId="04BDFB8E" w14:textId="77777777" w:rsidTr="0004287F">
        <w:trPr>
          <w:trHeight w:val="447"/>
        </w:trPr>
        <w:tc>
          <w:tcPr>
            <w:tcW w:w="992" w:type="dxa"/>
            <w:vAlign w:val="center"/>
          </w:tcPr>
          <w:p w14:paraId="5B94C410" w14:textId="77777777" w:rsidR="0004287F" w:rsidRPr="00F9208F" w:rsidRDefault="0004287F" w:rsidP="0004287F">
            <w:pPr>
              <w:jc w:val="center"/>
            </w:pPr>
            <w:r w:rsidRPr="00F9208F">
              <w:t>1.7.</w:t>
            </w:r>
          </w:p>
        </w:tc>
        <w:tc>
          <w:tcPr>
            <w:tcW w:w="2411" w:type="dxa"/>
            <w:vAlign w:val="center"/>
          </w:tcPr>
          <w:p w14:paraId="75328E19" w14:textId="77777777" w:rsidR="0004287F" w:rsidRPr="00DF3E37" w:rsidRDefault="0004287F" w:rsidP="0004287F">
            <w:r>
              <w:t>Потери воды</w:t>
            </w:r>
          </w:p>
        </w:tc>
        <w:tc>
          <w:tcPr>
            <w:tcW w:w="850" w:type="dxa"/>
            <w:vAlign w:val="center"/>
          </w:tcPr>
          <w:p w14:paraId="2F8251B0" w14:textId="77777777" w:rsidR="0004287F" w:rsidRDefault="0004287F" w:rsidP="0004287F">
            <w:pPr>
              <w:jc w:val="center"/>
            </w:pPr>
            <w:r w:rsidRPr="00FD67D0">
              <w:t>м</w:t>
            </w:r>
            <w:r w:rsidRPr="00FD67D0">
              <w:rPr>
                <w:vertAlign w:val="superscript"/>
              </w:rPr>
              <w:t>3</w:t>
            </w:r>
          </w:p>
        </w:tc>
        <w:tc>
          <w:tcPr>
            <w:tcW w:w="1134" w:type="dxa"/>
            <w:vAlign w:val="center"/>
          </w:tcPr>
          <w:p w14:paraId="3584A97A" w14:textId="77777777" w:rsidR="0004287F" w:rsidRPr="00C1486B" w:rsidRDefault="0004287F" w:rsidP="0004287F">
            <w:pPr>
              <w:jc w:val="center"/>
            </w:pPr>
            <w:r>
              <w:t>1311</w:t>
            </w:r>
          </w:p>
        </w:tc>
        <w:tc>
          <w:tcPr>
            <w:tcW w:w="1134" w:type="dxa"/>
            <w:vAlign w:val="center"/>
          </w:tcPr>
          <w:p w14:paraId="3D666D4F" w14:textId="77777777" w:rsidR="0004287F" w:rsidRPr="00C1486B" w:rsidRDefault="0004287F" w:rsidP="0004287F">
            <w:pPr>
              <w:jc w:val="center"/>
            </w:pPr>
            <w:r>
              <w:t>1311</w:t>
            </w:r>
          </w:p>
        </w:tc>
        <w:tc>
          <w:tcPr>
            <w:tcW w:w="1134" w:type="dxa"/>
            <w:vAlign w:val="center"/>
          </w:tcPr>
          <w:p w14:paraId="1D7C4E30" w14:textId="77777777" w:rsidR="0004287F" w:rsidRPr="00BA5C97" w:rsidRDefault="0004287F" w:rsidP="0004287F">
            <w:pPr>
              <w:jc w:val="center"/>
            </w:pPr>
            <w:r w:rsidRPr="00BA5C97">
              <w:t>122</w:t>
            </w:r>
            <w:r>
              <w:t>3</w:t>
            </w:r>
          </w:p>
        </w:tc>
        <w:tc>
          <w:tcPr>
            <w:tcW w:w="1134" w:type="dxa"/>
            <w:vAlign w:val="center"/>
          </w:tcPr>
          <w:p w14:paraId="44D03CC9" w14:textId="77777777" w:rsidR="0004287F" w:rsidRPr="00BA5C97" w:rsidRDefault="0004287F" w:rsidP="0004287F">
            <w:pPr>
              <w:jc w:val="center"/>
            </w:pPr>
            <w:r w:rsidRPr="00BA5C97">
              <w:t>122</w:t>
            </w:r>
            <w:r>
              <w:t>3</w:t>
            </w:r>
          </w:p>
        </w:tc>
        <w:tc>
          <w:tcPr>
            <w:tcW w:w="1134" w:type="dxa"/>
            <w:vAlign w:val="center"/>
          </w:tcPr>
          <w:p w14:paraId="03B8D173" w14:textId="77777777" w:rsidR="0004287F" w:rsidRPr="00FF2046" w:rsidRDefault="0004287F" w:rsidP="0004287F">
            <w:pPr>
              <w:jc w:val="center"/>
            </w:pPr>
            <w:r>
              <w:t>1761</w:t>
            </w:r>
          </w:p>
        </w:tc>
        <w:tc>
          <w:tcPr>
            <w:tcW w:w="1134" w:type="dxa"/>
            <w:vAlign w:val="center"/>
          </w:tcPr>
          <w:p w14:paraId="6447E7DD" w14:textId="77777777" w:rsidR="0004287F" w:rsidRPr="00FF2046" w:rsidRDefault="0004287F" w:rsidP="0004287F">
            <w:pPr>
              <w:jc w:val="center"/>
            </w:pPr>
            <w:r>
              <w:t>1761</w:t>
            </w:r>
          </w:p>
        </w:tc>
        <w:tc>
          <w:tcPr>
            <w:tcW w:w="1134" w:type="dxa"/>
            <w:vAlign w:val="center"/>
          </w:tcPr>
          <w:p w14:paraId="3597073E" w14:textId="77777777" w:rsidR="0004287F" w:rsidRPr="000A30DE" w:rsidRDefault="0004287F" w:rsidP="0004287F">
            <w:pPr>
              <w:jc w:val="center"/>
              <w:rPr>
                <w:color w:val="FF0000"/>
              </w:rPr>
            </w:pPr>
            <w:r>
              <w:t>1761</w:t>
            </w:r>
          </w:p>
        </w:tc>
        <w:tc>
          <w:tcPr>
            <w:tcW w:w="1134" w:type="dxa"/>
            <w:vAlign w:val="center"/>
          </w:tcPr>
          <w:p w14:paraId="7DFD95F5" w14:textId="77777777" w:rsidR="0004287F" w:rsidRPr="000A30DE" w:rsidRDefault="0004287F" w:rsidP="0004287F">
            <w:pPr>
              <w:jc w:val="center"/>
              <w:rPr>
                <w:color w:val="FF0000"/>
              </w:rPr>
            </w:pPr>
            <w:r>
              <w:t>1761</w:t>
            </w:r>
          </w:p>
        </w:tc>
        <w:tc>
          <w:tcPr>
            <w:tcW w:w="1134" w:type="dxa"/>
            <w:vAlign w:val="center"/>
          </w:tcPr>
          <w:p w14:paraId="046EE04D" w14:textId="77777777" w:rsidR="0004287F" w:rsidRPr="00693644" w:rsidRDefault="0004287F" w:rsidP="0004287F">
            <w:pPr>
              <w:jc w:val="center"/>
              <w:rPr>
                <w:color w:val="FF0000"/>
              </w:rPr>
            </w:pPr>
            <w:r>
              <w:t>1761</w:t>
            </w:r>
          </w:p>
        </w:tc>
        <w:tc>
          <w:tcPr>
            <w:tcW w:w="1134" w:type="dxa"/>
            <w:vAlign w:val="center"/>
          </w:tcPr>
          <w:p w14:paraId="2C9FAD09" w14:textId="77777777" w:rsidR="0004287F" w:rsidRPr="00693644" w:rsidRDefault="0004287F" w:rsidP="0004287F">
            <w:pPr>
              <w:jc w:val="center"/>
              <w:rPr>
                <w:color w:val="FF0000"/>
              </w:rPr>
            </w:pPr>
            <w:r>
              <w:t>1761</w:t>
            </w:r>
          </w:p>
        </w:tc>
      </w:tr>
      <w:tr w:rsidR="0004287F" w:rsidRPr="00C1486B" w14:paraId="5CD952FF" w14:textId="77777777" w:rsidTr="0004287F">
        <w:trPr>
          <w:trHeight w:val="296"/>
        </w:trPr>
        <w:tc>
          <w:tcPr>
            <w:tcW w:w="992" w:type="dxa"/>
            <w:vAlign w:val="center"/>
          </w:tcPr>
          <w:p w14:paraId="07681C6E" w14:textId="77777777" w:rsidR="0004287F" w:rsidRDefault="0004287F" w:rsidP="0004287F">
            <w:pPr>
              <w:jc w:val="center"/>
              <w:rPr>
                <w:sz w:val="28"/>
                <w:szCs w:val="28"/>
              </w:rPr>
            </w:pPr>
            <w:r>
              <w:rPr>
                <w:sz w:val="28"/>
                <w:szCs w:val="28"/>
              </w:rPr>
              <w:lastRenderedPageBreak/>
              <w:t>1</w:t>
            </w:r>
          </w:p>
        </w:tc>
        <w:tc>
          <w:tcPr>
            <w:tcW w:w="2411" w:type="dxa"/>
            <w:vAlign w:val="center"/>
          </w:tcPr>
          <w:p w14:paraId="40175106" w14:textId="77777777" w:rsidR="0004287F" w:rsidRDefault="0004287F" w:rsidP="0004287F">
            <w:pPr>
              <w:jc w:val="center"/>
              <w:rPr>
                <w:sz w:val="28"/>
                <w:szCs w:val="28"/>
              </w:rPr>
            </w:pPr>
            <w:r>
              <w:rPr>
                <w:sz w:val="28"/>
                <w:szCs w:val="28"/>
              </w:rPr>
              <w:t>2</w:t>
            </w:r>
          </w:p>
        </w:tc>
        <w:tc>
          <w:tcPr>
            <w:tcW w:w="850" w:type="dxa"/>
            <w:vAlign w:val="center"/>
          </w:tcPr>
          <w:p w14:paraId="598C1B56" w14:textId="77777777" w:rsidR="0004287F" w:rsidRDefault="0004287F" w:rsidP="0004287F">
            <w:pPr>
              <w:jc w:val="center"/>
              <w:rPr>
                <w:sz w:val="28"/>
                <w:szCs w:val="28"/>
              </w:rPr>
            </w:pPr>
            <w:r>
              <w:rPr>
                <w:sz w:val="28"/>
                <w:szCs w:val="28"/>
              </w:rPr>
              <w:t>3</w:t>
            </w:r>
          </w:p>
        </w:tc>
        <w:tc>
          <w:tcPr>
            <w:tcW w:w="1134" w:type="dxa"/>
            <w:vAlign w:val="center"/>
          </w:tcPr>
          <w:p w14:paraId="6F018902" w14:textId="77777777" w:rsidR="0004287F" w:rsidRDefault="0004287F" w:rsidP="0004287F">
            <w:pPr>
              <w:jc w:val="center"/>
              <w:rPr>
                <w:sz w:val="28"/>
                <w:szCs w:val="28"/>
              </w:rPr>
            </w:pPr>
            <w:r>
              <w:rPr>
                <w:sz w:val="28"/>
                <w:szCs w:val="28"/>
              </w:rPr>
              <w:t>4</w:t>
            </w:r>
          </w:p>
        </w:tc>
        <w:tc>
          <w:tcPr>
            <w:tcW w:w="1134" w:type="dxa"/>
            <w:vAlign w:val="center"/>
          </w:tcPr>
          <w:p w14:paraId="28F1F89B" w14:textId="77777777" w:rsidR="0004287F" w:rsidRDefault="0004287F" w:rsidP="0004287F">
            <w:pPr>
              <w:jc w:val="center"/>
              <w:rPr>
                <w:sz w:val="28"/>
                <w:szCs w:val="28"/>
              </w:rPr>
            </w:pPr>
            <w:r>
              <w:rPr>
                <w:sz w:val="28"/>
                <w:szCs w:val="28"/>
              </w:rPr>
              <w:t>5</w:t>
            </w:r>
          </w:p>
        </w:tc>
        <w:tc>
          <w:tcPr>
            <w:tcW w:w="1134" w:type="dxa"/>
            <w:vAlign w:val="center"/>
          </w:tcPr>
          <w:p w14:paraId="65DB14EB" w14:textId="77777777" w:rsidR="0004287F" w:rsidRDefault="0004287F" w:rsidP="0004287F">
            <w:pPr>
              <w:jc w:val="center"/>
              <w:rPr>
                <w:sz w:val="28"/>
                <w:szCs w:val="28"/>
              </w:rPr>
            </w:pPr>
            <w:r>
              <w:rPr>
                <w:sz w:val="28"/>
                <w:szCs w:val="28"/>
              </w:rPr>
              <w:t>6</w:t>
            </w:r>
          </w:p>
        </w:tc>
        <w:tc>
          <w:tcPr>
            <w:tcW w:w="1134" w:type="dxa"/>
            <w:vAlign w:val="center"/>
          </w:tcPr>
          <w:p w14:paraId="20BE6792" w14:textId="77777777" w:rsidR="0004287F" w:rsidRDefault="0004287F" w:rsidP="0004287F">
            <w:pPr>
              <w:jc w:val="center"/>
              <w:rPr>
                <w:sz w:val="28"/>
                <w:szCs w:val="28"/>
              </w:rPr>
            </w:pPr>
            <w:r>
              <w:rPr>
                <w:sz w:val="28"/>
                <w:szCs w:val="28"/>
              </w:rPr>
              <w:t>7</w:t>
            </w:r>
          </w:p>
        </w:tc>
        <w:tc>
          <w:tcPr>
            <w:tcW w:w="1134" w:type="dxa"/>
            <w:vAlign w:val="center"/>
          </w:tcPr>
          <w:p w14:paraId="43980A9B" w14:textId="77777777" w:rsidR="0004287F" w:rsidRDefault="0004287F" w:rsidP="0004287F">
            <w:pPr>
              <w:jc w:val="center"/>
              <w:rPr>
                <w:sz w:val="28"/>
                <w:szCs w:val="28"/>
              </w:rPr>
            </w:pPr>
            <w:r>
              <w:rPr>
                <w:sz w:val="28"/>
                <w:szCs w:val="28"/>
              </w:rPr>
              <w:t>8</w:t>
            </w:r>
          </w:p>
        </w:tc>
        <w:tc>
          <w:tcPr>
            <w:tcW w:w="1134" w:type="dxa"/>
            <w:vAlign w:val="center"/>
          </w:tcPr>
          <w:p w14:paraId="3ADBA97C" w14:textId="77777777" w:rsidR="0004287F" w:rsidRDefault="0004287F" w:rsidP="0004287F">
            <w:pPr>
              <w:jc w:val="center"/>
              <w:rPr>
                <w:sz w:val="28"/>
                <w:szCs w:val="28"/>
              </w:rPr>
            </w:pPr>
            <w:r>
              <w:rPr>
                <w:sz w:val="28"/>
                <w:szCs w:val="28"/>
              </w:rPr>
              <w:t>9</w:t>
            </w:r>
          </w:p>
        </w:tc>
        <w:tc>
          <w:tcPr>
            <w:tcW w:w="1134" w:type="dxa"/>
            <w:vAlign w:val="center"/>
          </w:tcPr>
          <w:p w14:paraId="1801D756" w14:textId="77777777" w:rsidR="0004287F" w:rsidRDefault="0004287F" w:rsidP="0004287F">
            <w:pPr>
              <w:jc w:val="center"/>
              <w:rPr>
                <w:sz w:val="28"/>
                <w:szCs w:val="28"/>
              </w:rPr>
            </w:pPr>
            <w:r>
              <w:rPr>
                <w:sz w:val="28"/>
                <w:szCs w:val="28"/>
              </w:rPr>
              <w:t>10</w:t>
            </w:r>
          </w:p>
        </w:tc>
        <w:tc>
          <w:tcPr>
            <w:tcW w:w="1134" w:type="dxa"/>
            <w:vAlign w:val="center"/>
          </w:tcPr>
          <w:p w14:paraId="19AEB731" w14:textId="77777777" w:rsidR="0004287F" w:rsidRDefault="0004287F" w:rsidP="0004287F">
            <w:pPr>
              <w:jc w:val="center"/>
              <w:rPr>
                <w:sz w:val="28"/>
                <w:szCs w:val="28"/>
              </w:rPr>
            </w:pPr>
            <w:r>
              <w:rPr>
                <w:sz w:val="28"/>
                <w:szCs w:val="28"/>
              </w:rPr>
              <w:t>11</w:t>
            </w:r>
          </w:p>
        </w:tc>
        <w:tc>
          <w:tcPr>
            <w:tcW w:w="1134" w:type="dxa"/>
            <w:vAlign w:val="center"/>
          </w:tcPr>
          <w:p w14:paraId="5EB68813" w14:textId="77777777" w:rsidR="0004287F" w:rsidRPr="006832A3" w:rsidRDefault="0004287F" w:rsidP="0004287F">
            <w:pPr>
              <w:jc w:val="center"/>
              <w:rPr>
                <w:sz w:val="28"/>
                <w:szCs w:val="28"/>
              </w:rPr>
            </w:pPr>
            <w:r w:rsidRPr="006832A3">
              <w:rPr>
                <w:sz w:val="28"/>
                <w:szCs w:val="28"/>
              </w:rPr>
              <w:t>12</w:t>
            </w:r>
          </w:p>
        </w:tc>
        <w:tc>
          <w:tcPr>
            <w:tcW w:w="1134" w:type="dxa"/>
            <w:vAlign w:val="center"/>
          </w:tcPr>
          <w:p w14:paraId="1B8F205D" w14:textId="77777777" w:rsidR="0004287F" w:rsidRPr="006832A3" w:rsidRDefault="0004287F" w:rsidP="0004287F">
            <w:pPr>
              <w:jc w:val="center"/>
              <w:rPr>
                <w:sz w:val="28"/>
                <w:szCs w:val="28"/>
              </w:rPr>
            </w:pPr>
            <w:r w:rsidRPr="006832A3">
              <w:rPr>
                <w:sz w:val="28"/>
                <w:szCs w:val="28"/>
              </w:rPr>
              <w:t>13</w:t>
            </w:r>
          </w:p>
        </w:tc>
      </w:tr>
      <w:tr w:rsidR="0004287F" w:rsidRPr="00C1486B" w14:paraId="3FF5E1F1" w14:textId="77777777" w:rsidTr="0004287F">
        <w:trPr>
          <w:trHeight w:val="977"/>
        </w:trPr>
        <w:tc>
          <w:tcPr>
            <w:tcW w:w="992" w:type="dxa"/>
            <w:vAlign w:val="center"/>
          </w:tcPr>
          <w:p w14:paraId="1851D7DB" w14:textId="77777777" w:rsidR="0004287F" w:rsidRPr="00F9208F" w:rsidRDefault="0004287F" w:rsidP="0004287F">
            <w:pPr>
              <w:jc w:val="center"/>
            </w:pPr>
            <w:r w:rsidRPr="00F9208F">
              <w:t>1.8.</w:t>
            </w:r>
          </w:p>
        </w:tc>
        <w:tc>
          <w:tcPr>
            <w:tcW w:w="2411" w:type="dxa"/>
            <w:vAlign w:val="center"/>
          </w:tcPr>
          <w:p w14:paraId="16D2B085" w14:textId="77777777" w:rsidR="0004287F" w:rsidRPr="00DF3E37" w:rsidRDefault="0004287F" w:rsidP="0004287F">
            <w:r>
              <w:t>Уровень потерь к объему поданной воды в сеть</w:t>
            </w:r>
          </w:p>
        </w:tc>
        <w:tc>
          <w:tcPr>
            <w:tcW w:w="850" w:type="dxa"/>
            <w:vAlign w:val="center"/>
          </w:tcPr>
          <w:p w14:paraId="2BCAAE7E" w14:textId="77777777" w:rsidR="0004287F" w:rsidRDefault="0004287F" w:rsidP="0004287F">
            <w:pPr>
              <w:jc w:val="center"/>
            </w:pPr>
            <w:r>
              <w:t>%</w:t>
            </w:r>
          </w:p>
        </w:tc>
        <w:tc>
          <w:tcPr>
            <w:tcW w:w="1134" w:type="dxa"/>
            <w:vAlign w:val="center"/>
          </w:tcPr>
          <w:p w14:paraId="1994D8E4" w14:textId="77777777" w:rsidR="0004287F" w:rsidRPr="00C1486B" w:rsidRDefault="0004287F" w:rsidP="0004287F">
            <w:pPr>
              <w:jc w:val="center"/>
            </w:pPr>
            <w:r>
              <w:t>1,73</w:t>
            </w:r>
          </w:p>
        </w:tc>
        <w:tc>
          <w:tcPr>
            <w:tcW w:w="1134" w:type="dxa"/>
            <w:vAlign w:val="center"/>
          </w:tcPr>
          <w:p w14:paraId="7E515062" w14:textId="77777777" w:rsidR="0004287F" w:rsidRPr="00C1486B" w:rsidRDefault="0004287F" w:rsidP="0004287F">
            <w:pPr>
              <w:jc w:val="center"/>
            </w:pPr>
            <w:r>
              <w:t>1,73</w:t>
            </w:r>
          </w:p>
        </w:tc>
        <w:tc>
          <w:tcPr>
            <w:tcW w:w="1134" w:type="dxa"/>
            <w:vAlign w:val="center"/>
          </w:tcPr>
          <w:p w14:paraId="1085AA3A" w14:textId="77777777" w:rsidR="0004287F" w:rsidRPr="00C1486B" w:rsidRDefault="0004287F" w:rsidP="0004287F">
            <w:pPr>
              <w:jc w:val="center"/>
            </w:pPr>
            <w:r>
              <w:t>1,73</w:t>
            </w:r>
          </w:p>
        </w:tc>
        <w:tc>
          <w:tcPr>
            <w:tcW w:w="1134" w:type="dxa"/>
            <w:vAlign w:val="center"/>
          </w:tcPr>
          <w:p w14:paraId="72E038D3" w14:textId="77777777" w:rsidR="0004287F" w:rsidRPr="00C1486B" w:rsidRDefault="0004287F" w:rsidP="0004287F">
            <w:pPr>
              <w:jc w:val="center"/>
            </w:pPr>
            <w:r>
              <w:t>1,73</w:t>
            </w:r>
          </w:p>
        </w:tc>
        <w:tc>
          <w:tcPr>
            <w:tcW w:w="1134" w:type="dxa"/>
            <w:vAlign w:val="center"/>
          </w:tcPr>
          <w:p w14:paraId="1EF0FAFA" w14:textId="77777777" w:rsidR="0004287F" w:rsidRPr="002E609F" w:rsidRDefault="0004287F" w:rsidP="0004287F">
            <w:pPr>
              <w:jc w:val="center"/>
            </w:pPr>
            <w:r w:rsidRPr="002E609F">
              <w:t>1,73</w:t>
            </w:r>
          </w:p>
        </w:tc>
        <w:tc>
          <w:tcPr>
            <w:tcW w:w="1134" w:type="dxa"/>
            <w:vAlign w:val="center"/>
          </w:tcPr>
          <w:p w14:paraId="1DD91A45" w14:textId="77777777" w:rsidR="0004287F" w:rsidRPr="002E609F" w:rsidRDefault="0004287F" w:rsidP="0004287F">
            <w:pPr>
              <w:jc w:val="center"/>
            </w:pPr>
            <w:r w:rsidRPr="002E609F">
              <w:t>1,73</w:t>
            </w:r>
          </w:p>
        </w:tc>
        <w:tc>
          <w:tcPr>
            <w:tcW w:w="1134" w:type="dxa"/>
            <w:vAlign w:val="center"/>
          </w:tcPr>
          <w:p w14:paraId="2CD18D8D" w14:textId="77777777" w:rsidR="0004287F" w:rsidRPr="00C1486B" w:rsidRDefault="0004287F" w:rsidP="0004287F">
            <w:pPr>
              <w:jc w:val="center"/>
            </w:pPr>
            <w:r>
              <w:t>1,73</w:t>
            </w:r>
          </w:p>
        </w:tc>
        <w:tc>
          <w:tcPr>
            <w:tcW w:w="1134" w:type="dxa"/>
            <w:vAlign w:val="center"/>
          </w:tcPr>
          <w:p w14:paraId="7E3034CF" w14:textId="77777777" w:rsidR="0004287F" w:rsidRPr="00C1486B" w:rsidRDefault="0004287F" w:rsidP="0004287F">
            <w:pPr>
              <w:jc w:val="center"/>
            </w:pPr>
            <w:r>
              <w:t>1,73</w:t>
            </w:r>
          </w:p>
        </w:tc>
        <w:tc>
          <w:tcPr>
            <w:tcW w:w="1134" w:type="dxa"/>
            <w:vAlign w:val="center"/>
          </w:tcPr>
          <w:p w14:paraId="1A66DA32" w14:textId="77777777" w:rsidR="0004287F" w:rsidRPr="006832A3" w:rsidRDefault="0004287F" w:rsidP="0004287F">
            <w:pPr>
              <w:jc w:val="center"/>
            </w:pPr>
            <w:r w:rsidRPr="006832A3">
              <w:t>1,73</w:t>
            </w:r>
          </w:p>
        </w:tc>
        <w:tc>
          <w:tcPr>
            <w:tcW w:w="1134" w:type="dxa"/>
            <w:vAlign w:val="center"/>
          </w:tcPr>
          <w:p w14:paraId="76CD6057" w14:textId="77777777" w:rsidR="0004287F" w:rsidRPr="006832A3" w:rsidRDefault="0004287F" w:rsidP="0004287F">
            <w:pPr>
              <w:jc w:val="center"/>
            </w:pPr>
            <w:r w:rsidRPr="006832A3">
              <w:t>1,73</w:t>
            </w:r>
          </w:p>
        </w:tc>
      </w:tr>
      <w:tr w:rsidR="0004287F" w:rsidRPr="00C1486B" w14:paraId="3DE13C43" w14:textId="77777777" w:rsidTr="0004287F">
        <w:tc>
          <w:tcPr>
            <w:tcW w:w="992" w:type="dxa"/>
            <w:vAlign w:val="center"/>
          </w:tcPr>
          <w:p w14:paraId="56E9A999" w14:textId="77777777" w:rsidR="0004287F" w:rsidRPr="00F9208F" w:rsidRDefault="0004287F" w:rsidP="0004287F">
            <w:pPr>
              <w:jc w:val="center"/>
            </w:pPr>
            <w:r w:rsidRPr="00F9208F">
              <w:t>1.9.</w:t>
            </w:r>
          </w:p>
        </w:tc>
        <w:tc>
          <w:tcPr>
            <w:tcW w:w="2411" w:type="dxa"/>
            <w:vAlign w:val="center"/>
          </w:tcPr>
          <w:p w14:paraId="5D1C449F" w14:textId="77777777" w:rsidR="0004287F" w:rsidRPr="00DF3E37" w:rsidRDefault="0004287F" w:rsidP="0004287F">
            <w:r>
              <w:t>Отпущено воды по категориям потребителей</w:t>
            </w:r>
          </w:p>
        </w:tc>
        <w:tc>
          <w:tcPr>
            <w:tcW w:w="850" w:type="dxa"/>
            <w:vAlign w:val="center"/>
          </w:tcPr>
          <w:p w14:paraId="20817323" w14:textId="77777777" w:rsidR="0004287F" w:rsidRDefault="0004287F" w:rsidP="0004287F">
            <w:pPr>
              <w:jc w:val="center"/>
            </w:pPr>
            <w:r w:rsidRPr="00FD67D0">
              <w:t>м</w:t>
            </w:r>
            <w:r w:rsidRPr="00FD67D0">
              <w:rPr>
                <w:vertAlign w:val="superscript"/>
              </w:rPr>
              <w:t>3</w:t>
            </w:r>
          </w:p>
        </w:tc>
        <w:tc>
          <w:tcPr>
            <w:tcW w:w="1134" w:type="dxa"/>
            <w:vAlign w:val="center"/>
          </w:tcPr>
          <w:p w14:paraId="212AC45B" w14:textId="77777777" w:rsidR="0004287F" w:rsidRPr="00C1486B" w:rsidRDefault="0004287F" w:rsidP="0004287F">
            <w:pPr>
              <w:jc w:val="center"/>
            </w:pPr>
            <w:r>
              <w:t>74444</w:t>
            </w:r>
          </w:p>
        </w:tc>
        <w:tc>
          <w:tcPr>
            <w:tcW w:w="1134" w:type="dxa"/>
            <w:vAlign w:val="center"/>
          </w:tcPr>
          <w:p w14:paraId="00BBAB35" w14:textId="77777777" w:rsidR="0004287F" w:rsidRPr="00C1486B" w:rsidRDefault="0004287F" w:rsidP="0004287F">
            <w:pPr>
              <w:jc w:val="center"/>
            </w:pPr>
            <w:r>
              <w:t>74444</w:t>
            </w:r>
          </w:p>
        </w:tc>
        <w:tc>
          <w:tcPr>
            <w:tcW w:w="1134" w:type="dxa"/>
            <w:vAlign w:val="center"/>
          </w:tcPr>
          <w:p w14:paraId="3AA3C30E" w14:textId="77777777" w:rsidR="0004287F" w:rsidRPr="00BA5C97" w:rsidRDefault="0004287F" w:rsidP="0004287F">
            <w:pPr>
              <w:jc w:val="center"/>
            </w:pPr>
            <w:r w:rsidRPr="00BA5C97">
              <w:t>6926</w:t>
            </w:r>
            <w:r>
              <w:t>1</w:t>
            </w:r>
          </w:p>
        </w:tc>
        <w:tc>
          <w:tcPr>
            <w:tcW w:w="1134" w:type="dxa"/>
            <w:vAlign w:val="center"/>
          </w:tcPr>
          <w:p w14:paraId="377ECFC5" w14:textId="77777777" w:rsidR="0004287F" w:rsidRPr="00BA5C97" w:rsidRDefault="0004287F" w:rsidP="0004287F">
            <w:pPr>
              <w:jc w:val="center"/>
            </w:pPr>
            <w:r w:rsidRPr="00BA5C97">
              <w:t>6926</w:t>
            </w:r>
            <w:r>
              <w:t>1</w:t>
            </w:r>
          </w:p>
        </w:tc>
        <w:tc>
          <w:tcPr>
            <w:tcW w:w="1134" w:type="dxa"/>
            <w:vAlign w:val="center"/>
          </w:tcPr>
          <w:p w14:paraId="16F59C26" w14:textId="77777777" w:rsidR="0004287F" w:rsidRPr="00FF2046" w:rsidRDefault="0004287F" w:rsidP="0004287F">
            <w:pPr>
              <w:jc w:val="center"/>
            </w:pPr>
            <w:r>
              <w:t>100013</w:t>
            </w:r>
          </w:p>
        </w:tc>
        <w:tc>
          <w:tcPr>
            <w:tcW w:w="1134" w:type="dxa"/>
            <w:vAlign w:val="center"/>
          </w:tcPr>
          <w:p w14:paraId="677420A3" w14:textId="77777777" w:rsidR="0004287F" w:rsidRPr="00FF2046" w:rsidRDefault="0004287F" w:rsidP="0004287F">
            <w:pPr>
              <w:jc w:val="center"/>
            </w:pPr>
            <w:r>
              <w:t>100013</w:t>
            </w:r>
          </w:p>
        </w:tc>
        <w:tc>
          <w:tcPr>
            <w:tcW w:w="1134" w:type="dxa"/>
            <w:vAlign w:val="center"/>
          </w:tcPr>
          <w:p w14:paraId="6D150E50" w14:textId="77777777" w:rsidR="0004287F" w:rsidRPr="000A30DE" w:rsidRDefault="0004287F" w:rsidP="0004287F">
            <w:pPr>
              <w:jc w:val="center"/>
              <w:rPr>
                <w:color w:val="FF0000"/>
              </w:rPr>
            </w:pPr>
            <w:r>
              <w:t>100013</w:t>
            </w:r>
          </w:p>
        </w:tc>
        <w:tc>
          <w:tcPr>
            <w:tcW w:w="1134" w:type="dxa"/>
            <w:vAlign w:val="center"/>
          </w:tcPr>
          <w:p w14:paraId="5BD311FD" w14:textId="77777777" w:rsidR="0004287F" w:rsidRPr="000A30DE" w:rsidRDefault="0004287F" w:rsidP="0004287F">
            <w:pPr>
              <w:jc w:val="center"/>
              <w:rPr>
                <w:color w:val="FF0000"/>
              </w:rPr>
            </w:pPr>
            <w:r>
              <w:t>100013</w:t>
            </w:r>
          </w:p>
        </w:tc>
        <w:tc>
          <w:tcPr>
            <w:tcW w:w="1134" w:type="dxa"/>
            <w:vAlign w:val="center"/>
          </w:tcPr>
          <w:p w14:paraId="4B660BB9" w14:textId="77777777" w:rsidR="0004287F" w:rsidRPr="00693644" w:rsidRDefault="0004287F" w:rsidP="0004287F">
            <w:pPr>
              <w:jc w:val="center"/>
              <w:rPr>
                <w:color w:val="FF0000"/>
              </w:rPr>
            </w:pPr>
            <w:r>
              <w:t>100013</w:t>
            </w:r>
          </w:p>
        </w:tc>
        <w:tc>
          <w:tcPr>
            <w:tcW w:w="1134" w:type="dxa"/>
            <w:vAlign w:val="center"/>
          </w:tcPr>
          <w:p w14:paraId="24DC98DE" w14:textId="77777777" w:rsidR="0004287F" w:rsidRPr="00693644" w:rsidRDefault="0004287F" w:rsidP="0004287F">
            <w:pPr>
              <w:jc w:val="center"/>
              <w:rPr>
                <w:color w:val="FF0000"/>
              </w:rPr>
            </w:pPr>
            <w:r>
              <w:t>100013</w:t>
            </w:r>
          </w:p>
        </w:tc>
      </w:tr>
      <w:tr w:rsidR="0004287F" w:rsidRPr="00C1486B" w14:paraId="27952BC5" w14:textId="77777777" w:rsidTr="0004287F">
        <w:trPr>
          <w:trHeight w:val="576"/>
        </w:trPr>
        <w:tc>
          <w:tcPr>
            <w:tcW w:w="992" w:type="dxa"/>
            <w:vAlign w:val="center"/>
          </w:tcPr>
          <w:p w14:paraId="04D1B85A" w14:textId="77777777" w:rsidR="0004287F" w:rsidRPr="00F9208F" w:rsidRDefault="0004287F" w:rsidP="0004287F">
            <w:pPr>
              <w:jc w:val="center"/>
            </w:pPr>
            <w:r w:rsidRPr="00F9208F">
              <w:t>1.9.1.</w:t>
            </w:r>
          </w:p>
        </w:tc>
        <w:tc>
          <w:tcPr>
            <w:tcW w:w="2411" w:type="dxa"/>
            <w:vAlign w:val="center"/>
          </w:tcPr>
          <w:p w14:paraId="7C99F848" w14:textId="77777777" w:rsidR="0004287F" w:rsidRPr="00DF3E37" w:rsidRDefault="0004287F" w:rsidP="0004287F">
            <w:r>
              <w:t>Потребительский рынок</w:t>
            </w:r>
          </w:p>
        </w:tc>
        <w:tc>
          <w:tcPr>
            <w:tcW w:w="850" w:type="dxa"/>
            <w:vAlign w:val="center"/>
          </w:tcPr>
          <w:p w14:paraId="39D6ED13" w14:textId="77777777" w:rsidR="0004287F" w:rsidRDefault="0004287F" w:rsidP="0004287F">
            <w:pPr>
              <w:jc w:val="center"/>
            </w:pPr>
            <w:r w:rsidRPr="00FD67D0">
              <w:t>м</w:t>
            </w:r>
            <w:r w:rsidRPr="00FD67D0">
              <w:rPr>
                <w:vertAlign w:val="superscript"/>
              </w:rPr>
              <w:t>3</w:t>
            </w:r>
          </w:p>
        </w:tc>
        <w:tc>
          <w:tcPr>
            <w:tcW w:w="1134" w:type="dxa"/>
            <w:vAlign w:val="center"/>
          </w:tcPr>
          <w:p w14:paraId="0551C2C1" w14:textId="77777777" w:rsidR="0004287F" w:rsidRPr="00C1486B" w:rsidRDefault="0004287F" w:rsidP="0004287F">
            <w:pPr>
              <w:jc w:val="center"/>
            </w:pPr>
            <w:r>
              <w:t>1275</w:t>
            </w:r>
          </w:p>
        </w:tc>
        <w:tc>
          <w:tcPr>
            <w:tcW w:w="1134" w:type="dxa"/>
            <w:vAlign w:val="center"/>
          </w:tcPr>
          <w:p w14:paraId="2CA91937" w14:textId="77777777" w:rsidR="0004287F" w:rsidRPr="00C1486B" w:rsidRDefault="0004287F" w:rsidP="0004287F">
            <w:pPr>
              <w:jc w:val="center"/>
            </w:pPr>
            <w:r>
              <w:t>1275</w:t>
            </w:r>
          </w:p>
        </w:tc>
        <w:tc>
          <w:tcPr>
            <w:tcW w:w="1134" w:type="dxa"/>
            <w:vAlign w:val="center"/>
          </w:tcPr>
          <w:p w14:paraId="6E39282C" w14:textId="77777777" w:rsidR="0004287F" w:rsidRPr="00BA5C97" w:rsidRDefault="0004287F" w:rsidP="0004287F">
            <w:pPr>
              <w:jc w:val="center"/>
            </w:pPr>
            <w:r w:rsidRPr="00BA5C97">
              <w:t>136</w:t>
            </w:r>
            <w:r>
              <w:t>6</w:t>
            </w:r>
          </w:p>
        </w:tc>
        <w:tc>
          <w:tcPr>
            <w:tcW w:w="1134" w:type="dxa"/>
            <w:vAlign w:val="center"/>
          </w:tcPr>
          <w:p w14:paraId="21C70DFB" w14:textId="77777777" w:rsidR="0004287F" w:rsidRPr="00BA5C97" w:rsidRDefault="0004287F" w:rsidP="0004287F">
            <w:pPr>
              <w:jc w:val="center"/>
            </w:pPr>
            <w:r w:rsidRPr="00BA5C97">
              <w:t>136</w:t>
            </w:r>
            <w:r>
              <w:t>6</w:t>
            </w:r>
          </w:p>
        </w:tc>
        <w:tc>
          <w:tcPr>
            <w:tcW w:w="1134" w:type="dxa"/>
            <w:vAlign w:val="center"/>
          </w:tcPr>
          <w:p w14:paraId="6C702288" w14:textId="77777777" w:rsidR="0004287F" w:rsidRPr="00FF2046" w:rsidRDefault="0004287F" w:rsidP="0004287F">
            <w:pPr>
              <w:jc w:val="center"/>
            </w:pPr>
            <w:r>
              <w:t>1243</w:t>
            </w:r>
          </w:p>
        </w:tc>
        <w:tc>
          <w:tcPr>
            <w:tcW w:w="1134" w:type="dxa"/>
            <w:vAlign w:val="center"/>
          </w:tcPr>
          <w:p w14:paraId="24E9BF22" w14:textId="77777777" w:rsidR="0004287F" w:rsidRPr="00FF2046" w:rsidRDefault="0004287F" w:rsidP="0004287F">
            <w:pPr>
              <w:jc w:val="center"/>
            </w:pPr>
            <w:r>
              <w:t>1243</w:t>
            </w:r>
          </w:p>
        </w:tc>
        <w:tc>
          <w:tcPr>
            <w:tcW w:w="1134" w:type="dxa"/>
            <w:vAlign w:val="center"/>
          </w:tcPr>
          <w:p w14:paraId="36563B6B" w14:textId="77777777" w:rsidR="0004287F" w:rsidRPr="001C7CCF" w:rsidRDefault="0004287F" w:rsidP="0004287F">
            <w:pPr>
              <w:jc w:val="center"/>
            </w:pPr>
            <w:r w:rsidRPr="001C7CCF">
              <w:t>1131</w:t>
            </w:r>
          </w:p>
        </w:tc>
        <w:tc>
          <w:tcPr>
            <w:tcW w:w="1134" w:type="dxa"/>
            <w:vAlign w:val="center"/>
          </w:tcPr>
          <w:p w14:paraId="253236F6" w14:textId="77777777" w:rsidR="0004287F" w:rsidRPr="001C7CCF" w:rsidRDefault="0004287F" w:rsidP="0004287F">
            <w:pPr>
              <w:jc w:val="center"/>
            </w:pPr>
            <w:r w:rsidRPr="001C7CCF">
              <w:t>1131</w:t>
            </w:r>
          </w:p>
        </w:tc>
        <w:tc>
          <w:tcPr>
            <w:tcW w:w="1134" w:type="dxa"/>
            <w:vAlign w:val="center"/>
          </w:tcPr>
          <w:p w14:paraId="127352F6" w14:textId="77777777" w:rsidR="0004287F" w:rsidRPr="006832A3" w:rsidRDefault="0004287F" w:rsidP="0004287F">
            <w:pPr>
              <w:jc w:val="center"/>
            </w:pPr>
            <w:r w:rsidRPr="006832A3">
              <w:t>1113</w:t>
            </w:r>
          </w:p>
        </w:tc>
        <w:tc>
          <w:tcPr>
            <w:tcW w:w="1134" w:type="dxa"/>
            <w:vAlign w:val="center"/>
          </w:tcPr>
          <w:p w14:paraId="6D4267CE" w14:textId="77777777" w:rsidR="0004287F" w:rsidRPr="006832A3" w:rsidRDefault="0004287F" w:rsidP="0004287F">
            <w:pPr>
              <w:jc w:val="center"/>
            </w:pPr>
            <w:r w:rsidRPr="006832A3">
              <w:t>1113</w:t>
            </w:r>
          </w:p>
        </w:tc>
      </w:tr>
      <w:tr w:rsidR="0004287F" w:rsidRPr="00C1486B" w14:paraId="273719B7" w14:textId="77777777" w:rsidTr="0004287F">
        <w:trPr>
          <w:trHeight w:val="325"/>
        </w:trPr>
        <w:tc>
          <w:tcPr>
            <w:tcW w:w="992" w:type="dxa"/>
            <w:vAlign w:val="center"/>
          </w:tcPr>
          <w:p w14:paraId="20BCE7A1" w14:textId="77777777" w:rsidR="0004287F" w:rsidRPr="00F9208F" w:rsidRDefault="0004287F" w:rsidP="0004287F">
            <w:pPr>
              <w:jc w:val="center"/>
            </w:pPr>
            <w:r w:rsidRPr="00F9208F">
              <w:t>1.9.1.1.</w:t>
            </w:r>
          </w:p>
        </w:tc>
        <w:tc>
          <w:tcPr>
            <w:tcW w:w="2411" w:type="dxa"/>
            <w:vAlign w:val="center"/>
          </w:tcPr>
          <w:p w14:paraId="0A0ED4C6" w14:textId="77777777" w:rsidR="0004287F" w:rsidRPr="00DF3E37" w:rsidRDefault="0004287F" w:rsidP="0004287F">
            <w:r>
              <w:t>- население</w:t>
            </w:r>
          </w:p>
        </w:tc>
        <w:tc>
          <w:tcPr>
            <w:tcW w:w="850" w:type="dxa"/>
            <w:vAlign w:val="center"/>
          </w:tcPr>
          <w:p w14:paraId="760555C4" w14:textId="77777777" w:rsidR="0004287F" w:rsidRDefault="0004287F" w:rsidP="0004287F">
            <w:pPr>
              <w:jc w:val="center"/>
            </w:pPr>
            <w:r w:rsidRPr="00FD67D0">
              <w:t>м</w:t>
            </w:r>
            <w:r w:rsidRPr="00FD67D0">
              <w:rPr>
                <w:vertAlign w:val="superscript"/>
              </w:rPr>
              <w:t>3</w:t>
            </w:r>
          </w:p>
        </w:tc>
        <w:tc>
          <w:tcPr>
            <w:tcW w:w="1134" w:type="dxa"/>
            <w:vAlign w:val="center"/>
          </w:tcPr>
          <w:p w14:paraId="45B835FE" w14:textId="77777777" w:rsidR="0004287F" w:rsidRPr="00C1486B" w:rsidRDefault="0004287F" w:rsidP="0004287F">
            <w:pPr>
              <w:jc w:val="center"/>
            </w:pPr>
            <w:r>
              <w:t>-</w:t>
            </w:r>
          </w:p>
        </w:tc>
        <w:tc>
          <w:tcPr>
            <w:tcW w:w="1134" w:type="dxa"/>
            <w:vAlign w:val="center"/>
          </w:tcPr>
          <w:p w14:paraId="46FC196E" w14:textId="77777777" w:rsidR="0004287F" w:rsidRPr="00C1486B" w:rsidRDefault="0004287F" w:rsidP="0004287F">
            <w:pPr>
              <w:jc w:val="center"/>
            </w:pPr>
            <w:r>
              <w:t>-</w:t>
            </w:r>
          </w:p>
        </w:tc>
        <w:tc>
          <w:tcPr>
            <w:tcW w:w="1134" w:type="dxa"/>
            <w:vAlign w:val="center"/>
          </w:tcPr>
          <w:p w14:paraId="506867BA" w14:textId="77777777" w:rsidR="0004287F" w:rsidRPr="00BA5C97" w:rsidRDefault="0004287F" w:rsidP="0004287F">
            <w:pPr>
              <w:jc w:val="center"/>
            </w:pPr>
            <w:r w:rsidRPr="00BA5C97">
              <w:t>-</w:t>
            </w:r>
          </w:p>
        </w:tc>
        <w:tc>
          <w:tcPr>
            <w:tcW w:w="1134" w:type="dxa"/>
            <w:vAlign w:val="center"/>
          </w:tcPr>
          <w:p w14:paraId="50603172" w14:textId="77777777" w:rsidR="0004287F" w:rsidRPr="00BA5C97" w:rsidRDefault="0004287F" w:rsidP="0004287F">
            <w:pPr>
              <w:jc w:val="center"/>
            </w:pPr>
            <w:r w:rsidRPr="00BA5C97">
              <w:t>-</w:t>
            </w:r>
          </w:p>
        </w:tc>
        <w:tc>
          <w:tcPr>
            <w:tcW w:w="1134" w:type="dxa"/>
            <w:vAlign w:val="center"/>
          </w:tcPr>
          <w:p w14:paraId="1555CB51" w14:textId="77777777" w:rsidR="0004287F" w:rsidRPr="002E609F" w:rsidRDefault="0004287F" w:rsidP="0004287F">
            <w:pPr>
              <w:jc w:val="center"/>
            </w:pPr>
            <w:r w:rsidRPr="002E609F">
              <w:t>-</w:t>
            </w:r>
          </w:p>
        </w:tc>
        <w:tc>
          <w:tcPr>
            <w:tcW w:w="1134" w:type="dxa"/>
            <w:vAlign w:val="center"/>
          </w:tcPr>
          <w:p w14:paraId="1765A14B" w14:textId="77777777" w:rsidR="0004287F" w:rsidRPr="002E609F" w:rsidRDefault="0004287F" w:rsidP="0004287F">
            <w:pPr>
              <w:jc w:val="center"/>
            </w:pPr>
            <w:r w:rsidRPr="002E609F">
              <w:t>-</w:t>
            </w:r>
          </w:p>
        </w:tc>
        <w:tc>
          <w:tcPr>
            <w:tcW w:w="1134" w:type="dxa"/>
            <w:vAlign w:val="center"/>
          </w:tcPr>
          <w:p w14:paraId="30E97CEF" w14:textId="77777777" w:rsidR="0004287F" w:rsidRPr="001C7CCF" w:rsidRDefault="0004287F" w:rsidP="0004287F">
            <w:pPr>
              <w:jc w:val="center"/>
            </w:pPr>
            <w:r w:rsidRPr="001C7CCF">
              <w:t>-</w:t>
            </w:r>
          </w:p>
        </w:tc>
        <w:tc>
          <w:tcPr>
            <w:tcW w:w="1134" w:type="dxa"/>
            <w:vAlign w:val="center"/>
          </w:tcPr>
          <w:p w14:paraId="086AA9A1" w14:textId="77777777" w:rsidR="0004287F" w:rsidRPr="001C7CCF" w:rsidRDefault="0004287F" w:rsidP="0004287F">
            <w:pPr>
              <w:jc w:val="center"/>
            </w:pPr>
            <w:r w:rsidRPr="001C7CCF">
              <w:t>-</w:t>
            </w:r>
          </w:p>
        </w:tc>
        <w:tc>
          <w:tcPr>
            <w:tcW w:w="1134" w:type="dxa"/>
            <w:vAlign w:val="center"/>
          </w:tcPr>
          <w:p w14:paraId="7EFA3FEE" w14:textId="77777777" w:rsidR="0004287F" w:rsidRPr="006832A3" w:rsidRDefault="0004287F" w:rsidP="0004287F">
            <w:pPr>
              <w:jc w:val="center"/>
            </w:pPr>
            <w:r w:rsidRPr="006832A3">
              <w:t>-</w:t>
            </w:r>
          </w:p>
        </w:tc>
        <w:tc>
          <w:tcPr>
            <w:tcW w:w="1134" w:type="dxa"/>
            <w:vAlign w:val="center"/>
          </w:tcPr>
          <w:p w14:paraId="61738160" w14:textId="77777777" w:rsidR="0004287F" w:rsidRPr="006832A3" w:rsidRDefault="0004287F" w:rsidP="0004287F">
            <w:pPr>
              <w:jc w:val="center"/>
            </w:pPr>
            <w:r w:rsidRPr="006832A3">
              <w:t>-</w:t>
            </w:r>
          </w:p>
        </w:tc>
      </w:tr>
      <w:tr w:rsidR="0004287F" w:rsidRPr="00C1486B" w14:paraId="636F79FF" w14:textId="77777777" w:rsidTr="0004287F">
        <w:trPr>
          <w:trHeight w:val="673"/>
        </w:trPr>
        <w:tc>
          <w:tcPr>
            <w:tcW w:w="992" w:type="dxa"/>
            <w:vAlign w:val="center"/>
          </w:tcPr>
          <w:p w14:paraId="07E25328" w14:textId="77777777" w:rsidR="0004287F" w:rsidRPr="00F9208F" w:rsidRDefault="0004287F" w:rsidP="0004287F">
            <w:pPr>
              <w:jc w:val="center"/>
            </w:pPr>
            <w:r>
              <w:t>1.9.1.2.</w:t>
            </w:r>
          </w:p>
        </w:tc>
        <w:tc>
          <w:tcPr>
            <w:tcW w:w="2411" w:type="dxa"/>
            <w:vAlign w:val="center"/>
          </w:tcPr>
          <w:p w14:paraId="109CD890" w14:textId="77777777" w:rsidR="0004287F" w:rsidRPr="00DF3E37" w:rsidRDefault="0004287F" w:rsidP="0004287F">
            <w:r>
              <w:t>- прочие потребители</w:t>
            </w:r>
          </w:p>
        </w:tc>
        <w:tc>
          <w:tcPr>
            <w:tcW w:w="850" w:type="dxa"/>
            <w:vAlign w:val="center"/>
          </w:tcPr>
          <w:p w14:paraId="6C2CB42C" w14:textId="77777777" w:rsidR="0004287F" w:rsidRDefault="0004287F" w:rsidP="0004287F">
            <w:pPr>
              <w:jc w:val="center"/>
            </w:pPr>
            <w:r w:rsidRPr="00FD67D0">
              <w:t>м</w:t>
            </w:r>
            <w:r w:rsidRPr="00FD67D0">
              <w:rPr>
                <w:vertAlign w:val="superscript"/>
              </w:rPr>
              <w:t>3</w:t>
            </w:r>
          </w:p>
        </w:tc>
        <w:tc>
          <w:tcPr>
            <w:tcW w:w="1134" w:type="dxa"/>
            <w:vAlign w:val="center"/>
          </w:tcPr>
          <w:p w14:paraId="0A08EE1B" w14:textId="77777777" w:rsidR="0004287F" w:rsidRPr="00C1486B" w:rsidRDefault="0004287F" w:rsidP="0004287F">
            <w:pPr>
              <w:jc w:val="center"/>
            </w:pPr>
            <w:r>
              <w:t>1275</w:t>
            </w:r>
          </w:p>
        </w:tc>
        <w:tc>
          <w:tcPr>
            <w:tcW w:w="1134" w:type="dxa"/>
            <w:vAlign w:val="center"/>
          </w:tcPr>
          <w:p w14:paraId="13A32780" w14:textId="77777777" w:rsidR="0004287F" w:rsidRPr="00C1486B" w:rsidRDefault="0004287F" w:rsidP="0004287F">
            <w:pPr>
              <w:jc w:val="center"/>
            </w:pPr>
            <w:r>
              <w:t>1275</w:t>
            </w:r>
          </w:p>
        </w:tc>
        <w:tc>
          <w:tcPr>
            <w:tcW w:w="1134" w:type="dxa"/>
            <w:vAlign w:val="center"/>
          </w:tcPr>
          <w:p w14:paraId="752F1AFC" w14:textId="77777777" w:rsidR="0004287F" w:rsidRPr="00BA5C97" w:rsidRDefault="0004287F" w:rsidP="0004287F">
            <w:pPr>
              <w:jc w:val="center"/>
            </w:pPr>
            <w:r w:rsidRPr="00BA5C97">
              <w:t>136</w:t>
            </w:r>
            <w:r>
              <w:t>6</w:t>
            </w:r>
          </w:p>
        </w:tc>
        <w:tc>
          <w:tcPr>
            <w:tcW w:w="1134" w:type="dxa"/>
            <w:vAlign w:val="center"/>
          </w:tcPr>
          <w:p w14:paraId="2B2B2C4F" w14:textId="77777777" w:rsidR="0004287F" w:rsidRPr="00BA5C97" w:rsidRDefault="0004287F" w:rsidP="0004287F">
            <w:pPr>
              <w:jc w:val="center"/>
            </w:pPr>
            <w:r w:rsidRPr="00BA5C97">
              <w:t>136</w:t>
            </w:r>
            <w:r>
              <w:t>6</w:t>
            </w:r>
          </w:p>
        </w:tc>
        <w:tc>
          <w:tcPr>
            <w:tcW w:w="1134" w:type="dxa"/>
            <w:vAlign w:val="center"/>
          </w:tcPr>
          <w:p w14:paraId="324FA8CB" w14:textId="77777777" w:rsidR="0004287F" w:rsidRPr="00FF2046" w:rsidRDefault="0004287F" w:rsidP="0004287F">
            <w:pPr>
              <w:jc w:val="center"/>
            </w:pPr>
            <w:r>
              <w:t>1243</w:t>
            </w:r>
          </w:p>
        </w:tc>
        <w:tc>
          <w:tcPr>
            <w:tcW w:w="1134" w:type="dxa"/>
            <w:vAlign w:val="center"/>
          </w:tcPr>
          <w:p w14:paraId="350B4246" w14:textId="77777777" w:rsidR="0004287F" w:rsidRPr="00FF2046" w:rsidRDefault="0004287F" w:rsidP="0004287F">
            <w:pPr>
              <w:jc w:val="center"/>
            </w:pPr>
            <w:r>
              <w:t>1243</w:t>
            </w:r>
          </w:p>
        </w:tc>
        <w:tc>
          <w:tcPr>
            <w:tcW w:w="1134" w:type="dxa"/>
            <w:vAlign w:val="center"/>
          </w:tcPr>
          <w:p w14:paraId="0BFA38B2" w14:textId="77777777" w:rsidR="0004287F" w:rsidRPr="001C7CCF" w:rsidRDefault="0004287F" w:rsidP="0004287F">
            <w:pPr>
              <w:jc w:val="center"/>
            </w:pPr>
            <w:r>
              <w:t>1131</w:t>
            </w:r>
          </w:p>
        </w:tc>
        <w:tc>
          <w:tcPr>
            <w:tcW w:w="1134" w:type="dxa"/>
            <w:vAlign w:val="center"/>
          </w:tcPr>
          <w:p w14:paraId="195DC029" w14:textId="77777777" w:rsidR="0004287F" w:rsidRPr="001C7CCF" w:rsidRDefault="0004287F" w:rsidP="0004287F">
            <w:pPr>
              <w:jc w:val="center"/>
            </w:pPr>
            <w:r>
              <w:t>1131</w:t>
            </w:r>
          </w:p>
        </w:tc>
        <w:tc>
          <w:tcPr>
            <w:tcW w:w="1134" w:type="dxa"/>
            <w:vAlign w:val="center"/>
          </w:tcPr>
          <w:p w14:paraId="3CA1A0EA" w14:textId="77777777" w:rsidR="0004287F" w:rsidRPr="00693644" w:rsidRDefault="0004287F" w:rsidP="0004287F">
            <w:pPr>
              <w:jc w:val="center"/>
              <w:rPr>
                <w:color w:val="FF0000"/>
              </w:rPr>
            </w:pPr>
            <w:r w:rsidRPr="006832A3">
              <w:t>1113</w:t>
            </w:r>
          </w:p>
        </w:tc>
        <w:tc>
          <w:tcPr>
            <w:tcW w:w="1134" w:type="dxa"/>
            <w:vAlign w:val="center"/>
          </w:tcPr>
          <w:p w14:paraId="1FA6F771" w14:textId="77777777" w:rsidR="0004287F" w:rsidRPr="00693644" w:rsidRDefault="0004287F" w:rsidP="0004287F">
            <w:pPr>
              <w:jc w:val="center"/>
              <w:rPr>
                <w:color w:val="FF0000"/>
              </w:rPr>
            </w:pPr>
            <w:r w:rsidRPr="006832A3">
              <w:t>1113</w:t>
            </w:r>
          </w:p>
        </w:tc>
      </w:tr>
      <w:tr w:rsidR="0004287F" w:rsidRPr="00C1486B" w14:paraId="18E633AC" w14:textId="77777777" w:rsidTr="0004287F">
        <w:trPr>
          <w:trHeight w:val="863"/>
        </w:trPr>
        <w:tc>
          <w:tcPr>
            <w:tcW w:w="992" w:type="dxa"/>
            <w:vAlign w:val="center"/>
          </w:tcPr>
          <w:p w14:paraId="46A82492" w14:textId="77777777" w:rsidR="0004287F" w:rsidRPr="00F9208F" w:rsidRDefault="0004287F" w:rsidP="0004287F">
            <w:pPr>
              <w:jc w:val="center"/>
            </w:pPr>
            <w:r>
              <w:t>1.9.2.</w:t>
            </w:r>
          </w:p>
        </w:tc>
        <w:tc>
          <w:tcPr>
            <w:tcW w:w="2411" w:type="dxa"/>
            <w:vAlign w:val="center"/>
          </w:tcPr>
          <w:p w14:paraId="3B8FD553" w14:textId="77777777" w:rsidR="0004287F" w:rsidRPr="00DF3E37" w:rsidRDefault="0004287F" w:rsidP="0004287F">
            <w:r>
              <w:t>Собственные нужды производства</w:t>
            </w:r>
          </w:p>
        </w:tc>
        <w:tc>
          <w:tcPr>
            <w:tcW w:w="850" w:type="dxa"/>
            <w:vAlign w:val="center"/>
          </w:tcPr>
          <w:p w14:paraId="17F7944A" w14:textId="77777777" w:rsidR="0004287F" w:rsidRDefault="0004287F" w:rsidP="0004287F">
            <w:pPr>
              <w:jc w:val="center"/>
            </w:pPr>
            <w:r w:rsidRPr="00FD67D0">
              <w:t>м</w:t>
            </w:r>
            <w:r w:rsidRPr="00FD67D0">
              <w:rPr>
                <w:vertAlign w:val="superscript"/>
              </w:rPr>
              <w:t>3</w:t>
            </w:r>
          </w:p>
        </w:tc>
        <w:tc>
          <w:tcPr>
            <w:tcW w:w="1134" w:type="dxa"/>
            <w:vAlign w:val="center"/>
          </w:tcPr>
          <w:p w14:paraId="1000AB22" w14:textId="77777777" w:rsidR="0004287F" w:rsidRPr="00C1486B" w:rsidRDefault="0004287F" w:rsidP="0004287F">
            <w:pPr>
              <w:jc w:val="center"/>
            </w:pPr>
            <w:r>
              <w:t>73169</w:t>
            </w:r>
          </w:p>
        </w:tc>
        <w:tc>
          <w:tcPr>
            <w:tcW w:w="1134" w:type="dxa"/>
            <w:vAlign w:val="center"/>
          </w:tcPr>
          <w:p w14:paraId="04B1FF70" w14:textId="77777777" w:rsidR="0004287F" w:rsidRPr="00C1486B" w:rsidRDefault="0004287F" w:rsidP="0004287F">
            <w:pPr>
              <w:jc w:val="center"/>
            </w:pPr>
            <w:r>
              <w:t>73169</w:t>
            </w:r>
          </w:p>
        </w:tc>
        <w:tc>
          <w:tcPr>
            <w:tcW w:w="1134" w:type="dxa"/>
            <w:vAlign w:val="center"/>
          </w:tcPr>
          <w:p w14:paraId="3BA11520" w14:textId="77777777" w:rsidR="0004287F" w:rsidRPr="00BA5C97" w:rsidRDefault="0004287F" w:rsidP="0004287F">
            <w:pPr>
              <w:jc w:val="center"/>
            </w:pPr>
            <w:r w:rsidRPr="00BA5C97">
              <w:t>67895</w:t>
            </w:r>
          </w:p>
        </w:tc>
        <w:tc>
          <w:tcPr>
            <w:tcW w:w="1134" w:type="dxa"/>
            <w:vAlign w:val="center"/>
          </w:tcPr>
          <w:p w14:paraId="2DB43143" w14:textId="77777777" w:rsidR="0004287F" w:rsidRPr="00BA5C97" w:rsidRDefault="0004287F" w:rsidP="0004287F">
            <w:pPr>
              <w:jc w:val="center"/>
            </w:pPr>
            <w:r w:rsidRPr="00BA5C97">
              <w:t>67895</w:t>
            </w:r>
          </w:p>
        </w:tc>
        <w:tc>
          <w:tcPr>
            <w:tcW w:w="1134" w:type="dxa"/>
            <w:vAlign w:val="center"/>
          </w:tcPr>
          <w:p w14:paraId="74D29980" w14:textId="77777777" w:rsidR="0004287F" w:rsidRPr="00FF2046" w:rsidRDefault="0004287F" w:rsidP="0004287F">
            <w:pPr>
              <w:jc w:val="center"/>
            </w:pPr>
            <w:r>
              <w:t>98769</w:t>
            </w:r>
          </w:p>
        </w:tc>
        <w:tc>
          <w:tcPr>
            <w:tcW w:w="1134" w:type="dxa"/>
            <w:vAlign w:val="center"/>
          </w:tcPr>
          <w:p w14:paraId="4E57AC40" w14:textId="77777777" w:rsidR="0004287F" w:rsidRPr="00FF2046" w:rsidRDefault="0004287F" w:rsidP="0004287F">
            <w:pPr>
              <w:jc w:val="center"/>
            </w:pPr>
            <w:r>
              <w:t>98769</w:t>
            </w:r>
          </w:p>
        </w:tc>
        <w:tc>
          <w:tcPr>
            <w:tcW w:w="1134" w:type="dxa"/>
            <w:vAlign w:val="center"/>
          </w:tcPr>
          <w:p w14:paraId="1477EAB2" w14:textId="77777777" w:rsidR="0004287F" w:rsidRPr="001C7CCF" w:rsidRDefault="0004287F" w:rsidP="0004287F">
            <w:pPr>
              <w:jc w:val="center"/>
            </w:pPr>
            <w:r>
              <w:t>98882</w:t>
            </w:r>
          </w:p>
        </w:tc>
        <w:tc>
          <w:tcPr>
            <w:tcW w:w="1134" w:type="dxa"/>
            <w:vAlign w:val="center"/>
          </w:tcPr>
          <w:p w14:paraId="5773612A" w14:textId="77777777" w:rsidR="0004287F" w:rsidRPr="001C7CCF" w:rsidRDefault="0004287F" w:rsidP="0004287F">
            <w:pPr>
              <w:jc w:val="center"/>
            </w:pPr>
            <w:r>
              <w:t>98882</w:t>
            </w:r>
          </w:p>
        </w:tc>
        <w:tc>
          <w:tcPr>
            <w:tcW w:w="1134" w:type="dxa"/>
            <w:vAlign w:val="center"/>
          </w:tcPr>
          <w:p w14:paraId="0063726F" w14:textId="77777777" w:rsidR="0004287F" w:rsidRPr="006832A3" w:rsidRDefault="0004287F" w:rsidP="0004287F">
            <w:pPr>
              <w:jc w:val="center"/>
            </w:pPr>
            <w:r w:rsidRPr="006832A3">
              <w:t>98900</w:t>
            </w:r>
          </w:p>
        </w:tc>
        <w:tc>
          <w:tcPr>
            <w:tcW w:w="1134" w:type="dxa"/>
            <w:vAlign w:val="center"/>
          </w:tcPr>
          <w:p w14:paraId="0229CE91" w14:textId="77777777" w:rsidR="0004287F" w:rsidRPr="006832A3" w:rsidRDefault="0004287F" w:rsidP="0004287F">
            <w:pPr>
              <w:jc w:val="center"/>
            </w:pPr>
            <w:r w:rsidRPr="006832A3">
              <w:t>98900</w:t>
            </w:r>
          </w:p>
        </w:tc>
      </w:tr>
      <w:tr w:rsidR="0004287F" w:rsidRPr="00C1486B" w14:paraId="3CAE4EBE" w14:textId="77777777" w:rsidTr="0004287F">
        <w:trPr>
          <w:trHeight w:val="490"/>
        </w:trPr>
        <w:tc>
          <w:tcPr>
            <w:tcW w:w="15593" w:type="dxa"/>
            <w:gridSpan w:val="13"/>
            <w:vAlign w:val="center"/>
          </w:tcPr>
          <w:p w14:paraId="525908AA" w14:textId="77777777" w:rsidR="0004287F" w:rsidRPr="008F7E58" w:rsidRDefault="0004287F" w:rsidP="0004287F">
            <w:pPr>
              <w:ind w:left="360"/>
              <w:jc w:val="center"/>
              <w:rPr>
                <w:sz w:val="28"/>
                <w:szCs w:val="28"/>
              </w:rPr>
            </w:pPr>
            <w:r>
              <w:rPr>
                <w:sz w:val="28"/>
                <w:szCs w:val="28"/>
              </w:rPr>
              <w:t xml:space="preserve">2. </w:t>
            </w:r>
            <w:r w:rsidRPr="00D018E5">
              <w:rPr>
                <w:sz w:val="28"/>
                <w:szCs w:val="28"/>
              </w:rPr>
              <w:t>Водоотведение</w:t>
            </w:r>
            <w:r>
              <w:rPr>
                <w:sz w:val="28"/>
                <w:szCs w:val="28"/>
              </w:rPr>
              <w:t xml:space="preserve"> (у</w:t>
            </w:r>
            <w:r w:rsidRPr="008E2830">
              <w:rPr>
                <w:sz w:val="28"/>
                <w:szCs w:val="28"/>
              </w:rPr>
              <w:t>часток «Паросиловое хозяйство № 1»</w:t>
            </w:r>
            <w:r>
              <w:rPr>
                <w:sz w:val="28"/>
                <w:szCs w:val="28"/>
              </w:rPr>
              <w:t>)</w:t>
            </w:r>
          </w:p>
        </w:tc>
      </w:tr>
      <w:tr w:rsidR="0004287F" w:rsidRPr="00C1486B" w14:paraId="32FE1F2C" w14:textId="77777777" w:rsidTr="0004287F">
        <w:tc>
          <w:tcPr>
            <w:tcW w:w="992" w:type="dxa"/>
            <w:vAlign w:val="center"/>
          </w:tcPr>
          <w:p w14:paraId="060F9D41" w14:textId="77777777" w:rsidR="0004287F" w:rsidRPr="00F9208F" w:rsidRDefault="0004287F" w:rsidP="0004287F">
            <w:pPr>
              <w:jc w:val="center"/>
            </w:pPr>
            <w:r>
              <w:t>2.1.</w:t>
            </w:r>
          </w:p>
        </w:tc>
        <w:tc>
          <w:tcPr>
            <w:tcW w:w="2411" w:type="dxa"/>
          </w:tcPr>
          <w:p w14:paraId="20106C01" w14:textId="77777777" w:rsidR="0004287F" w:rsidRPr="00DF3E37" w:rsidRDefault="0004287F" w:rsidP="0004287F">
            <w:r>
              <w:t>Объем отведенных стоков</w:t>
            </w:r>
          </w:p>
        </w:tc>
        <w:tc>
          <w:tcPr>
            <w:tcW w:w="850" w:type="dxa"/>
            <w:vAlign w:val="center"/>
          </w:tcPr>
          <w:p w14:paraId="310C2E58" w14:textId="77777777" w:rsidR="0004287F" w:rsidRDefault="0004287F" w:rsidP="0004287F">
            <w:pPr>
              <w:jc w:val="center"/>
            </w:pPr>
            <w:r w:rsidRPr="00FD67D0">
              <w:t>м</w:t>
            </w:r>
            <w:r w:rsidRPr="00FD67D0">
              <w:rPr>
                <w:vertAlign w:val="superscript"/>
              </w:rPr>
              <w:t>3</w:t>
            </w:r>
          </w:p>
        </w:tc>
        <w:tc>
          <w:tcPr>
            <w:tcW w:w="1134" w:type="dxa"/>
            <w:vAlign w:val="center"/>
          </w:tcPr>
          <w:p w14:paraId="3B5AA07D" w14:textId="77777777" w:rsidR="0004287F" w:rsidRPr="00C1486B" w:rsidRDefault="0004287F" w:rsidP="0004287F">
            <w:pPr>
              <w:jc w:val="center"/>
            </w:pPr>
            <w:r>
              <w:t>92640</w:t>
            </w:r>
          </w:p>
        </w:tc>
        <w:tc>
          <w:tcPr>
            <w:tcW w:w="1134" w:type="dxa"/>
            <w:vAlign w:val="center"/>
          </w:tcPr>
          <w:p w14:paraId="1ECBAFEE" w14:textId="77777777" w:rsidR="0004287F" w:rsidRPr="00C1486B" w:rsidRDefault="0004287F" w:rsidP="0004287F">
            <w:pPr>
              <w:jc w:val="center"/>
            </w:pPr>
            <w:r>
              <w:t>92640</w:t>
            </w:r>
          </w:p>
        </w:tc>
        <w:tc>
          <w:tcPr>
            <w:tcW w:w="1134" w:type="dxa"/>
            <w:vAlign w:val="center"/>
          </w:tcPr>
          <w:p w14:paraId="0729131C" w14:textId="77777777" w:rsidR="0004287F" w:rsidRPr="00BA5C97" w:rsidRDefault="0004287F" w:rsidP="0004287F">
            <w:pPr>
              <w:jc w:val="center"/>
            </w:pPr>
            <w:r w:rsidRPr="00BA5C97">
              <w:t>92523</w:t>
            </w:r>
          </w:p>
        </w:tc>
        <w:tc>
          <w:tcPr>
            <w:tcW w:w="1134" w:type="dxa"/>
            <w:vAlign w:val="center"/>
          </w:tcPr>
          <w:p w14:paraId="4DCEBDE3" w14:textId="77777777" w:rsidR="0004287F" w:rsidRPr="00BA5C97" w:rsidRDefault="0004287F" w:rsidP="0004287F">
            <w:pPr>
              <w:jc w:val="center"/>
            </w:pPr>
            <w:r w:rsidRPr="00BA5C97">
              <w:t>92523</w:t>
            </w:r>
          </w:p>
        </w:tc>
        <w:tc>
          <w:tcPr>
            <w:tcW w:w="1134" w:type="dxa"/>
            <w:vAlign w:val="center"/>
          </w:tcPr>
          <w:p w14:paraId="0F578775" w14:textId="77777777" w:rsidR="0004287F" w:rsidRPr="00FF2046" w:rsidRDefault="0004287F" w:rsidP="0004287F">
            <w:pPr>
              <w:jc w:val="center"/>
            </w:pPr>
            <w:r>
              <w:t>77826</w:t>
            </w:r>
          </w:p>
        </w:tc>
        <w:tc>
          <w:tcPr>
            <w:tcW w:w="1134" w:type="dxa"/>
            <w:vAlign w:val="center"/>
          </w:tcPr>
          <w:p w14:paraId="2BF44CC0" w14:textId="77777777" w:rsidR="0004287F" w:rsidRPr="00FF2046" w:rsidRDefault="0004287F" w:rsidP="0004287F">
            <w:pPr>
              <w:jc w:val="center"/>
            </w:pPr>
            <w:r>
              <w:t>77826</w:t>
            </w:r>
          </w:p>
        </w:tc>
        <w:tc>
          <w:tcPr>
            <w:tcW w:w="1134" w:type="dxa"/>
            <w:vAlign w:val="center"/>
          </w:tcPr>
          <w:p w14:paraId="563132E5" w14:textId="77777777" w:rsidR="0004287F" w:rsidRPr="001C7CCF" w:rsidRDefault="0004287F" w:rsidP="0004287F">
            <w:pPr>
              <w:jc w:val="center"/>
            </w:pPr>
            <w:r>
              <w:t>73390</w:t>
            </w:r>
          </w:p>
        </w:tc>
        <w:tc>
          <w:tcPr>
            <w:tcW w:w="1134" w:type="dxa"/>
            <w:vAlign w:val="center"/>
          </w:tcPr>
          <w:p w14:paraId="387A7088" w14:textId="77777777" w:rsidR="0004287F" w:rsidRPr="001C7CCF" w:rsidRDefault="0004287F" w:rsidP="0004287F">
            <w:pPr>
              <w:jc w:val="center"/>
            </w:pPr>
            <w:r>
              <w:t>73390</w:t>
            </w:r>
          </w:p>
        </w:tc>
        <w:tc>
          <w:tcPr>
            <w:tcW w:w="1134" w:type="dxa"/>
            <w:vAlign w:val="center"/>
          </w:tcPr>
          <w:p w14:paraId="4C3BD61D" w14:textId="77777777" w:rsidR="0004287F" w:rsidRPr="00693644" w:rsidRDefault="0004287F" w:rsidP="0004287F">
            <w:pPr>
              <w:jc w:val="center"/>
              <w:rPr>
                <w:color w:val="FF0000"/>
              </w:rPr>
            </w:pPr>
            <w:r>
              <w:t>73390</w:t>
            </w:r>
          </w:p>
        </w:tc>
        <w:tc>
          <w:tcPr>
            <w:tcW w:w="1134" w:type="dxa"/>
            <w:vAlign w:val="center"/>
          </w:tcPr>
          <w:p w14:paraId="2E920608" w14:textId="77777777" w:rsidR="0004287F" w:rsidRPr="00693644" w:rsidRDefault="0004287F" w:rsidP="0004287F">
            <w:pPr>
              <w:jc w:val="center"/>
              <w:rPr>
                <w:color w:val="FF0000"/>
              </w:rPr>
            </w:pPr>
            <w:r>
              <w:t>73390</w:t>
            </w:r>
          </w:p>
        </w:tc>
      </w:tr>
      <w:tr w:rsidR="0004287F" w:rsidRPr="00C1486B" w14:paraId="2991CE70" w14:textId="77777777" w:rsidTr="0004287F">
        <w:tc>
          <w:tcPr>
            <w:tcW w:w="992" w:type="dxa"/>
            <w:vAlign w:val="center"/>
          </w:tcPr>
          <w:p w14:paraId="59FEB2A6" w14:textId="77777777" w:rsidR="0004287F" w:rsidRPr="00F9208F" w:rsidRDefault="0004287F" w:rsidP="0004287F">
            <w:pPr>
              <w:jc w:val="center"/>
            </w:pPr>
            <w:r>
              <w:t>2.2.</w:t>
            </w:r>
          </w:p>
        </w:tc>
        <w:tc>
          <w:tcPr>
            <w:tcW w:w="2411" w:type="dxa"/>
          </w:tcPr>
          <w:p w14:paraId="1B187814" w14:textId="77777777" w:rsidR="0004287F" w:rsidRPr="00DF3E37" w:rsidRDefault="0004287F" w:rsidP="0004287F">
            <w:r>
              <w:t>Хозяйственные нужды предприятия</w:t>
            </w:r>
          </w:p>
        </w:tc>
        <w:tc>
          <w:tcPr>
            <w:tcW w:w="850" w:type="dxa"/>
            <w:vAlign w:val="center"/>
          </w:tcPr>
          <w:p w14:paraId="14C34EB7" w14:textId="77777777" w:rsidR="0004287F" w:rsidRDefault="0004287F" w:rsidP="0004287F">
            <w:pPr>
              <w:jc w:val="center"/>
            </w:pPr>
            <w:r w:rsidRPr="00FD67D0">
              <w:t>м</w:t>
            </w:r>
            <w:r w:rsidRPr="00FD67D0">
              <w:rPr>
                <w:vertAlign w:val="superscript"/>
              </w:rPr>
              <w:t>3</w:t>
            </w:r>
          </w:p>
        </w:tc>
        <w:tc>
          <w:tcPr>
            <w:tcW w:w="1134" w:type="dxa"/>
            <w:vAlign w:val="center"/>
          </w:tcPr>
          <w:p w14:paraId="23AF85D8" w14:textId="77777777" w:rsidR="0004287F" w:rsidRPr="00C1486B" w:rsidRDefault="0004287F" w:rsidP="0004287F">
            <w:pPr>
              <w:jc w:val="center"/>
            </w:pPr>
            <w:r>
              <w:t>-</w:t>
            </w:r>
          </w:p>
        </w:tc>
        <w:tc>
          <w:tcPr>
            <w:tcW w:w="1134" w:type="dxa"/>
            <w:vAlign w:val="center"/>
          </w:tcPr>
          <w:p w14:paraId="1FAE6E43" w14:textId="77777777" w:rsidR="0004287F" w:rsidRPr="00C1486B" w:rsidRDefault="0004287F" w:rsidP="0004287F">
            <w:pPr>
              <w:jc w:val="center"/>
            </w:pPr>
            <w:r>
              <w:t>-</w:t>
            </w:r>
          </w:p>
        </w:tc>
        <w:tc>
          <w:tcPr>
            <w:tcW w:w="1134" w:type="dxa"/>
            <w:vAlign w:val="center"/>
          </w:tcPr>
          <w:p w14:paraId="01C8BC10" w14:textId="77777777" w:rsidR="0004287F" w:rsidRPr="00BA5C97" w:rsidRDefault="0004287F" w:rsidP="0004287F">
            <w:pPr>
              <w:jc w:val="center"/>
            </w:pPr>
            <w:r w:rsidRPr="00BA5C97">
              <w:t>-</w:t>
            </w:r>
          </w:p>
        </w:tc>
        <w:tc>
          <w:tcPr>
            <w:tcW w:w="1134" w:type="dxa"/>
            <w:vAlign w:val="center"/>
          </w:tcPr>
          <w:p w14:paraId="0CE35C60" w14:textId="77777777" w:rsidR="0004287F" w:rsidRPr="00BA5C97" w:rsidRDefault="0004287F" w:rsidP="0004287F">
            <w:pPr>
              <w:jc w:val="center"/>
            </w:pPr>
            <w:r w:rsidRPr="00BA5C97">
              <w:t>-</w:t>
            </w:r>
          </w:p>
        </w:tc>
        <w:tc>
          <w:tcPr>
            <w:tcW w:w="1134" w:type="dxa"/>
            <w:vAlign w:val="center"/>
          </w:tcPr>
          <w:p w14:paraId="095B88F3" w14:textId="77777777" w:rsidR="0004287F" w:rsidRPr="00C1486B" w:rsidRDefault="0004287F" w:rsidP="0004287F">
            <w:pPr>
              <w:jc w:val="center"/>
            </w:pPr>
            <w:r>
              <w:t>-</w:t>
            </w:r>
          </w:p>
        </w:tc>
        <w:tc>
          <w:tcPr>
            <w:tcW w:w="1134" w:type="dxa"/>
            <w:vAlign w:val="center"/>
          </w:tcPr>
          <w:p w14:paraId="17A193FC" w14:textId="77777777" w:rsidR="0004287F" w:rsidRPr="00C1486B" w:rsidRDefault="0004287F" w:rsidP="0004287F">
            <w:pPr>
              <w:jc w:val="center"/>
            </w:pPr>
            <w:r>
              <w:t>-</w:t>
            </w:r>
          </w:p>
        </w:tc>
        <w:tc>
          <w:tcPr>
            <w:tcW w:w="1134" w:type="dxa"/>
            <w:vAlign w:val="center"/>
          </w:tcPr>
          <w:p w14:paraId="2CB6DA3B" w14:textId="77777777" w:rsidR="0004287F" w:rsidRPr="001C7CCF" w:rsidRDefault="0004287F" w:rsidP="0004287F">
            <w:pPr>
              <w:jc w:val="center"/>
            </w:pPr>
            <w:r w:rsidRPr="001C7CCF">
              <w:t>-</w:t>
            </w:r>
          </w:p>
        </w:tc>
        <w:tc>
          <w:tcPr>
            <w:tcW w:w="1134" w:type="dxa"/>
            <w:vAlign w:val="center"/>
          </w:tcPr>
          <w:p w14:paraId="7DDED868" w14:textId="77777777" w:rsidR="0004287F" w:rsidRPr="001C7CCF" w:rsidRDefault="0004287F" w:rsidP="0004287F">
            <w:pPr>
              <w:jc w:val="center"/>
            </w:pPr>
            <w:r w:rsidRPr="001C7CCF">
              <w:t>-</w:t>
            </w:r>
          </w:p>
        </w:tc>
        <w:tc>
          <w:tcPr>
            <w:tcW w:w="1134" w:type="dxa"/>
            <w:vAlign w:val="center"/>
          </w:tcPr>
          <w:p w14:paraId="6920F8DA" w14:textId="77777777" w:rsidR="0004287F" w:rsidRPr="00AE1F10" w:rsidRDefault="0004287F" w:rsidP="0004287F">
            <w:pPr>
              <w:jc w:val="center"/>
            </w:pPr>
            <w:r w:rsidRPr="00AE1F10">
              <w:t>-</w:t>
            </w:r>
          </w:p>
        </w:tc>
        <w:tc>
          <w:tcPr>
            <w:tcW w:w="1134" w:type="dxa"/>
            <w:vAlign w:val="center"/>
          </w:tcPr>
          <w:p w14:paraId="30F7B2C4" w14:textId="77777777" w:rsidR="0004287F" w:rsidRPr="00AE1F10" w:rsidRDefault="0004287F" w:rsidP="0004287F">
            <w:pPr>
              <w:jc w:val="center"/>
            </w:pPr>
            <w:r w:rsidRPr="00AE1F10">
              <w:t>-</w:t>
            </w:r>
          </w:p>
        </w:tc>
      </w:tr>
      <w:tr w:rsidR="0004287F" w:rsidRPr="00C1486B" w14:paraId="4B424E8C" w14:textId="77777777" w:rsidTr="0004287F">
        <w:trPr>
          <w:trHeight w:val="980"/>
        </w:trPr>
        <w:tc>
          <w:tcPr>
            <w:tcW w:w="992" w:type="dxa"/>
            <w:vAlign w:val="center"/>
          </w:tcPr>
          <w:p w14:paraId="59A9723B" w14:textId="77777777" w:rsidR="0004287F" w:rsidRPr="00F9208F" w:rsidRDefault="0004287F" w:rsidP="0004287F">
            <w:pPr>
              <w:jc w:val="center"/>
            </w:pPr>
            <w:r>
              <w:t>2.3.</w:t>
            </w:r>
          </w:p>
        </w:tc>
        <w:tc>
          <w:tcPr>
            <w:tcW w:w="2411" w:type="dxa"/>
          </w:tcPr>
          <w:p w14:paraId="54902F94" w14:textId="77777777" w:rsidR="0004287F" w:rsidRPr="00DF3E37" w:rsidRDefault="0004287F" w:rsidP="0004287F">
            <w:r>
              <w:t>Принято сточных вод по категориям потребителей</w:t>
            </w:r>
          </w:p>
        </w:tc>
        <w:tc>
          <w:tcPr>
            <w:tcW w:w="850" w:type="dxa"/>
            <w:vAlign w:val="center"/>
          </w:tcPr>
          <w:p w14:paraId="3A7E1B0E" w14:textId="77777777" w:rsidR="0004287F" w:rsidRDefault="0004287F" w:rsidP="0004287F">
            <w:pPr>
              <w:jc w:val="center"/>
            </w:pPr>
            <w:r w:rsidRPr="00FD67D0">
              <w:t>м</w:t>
            </w:r>
            <w:r w:rsidRPr="00FD67D0">
              <w:rPr>
                <w:vertAlign w:val="superscript"/>
              </w:rPr>
              <w:t>3</w:t>
            </w:r>
          </w:p>
        </w:tc>
        <w:tc>
          <w:tcPr>
            <w:tcW w:w="1134" w:type="dxa"/>
            <w:vAlign w:val="center"/>
          </w:tcPr>
          <w:p w14:paraId="12E0BD35" w14:textId="77777777" w:rsidR="0004287F" w:rsidRPr="00C1486B" w:rsidRDefault="0004287F" w:rsidP="0004287F">
            <w:pPr>
              <w:jc w:val="center"/>
            </w:pPr>
            <w:r>
              <w:t>92640</w:t>
            </w:r>
          </w:p>
        </w:tc>
        <w:tc>
          <w:tcPr>
            <w:tcW w:w="1134" w:type="dxa"/>
            <w:vAlign w:val="center"/>
          </w:tcPr>
          <w:p w14:paraId="52C75AEB" w14:textId="77777777" w:rsidR="0004287F" w:rsidRPr="00C1486B" w:rsidRDefault="0004287F" w:rsidP="0004287F">
            <w:pPr>
              <w:jc w:val="center"/>
            </w:pPr>
            <w:r>
              <w:t>92640</w:t>
            </w:r>
          </w:p>
        </w:tc>
        <w:tc>
          <w:tcPr>
            <w:tcW w:w="1134" w:type="dxa"/>
            <w:vAlign w:val="center"/>
          </w:tcPr>
          <w:p w14:paraId="44F7B9D8" w14:textId="77777777" w:rsidR="0004287F" w:rsidRPr="00BA5C97" w:rsidRDefault="0004287F" w:rsidP="0004287F">
            <w:pPr>
              <w:jc w:val="center"/>
            </w:pPr>
            <w:r w:rsidRPr="00BA5C97">
              <w:t>92523</w:t>
            </w:r>
          </w:p>
        </w:tc>
        <w:tc>
          <w:tcPr>
            <w:tcW w:w="1134" w:type="dxa"/>
            <w:vAlign w:val="center"/>
          </w:tcPr>
          <w:p w14:paraId="6EA17074" w14:textId="77777777" w:rsidR="0004287F" w:rsidRPr="00BA5C97" w:rsidRDefault="0004287F" w:rsidP="0004287F">
            <w:pPr>
              <w:jc w:val="center"/>
            </w:pPr>
            <w:r w:rsidRPr="00BA5C97">
              <w:t>92523</w:t>
            </w:r>
          </w:p>
        </w:tc>
        <w:tc>
          <w:tcPr>
            <w:tcW w:w="1134" w:type="dxa"/>
            <w:vAlign w:val="center"/>
          </w:tcPr>
          <w:p w14:paraId="4263FBF1" w14:textId="77777777" w:rsidR="0004287F" w:rsidRPr="00FF2046" w:rsidRDefault="0004287F" w:rsidP="0004287F">
            <w:pPr>
              <w:jc w:val="center"/>
            </w:pPr>
            <w:r>
              <w:t>77826</w:t>
            </w:r>
          </w:p>
        </w:tc>
        <w:tc>
          <w:tcPr>
            <w:tcW w:w="1134" w:type="dxa"/>
            <w:vAlign w:val="center"/>
          </w:tcPr>
          <w:p w14:paraId="10C51250" w14:textId="77777777" w:rsidR="0004287F" w:rsidRPr="00FF2046" w:rsidRDefault="0004287F" w:rsidP="0004287F">
            <w:pPr>
              <w:jc w:val="center"/>
            </w:pPr>
            <w:r>
              <w:t>77826</w:t>
            </w:r>
          </w:p>
        </w:tc>
        <w:tc>
          <w:tcPr>
            <w:tcW w:w="1134" w:type="dxa"/>
            <w:vAlign w:val="center"/>
          </w:tcPr>
          <w:p w14:paraId="735C3EA8" w14:textId="77777777" w:rsidR="0004287F" w:rsidRPr="001C7CCF" w:rsidRDefault="0004287F" w:rsidP="0004287F">
            <w:pPr>
              <w:jc w:val="center"/>
            </w:pPr>
            <w:r w:rsidRPr="001C7CCF">
              <w:t>73</w:t>
            </w:r>
            <w:r>
              <w:t>390</w:t>
            </w:r>
          </w:p>
        </w:tc>
        <w:tc>
          <w:tcPr>
            <w:tcW w:w="1134" w:type="dxa"/>
            <w:vAlign w:val="center"/>
          </w:tcPr>
          <w:p w14:paraId="34DCAAB1" w14:textId="77777777" w:rsidR="0004287F" w:rsidRPr="001C7CCF" w:rsidRDefault="0004287F" w:rsidP="0004287F">
            <w:pPr>
              <w:jc w:val="center"/>
            </w:pPr>
            <w:r w:rsidRPr="001C7CCF">
              <w:t>73</w:t>
            </w:r>
            <w:r>
              <w:t>390</w:t>
            </w:r>
          </w:p>
        </w:tc>
        <w:tc>
          <w:tcPr>
            <w:tcW w:w="1134" w:type="dxa"/>
            <w:vAlign w:val="center"/>
          </w:tcPr>
          <w:p w14:paraId="108D254A" w14:textId="77777777" w:rsidR="0004287F" w:rsidRPr="00693644" w:rsidRDefault="0004287F" w:rsidP="0004287F">
            <w:pPr>
              <w:jc w:val="center"/>
              <w:rPr>
                <w:color w:val="FF0000"/>
              </w:rPr>
            </w:pPr>
            <w:r>
              <w:t>73390</w:t>
            </w:r>
          </w:p>
        </w:tc>
        <w:tc>
          <w:tcPr>
            <w:tcW w:w="1134" w:type="dxa"/>
            <w:vAlign w:val="center"/>
          </w:tcPr>
          <w:p w14:paraId="11DC4B52" w14:textId="77777777" w:rsidR="0004287F" w:rsidRPr="00693644" w:rsidRDefault="0004287F" w:rsidP="0004287F">
            <w:pPr>
              <w:jc w:val="center"/>
              <w:rPr>
                <w:color w:val="FF0000"/>
              </w:rPr>
            </w:pPr>
            <w:r>
              <w:t>73390</w:t>
            </w:r>
          </w:p>
        </w:tc>
      </w:tr>
      <w:tr w:rsidR="0004287F" w:rsidRPr="00C1486B" w14:paraId="4A63D7A5" w14:textId="77777777" w:rsidTr="0004287F">
        <w:trPr>
          <w:trHeight w:val="594"/>
        </w:trPr>
        <w:tc>
          <w:tcPr>
            <w:tcW w:w="992" w:type="dxa"/>
            <w:vAlign w:val="center"/>
          </w:tcPr>
          <w:p w14:paraId="49CC2ED2" w14:textId="77777777" w:rsidR="0004287F" w:rsidRPr="00F9208F" w:rsidRDefault="0004287F" w:rsidP="0004287F">
            <w:pPr>
              <w:jc w:val="center"/>
            </w:pPr>
            <w:r>
              <w:t>2.3.1.</w:t>
            </w:r>
          </w:p>
        </w:tc>
        <w:tc>
          <w:tcPr>
            <w:tcW w:w="2411" w:type="dxa"/>
          </w:tcPr>
          <w:p w14:paraId="392CFF96" w14:textId="77777777" w:rsidR="0004287F" w:rsidRPr="00DF3E37" w:rsidRDefault="0004287F" w:rsidP="0004287F">
            <w:r>
              <w:t>Потребительский рынок</w:t>
            </w:r>
          </w:p>
        </w:tc>
        <w:tc>
          <w:tcPr>
            <w:tcW w:w="850" w:type="dxa"/>
            <w:vAlign w:val="center"/>
          </w:tcPr>
          <w:p w14:paraId="0E55FA68" w14:textId="77777777" w:rsidR="0004287F" w:rsidRDefault="0004287F" w:rsidP="0004287F">
            <w:pPr>
              <w:jc w:val="center"/>
            </w:pPr>
            <w:r w:rsidRPr="00FD67D0">
              <w:t>м</w:t>
            </w:r>
            <w:r w:rsidRPr="00FD67D0">
              <w:rPr>
                <w:vertAlign w:val="superscript"/>
              </w:rPr>
              <w:t>3</w:t>
            </w:r>
          </w:p>
        </w:tc>
        <w:tc>
          <w:tcPr>
            <w:tcW w:w="1134" w:type="dxa"/>
            <w:vAlign w:val="center"/>
          </w:tcPr>
          <w:p w14:paraId="13742440" w14:textId="77777777" w:rsidR="0004287F" w:rsidRPr="00C1486B" w:rsidRDefault="0004287F" w:rsidP="0004287F">
            <w:pPr>
              <w:jc w:val="center"/>
            </w:pPr>
            <w:r>
              <w:t>1771</w:t>
            </w:r>
          </w:p>
        </w:tc>
        <w:tc>
          <w:tcPr>
            <w:tcW w:w="1134" w:type="dxa"/>
            <w:vAlign w:val="center"/>
          </w:tcPr>
          <w:p w14:paraId="699F7521" w14:textId="77777777" w:rsidR="0004287F" w:rsidRPr="00C1486B" w:rsidRDefault="0004287F" w:rsidP="0004287F">
            <w:pPr>
              <w:jc w:val="center"/>
            </w:pPr>
            <w:r>
              <w:t>1771</w:t>
            </w:r>
          </w:p>
        </w:tc>
        <w:tc>
          <w:tcPr>
            <w:tcW w:w="1134" w:type="dxa"/>
            <w:vAlign w:val="center"/>
          </w:tcPr>
          <w:p w14:paraId="255D5093" w14:textId="77777777" w:rsidR="0004287F" w:rsidRPr="00BA5C97" w:rsidRDefault="0004287F" w:rsidP="0004287F">
            <w:pPr>
              <w:jc w:val="center"/>
            </w:pPr>
            <w:r w:rsidRPr="00BA5C97">
              <w:t>165</w:t>
            </w:r>
            <w:r>
              <w:t>5</w:t>
            </w:r>
          </w:p>
        </w:tc>
        <w:tc>
          <w:tcPr>
            <w:tcW w:w="1134" w:type="dxa"/>
            <w:vAlign w:val="center"/>
          </w:tcPr>
          <w:p w14:paraId="07E8EC3A" w14:textId="77777777" w:rsidR="0004287F" w:rsidRPr="00BA5C97" w:rsidRDefault="0004287F" w:rsidP="0004287F">
            <w:pPr>
              <w:jc w:val="center"/>
            </w:pPr>
            <w:r w:rsidRPr="00BA5C97">
              <w:t>165</w:t>
            </w:r>
            <w:r>
              <w:t>5</w:t>
            </w:r>
          </w:p>
        </w:tc>
        <w:tc>
          <w:tcPr>
            <w:tcW w:w="1134" w:type="dxa"/>
            <w:vAlign w:val="center"/>
          </w:tcPr>
          <w:p w14:paraId="0DBB11DD" w14:textId="77777777" w:rsidR="0004287F" w:rsidRPr="00FF2046" w:rsidRDefault="0004287F" w:rsidP="0004287F">
            <w:pPr>
              <w:jc w:val="center"/>
            </w:pPr>
            <w:r>
              <w:t>1678</w:t>
            </w:r>
          </w:p>
        </w:tc>
        <w:tc>
          <w:tcPr>
            <w:tcW w:w="1134" w:type="dxa"/>
            <w:vAlign w:val="center"/>
          </w:tcPr>
          <w:p w14:paraId="5CA905E1" w14:textId="77777777" w:rsidR="0004287F" w:rsidRPr="00FF2046" w:rsidRDefault="0004287F" w:rsidP="0004287F">
            <w:pPr>
              <w:jc w:val="center"/>
            </w:pPr>
            <w:r>
              <w:t>1678</w:t>
            </w:r>
          </w:p>
        </w:tc>
        <w:tc>
          <w:tcPr>
            <w:tcW w:w="1134" w:type="dxa"/>
            <w:vAlign w:val="center"/>
          </w:tcPr>
          <w:p w14:paraId="5B536439" w14:textId="77777777" w:rsidR="0004287F" w:rsidRPr="001C7CCF" w:rsidRDefault="0004287F" w:rsidP="0004287F">
            <w:pPr>
              <w:jc w:val="center"/>
            </w:pPr>
            <w:r w:rsidRPr="001C7CCF">
              <w:t>1513</w:t>
            </w:r>
          </w:p>
        </w:tc>
        <w:tc>
          <w:tcPr>
            <w:tcW w:w="1134" w:type="dxa"/>
            <w:vAlign w:val="center"/>
          </w:tcPr>
          <w:p w14:paraId="2938D698" w14:textId="77777777" w:rsidR="0004287F" w:rsidRPr="001C7CCF" w:rsidRDefault="0004287F" w:rsidP="0004287F">
            <w:pPr>
              <w:jc w:val="center"/>
            </w:pPr>
            <w:r w:rsidRPr="001C7CCF">
              <w:t>1513</w:t>
            </w:r>
          </w:p>
        </w:tc>
        <w:tc>
          <w:tcPr>
            <w:tcW w:w="1134" w:type="dxa"/>
            <w:vAlign w:val="center"/>
          </w:tcPr>
          <w:p w14:paraId="048D50AD" w14:textId="77777777" w:rsidR="0004287F" w:rsidRPr="006832A3" w:rsidRDefault="0004287F" w:rsidP="0004287F">
            <w:pPr>
              <w:jc w:val="center"/>
            </w:pPr>
            <w:r w:rsidRPr="006832A3">
              <w:t>1536</w:t>
            </w:r>
          </w:p>
        </w:tc>
        <w:tc>
          <w:tcPr>
            <w:tcW w:w="1134" w:type="dxa"/>
            <w:vAlign w:val="center"/>
          </w:tcPr>
          <w:p w14:paraId="3C5CACF4" w14:textId="77777777" w:rsidR="0004287F" w:rsidRPr="006832A3" w:rsidRDefault="0004287F" w:rsidP="0004287F">
            <w:pPr>
              <w:jc w:val="center"/>
            </w:pPr>
            <w:r w:rsidRPr="006832A3">
              <w:t>1536</w:t>
            </w:r>
          </w:p>
        </w:tc>
      </w:tr>
      <w:tr w:rsidR="0004287F" w:rsidRPr="00C1486B" w14:paraId="2CEB02F2" w14:textId="77777777" w:rsidTr="0004287F">
        <w:trPr>
          <w:trHeight w:val="377"/>
        </w:trPr>
        <w:tc>
          <w:tcPr>
            <w:tcW w:w="992" w:type="dxa"/>
            <w:vAlign w:val="center"/>
          </w:tcPr>
          <w:p w14:paraId="7354A7F6" w14:textId="77777777" w:rsidR="0004287F" w:rsidRDefault="0004287F" w:rsidP="0004287F">
            <w:pPr>
              <w:jc w:val="center"/>
            </w:pPr>
            <w:r>
              <w:t>2.3.1.1.</w:t>
            </w:r>
          </w:p>
        </w:tc>
        <w:tc>
          <w:tcPr>
            <w:tcW w:w="2411" w:type="dxa"/>
          </w:tcPr>
          <w:p w14:paraId="11BC6C1A" w14:textId="77777777" w:rsidR="0004287F" w:rsidRDefault="0004287F" w:rsidP="0004287F">
            <w:r>
              <w:t>- население</w:t>
            </w:r>
          </w:p>
        </w:tc>
        <w:tc>
          <w:tcPr>
            <w:tcW w:w="850" w:type="dxa"/>
            <w:vAlign w:val="center"/>
          </w:tcPr>
          <w:p w14:paraId="048BCBEF" w14:textId="77777777" w:rsidR="0004287F" w:rsidRDefault="0004287F" w:rsidP="0004287F">
            <w:pPr>
              <w:jc w:val="center"/>
            </w:pPr>
            <w:r w:rsidRPr="008D0361">
              <w:t>м</w:t>
            </w:r>
            <w:r w:rsidRPr="008D0361">
              <w:rPr>
                <w:vertAlign w:val="superscript"/>
              </w:rPr>
              <w:t>3</w:t>
            </w:r>
          </w:p>
        </w:tc>
        <w:tc>
          <w:tcPr>
            <w:tcW w:w="1134" w:type="dxa"/>
            <w:vAlign w:val="center"/>
          </w:tcPr>
          <w:p w14:paraId="021B42EE" w14:textId="77777777" w:rsidR="0004287F" w:rsidRPr="00C1486B" w:rsidRDefault="0004287F" w:rsidP="0004287F">
            <w:pPr>
              <w:jc w:val="center"/>
            </w:pPr>
            <w:r>
              <w:t>-</w:t>
            </w:r>
          </w:p>
        </w:tc>
        <w:tc>
          <w:tcPr>
            <w:tcW w:w="1134" w:type="dxa"/>
            <w:vAlign w:val="center"/>
          </w:tcPr>
          <w:p w14:paraId="6AE3534A" w14:textId="77777777" w:rsidR="0004287F" w:rsidRPr="00C1486B" w:rsidRDefault="0004287F" w:rsidP="0004287F">
            <w:pPr>
              <w:jc w:val="center"/>
            </w:pPr>
            <w:r>
              <w:t>-</w:t>
            </w:r>
          </w:p>
        </w:tc>
        <w:tc>
          <w:tcPr>
            <w:tcW w:w="1134" w:type="dxa"/>
            <w:vAlign w:val="center"/>
          </w:tcPr>
          <w:p w14:paraId="2DFF2BE2" w14:textId="77777777" w:rsidR="0004287F" w:rsidRPr="00BA5C97" w:rsidRDefault="0004287F" w:rsidP="0004287F">
            <w:pPr>
              <w:jc w:val="center"/>
            </w:pPr>
            <w:r w:rsidRPr="00BA5C97">
              <w:t>-</w:t>
            </w:r>
          </w:p>
        </w:tc>
        <w:tc>
          <w:tcPr>
            <w:tcW w:w="1134" w:type="dxa"/>
            <w:vAlign w:val="center"/>
          </w:tcPr>
          <w:p w14:paraId="31433A2B" w14:textId="77777777" w:rsidR="0004287F" w:rsidRPr="00BA5C97" w:rsidRDefault="0004287F" w:rsidP="0004287F">
            <w:pPr>
              <w:jc w:val="center"/>
            </w:pPr>
            <w:r w:rsidRPr="00BA5C97">
              <w:t>-</w:t>
            </w:r>
          </w:p>
        </w:tc>
        <w:tc>
          <w:tcPr>
            <w:tcW w:w="1134" w:type="dxa"/>
            <w:vAlign w:val="center"/>
          </w:tcPr>
          <w:p w14:paraId="7B1B5EE1" w14:textId="77777777" w:rsidR="0004287F" w:rsidRPr="00C1486B" w:rsidRDefault="0004287F" w:rsidP="0004287F">
            <w:pPr>
              <w:jc w:val="center"/>
            </w:pPr>
            <w:r>
              <w:t>-</w:t>
            </w:r>
          </w:p>
        </w:tc>
        <w:tc>
          <w:tcPr>
            <w:tcW w:w="1134" w:type="dxa"/>
            <w:vAlign w:val="center"/>
          </w:tcPr>
          <w:p w14:paraId="6413E714" w14:textId="77777777" w:rsidR="0004287F" w:rsidRPr="00C1486B" w:rsidRDefault="0004287F" w:rsidP="0004287F">
            <w:pPr>
              <w:jc w:val="center"/>
            </w:pPr>
            <w:r>
              <w:t>-</w:t>
            </w:r>
          </w:p>
        </w:tc>
        <w:tc>
          <w:tcPr>
            <w:tcW w:w="1134" w:type="dxa"/>
            <w:vAlign w:val="center"/>
          </w:tcPr>
          <w:p w14:paraId="6A94E884" w14:textId="77777777" w:rsidR="0004287F" w:rsidRPr="001C7CCF" w:rsidRDefault="0004287F" w:rsidP="0004287F">
            <w:pPr>
              <w:jc w:val="center"/>
            </w:pPr>
            <w:r w:rsidRPr="001C7CCF">
              <w:t>-</w:t>
            </w:r>
          </w:p>
        </w:tc>
        <w:tc>
          <w:tcPr>
            <w:tcW w:w="1134" w:type="dxa"/>
            <w:vAlign w:val="center"/>
          </w:tcPr>
          <w:p w14:paraId="6DA912A0" w14:textId="77777777" w:rsidR="0004287F" w:rsidRPr="001C7CCF" w:rsidRDefault="0004287F" w:rsidP="0004287F">
            <w:pPr>
              <w:jc w:val="center"/>
            </w:pPr>
            <w:r w:rsidRPr="001C7CCF">
              <w:t>-</w:t>
            </w:r>
          </w:p>
        </w:tc>
        <w:tc>
          <w:tcPr>
            <w:tcW w:w="1134" w:type="dxa"/>
            <w:vAlign w:val="center"/>
          </w:tcPr>
          <w:p w14:paraId="0A3C7BF0" w14:textId="77777777" w:rsidR="0004287F" w:rsidRPr="006832A3" w:rsidRDefault="0004287F" w:rsidP="0004287F">
            <w:pPr>
              <w:jc w:val="center"/>
            </w:pPr>
            <w:r w:rsidRPr="006832A3">
              <w:t>-</w:t>
            </w:r>
          </w:p>
        </w:tc>
        <w:tc>
          <w:tcPr>
            <w:tcW w:w="1134" w:type="dxa"/>
            <w:vAlign w:val="center"/>
          </w:tcPr>
          <w:p w14:paraId="4D6B6ABF" w14:textId="77777777" w:rsidR="0004287F" w:rsidRPr="006832A3" w:rsidRDefault="0004287F" w:rsidP="0004287F">
            <w:pPr>
              <w:jc w:val="center"/>
            </w:pPr>
            <w:r w:rsidRPr="006832A3">
              <w:t>-</w:t>
            </w:r>
          </w:p>
        </w:tc>
      </w:tr>
      <w:tr w:rsidR="0004287F" w:rsidRPr="00C1486B" w14:paraId="242CCB37" w14:textId="77777777" w:rsidTr="0004287F">
        <w:tc>
          <w:tcPr>
            <w:tcW w:w="992" w:type="dxa"/>
            <w:vAlign w:val="center"/>
          </w:tcPr>
          <w:p w14:paraId="4EDCC46C" w14:textId="77777777" w:rsidR="0004287F" w:rsidRDefault="0004287F" w:rsidP="0004287F">
            <w:pPr>
              <w:jc w:val="center"/>
            </w:pPr>
            <w:r>
              <w:t>2.3.1.2.</w:t>
            </w:r>
          </w:p>
        </w:tc>
        <w:tc>
          <w:tcPr>
            <w:tcW w:w="2411" w:type="dxa"/>
          </w:tcPr>
          <w:p w14:paraId="06683A28" w14:textId="77777777" w:rsidR="0004287F" w:rsidRDefault="0004287F" w:rsidP="0004287F">
            <w:r>
              <w:t>- прочие потребители</w:t>
            </w:r>
          </w:p>
        </w:tc>
        <w:tc>
          <w:tcPr>
            <w:tcW w:w="850" w:type="dxa"/>
            <w:vAlign w:val="center"/>
          </w:tcPr>
          <w:p w14:paraId="678BB89E" w14:textId="77777777" w:rsidR="0004287F" w:rsidRDefault="0004287F" w:rsidP="0004287F">
            <w:pPr>
              <w:jc w:val="center"/>
            </w:pPr>
            <w:r w:rsidRPr="008D0361">
              <w:t>м</w:t>
            </w:r>
            <w:r w:rsidRPr="008D0361">
              <w:rPr>
                <w:vertAlign w:val="superscript"/>
              </w:rPr>
              <w:t>3</w:t>
            </w:r>
          </w:p>
        </w:tc>
        <w:tc>
          <w:tcPr>
            <w:tcW w:w="1134" w:type="dxa"/>
            <w:vAlign w:val="center"/>
          </w:tcPr>
          <w:p w14:paraId="7636660E" w14:textId="77777777" w:rsidR="0004287F" w:rsidRPr="00C1486B" w:rsidRDefault="0004287F" w:rsidP="0004287F">
            <w:pPr>
              <w:jc w:val="center"/>
            </w:pPr>
            <w:r>
              <w:t>1771</w:t>
            </w:r>
          </w:p>
        </w:tc>
        <w:tc>
          <w:tcPr>
            <w:tcW w:w="1134" w:type="dxa"/>
            <w:vAlign w:val="center"/>
          </w:tcPr>
          <w:p w14:paraId="1FF60D11" w14:textId="77777777" w:rsidR="0004287F" w:rsidRPr="00C1486B" w:rsidRDefault="0004287F" w:rsidP="0004287F">
            <w:pPr>
              <w:jc w:val="center"/>
            </w:pPr>
            <w:r>
              <w:t>1771</w:t>
            </w:r>
          </w:p>
        </w:tc>
        <w:tc>
          <w:tcPr>
            <w:tcW w:w="1134" w:type="dxa"/>
            <w:vAlign w:val="center"/>
          </w:tcPr>
          <w:p w14:paraId="3D6000E5" w14:textId="77777777" w:rsidR="0004287F" w:rsidRPr="00BA5C97" w:rsidRDefault="0004287F" w:rsidP="0004287F">
            <w:pPr>
              <w:jc w:val="center"/>
            </w:pPr>
            <w:r w:rsidRPr="00BA5C97">
              <w:t>165</w:t>
            </w:r>
            <w:r>
              <w:t>5</w:t>
            </w:r>
          </w:p>
        </w:tc>
        <w:tc>
          <w:tcPr>
            <w:tcW w:w="1134" w:type="dxa"/>
            <w:vAlign w:val="center"/>
          </w:tcPr>
          <w:p w14:paraId="270F221E" w14:textId="77777777" w:rsidR="0004287F" w:rsidRPr="00BA5C97" w:rsidRDefault="0004287F" w:rsidP="0004287F">
            <w:pPr>
              <w:jc w:val="center"/>
            </w:pPr>
            <w:r w:rsidRPr="00BA5C97">
              <w:t>165</w:t>
            </w:r>
            <w:r>
              <w:t>5</w:t>
            </w:r>
          </w:p>
        </w:tc>
        <w:tc>
          <w:tcPr>
            <w:tcW w:w="1134" w:type="dxa"/>
            <w:vAlign w:val="center"/>
          </w:tcPr>
          <w:p w14:paraId="0A9C92F9" w14:textId="77777777" w:rsidR="0004287F" w:rsidRPr="00FF2046" w:rsidRDefault="0004287F" w:rsidP="0004287F">
            <w:pPr>
              <w:jc w:val="center"/>
            </w:pPr>
            <w:r>
              <w:t>1678</w:t>
            </w:r>
          </w:p>
        </w:tc>
        <w:tc>
          <w:tcPr>
            <w:tcW w:w="1134" w:type="dxa"/>
            <w:vAlign w:val="center"/>
          </w:tcPr>
          <w:p w14:paraId="33BF052B" w14:textId="77777777" w:rsidR="0004287F" w:rsidRPr="00FF2046" w:rsidRDefault="0004287F" w:rsidP="0004287F">
            <w:pPr>
              <w:jc w:val="center"/>
            </w:pPr>
            <w:r>
              <w:t>1678</w:t>
            </w:r>
          </w:p>
        </w:tc>
        <w:tc>
          <w:tcPr>
            <w:tcW w:w="1134" w:type="dxa"/>
            <w:vAlign w:val="center"/>
          </w:tcPr>
          <w:p w14:paraId="42360AA1" w14:textId="77777777" w:rsidR="0004287F" w:rsidRPr="001C7CCF" w:rsidRDefault="0004287F" w:rsidP="0004287F">
            <w:pPr>
              <w:jc w:val="center"/>
            </w:pPr>
            <w:r w:rsidRPr="001C7CCF">
              <w:t>1513</w:t>
            </w:r>
          </w:p>
        </w:tc>
        <w:tc>
          <w:tcPr>
            <w:tcW w:w="1134" w:type="dxa"/>
            <w:vAlign w:val="center"/>
          </w:tcPr>
          <w:p w14:paraId="2E428B52" w14:textId="77777777" w:rsidR="0004287F" w:rsidRPr="001C7CCF" w:rsidRDefault="0004287F" w:rsidP="0004287F">
            <w:pPr>
              <w:jc w:val="center"/>
            </w:pPr>
            <w:r w:rsidRPr="001C7CCF">
              <w:t>1513</w:t>
            </w:r>
          </w:p>
        </w:tc>
        <w:tc>
          <w:tcPr>
            <w:tcW w:w="1134" w:type="dxa"/>
            <w:vAlign w:val="center"/>
          </w:tcPr>
          <w:p w14:paraId="49E7918B" w14:textId="77777777" w:rsidR="0004287F" w:rsidRPr="00693644" w:rsidRDefault="0004287F" w:rsidP="0004287F">
            <w:pPr>
              <w:jc w:val="center"/>
              <w:rPr>
                <w:color w:val="FF0000"/>
              </w:rPr>
            </w:pPr>
            <w:r w:rsidRPr="006832A3">
              <w:t>1536</w:t>
            </w:r>
          </w:p>
        </w:tc>
        <w:tc>
          <w:tcPr>
            <w:tcW w:w="1134" w:type="dxa"/>
            <w:vAlign w:val="center"/>
          </w:tcPr>
          <w:p w14:paraId="53C769A5" w14:textId="77777777" w:rsidR="0004287F" w:rsidRPr="00693644" w:rsidRDefault="0004287F" w:rsidP="0004287F">
            <w:pPr>
              <w:jc w:val="center"/>
              <w:rPr>
                <w:color w:val="FF0000"/>
              </w:rPr>
            </w:pPr>
            <w:r w:rsidRPr="006832A3">
              <w:t>1536</w:t>
            </w:r>
          </w:p>
        </w:tc>
      </w:tr>
      <w:tr w:rsidR="0004287F" w:rsidRPr="00C1486B" w14:paraId="1E29CB95" w14:textId="77777777" w:rsidTr="0004287F">
        <w:tc>
          <w:tcPr>
            <w:tcW w:w="992" w:type="dxa"/>
            <w:vAlign w:val="center"/>
          </w:tcPr>
          <w:p w14:paraId="657CC283" w14:textId="77777777" w:rsidR="0004287F" w:rsidRDefault="0004287F" w:rsidP="0004287F">
            <w:pPr>
              <w:jc w:val="center"/>
            </w:pPr>
            <w:r>
              <w:t>2.3.2.</w:t>
            </w:r>
          </w:p>
        </w:tc>
        <w:tc>
          <w:tcPr>
            <w:tcW w:w="2411" w:type="dxa"/>
          </w:tcPr>
          <w:p w14:paraId="7E3F0B01" w14:textId="77777777" w:rsidR="0004287F" w:rsidRDefault="0004287F" w:rsidP="0004287F">
            <w:r>
              <w:t>Собственные нужды производства</w:t>
            </w:r>
          </w:p>
          <w:p w14:paraId="53962963" w14:textId="77777777" w:rsidR="0004287F" w:rsidRDefault="0004287F" w:rsidP="0004287F"/>
        </w:tc>
        <w:tc>
          <w:tcPr>
            <w:tcW w:w="850" w:type="dxa"/>
            <w:vAlign w:val="center"/>
          </w:tcPr>
          <w:p w14:paraId="42BE96E7" w14:textId="77777777" w:rsidR="0004287F" w:rsidRDefault="0004287F" w:rsidP="0004287F">
            <w:pPr>
              <w:jc w:val="center"/>
            </w:pPr>
            <w:r w:rsidRPr="008D0361">
              <w:t>м</w:t>
            </w:r>
            <w:r w:rsidRPr="008D0361">
              <w:rPr>
                <w:vertAlign w:val="superscript"/>
              </w:rPr>
              <w:t>3</w:t>
            </w:r>
          </w:p>
        </w:tc>
        <w:tc>
          <w:tcPr>
            <w:tcW w:w="1134" w:type="dxa"/>
            <w:vAlign w:val="center"/>
          </w:tcPr>
          <w:p w14:paraId="24AFF0E3" w14:textId="77777777" w:rsidR="0004287F" w:rsidRPr="00C1486B" w:rsidRDefault="0004287F" w:rsidP="0004287F">
            <w:pPr>
              <w:jc w:val="center"/>
            </w:pPr>
            <w:r>
              <w:t>90869</w:t>
            </w:r>
          </w:p>
        </w:tc>
        <w:tc>
          <w:tcPr>
            <w:tcW w:w="1134" w:type="dxa"/>
            <w:vAlign w:val="center"/>
          </w:tcPr>
          <w:p w14:paraId="0CB90D8F" w14:textId="77777777" w:rsidR="0004287F" w:rsidRPr="00C1486B" w:rsidRDefault="0004287F" w:rsidP="0004287F">
            <w:pPr>
              <w:jc w:val="center"/>
            </w:pPr>
            <w:r>
              <w:t>90869</w:t>
            </w:r>
          </w:p>
        </w:tc>
        <w:tc>
          <w:tcPr>
            <w:tcW w:w="1134" w:type="dxa"/>
            <w:vAlign w:val="center"/>
          </w:tcPr>
          <w:p w14:paraId="3249D94D" w14:textId="77777777" w:rsidR="0004287F" w:rsidRPr="00BA5C97" w:rsidRDefault="0004287F" w:rsidP="0004287F">
            <w:pPr>
              <w:jc w:val="center"/>
            </w:pPr>
            <w:r w:rsidRPr="00BA5C97">
              <w:t>9086</w:t>
            </w:r>
            <w:r>
              <w:t>9</w:t>
            </w:r>
          </w:p>
        </w:tc>
        <w:tc>
          <w:tcPr>
            <w:tcW w:w="1134" w:type="dxa"/>
            <w:vAlign w:val="center"/>
          </w:tcPr>
          <w:p w14:paraId="56223B35" w14:textId="77777777" w:rsidR="0004287F" w:rsidRPr="00BA5C97" w:rsidRDefault="0004287F" w:rsidP="0004287F">
            <w:pPr>
              <w:jc w:val="center"/>
            </w:pPr>
            <w:r w:rsidRPr="00BA5C97">
              <w:t>9086</w:t>
            </w:r>
            <w:r>
              <w:t>9</w:t>
            </w:r>
          </w:p>
        </w:tc>
        <w:tc>
          <w:tcPr>
            <w:tcW w:w="1134" w:type="dxa"/>
            <w:vAlign w:val="center"/>
          </w:tcPr>
          <w:p w14:paraId="7A465118" w14:textId="77777777" w:rsidR="0004287F" w:rsidRPr="00FF2046" w:rsidRDefault="0004287F" w:rsidP="0004287F">
            <w:pPr>
              <w:jc w:val="center"/>
            </w:pPr>
            <w:r>
              <w:t>76148</w:t>
            </w:r>
          </w:p>
        </w:tc>
        <w:tc>
          <w:tcPr>
            <w:tcW w:w="1134" w:type="dxa"/>
            <w:vAlign w:val="center"/>
          </w:tcPr>
          <w:p w14:paraId="76A1F4AF" w14:textId="77777777" w:rsidR="0004287F" w:rsidRPr="001C7CCF" w:rsidRDefault="0004287F" w:rsidP="0004287F">
            <w:pPr>
              <w:jc w:val="center"/>
            </w:pPr>
            <w:r w:rsidRPr="001C7CCF">
              <w:t>76148</w:t>
            </w:r>
          </w:p>
        </w:tc>
        <w:tc>
          <w:tcPr>
            <w:tcW w:w="1134" w:type="dxa"/>
            <w:vAlign w:val="center"/>
          </w:tcPr>
          <w:p w14:paraId="3E34DE3A" w14:textId="77777777" w:rsidR="0004287F" w:rsidRPr="001C7CCF" w:rsidRDefault="0004287F" w:rsidP="0004287F">
            <w:pPr>
              <w:jc w:val="center"/>
            </w:pPr>
            <w:r w:rsidRPr="001C7CCF">
              <w:t>7</w:t>
            </w:r>
            <w:r>
              <w:t>1877</w:t>
            </w:r>
          </w:p>
        </w:tc>
        <w:tc>
          <w:tcPr>
            <w:tcW w:w="1134" w:type="dxa"/>
            <w:vAlign w:val="center"/>
          </w:tcPr>
          <w:p w14:paraId="0D3E2C44" w14:textId="77777777" w:rsidR="0004287F" w:rsidRPr="006832A3" w:rsidRDefault="0004287F" w:rsidP="0004287F">
            <w:pPr>
              <w:jc w:val="center"/>
            </w:pPr>
            <w:r w:rsidRPr="006832A3">
              <w:t>71877</w:t>
            </w:r>
          </w:p>
        </w:tc>
        <w:tc>
          <w:tcPr>
            <w:tcW w:w="1134" w:type="dxa"/>
            <w:vAlign w:val="center"/>
          </w:tcPr>
          <w:p w14:paraId="2534F456" w14:textId="77777777" w:rsidR="0004287F" w:rsidRPr="006832A3" w:rsidRDefault="0004287F" w:rsidP="0004287F">
            <w:pPr>
              <w:jc w:val="center"/>
            </w:pPr>
            <w:r w:rsidRPr="006832A3">
              <w:t>71854</w:t>
            </w:r>
          </w:p>
        </w:tc>
        <w:tc>
          <w:tcPr>
            <w:tcW w:w="1134" w:type="dxa"/>
            <w:vAlign w:val="center"/>
          </w:tcPr>
          <w:p w14:paraId="7B8E5397" w14:textId="77777777" w:rsidR="0004287F" w:rsidRPr="006832A3" w:rsidRDefault="0004287F" w:rsidP="0004287F">
            <w:pPr>
              <w:jc w:val="center"/>
            </w:pPr>
            <w:r w:rsidRPr="006832A3">
              <w:t>71854</w:t>
            </w:r>
          </w:p>
        </w:tc>
      </w:tr>
      <w:tr w:rsidR="0004287F" w:rsidRPr="00C1486B" w14:paraId="02E45002" w14:textId="77777777" w:rsidTr="0004287F">
        <w:tc>
          <w:tcPr>
            <w:tcW w:w="992" w:type="dxa"/>
            <w:vAlign w:val="center"/>
          </w:tcPr>
          <w:p w14:paraId="4473D331" w14:textId="77777777" w:rsidR="0004287F" w:rsidRDefault="0004287F" w:rsidP="0004287F">
            <w:pPr>
              <w:jc w:val="center"/>
              <w:rPr>
                <w:sz w:val="28"/>
                <w:szCs w:val="28"/>
              </w:rPr>
            </w:pPr>
            <w:r>
              <w:rPr>
                <w:sz w:val="28"/>
                <w:szCs w:val="28"/>
              </w:rPr>
              <w:lastRenderedPageBreak/>
              <w:t>1</w:t>
            </w:r>
          </w:p>
        </w:tc>
        <w:tc>
          <w:tcPr>
            <w:tcW w:w="2411" w:type="dxa"/>
            <w:vAlign w:val="center"/>
          </w:tcPr>
          <w:p w14:paraId="2A79E441" w14:textId="77777777" w:rsidR="0004287F" w:rsidRDefault="0004287F" w:rsidP="0004287F">
            <w:pPr>
              <w:jc w:val="center"/>
              <w:rPr>
                <w:sz w:val="28"/>
                <w:szCs w:val="28"/>
              </w:rPr>
            </w:pPr>
            <w:r>
              <w:rPr>
                <w:sz w:val="28"/>
                <w:szCs w:val="28"/>
              </w:rPr>
              <w:t>2</w:t>
            </w:r>
          </w:p>
        </w:tc>
        <w:tc>
          <w:tcPr>
            <w:tcW w:w="850" w:type="dxa"/>
            <w:vAlign w:val="center"/>
          </w:tcPr>
          <w:p w14:paraId="21366935" w14:textId="77777777" w:rsidR="0004287F" w:rsidRDefault="0004287F" w:rsidP="0004287F">
            <w:pPr>
              <w:jc w:val="center"/>
              <w:rPr>
                <w:sz w:val="28"/>
                <w:szCs w:val="28"/>
              </w:rPr>
            </w:pPr>
            <w:r>
              <w:rPr>
                <w:sz w:val="28"/>
                <w:szCs w:val="28"/>
              </w:rPr>
              <w:t>3</w:t>
            </w:r>
          </w:p>
        </w:tc>
        <w:tc>
          <w:tcPr>
            <w:tcW w:w="1134" w:type="dxa"/>
            <w:vAlign w:val="center"/>
          </w:tcPr>
          <w:p w14:paraId="3F6ED6B1" w14:textId="77777777" w:rsidR="0004287F" w:rsidRDefault="0004287F" w:rsidP="0004287F">
            <w:pPr>
              <w:jc w:val="center"/>
              <w:rPr>
                <w:sz w:val="28"/>
                <w:szCs w:val="28"/>
              </w:rPr>
            </w:pPr>
            <w:r>
              <w:rPr>
                <w:sz w:val="28"/>
                <w:szCs w:val="28"/>
              </w:rPr>
              <w:t>4</w:t>
            </w:r>
          </w:p>
        </w:tc>
        <w:tc>
          <w:tcPr>
            <w:tcW w:w="1134" w:type="dxa"/>
            <w:vAlign w:val="center"/>
          </w:tcPr>
          <w:p w14:paraId="1A2F263C" w14:textId="77777777" w:rsidR="0004287F" w:rsidRDefault="0004287F" w:rsidP="0004287F">
            <w:pPr>
              <w:jc w:val="center"/>
              <w:rPr>
                <w:sz w:val="28"/>
                <w:szCs w:val="28"/>
              </w:rPr>
            </w:pPr>
            <w:r>
              <w:rPr>
                <w:sz w:val="28"/>
                <w:szCs w:val="28"/>
              </w:rPr>
              <w:t>5</w:t>
            </w:r>
          </w:p>
        </w:tc>
        <w:tc>
          <w:tcPr>
            <w:tcW w:w="1134" w:type="dxa"/>
            <w:vAlign w:val="center"/>
          </w:tcPr>
          <w:p w14:paraId="1DDA8EC9" w14:textId="77777777" w:rsidR="0004287F" w:rsidRDefault="0004287F" w:rsidP="0004287F">
            <w:pPr>
              <w:jc w:val="center"/>
              <w:rPr>
                <w:sz w:val="28"/>
                <w:szCs w:val="28"/>
              </w:rPr>
            </w:pPr>
            <w:r>
              <w:rPr>
                <w:sz w:val="28"/>
                <w:szCs w:val="28"/>
              </w:rPr>
              <w:t>6</w:t>
            </w:r>
          </w:p>
        </w:tc>
        <w:tc>
          <w:tcPr>
            <w:tcW w:w="1134" w:type="dxa"/>
            <w:vAlign w:val="center"/>
          </w:tcPr>
          <w:p w14:paraId="64A47754" w14:textId="77777777" w:rsidR="0004287F" w:rsidRDefault="0004287F" w:rsidP="0004287F">
            <w:pPr>
              <w:jc w:val="center"/>
              <w:rPr>
                <w:sz w:val="28"/>
                <w:szCs w:val="28"/>
              </w:rPr>
            </w:pPr>
            <w:r>
              <w:rPr>
                <w:sz w:val="28"/>
                <w:szCs w:val="28"/>
              </w:rPr>
              <w:t>7</w:t>
            </w:r>
          </w:p>
        </w:tc>
        <w:tc>
          <w:tcPr>
            <w:tcW w:w="1134" w:type="dxa"/>
            <w:vAlign w:val="center"/>
          </w:tcPr>
          <w:p w14:paraId="1482C834" w14:textId="77777777" w:rsidR="0004287F" w:rsidRDefault="0004287F" w:rsidP="0004287F">
            <w:pPr>
              <w:jc w:val="center"/>
              <w:rPr>
                <w:sz w:val="28"/>
                <w:szCs w:val="28"/>
              </w:rPr>
            </w:pPr>
            <w:r>
              <w:rPr>
                <w:sz w:val="28"/>
                <w:szCs w:val="28"/>
              </w:rPr>
              <w:t>8</w:t>
            </w:r>
          </w:p>
        </w:tc>
        <w:tc>
          <w:tcPr>
            <w:tcW w:w="1134" w:type="dxa"/>
            <w:vAlign w:val="center"/>
          </w:tcPr>
          <w:p w14:paraId="784741F0" w14:textId="77777777" w:rsidR="0004287F" w:rsidRDefault="0004287F" w:rsidP="0004287F">
            <w:pPr>
              <w:jc w:val="center"/>
              <w:rPr>
                <w:sz w:val="28"/>
                <w:szCs w:val="28"/>
              </w:rPr>
            </w:pPr>
            <w:r>
              <w:rPr>
                <w:sz w:val="28"/>
                <w:szCs w:val="28"/>
              </w:rPr>
              <w:t>9</w:t>
            </w:r>
          </w:p>
        </w:tc>
        <w:tc>
          <w:tcPr>
            <w:tcW w:w="1134" w:type="dxa"/>
            <w:vAlign w:val="center"/>
          </w:tcPr>
          <w:p w14:paraId="60B9863A" w14:textId="77777777" w:rsidR="0004287F" w:rsidRDefault="0004287F" w:rsidP="0004287F">
            <w:pPr>
              <w:jc w:val="center"/>
              <w:rPr>
                <w:sz w:val="28"/>
                <w:szCs w:val="28"/>
              </w:rPr>
            </w:pPr>
            <w:r>
              <w:rPr>
                <w:sz w:val="28"/>
                <w:szCs w:val="28"/>
              </w:rPr>
              <w:t>10</w:t>
            </w:r>
          </w:p>
        </w:tc>
        <w:tc>
          <w:tcPr>
            <w:tcW w:w="1134" w:type="dxa"/>
            <w:vAlign w:val="center"/>
          </w:tcPr>
          <w:p w14:paraId="485F4A98" w14:textId="77777777" w:rsidR="0004287F" w:rsidRDefault="0004287F" w:rsidP="0004287F">
            <w:pPr>
              <w:jc w:val="center"/>
              <w:rPr>
                <w:sz w:val="28"/>
                <w:szCs w:val="28"/>
              </w:rPr>
            </w:pPr>
            <w:r>
              <w:rPr>
                <w:sz w:val="28"/>
                <w:szCs w:val="28"/>
              </w:rPr>
              <w:t>11</w:t>
            </w:r>
          </w:p>
        </w:tc>
        <w:tc>
          <w:tcPr>
            <w:tcW w:w="1134" w:type="dxa"/>
            <w:vAlign w:val="center"/>
          </w:tcPr>
          <w:p w14:paraId="0ABD75CD" w14:textId="77777777" w:rsidR="0004287F" w:rsidRDefault="0004287F" w:rsidP="0004287F">
            <w:pPr>
              <w:jc w:val="center"/>
              <w:rPr>
                <w:sz w:val="28"/>
                <w:szCs w:val="28"/>
              </w:rPr>
            </w:pPr>
            <w:r>
              <w:rPr>
                <w:sz w:val="28"/>
                <w:szCs w:val="28"/>
              </w:rPr>
              <w:t>12</w:t>
            </w:r>
          </w:p>
        </w:tc>
        <w:tc>
          <w:tcPr>
            <w:tcW w:w="1134" w:type="dxa"/>
            <w:vAlign w:val="center"/>
          </w:tcPr>
          <w:p w14:paraId="215CDF04" w14:textId="77777777" w:rsidR="0004287F" w:rsidRDefault="0004287F" w:rsidP="0004287F">
            <w:pPr>
              <w:jc w:val="center"/>
              <w:rPr>
                <w:sz w:val="28"/>
                <w:szCs w:val="28"/>
              </w:rPr>
            </w:pPr>
            <w:r>
              <w:rPr>
                <w:sz w:val="28"/>
                <w:szCs w:val="28"/>
              </w:rPr>
              <w:t>13</w:t>
            </w:r>
          </w:p>
        </w:tc>
      </w:tr>
      <w:tr w:rsidR="0004287F" w:rsidRPr="00C1486B" w14:paraId="218E0621" w14:textId="77777777" w:rsidTr="0004287F">
        <w:tc>
          <w:tcPr>
            <w:tcW w:w="992" w:type="dxa"/>
            <w:vAlign w:val="center"/>
          </w:tcPr>
          <w:p w14:paraId="0BDE0F02" w14:textId="77777777" w:rsidR="0004287F" w:rsidRDefault="0004287F" w:rsidP="0004287F">
            <w:pPr>
              <w:jc w:val="center"/>
            </w:pPr>
            <w:r>
              <w:t>2.4.</w:t>
            </w:r>
          </w:p>
        </w:tc>
        <w:tc>
          <w:tcPr>
            <w:tcW w:w="2411" w:type="dxa"/>
          </w:tcPr>
          <w:p w14:paraId="60F26EA2" w14:textId="77777777" w:rsidR="0004287F" w:rsidRDefault="0004287F" w:rsidP="0004287F">
            <w:r>
              <w:t>Пропущено через собственные очистные сооружения</w:t>
            </w:r>
          </w:p>
        </w:tc>
        <w:tc>
          <w:tcPr>
            <w:tcW w:w="850" w:type="dxa"/>
            <w:vAlign w:val="center"/>
          </w:tcPr>
          <w:p w14:paraId="4F8B2272" w14:textId="77777777" w:rsidR="0004287F" w:rsidRDefault="0004287F" w:rsidP="0004287F">
            <w:pPr>
              <w:jc w:val="center"/>
            </w:pPr>
            <w:r w:rsidRPr="008D0361">
              <w:t>м</w:t>
            </w:r>
            <w:r w:rsidRPr="008D0361">
              <w:rPr>
                <w:vertAlign w:val="superscript"/>
              </w:rPr>
              <w:t>3</w:t>
            </w:r>
          </w:p>
        </w:tc>
        <w:tc>
          <w:tcPr>
            <w:tcW w:w="1134" w:type="dxa"/>
            <w:vAlign w:val="center"/>
          </w:tcPr>
          <w:p w14:paraId="27B545A9" w14:textId="77777777" w:rsidR="0004287F" w:rsidRPr="00C1486B" w:rsidRDefault="0004287F" w:rsidP="0004287F">
            <w:pPr>
              <w:jc w:val="center"/>
            </w:pPr>
            <w:r>
              <w:t>92640</w:t>
            </w:r>
          </w:p>
        </w:tc>
        <w:tc>
          <w:tcPr>
            <w:tcW w:w="1134" w:type="dxa"/>
            <w:vAlign w:val="center"/>
          </w:tcPr>
          <w:p w14:paraId="703E1A7D" w14:textId="77777777" w:rsidR="0004287F" w:rsidRPr="00C1486B" w:rsidRDefault="0004287F" w:rsidP="0004287F">
            <w:pPr>
              <w:jc w:val="center"/>
            </w:pPr>
            <w:r>
              <w:t>92640</w:t>
            </w:r>
          </w:p>
        </w:tc>
        <w:tc>
          <w:tcPr>
            <w:tcW w:w="1134" w:type="dxa"/>
            <w:vAlign w:val="center"/>
          </w:tcPr>
          <w:p w14:paraId="198B3329" w14:textId="77777777" w:rsidR="0004287F" w:rsidRPr="00BA5C97" w:rsidRDefault="0004287F" w:rsidP="0004287F">
            <w:pPr>
              <w:jc w:val="center"/>
            </w:pPr>
            <w:r w:rsidRPr="00BA5C97">
              <w:t>92523</w:t>
            </w:r>
          </w:p>
        </w:tc>
        <w:tc>
          <w:tcPr>
            <w:tcW w:w="1134" w:type="dxa"/>
            <w:vAlign w:val="center"/>
          </w:tcPr>
          <w:p w14:paraId="0C366837" w14:textId="77777777" w:rsidR="0004287F" w:rsidRPr="00BA5C97" w:rsidRDefault="0004287F" w:rsidP="0004287F">
            <w:pPr>
              <w:jc w:val="center"/>
            </w:pPr>
            <w:r w:rsidRPr="00BA5C97">
              <w:t>92523</w:t>
            </w:r>
          </w:p>
        </w:tc>
        <w:tc>
          <w:tcPr>
            <w:tcW w:w="1134" w:type="dxa"/>
            <w:vAlign w:val="center"/>
          </w:tcPr>
          <w:p w14:paraId="1E48C1ED" w14:textId="77777777" w:rsidR="0004287F" w:rsidRPr="00FF2046" w:rsidRDefault="0004287F" w:rsidP="0004287F">
            <w:pPr>
              <w:jc w:val="center"/>
            </w:pPr>
            <w:r>
              <w:t>77826</w:t>
            </w:r>
          </w:p>
        </w:tc>
        <w:tc>
          <w:tcPr>
            <w:tcW w:w="1134" w:type="dxa"/>
            <w:vAlign w:val="center"/>
          </w:tcPr>
          <w:p w14:paraId="6844608F" w14:textId="77777777" w:rsidR="0004287F" w:rsidRPr="00FF2046" w:rsidRDefault="0004287F" w:rsidP="0004287F">
            <w:pPr>
              <w:jc w:val="center"/>
            </w:pPr>
            <w:r>
              <w:t>77826</w:t>
            </w:r>
          </w:p>
        </w:tc>
        <w:tc>
          <w:tcPr>
            <w:tcW w:w="1134" w:type="dxa"/>
            <w:vAlign w:val="center"/>
          </w:tcPr>
          <w:p w14:paraId="22394862" w14:textId="77777777" w:rsidR="0004287F" w:rsidRPr="000A30DE" w:rsidRDefault="0004287F" w:rsidP="0004287F">
            <w:pPr>
              <w:jc w:val="center"/>
              <w:rPr>
                <w:color w:val="FF0000"/>
              </w:rPr>
            </w:pPr>
            <w:r>
              <w:t>73390</w:t>
            </w:r>
          </w:p>
        </w:tc>
        <w:tc>
          <w:tcPr>
            <w:tcW w:w="1134" w:type="dxa"/>
            <w:vAlign w:val="center"/>
          </w:tcPr>
          <w:p w14:paraId="0A9AA9CD" w14:textId="77777777" w:rsidR="0004287F" w:rsidRPr="000A30DE" w:rsidRDefault="0004287F" w:rsidP="0004287F">
            <w:pPr>
              <w:jc w:val="center"/>
              <w:rPr>
                <w:color w:val="FF0000"/>
              </w:rPr>
            </w:pPr>
            <w:r>
              <w:t>73390</w:t>
            </w:r>
          </w:p>
        </w:tc>
        <w:tc>
          <w:tcPr>
            <w:tcW w:w="1134" w:type="dxa"/>
            <w:vAlign w:val="center"/>
          </w:tcPr>
          <w:p w14:paraId="6A70DAE9" w14:textId="77777777" w:rsidR="0004287F" w:rsidRPr="00693644" w:rsidRDefault="0004287F" w:rsidP="0004287F">
            <w:pPr>
              <w:jc w:val="center"/>
              <w:rPr>
                <w:color w:val="FF0000"/>
              </w:rPr>
            </w:pPr>
            <w:r>
              <w:t>73390</w:t>
            </w:r>
          </w:p>
        </w:tc>
        <w:tc>
          <w:tcPr>
            <w:tcW w:w="1134" w:type="dxa"/>
            <w:vAlign w:val="center"/>
          </w:tcPr>
          <w:p w14:paraId="068B1AC1" w14:textId="77777777" w:rsidR="0004287F" w:rsidRPr="00693644" w:rsidRDefault="0004287F" w:rsidP="0004287F">
            <w:pPr>
              <w:jc w:val="center"/>
              <w:rPr>
                <w:color w:val="FF0000"/>
              </w:rPr>
            </w:pPr>
            <w:r>
              <w:t>73390</w:t>
            </w:r>
          </w:p>
        </w:tc>
      </w:tr>
      <w:tr w:rsidR="0004287F" w:rsidRPr="00693644" w14:paraId="3BF08E29" w14:textId="77777777" w:rsidTr="0004287F">
        <w:tc>
          <w:tcPr>
            <w:tcW w:w="15593" w:type="dxa"/>
            <w:gridSpan w:val="13"/>
            <w:vAlign w:val="center"/>
          </w:tcPr>
          <w:p w14:paraId="608DD350" w14:textId="77777777" w:rsidR="0004287F" w:rsidRPr="006832A3" w:rsidRDefault="0004287F" w:rsidP="0004287F">
            <w:pPr>
              <w:jc w:val="center"/>
            </w:pPr>
            <w:r w:rsidRPr="006832A3">
              <w:rPr>
                <w:sz w:val="28"/>
                <w:szCs w:val="28"/>
              </w:rPr>
              <w:t>3. Холодное водоснабжение технической водой (участок «Паросиловое хозяйство № 2»)</w:t>
            </w:r>
          </w:p>
        </w:tc>
      </w:tr>
      <w:tr w:rsidR="0004287F" w:rsidRPr="00693644" w14:paraId="1CD028AE" w14:textId="77777777" w:rsidTr="0004287F">
        <w:tc>
          <w:tcPr>
            <w:tcW w:w="992" w:type="dxa"/>
            <w:vAlign w:val="center"/>
          </w:tcPr>
          <w:p w14:paraId="168A9C87" w14:textId="77777777" w:rsidR="0004287F" w:rsidRPr="006832A3" w:rsidRDefault="0004287F" w:rsidP="0004287F">
            <w:pPr>
              <w:jc w:val="center"/>
            </w:pPr>
            <w:r w:rsidRPr="006832A3">
              <w:t>3.1.</w:t>
            </w:r>
          </w:p>
        </w:tc>
        <w:tc>
          <w:tcPr>
            <w:tcW w:w="2411" w:type="dxa"/>
            <w:vAlign w:val="center"/>
          </w:tcPr>
          <w:p w14:paraId="5EA3B484" w14:textId="77777777" w:rsidR="0004287F" w:rsidRPr="006832A3" w:rsidRDefault="0004287F" w:rsidP="0004287F">
            <w:r w:rsidRPr="006832A3">
              <w:t>Поднято воды</w:t>
            </w:r>
          </w:p>
        </w:tc>
        <w:tc>
          <w:tcPr>
            <w:tcW w:w="850" w:type="dxa"/>
            <w:vAlign w:val="center"/>
          </w:tcPr>
          <w:p w14:paraId="4951251D" w14:textId="77777777" w:rsidR="0004287F" w:rsidRPr="006832A3" w:rsidRDefault="0004287F" w:rsidP="0004287F">
            <w:pPr>
              <w:jc w:val="center"/>
              <w:rPr>
                <w:vertAlign w:val="superscript"/>
              </w:rPr>
            </w:pPr>
            <w:r w:rsidRPr="006832A3">
              <w:t>м</w:t>
            </w:r>
            <w:r w:rsidRPr="006832A3">
              <w:rPr>
                <w:vertAlign w:val="superscript"/>
              </w:rPr>
              <w:t>3</w:t>
            </w:r>
          </w:p>
        </w:tc>
        <w:tc>
          <w:tcPr>
            <w:tcW w:w="1134" w:type="dxa"/>
            <w:vAlign w:val="center"/>
          </w:tcPr>
          <w:p w14:paraId="4909985C" w14:textId="77777777" w:rsidR="0004287F" w:rsidRPr="006832A3" w:rsidRDefault="0004287F" w:rsidP="0004287F">
            <w:pPr>
              <w:jc w:val="center"/>
            </w:pPr>
            <w:r w:rsidRPr="006832A3">
              <w:t>52556</w:t>
            </w:r>
          </w:p>
        </w:tc>
        <w:tc>
          <w:tcPr>
            <w:tcW w:w="1134" w:type="dxa"/>
            <w:vAlign w:val="center"/>
          </w:tcPr>
          <w:p w14:paraId="1026DE90" w14:textId="77777777" w:rsidR="0004287F" w:rsidRPr="006832A3" w:rsidRDefault="0004287F" w:rsidP="0004287F">
            <w:pPr>
              <w:jc w:val="center"/>
            </w:pPr>
            <w:r w:rsidRPr="006832A3">
              <w:t>52556</w:t>
            </w:r>
          </w:p>
        </w:tc>
        <w:tc>
          <w:tcPr>
            <w:tcW w:w="1134" w:type="dxa"/>
            <w:vAlign w:val="center"/>
          </w:tcPr>
          <w:p w14:paraId="3E34E552" w14:textId="77777777" w:rsidR="0004287F" w:rsidRPr="006832A3" w:rsidRDefault="0004287F" w:rsidP="0004287F">
            <w:pPr>
              <w:jc w:val="center"/>
            </w:pPr>
            <w:r w:rsidRPr="006832A3">
              <w:t>52556</w:t>
            </w:r>
          </w:p>
        </w:tc>
        <w:tc>
          <w:tcPr>
            <w:tcW w:w="1134" w:type="dxa"/>
            <w:vAlign w:val="center"/>
          </w:tcPr>
          <w:p w14:paraId="0E4E5EAC" w14:textId="77777777" w:rsidR="0004287F" w:rsidRPr="006832A3" w:rsidRDefault="0004287F" w:rsidP="0004287F">
            <w:pPr>
              <w:jc w:val="center"/>
            </w:pPr>
            <w:r w:rsidRPr="006832A3">
              <w:t>52556</w:t>
            </w:r>
          </w:p>
        </w:tc>
        <w:tc>
          <w:tcPr>
            <w:tcW w:w="1134" w:type="dxa"/>
            <w:vAlign w:val="center"/>
          </w:tcPr>
          <w:p w14:paraId="6F92A4D4" w14:textId="77777777" w:rsidR="0004287F" w:rsidRPr="006832A3" w:rsidRDefault="0004287F" w:rsidP="0004287F">
            <w:pPr>
              <w:jc w:val="center"/>
            </w:pPr>
            <w:r w:rsidRPr="006832A3">
              <w:t>52923</w:t>
            </w:r>
          </w:p>
        </w:tc>
        <w:tc>
          <w:tcPr>
            <w:tcW w:w="1134" w:type="dxa"/>
            <w:vAlign w:val="center"/>
          </w:tcPr>
          <w:p w14:paraId="67CA49A1" w14:textId="77777777" w:rsidR="0004287F" w:rsidRPr="006832A3" w:rsidRDefault="0004287F" w:rsidP="0004287F">
            <w:pPr>
              <w:jc w:val="center"/>
            </w:pPr>
            <w:r w:rsidRPr="006832A3">
              <w:t>52923</w:t>
            </w:r>
          </w:p>
        </w:tc>
        <w:tc>
          <w:tcPr>
            <w:tcW w:w="1134" w:type="dxa"/>
            <w:vAlign w:val="center"/>
          </w:tcPr>
          <w:p w14:paraId="5677A5FD" w14:textId="77777777" w:rsidR="0004287F" w:rsidRPr="006832A3" w:rsidRDefault="0004287F" w:rsidP="0004287F">
            <w:pPr>
              <w:jc w:val="center"/>
            </w:pPr>
            <w:r w:rsidRPr="006832A3">
              <w:t>52923</w:t>
            </w:r>
          </w:p>
        </w:tc>
        <w:tc>
          <w:tcPr>
            <w:tcW w:w="1134" w:type="dxa"/>
            <w:vAlign w:val="center"/>
          </w:tcPr>
          <w:p w14:paraId="4727C875" w14:textId="77777777" w:rsidR="0004287F" w:rsidRPr="006832A3" w:rsidRDefault="0004287F" w:rsidP="0004287F">
            <w:pPr>
              <w:jc w:val="center"/>
            </w:pPr>
            <w:r w:rsidRPr="006832A3">
              <w:t>52923</w:t>
            </w:r>
          </w:p>
        </w:tc>
        <w:tc>
          <w:tcPr>
            <w:tcW w:w="1134" w:type="dxa"/>
            <w:vAlign w:val="center"/>
          </w:tcPr>
          <w:p w14:paraId="5C41F968" w14:textId="77777777" w:rsidR="0004287F" w:rsidRPr="006832A3" w:rsidRDefault="0004287F" w:rsidP="0004287F">
            <w:pPr>
              <w:jc w:val="center"/>
            </w:pPr>
            <w:r w:rsidRPr="006832A3">
              <w:t>51504</w:t>
            </w:r>
          </w:p>
        </w:tc>
        <w:tc>
          <w:tcPr>
            <w:tcW w:w="1134" w:type="dxa"/>
            <w:vAlign w:val="center"/>
          </w:tcPr>
          <w:p w14:paraId="6A0A00DE" w14:textId="77777777" w:rsidR="0004287F" w:rsidRPr="006832A3" w:rsidRDefault="0004287F" w:rsidP="0004287F">
            <w:pPr>
              <w:jc w:val="center"/>
            </w:pPr>
            <w:r w:rsidRPr="006832A3">
              <w:t>51504</w:t>
            </w:r>
          </w:p>
        </w:tc>
      </w:tr>
      <w:tr w:rsidR="0004287F" w:rsidRPr="00693644" w14:paraId="0CF3BACC" w14:textId="77777777" w:rsidTr="0004287F">
        <w:tc>
          <w:tcPr>
            <w:tcW w:w="992" w:type="dxa"/>
            <w:vAlign w:val="center"/>
          </w:tcPr>
          <w:p w14:paraId="78B5617E" w14:textId="77777777" w:rsidR="0004287F" w:rsidRPr="006832A3" w:rsidRDefault="0004287F" w:rsidP="0004287F">
            <w:pPr>
              <w:jc w:val="center"/>
            </w:pPr>
            <w:r w:rsidRPr="006832A3">
              <w:t>3.2.</w:t>
            </w:r>
          </w:p>
        </w:tc>
        <w:tc>
          <w:tcPr>
            <w:tcW w:w="2411" w:type="dxa"/>
            <w:vAlign w:val="center"/>
          </w:tcPr>
          <w:p w14:paraId="616A0726" w14:textId="77777777" w:rsidR="0004287F" w:rsidRPr="006832A3" w:rsidRDefault="0004287F" w:rsidP="0004287F">
            <w:r w:rsidRPr="006832A3">
              <w:t>Получено со стороны</w:t>
            </w:r>
          </w:p>
        </w:tc>
        <w:tc>
          <w:tcPr>
            <w:tcW w:w="850" w:type="dxa"/>
            <w:vAlign w:val="center"/>
          </w:tcPr>
          <w:p w14:paraId="3BA117B1" w14:textId="77777777" w:rsidR="0004287F" w:rsidRPr="006832A3" w:rsidRDefault="0004287F" w:rsidP="0004287F">
            <w:pPr>
              <w:jc w:val="center"/>
            </w:pPr>
            <w:r w:rsidRPr="006832A3">
              <w:t>м</w:t>
            </w:r>
            <w:r w:rsidRPr="006832A3">
              <w:rPr>
                <w:vertAlign w:val="superscript"/>
              </w:rPr>
              <w:t>3</w:t>
            </w:r>
          </w:p>
        </w:tc>
        <w:tc>
          <w:tcPr>
            <w:tcW w:w="1134" w:type="dxa"/>
            <w:vAlign w:val="center"/>
          </w:tcPr>
          <w:p w14:paraId="2E16C7CE" w14:textId="77777777" w:rsidR="0004287F" w:rsidRPr="006832A3" w:rsidRDefault="0004287F" w:rsidP="0004287F">
            <w:pPr>
              <w:jc w:val="center"/>
            </w:pPr>
            <w:r w:rsidRPr="006832A3">
              <w:t>-</w:t>
            </w:r>
          </w:p>
        </w:tc>
        <w:tc>
          <w:tcPr>
            <w:tcW w:w="1134" w:type="dxa"/>
            <w:vAlign w:val="center"/>
          </w:tcPr>
          <w:p w14:paraId="3AFBEFE5" w14:textId="77777777" w:rsidR="0004287F" w:rsidRPr="006832A3" w:rsidRDefault="0004287F" w:rsidP="0004287F">
            <w:pPr>
              <w:jc w:val="center"/>
            </w:pPr>
            <w:r w:rsidRPr="006832A3">
              <w:t>-</w:t>
            </w:r>
          </w:p>
        </w:tc>
        <w:tc>
          <w:tcPr>
            <w:tcW w:w="1134" w:type="dxa"/>
            <w:vAlign w:val="center"/>
          </w:tcPr>
          <w:p w14:paraId="6E2EF7A9" w14:textId="77777777" w:rsidR="0004287F" w:rsidRPr="006832A3" w:rsidRDefault="0004287F" w:rsidP="0004287F">
            <w:pPr>
              <w:jc w:val="center"/>
            </w:pPr>
            <w:r w:rsidRPr="006832A3">
              <w:t>-</w:t>
            </w:r>
          </w:p>
        </w:tc>
        <w:tc>
          <w:tcPr>
            <w:tcW w:w="1134" w:type="dxa"/>
            <w:vAlign w:val="center"/>
          </w:tcPr>
          <w:p w14:paraId="1ADFF593" w14:textId="77777777" w:rsidR="0004287F" w:rsidRPr="006832A3" w:rsidRDefault="0004287F" w:rsidP="0004287F">
            <w:pPr>
              <w:jc w:val="center"/>
            </w:pPr>
            <w:r w:rsidRPr="006832A3">
              <w:t>-</w:t>
            </w:r>
          </w:p>
        </w:tc>
        <w:tc>
          <w:tcPr>
            <w:tcW w:w="1134" w:type="dxa"/>
            <w:vAlign w:val="center"/>
          </w:tcPr>
          <w:p w14:paraId="1CDCC087" w14:textId="77777777" w:rsidR="0004287F" w:rsidRPr="006832A3" w:rsidRDefault="0004287F" w:rsidP="0004287F">
            <w:pPr>
              <w:jc w:val="center"/>
            </w:pPr>
            <w:r w:rsidRPr="006832A3">
              <w:t>-</w:t>
            </w:r>
          </w:p>
        </w:tc>
        <w:tc>
          <w:tcPr>
            <w:tcW w:w="1134" w:type="dxa"/>
            <w:vAlign w:val="center"/>
          </w:tcPr>
          <w:p w14:paraId="5BD2B064" w14:textId="77777777" w:rsidR="0004287F" w:rsidRPr="006832A3" w:rsidRDefault="0004287F" w:rsidP="0004287F">
            <w:pPr>
              <w:jc w:val="center"/>
            </w:pPr>
            <w:r w:rsidRPr="006832A3">
              <w:t>-</w:t>
            </w:r>
          </w:p>
        </w:tc>
        <w:tc>
          <w:tcPr>
            <w:tcW w:w="1134" w:type="dxa"/>
            <w:vAlign w:val="center"/>
          </w:tcPr>
          <w:p w14:paraId="3CC5D2C1" w14:textId="77777777" w:rsidR="0004287F" w:rsidRPr="006832A3" w:rsidRDefault="0004287F" w:rsidP="0004287F">
            <w:pPr>
              <w:jc w:val="center"/>
            </w:pPr>
            <w:r w:rsidRPr="006832A3">
              <w:t>-</w:t>
            </w:r>
          </w:p>
        </w:tc>
        <w:tc>
          <w:tcPr>
            <w:tcW w:w="1134" w:type="dxa"/>
            <w:vAlign w:val="center"/>
          </w:tcPr>
          <w:p w14:paraId="0C331B92" w14:textId="77777777" w:rsidR="0004287F" w:rsidRPr="006832A3" w:rsidRDefault="0004287F" w:rsidP="0004287F">
            <w:pPr>
              <w:jc w:val="center"/>
            </w:pPr>
            <w:r w:rsidRPr="006832A3">
              <w:t>-</w:t>
            </w:r>
          </w:p>
        </w:tc>
        <w:tc>
          <w:tcPr>
            <w:tcW w:w="1134" w:type="dxa"/>
            <w:vAlign w:val="center"/>
          </w:tcPr>
          <w:p w14:paraId="1FB56145" w14:textId="77777777" w:rsidR="0004287F" w:rsidRPr="006832A3" w:rsidRDefault="0004287F" w:rsidP="0004287F">
            <w:pPr>
              <w:jc w:val="center"/>
            </w:pPr>
            <w:r w:rsidRPr="006832A3">
              <w:t>-</w:t>
            </w:r>
          </w:p>
        </w:tc>
        <w:tc>
          <w:tcPr>
            <w:tcW w:w="1134" w:type="dxa"/>
            <w:vAlign w:val="center"/>
          </w:tcPr>
          <w:p w14:paraId="0C615482" w14:textId="77777777" w:rsidR="0004287F" w:rsidRPr="006832A3" w:rsidRDefault="0004287F" w:rsidP="0004287F">
            <w:pPr>
              <w:jc w:val="center"/>
            </w:pPr>
            <w:r w:rsidRPr="006832A3">
              <w:t>-</w:t>
            </w:r>
          </w:p>
        </w:tc>
      </w:tr>
      <w:tr w:rsidR="0004287F" w:rsidRPr="00693644" w14:paraId="18CC330B" w14:textId="77777777" w:rsidTr="0004287F">
        <w:tc>
          <w:tcPr>
            <w:tcW w:w="992" w:type="dxa"/>
            <w:vAlign w:val="center"/>
          </w:tcPr>
          <w:p w14:paraId="7D51E718" w14:textId="77777777" w:rsidR="0004287F" w:rsidRPr="006832A3" w:rsidRDefault="0004287F" w:rsidP="0004287F">
            <w:pPr>
              <w:jc w:val="center"/>
            </w:pPr>
            <w:r w:rsidRPr="006832A3">
              <w:t>3.3.</w:t>
            </w:r>
          </w:p>
        </w:tc>
        <w:tc>
          <w:tcPr>
            <w:tcW w:w="2411" w:type="dxa"/>
            <w:vAlign w:val="center"/>
          </w:tcPr>
          <w:p w14:paraId="4A1B6C65" w14:textId="77777777" w:rsidR="0004287F" w:rsidRPr="006832A3" w:rsidRDefault="0004287F" w:rsidP="0004287F">
            <w:r w:rsidRPr="006832A3">
              <w:t>Расход воды на коммунально-бытовые нужды</w:t>
            </w:r>
          </w:p>
          <w:p w14:paraId="191A2F18" w14:textId="77777777" w:rsidR="0004287F" w:rsidRPr="006832A3" w:rsidRDefault="0004287F" w:rsidP="0004287F"/>
        </w:tc>
        <w:tc>
          <w:tcPr>
            <w:tcW w:w="850" w:type="dxa"/>
            <w:vAlign w:val="center"/>
          </w:tcPr>
          <w:p w14:paraId="1C8D5B60" w14:textId="77777777" w:rsidR="0004287F" w:rsidRPr="006832A3" w:rsidRDefault="0004287F" w:rsidP="0004287F">
            <w:pPr>
              <w:jc w:val="center"/>
            </w:pPr>
            <w:r w:rsidRPr="006832A3">
              <w:t>м</w:t>
            </w:r>
            <w:r w:rsidRPr="006832A3">
              <w:rPr>
                <w:vertAlign w:val="superscript"/>
              </w:rPr>
              <w:t>3</w:t>
            </w:r>
          </w:p>
        </w:tc>
        <w:tc>
          <w:tcPr>
            <w:tcW w:w="1134" w:type="dxa"/>
            <w:vAlign w:val="center"/>
          </w:tcPr>
          <w:p w14:paraId="75F7396E" w14:textId="77777777" w:rsidR="0004287F" w:rsidRPr="006832A3" w:rsidRDefault="0004287F" w:rsidP="0004287F">
            <w:pPr>
              <w:jc w:val="center"/>
            </w:pPr>
            <w:r w:rsidRPr="006832A3">
              <w:t>-</w:t>
            </w:r>
          </w:p>
        </w:tc>
        <w:tc>
          <w:tcPr>
            <w:tcW w:w="1134" w:type="dxa"/>
            <w:vAlign w:val="center"/>
          </w:tcPr>
          <w:p w14:paraId="28631CB6" w14:textId="77777777" w:rsidR="0004287F" w:rsidRPr="006832A3" w:rsidRDefault="0004287F" w:rsidP="0004287F">
            <w:pPr>
              <w:jc w:val="center"/>
            </w:pPr>
            <w:r w:rsidRPr="006832A3">
              <w:t>-</w:t>
            </w:r>
          </w:p>
        </w:tc>
        <w:tc>
          <w:tcPr>
            <w:tcW w:w="1134" w:type="dxa"/>
            <w:vAlign w:val="center"/>
          </w:tcPr>
          <w:p w14:paraId="7D512D62" w14:textId="77777777" w:rsidR="0004287F" w:rsidRPr="006832A3" w:rsidRDefault="0004287F" w:rsidP="0004287F">
            <w:pPr>
              <w:jc w:val="center"/>
            </w:pPr>
            <w:r w:rsidRPr="006832A3">
              <w:t>-</w:t>
            </w:r>
          </w:p>
        </w:tc>
        <w:tc>
          <w:tcPr>
            <w:tcW w:w="1134" w:type="dxa"/>
            <w:vAlign w:val="center"/>
          </w:tcPr>
          <w:p w14:paraId="2E46FC71" w14:textId="77777777" w:rsidR="0004287F" w:rsidRPr="006832A3" w:rsidRDefault="0004287F" w:rsidP="0004287F">
            <w:pPr>
              <w:jc w:val="center"/>
            </w:pPr>
            <w:r w:rsidRPr="006832A3">
              <w:t>-</w:t>
            </w:r>
          </w:p>
        </w:tc>
        <w:tc>
          <w:tcPr>
            <w:tcW w:w="1134" w:type="dxa"/>
            <w:vAlign w:val="center"/>
          </w:tcPr>
          <w:p w14:paraId="744F4DFE" w14:textId="77777777" w:rsidR="0004287F" w:rsidRPr="006832A3" w:rsidRDefault="0004287F" w:rsidP="0004287F">
            <w:pPr>
              <w:jc w:val="center"/>
            </w:pPr>
            <w:r w:rsidRPr="006832A3">
              <w:t>-</w:t>
            </w:r>
          </w:p>
        </w:tc>
        <w:tc>
          <w:tcPr>
            <w:tcW w:w="1134" w:type="dxa"/>
            <w:vAlign w:val="center"/>
          </w:tcPr>
          <w:p w14:paraId="21700C66" w14:textId="77777777" w:rsidR="0004287F" w:rsidRPr="006832A3" w:rsidRDefault="0004287F" w:rsidP="0004287F">
            <w:pPr>
              <w:jc w:val="center"/>
            </w:pPr>
            <w:r w:rsidRPr="006832A3">
              <w:t>-</w:t>
            </w:r>
          </w:p>
        </w:tc>
        <w:tc>
          <w:tcPr>
            <w:tcW w:w="1134" w:type="dxa"/>
            <w:vAlign w:val="center"/>
          </w:tcPr>
          <w:p w14:paraId="62987A19" w14:textId="77777777" w:rsidR="0004287F" w:rsidRPr="006832A3" w:rsidRDefault="0004287F" w:rsidP="0004287F">
            <w:pPr>
              <w:jc w:val="center"/>
            </w:pPr>
            <w:r w:rsidRPr="006832A3">
              <w:t>-</w:t>
            </w:r>
          </w:p>
        </w:tc>
        <w:tc>
          <w:tcPr>
            <w:tcW w:w="1134" w:type="dxa"/>
            <w:vAlign w:val="center"/>
          </w:tcPr>
          <w:p w14:paraId="0E90F125" w14:textId="77777777" w:rsidR="0004287F" w:rsidRPr="006832A3" w:rsidRDefault="0004287F" w:rsidP="0004287F">
            <w:pPr>
              <w:jc w:val="center"/>
            </w:pPr>
            <w:r w:rsidRPr="006832A3">
              <w:t>-</w:t>
            </w:r>
          </w:p>
        </w:tc>
        <w:tc>
          <w:tcPr>
            <w:tcW w:w="1134" w:type="dxa"/>
            <w:vAlign w:val="center"/>
          </w:tcPr>
          <w:p w14:paraId="697FC6AC" w14:textId="77777777" w:rsidR="0004287F" w:rsidRPr="006832A3" w:rsidRDefault="0004287F" w:rsidP="0004287F">
            <w:pPr>
              <w:jc w:val="center"/>
            </w:pPr>
            <w:r w:rsidRPr="006832A3">
              <w:t>-</w:t>
            </w:r>
          </w:p>
        </w:tc>
        <w:tc>
          <w:tcPr>
            <w:tcW w:w="1134" w:type="dxa"/>
            <w:vAlign w:val="center"/>
          </w:tcPr>
          <w:p w14:paraId="65F59118" w14:textId="77777777" w:rsidR="0004287F" w:rsidRPr="006832A3" w:rsidRDefault="0004287F" w:rsidP="0004287F">
            <w:pPr>
              <w:jc w:val="center"/>
            </w:pPr>
            <w:r w:rsidRPr="006832A3">
              <w:t>-</w:t>
            </w:r>
          </w:p>
        </w:tc>
      </w:tr>
      <w:tr w:rsidR="0004287F" w:rsidRPr="00693644" w14:paraId="4F7024A3" w14:textId="77777777" w:rsidTr="0004287F">
        <w:tc>
          <w:tcPr>
            <w:tcW w:w="992" w:type="dxa"/>
            <w:vAlign w:val="center"/>
          </w:tcPr>
          <w:p w14:paraId="6CCEE0FE" w14:textId="77777777" w:rsidR="0004287F" w:rsidRPr="006832A3" w:rsidRDefault="0004287F" w:rsidP="0004287F">
            <w:pPr>
              <w:jc w:val="center"/>
            </w:pPr>
            <w:r w:rsidRPr="006832A3">
              <w:t>3.4.</w:t>
            </w:r>
          </w:p>
        </w:tc>
        <w:tc>
          <w:tcPr>
            <w:tcW w:w="2411" w:type="dxa"/>
            <w:vAlign w:val="center"/>
          </w:tcPr>
          <w:p w14:paraId="579A72B9" w14:textId="77777777" w:rsidR="0004287F" w:rsidRPr="006832A3" w:rsidRDefault="0004287F" w:rsidP="0004287F">
            <w:r w:rsidRPr="006832A3">
              <w:t>Расход воды на нужды предприятия:</w:t>
            </w:r>
          </w:p>
        </w:tc>
        <w:tc>
          <w:tcPr>
            <w:tcW w:w="850" w:type="dxa"/>
            <w:vAlign w:val="center"/>
          </w:tcPr>
          <w:p w14:paraId="5B300630" w14:textId="77777777" w:rsidR="0004287F" w:rsidRPr="006832A3" w:rsidRDefault="0004287F" w:rsidP="0004287F">
            <w:pPr>
              <w:jc w:val="center"/>
            </w:pPr>
            <w:r w:rsidRPr="006832A3">
              <w:t>м</w:t>
            </w:r>
            <w:r w:rsidRPr="006832A3">
              <w:rPr>
                <w:vertAlign w:val="superscript"/>
              </w:rPr>
              <w:t>3</w:t>
            </w:r>
          </w:p>
        </w:tc>
        <w:tc>
          <w:tcPr>
            <w:tcW w:w="1134" w:type="dxa"/>
            <w:vAlign w:val="center"/>
          </w:tcPr>
          <w:p w14:paraId="5C6A3741" w14:textId="77777777" w:rsidR="0004287F" w:rsidRPr="006832A3" w:rsidRDefault="0004287F" w:rsidP="0004287F">
            <w:pPr>
              <w:jc w:val="center"/>
            </w:pPr>
            <w:r w:rsidRPr="006832A3">
              <w:t>-</w:t>
            </w:r>
          </w:p>
        </w:tc>
        <w:tc>
          <w:tcPr>
            <w:tcW w:w="1134" w:type="dxa"/>
            <w:vAlign w:val="center"/>
          </w:tcPr>
          <w:p w14:paraId="71D68DF4" w14:textId="77777777" w:rsidR="0004287F" w:rsidRPr="006832A3" w:rsidRDefault="0004287F" w:rsidP="0004287F">
            <w:pPr>
              <w:jc w:val="center"/>
            </w:pPr>
            <w:r w:rsidRPr="006832A3">
              <w:t>-</w:t>
            </w:r>
          </w:p>
        </w:tc>
        <w:tc>
          <w:tcPr>
            <w:tcW w:w="1134" w:type="dxa"/>
            <w:vAlign w:val="center"/>
          </w:tcPr>
          <w:p w14:paraId="4F10C592" w14:textId="77777777" w:rsidR="0004287F" w:rsidRPr="006832A3" w:rsidRDefault="0004287F" w:rsidP="0004287F">
            <w:pPr>
              <w:jc w:val="center"/>
            </w:pPr>
            <w:r w:rsidRPr="006832A3">
              <w:t>-</w:t>
            </w:r>
          </w:p>
        </w:tc>
        <w:tc>
          <w:tcPr>
            <w:tcW w:w="1134" w:type="dxa"/>
            <w:vAlign w:val="center"/>
          </w:tcPr>
          <w:p w14:paraId="51785CA9" w14:textId="77777777" w:rsidR="0004287F" w:rsidRPr="006832A3" w:rsidRDefault="0004287F" w:rsidP="0004287F">
            <w:pPr>
              <w:jc w:val="center"/>
            </w:pPr>
            <w:r w:rsidRPr="006832A3">
              <w:t>-</w:t>
            </w:r>
          </w:p>
        </w:tc>
        <w:tc>
          <w:tcPr>
            <w:tcW w:w="1134" w:type="dxa"/>
            <w:vAlign w:val="center"/>
          </w:tcPr>
          <w:p w14:paraId="1187AB72" w14:textId="77777777" w:rsidR="0004287F" w:rsidRPr="006832A3" w:rsidRDefault="0004287F" w:rsidP="0004287F">
            <w:pPr>
              <w:jc w:val="center"/>
            </w:pPr>
            <w:r w:rsidRPr="006832A3">
              <w:t>-</w:t>
            </w:r>
          </w:p>
        </w:tc>
        <w:tc>
          <w:tcPr>
            <w:tcW w:w="1134" w:type="dxa"/>
            <w:vAlign w:val="center"/>
          </w:tcPr>
          <w:p w14:paraId="1CC8E50C" w14:textId="77777777" w:rsidR="0004287F" w:rsidRPr="006832A3" w:rsidRDefault="0004287F" w:rsidP="0004287F">
            <w:pPr>
              <w:jc w:val="center"/>
            </w:pPr>
            <w:r w:rsidRPr="006832A3">
              <w:t>-</w:t>
            </w:r>
          </w:p>
        </w:tc>
        <w:tc>
          <w:tcPr>
            <w:tcW w:w="1134" w:type="dxa"/>
            <w:vAlign w:val="center"/>
          </w:tcPr>
          <w:p w14:paraId="6207AC6A" w14:textId="77777777" w:rsidR="0004287F" w:rsidRPr="006832A3" w:rsidRDefault="0004287F" w:rsidP="0004287F">
            <w:pPr>
              <w:jc w:val="center"/>
            </w:pPr>
            <w:r w:rsidRPr="006832A3">
              <w:t>-</w:t>
            </w:r>
          </w:p>
        </w:tc>
        <w:tc>
          <w:tcPr>
            <w:tcW w:w="1134" w:type="dxa"/>
            <w:vAlign w:val="center"/>
          </w:tcPr>
          <w:p w14:paraId="5B6E3B0B" w14:textId="77777777" w:rsidR="0004287F" w:rsidRPr="006832A3" w:rsidRDefault="0004287F" w:rsidP="0004287F">
            <w:pPr>
              <w:jc w:val="center"/>
            </w:pPr>
            <w:r w:rsidRPr="006832A3">
              <w:t>-</w:t>
            </w:r>
          </w:p>
        </w:tc>
        <w:tc>
          <w:tcPr>
            <w:tcW w:w="1134" w:type="dxa"/>
            <w:vAlign w:val="center"/>
          </w:tcPr>
          <w:p w14:paraId="2EDBFB59" w14:textId="77777777" w:rsidR="0004287F" w:rsidRPr="006832A3" w:rsidRDefault="0004287F" w:rsidP="0004287F">
            <w:pPr>
              <w:jc w:val="center"/>
            </w:pPr>
            <w:r w:rsidRPr="006832A3">
              <w:t>-</w:t>
            </w:r>
          </w:p>
        </w:tc>
        <w:tc>
          <w:tcPr>
            <w:tcW w:w="1134" w:type="dxa"/>
            <w:vAlign w:val="center"/>
          </w:tcPr>
          <w:p w14:paraId="484663D1" w14:textId="77777777" w:rsidR="0004287F" w:rsidRPr="006832A3" w:rsidRDefault="0004287F" w:rsidP="0004287F">
            <w:pPr>
              <w:jc w:val="center"/>
            </w:pPr>
            <w:r w:rsidRPr="006832A3">
              <w:t>-</w:t>
            </w:r>
          </w:p>
        </w:tc>
      </w:tr>
      <w:tr w:rsidR="0004287F" w:rsidRPr="00693644" w14:paraId="5AB8EE54" w14:textId="77777777" w:rsidTr="0004287F">
        <w:tc>
          <w:tcPr>
            <w:tcW w:w="992" w:type="dxa"/>
            <w:vAlign w:val="center"/>
          </w:tcPr>
          <w:p w14:paraId="1C3A67A5" w14:textId="77777777" w:rsidR="0004287F" w:rsidRPr="006832A3" w:rsidRDefault="0004287F" w:rsidP="0004287F">
            <w:pPr>
              <w:jc w:val="center"/>
            </w:pPr>
            <w:r w:rsidRPr="006832A3">
              <w:t>3.4.1.</w:t>
            </w:r>
          </w:p>
        </w:tc>
        <w:tc>
          <w:tcPr>
            <w:tcW w:w="2411" w:type="dxa"/>
            <w:vAlign w:val="center"/>
          </w:tcPr>
          <w:p w14:paraId="07A6E409" w14:textId="77777777" w:rsidR="0004287F" w:rsidRPr="006832A3" w:rsidRDefault="0004287F" w:rsidP="0004287F">
            <w:r w:rsidRPr="006832A3">
              <w:t>- на очистные сооружения</w:t>
            </w:r>
          </w:p>
        </w:tc>
        <w:tc>
          <w:tcPr>
            <w:tcW w:w="850" w:type="dxa"/>
            <w:vAlign w:val="center"/>
          </w:tcPr>
          <w:p w14:paraId="2886DE80" w14:textId="77777777" w:rsidR="0004287F" w:rsidRPr="006832A3" w:rsidRDefault="0004287F" w:rsidP="0004287F">
            <w:pPr>
              <w:jc w:val="center"/>
            </w:pPr>
            <w:r w:rsidRPr="006832A3">
              <w:t>м</w:t>
            </w:r>
            <w:r w:rsidRPr="006832A3">
              <w:rPr>
                <w:vertAlign w:val="superscript"/>
              </w:rPr>
              <w:t>3</w:t>
            </w:r>
          </w:p>
        </w:tc>
        <w:tc>
          <w:tcPr>
            <w:tcW w:w="1134" w:type="dxa"/>
            <w:vAlign w:val="center"/>
          </w:tcPr>
          <w:p w14:paraId="591294F0" w14:textId="77777777" w:rsidR="0004287F" w:rsidRPr="006832A3" w:rsidRDefault="0004287F" w:rsidP="0004287F">
            <w:pPr>
              <w:jc w:val="center"/>
            </w:pPr>
            <w:r w:rsidRPr="006832A3">
              <w:t>-</w:t>
            </w:r>
          </w:p>
        </w:tc>
        <w:tc>
          <w:tcPr>
            <w:tcW w:w="1134" w:type="dxa"/>
            <w:vAlign w:val="center"/>
          </w:tcPr>
          <w:p w14:paraId="38E89D1F" w14:textId="77777777" w:rsidR="0004287F" w:rsidRPr="006832A3" w:rsidRDefault="0004287F" w:rsidP="0004287F">
            <w:pPr>
              <w:jc w:val="center"/>
            </w:pPr>
            <w:r w:rsidRPr="006832A3">
              <w:t>-</w:t>
            </w:r>
          </w:p>
        </w:tc>
        <w:tc>
          <w:tcPr>
            <w:tcW w:w="1134" w:type="dxa"/>
            <w:vAlign w:val="center"/>
          </w:tcPr>
          <w:p w14:paraId="4EE0713F" w14:textId="77777777" w:rsidR="0004287F" w:rsidRPr="006832A3" w:rsidRDefault="0004287F" w:rsidP="0004287F">
            <w:pPr>
              <w:jc w:val="center"/>
            </w:pPr>
            <w:r w:rsidRPr="006832A3">
              <w:t>-</w:t>
            </w:r>
          </w:p>
        </w:tc>
        <w:tc>
          <w:tcPr>
            <w:tcW w:w="1134" w:type="dxa"/>
            <w:vAlign w:val="center"/>
          </w:tcPr>
          <w:p w14:paraId="13656691" w14:textId="77777777" w:rsidR="0004287F" w:rsidRPr="006832A3" w:rsidRDefault="0004287F" w:rsidP="0004287F">
            <w:pPr>
              <w:jc w:val="center"/>
            </w:pPr>
            <w:r w:rsidRPr="006832A3">
              <w:t>-</w:t>
            </w:r>
          </w:p>
        </w:tc>
        <w:tc>
          <w:tcPr>
            <w:tcW w:w="1134" w:type="dxa"/>
            <w:vAlign w:val="center"/>
          </w:tcPr>
          <w:p w14:paraId="341C72A3" w14:textId="77777777" w:rsidR="0004287F" w:rsidRPr="006832A3" w:rsidRDefault="0004287F" w:rsidP="0004287F">
            <w:pPr>
              <w:jc w:val="center"/>
            </w:pPr>
            <w:r w:rsidRPr="006832A3">
              <w:t>-</w:t>
            </w:r>
          </w:p>
        </w:tc>
        <w:tc>
          <w:tcPr>
            <w:tcW w:w="1134" w:type="dxa"/>
            <w:vAlign w:val="center"/>
          </w:tcPr>
          <w:p w14:paraId="4266A644" w14:textId="77777777" w:rsidR="0004287F" w:rsidRPr="006832A3" w:rsidRDefault="0004287F" w:rsidP="0004287F">
            <w:pPr>
              <w:jc w:val="center"/>
            </w:pPr>
            <w:r w:rsidRPr="006832A3">
              <w:t>-</w:t>
            </w:r>
          </w:p>
        </w:tc>
        <w:tc>
          <w:tcPr>
            <w:tcW w:w="1134" w:type="dxa"/>
            <w:vAlign w:val="center"/>
          </w:tcPr>
          <w:p w14:paraId="77054A61" w14:textId="77777777" w:rsidR="0004287F" w:rsidRPr="006832A3" w:rsidRDefault="0004287F" w:rsidP="0004287F">
            <w:pPr>
              <w:jc w:val="center"/>
            </w:pPr>
            <w:r w:rsidRPr="006832A3">
              <w:t>-</w:t>
            </w:r>
          </w:p>
        </w:tc>
        <w:tc>
          <w:tcPr>
            <w:tcW w:w="1134" w:type="dxa"/>
            <w:vAlign w:val="center"/>
          </w:tcPr>
          <w:p w14:paraId="2103569D" w14:textId="77777777" w:rsidR="0004287F" w:rsidRPr="006832A3" w:rsidRDefault="0004287F" w:rsidP="0004287F">
            <w:pPr>
              <w:jc w:val="center"/>
            </w:pPr>
            <w:r w:rsidRPr="006832A3">
              <w:t>-</w:t>
            </w:r>
          </w:p>
        </w:tc>
        <w:tc>
          <w:tcPr>
            <w:tcW w:w="1134" w:type="dxa"/>
            <w:vAlign w:val="center"/>
          </w:tcPr>
          <w:p w14:paraId="181E83C1" w14:textId="77777777" w:rsidR="0004287F" w:rsidRPr="006832A3" w:rsidRDefault="0004287F" w:rsidP="0004287F">
            <w:pPr>
              <w:jc w:val="center"/>
            </w:pPr>
            <w:r w:rsidRPr="006832A3">
              <w:t>-</w:t>
            </w:r>
          </w:p>
        </w:tc>
        <w:tc>
          <w:tcPr>
            <w:tcW w:w="1134" w:type="dxa"/>
            <w:vAlign w:val="center"/>
          </w:tcPr>
          <w:p w14:paraId="65B137DC" w14:textId="77777777" w:rsidR="0004287F" w:rsidRPr="006832A3" w:rsidRDefault="0004287F" w:rsidP="0004287F">
            <w:pPr>
              <w:jc w:val="center"/>
            </w:pPr>
            <w:r w:rsidRPr="006832A3">
              <w:t>-</w:t>
            </w:r>
          </w:p>
        </w:tc>
      </w:tr>
      <w:tr w:rsidR="0004287F" w:rsidRPr="00693644" w14:paraId="3526F7A6" w14:textId="77777777" w:rsidTr="0004287F">
        <w:tc>
          <w:tcPr>
            <w:tcW w:w="992" w:type="dxa"/>
            <w:vAlign w:val="center"/>
          </w:tcPr>
          <w:p w14:paraId="039BEC94" w14:textId="77777777" w:rsidR="0004287F" w:rsidRPr="006832A3" w:rsidRDefault="0004287F" w:rsidP="0004287F">
            <w:pPr>
              <w:jc w:val="center"/>
            </w:pPr>
            <w:r w:rsidRPr="006832A3">
              <w:t>3.4.2.</w:t>
            </w:r>
          </w:p>
        </w:tc>
        <w:tc>
          <w:tcPr>
            <w:tcW w:w="2411" w:type="dxa"/>
            <w:vAlign w:val="center"/>
          </w:tcPr>
          <w:p w14:paraId="0FCF9800" w14:textId="77777777" w:rsidR="0004287F" w:rsidRPr="006832A3" w:rsidRDefault="0004287F" w:rsidP="0004287F">
            <w:r w:rsidRPr="006832A3">
              <w:t>- на промывку сетей</w:t>
            </w:r>
          </w:p>
        </w:tc>
        <w:tc>
          <w:tcPr>
            <w:tcW w:w="850" w:type="dxa"/>
            <w:vAlign w:val="center"/>
          </w:tcPr>
          <w:p w14:paraId="2A06EE40" w14:textId="77777777" w:rsidR="0004287F" w:rsidRPr="006832A3" w:rsidRDefault="0004287F" w:rsidP="0004287F">
            <w:pPr>
              <w:jc w:val="center"/>
            </w:pPr>
            <w:r w:rsidRPr="006832A3">
              <w:t>м</w:t>
            </w:r>
            <w:r w:rsidRPr="006832A3">
              <w:rPr>
                <w:vertAlign w:val="superscript"/>
              </w:rPr>
              <w:t>3</w:t>
            </w:r>
          </w:p>
        </w:tc>
        <w:tc>
          <w:tcPr>
            <w:tcW w:w="1134" w:type="dxa"/>
            <w:vAlign w:val="center"/>
          </w:tcPr>
          <w:p w14:paraId="66EED434" w14:textId="77777777" w:rsidR="0004287F" w:rsidRPr="006832A3" w:rsidRDefault="0004287F" w:rsidP="0004287F">
            <w:pPr>
              <w:jc w:val="center"/>
            </w:pPr>
            <w:r w:rsidRPr="006832A3">
              <w:t>-</w:t>
            </w:r>
          </w:p>
        </w:tc>
        <w:tc>
          <w:tcPr>
            <w:tcW w:w="1134" w:type="dxa"/>
            <w:vAlign w:val="center"/>
          </w:tcPr>
          <w:p w14:paraId="734FCF9D" w14:textId="77777777" w:rsidR="0004287F" w:rsidRPr="006832A3" w:rsidRDefault="0004287F" w:rsidP="0004287F">
            <w:pPr>
              <w:jc w:val="center"/>
            </w:pPr>
            <w:r w:rsidRPr="006832A3">
              <w:t>-</w:t>
            </w:r>
          </w:p>
        </w:tc>
        <w:tc>
          <w:tcPr>
            <w:tcW w:w="1134" w:type="dxa"/>
            <w:vAlign w:val="center"/>
          </w:tcPr>
          <w:p w14:paraId="57DCBC7C" w14:textId="77777777" w:rsidR="0004287F" w:rsidRPr="006832A3" w:rsidRDefault="0004287F" w:rsidP="0004287F">
            <w:pPr>
              <w:jc w:val="center"/>
            </w:pPr>
            <w:r w:rsidRPr="006832A3">
              <w:t>-</w:t>
            </w:r>
          </w:p>
        </w:tc>
        <w:tc>
          <w:tcPr>
            <w:tcW w:w="1134" w:type="dxa"/>
            <w:vAlign w:val="center"/>
          </w:tcPr>
          <w:p w14:paraId="4A37C407" w14:textId="77777777" w:rsidR="0004287F" w:rsidRPr="006832A3" w:rsidRDefault="0004287F" w:rsidP="0004287F">
            <w:pPr>
              <w:jc w:val="center"/>
            </w:pPr>
            <w:r w:rsidRPr="006832A3">
              <w:t>-</w:t>
            </w:r>
          </w:p>
        </w:tc>
        <w:tc>
          <w:tcPr>
            <w:tcW w:w="1134" w:type="dxa"/>
            <w:vAlign w:val="center"/>
          </w:tcPr>
          <w:p w14:paraId="5868185C" w14:textId="77777777" w:rsidR="0004287F" w:rsidRPr="006832A3" w:rsidRDefault="0004287F" w:rsidP="0004287F">
            <w:pPr>
              <w:jc w:val="center"/>
            </w:pPr>
            <w:r w:rsidRPr="006832A3">
              <w:t>-</w:t>
            </w:r>
          </w:p>
        </w:tc>
        <w:tc>
          <w:tcPr>
            <w:tcW w:w="1134" w:type="dxa"/>
            <w:vAlign w:val="center"/>
          </w:tcPr>
          <w:p w14:paraId="2C7B56C4" w14:textId="77777777" w:rsidR="0004287F" w:rsidRPr="006832A3" w:rsidRDefault="0004287F" w:rsidP="0004287F">
            <w:pPr>
              <w:jc w:val="center"/>
            </w:pPr>
            <w:r w:rsidRPr="006832A3">
              <w:t>-</w:t>
            </w:r>
          </w:p>
        </w:tc>
        <w:tc>
          <w:tcPr>
            <w:tcW w:w="1134" w:type="dxa"/>
            <w:vAlign w:val="center"/>
          </w:tcPr>
          <w:p w14:paraId="12BC72C6" w14:textId="77777777" w:rsidR="0004287F" w:rsidRPr="006832A3" w:rsidRDefault="0004287F" w:rsidP="0004287F">
            <w:pPr>
              <w:jc w:val="center"/>
            </w:pPr>
            <w:r w:rsidRPr="006832A3">
              <w:t>-</w:t>
            </w:r>
          </w:p>
        </w:tc>
        <w:tc>
          <w:tcPr>
            <w:tcW w:w="1134" w:type="dxa"/>
            <w:vAlign w:val="center"/>
          </w:tcPr>
          <w:p w14:paraId="628BDA0A" w14:textId="77777777" w:rsidR="0004287F" w:rsidRPr="006832A3" w:rsidRDefault="0004287F" w:rsidP="0004287F">
            <w:pPr>
              <w:jc w:val="center"/>
            </w:pPr>
            <w:r w:rsidRPr="006832A3">
              <w:t>-</w:t>
            </w:r>
          </w:p>
        </w:tc>
        <w:tc>
          <w:tcPr>
            <w:tcW w:w="1134" w:type="dxa"/>
            <w:vAlign w:val="center"/>
          </w:tcPr>
          <w:p w14:paraId="2A388FBF" w14:textId="77777777" w:rsidR="0004287F" w:rsidRPr="006832A3" w:rsidRDefault="0004287F" w:rsidP="0004287F">
            <w:pPr>
              <w:jc w:val="center"/>
            </w:pPr>
            <w:r w:rsidRPr="006832A3">
              <w:t>-</w:t>
            </w:r>
          </w:p>
        </w:tc>
        <w:tc>
          <w:tcPr>
            <w:tcW w:w="1134" w:type="dxa"/>
            <w:vAlign w:val="center"/>
          </w:tcPr>
          <w:p w14:paraId="56EF4B42" w14:textId="77777777" w:rsidR="0004287F" w:rsidRPr="006832A3" w:rsidRDefault="0004287F" w:rsidP="0004287F">
            <w:pPr>
              <w:jc w:val="center"/>
            </w:pPr>
            <w:r w:rsidRPr="006832A3">
              <w:t>-</w:t>
            </w:r>
          </w:p>
        </w:tc>
      </w:tr>
      <w:tr w:rsidR="0004287F" w:rsidRPr="00693644" w14:paraId="7AD4C57F" w14:textId="77777777" w:rsidTr="0004287F">
        <w:tc>
          <w:tcPr>
            <w:tcW w:w="992" w:type="dxa"/>
            <w:vAlign w:val="center"/>
          </w:tcPr>
          <w:p w14:paraId="32F75886" w14:textId="77777777" w:rsidR="0004287F" w:rsidRPr="006832A3" w:rsidRDefault="0004287F" w:rsidP="0004287F">
            <w:pPr>
              <w:jc w:val="center"/>
            </w:pPr>
            <w:r w:rsidRPr="006832A3">
              <w:t>3.4.3.</w:t>
            </w:r>
          </w:p>
        </w:tc>
        <w:tc>
          <w:tcPr>
            <w:tcW w:w="2411" w:type="dxa"/>
            <w:vAlign w:val="center"/>
          </w:tcPr>
          <w:p w14:paraId="560BCF84" w14:textId="77777777" w:rsidR="0004287F" w:rsidRPr="006832A3" w:rsidRDefault="0004287F" w:rsidP="0004287F">
            <w:r w:rsidRPr="006832A3">
              <w:t>- прочие</w:t>
            </w:r>
          </w:p>
        </w:tc>
        <w:tc>
          <w:tcPr>
            <w:tcW w:w="850" w:type="dxa"/>
            <w:vAlign w:val="center"/>
          </w:tcPr>
          <w:p w14:paraId="1E24D5B2" w14:textId="77777777" w:rsidR="0004287F" w:rsidRPr="006832A3" w:rsidRDefault="0004287F" w:rsidP="0004287F">
            <w:pPr>
              <w:jc w:val="center"/>
            </w:pPr>
            <w:r w:rsidRPr="006832A3">
              <w:t>м</w:t>
            </w:r>
            <w:r w:rsidRPr="006832A3">
              <w:rPr>
                <w:vertAlign w:val="superscript"/>
              </w:rPr>
              <w:t>3</w:t>
            </w:r>
          </w:p>
        </w:tc>
        <w:tc>
          <w:tcPr>
            <w:tcW w:w="1134" w:type="dxa"/>
            <w:vAlign w:val="center"/>
          </w:tcPr>
          <w:p w14:paraId="0626BFDF" w14:textId="77777777" w:rsidR="0004287F" w:rsidRPr="006832A3" w:rsidRDefault="0004287F" w:rsidP="0004287F">
            <w:pPr>
              <w:jc w:val="center"/>
            </w:pPr>
            <w:r w:rsidRPr="006832A3">
              <w:t>-</w:t>
            </w:r>
          </w:p>
        </w:tc>
        <w:tc>
          <w:tcPr>
            <w:tcW w:w="1134" w:type="dxa"/>
            <w:vAlign w:val="center"/>
          </w:tcPr>
          <w:p w14:paraId="179B75F4" w14:textId="77777777" w:rsidR="0004287F" w:rsidRPr="006832A3" w:rsidRDefault="0004287F" w:rsidP="0004287F">
            <w:pPr>
              <w:jc w:val="center"/>
            </w:pPr>
            <w:r w:rsidRPr="006832A3">
              <w:t>-</w:t>
            </w:r>
          </w:p>
        </w:tc>
        <w:tc>
          <w:tcPr>
            <w:tcW w:w="1134" w:type="dxa"/>
            <w:vAlign w:val="center"/>
          </w:tcPr>
          <w:p w14:paraId="4208BE00" w14:textId="77777777" w:rsidR="0004287F" w:rsidRPr="006832A3" w:rsidRDefault="0004287F" w:rsidP="0004287F">
            <w:pPr>
              <w:jc w:val="center"/>
            </w:pPr>
            <w:r w:rsidRPr="006832A3">
              <w:t>-</w:t>
            </w:r>
          </w:p>
        </w:tc>
        <w:tc>
          <w:tcPr>
            <w:tcW w:w="1134" w:type="dxa"/>
            <w:vAlign w:val="center"/>
          </w:tcPr>
          <w:p w14:paraId="646DCDDB" w14:textId="77777777" w:rsidR="0004287F" w:rsidRPr="006832A3" w:rsidRDefault="0004287F" w:rsidP="0004287F">
            <w:pPr>
              <w:jc w:val="center"/>
            </w:pPr>
            <w:r w:rsidRPr="006832A3">
              <w:t>-</w:t>
            </w:r>
          </w:p>
        </w:tc>
        <w:tc>
          <w:tcPr>
            <w:tcW w:w="1134" w:type="dxa"/>
            <w:vAlign w:val="center"/>
          </w:tcPr>
          <w:p w14:paraId="637F2BD0" w14:textId="77777777" w:rsidR="0004287F" w:rsidRPr="006832A3" w:rsidRDefault="0004287F" w:rsidP="0004287F">
            <w:pPr>
              <w:jc w:val="center"/>
            </w:pPr>
            <w:r w:rsidRPr="006832A3">
              <w:t>-</w:t>
            </w:r>
          </w:p>
        </w:tc>
        <w:tc>
          <w:tcPr>
            <w:tcW w:w="1134" w:type="dxa"/>
            <w:vAlign w:val="center"/>
          </w:tcPr>
          <w:p w14:paraId="20C0C1ED" w14:textId="77777777" w:rsidR="0004287F" w:rsidRPr="006832A3" w:rsidRDefault="0004287F" w:rsidP="0004287F">
            <w:pPr>
              <w:jc w:val="center"/>
            </w:pPr>
            <w:r w:rsidRPr="006832A3">
              <w:t>-</w:t>
            </w:r>
          </w:p>
        </w:tc>
        <w:tc>
          <w:tcPr>
            <w:tcW w:w="1134" w:type="dxa"/>
            <w:vAlign w:val="center"/>
          </w:tcPr>
          <w:p w14:paraId="1DDC6223" w14:textId="77777777" w:rsidR="0004287F" w:rsidRPr="006832A3" w:rsidRDefault="0004287F" w:rsidP="0004287F">
            <w:pPr>
              <w:jc w:val="center"/>
            </w:pPr>
            <w:r w:rsidRPr="006832A3">
              <w:t>-</w:t>
            </w:r>
          </w:p>
        </w:tc>
        <w:tc>
          <w:tcPr>
            <w:tcW w:w="1134" w:type="dxa"/>
            <w:vAlign w:val="center"/>
          </w:tcPr>
          <w:p w14:paraId="2AADA5AB" w14:textId="77777777" w:rsidR="0004287F" w:rsidRPr="006832A3" w:rsidRDefault="0004287F" w:rsidP="0004287F">
            <w:pPr>
              <w:jc w:val="center"/>
            </w:pPr>
            <w:r w:rsidRPr="006832A3">
              <w:t>-</w:t>
            </w:r>
          </w:p>
        </w:tc>
        <w:tc>
          <w:tcPr>
            <w:tcW w:w="1134" w:type="dxa"/>
            <w:vAlign w:val="center"/>
          </w:tcPr>
          <w:p w14:paraId="62B95980" w14:textId="77777777" w:rsidR="0004287F" w:rsidRPr="006832A3" w:rsidRDefault="0004287F" w:rsidP="0004287F">
            <w:pPr>
              <w:jc w:val="center"/>
            </w:pPr>
            <w:r w:rsidRPr="006832A3">
              <w:t>-</w:t>
            </w:r>
          </w:p>
        </w:tc>
        <w:tc>
          <w:tcPr>
            <w:tcW w:w="1134" w:type="dxa"/>
            <w:vAlign w:val="center"/>
          </w:tcPr>
          <w:p w14:paraId="7BAB6F2B" w14:textId="77777777" w:rsidR="0004287F" w:rsidRPr="006832A3" w:rsidRDefault="0004287F" w:rsidP="0004287F">
            <w:pPr>
              <w:jc w:val="center"/>
            </w:pPr>
            <w:r w:rsidRPr="006832A3">
              <w:t>-</w:t>
            </w:r>
          </w:p>
        </w:tc>
      </w:tr>
      <w:tr w:rsidR="0004287F" w:rsidRPr="00693644" w14:paraId="20A59BCC" w14:textId="77777777" w:rsidTr="0004287F">
        <w:tc>
          <w:tcPr>
            <w:tcW w:w="992" w:type="dxa"/>
            <w:vAlign w:val="center"/>
          </w:tcPr>
          <w:p w14:paraId="4FA98329" w14:textId="77777777" w:rsidR="0004287F" w:rsidRPr="006832A3" w:rsidRDefault="0004287F" w:rsidP="0004287F">
            <w:pPr>
              <w:jc w:val="center"/>
            </w:pPr>
            <w:r w:rsidRPr="006832A3">
              <w:t>3.5.</w:t>
            </w:r>
          </w:p>
        </w:tc>
        <w:tc>
          <w:tcPr>
            <w:tcW w:w="2411" w:type="dxa"/>
            <w:vAlign w:val="center"/>
          </w:tcPr>
          <w:p w14:paraId="351996A2" w14:textId="77777777" w:rsidR="0004287F" w:rsidRPr="006832A3" w:rsidRDefault="0004287F" w:rsidP="0004287F">
            <w:r w:rsidRPr="006832A3">
              <w:t>Объем пропущенной воды через очистные сооружения</w:t>
            </w:r>
          </w:p>
          <w:p w14:paraId="31B49D6B" w14:textId="77777777" w:rsidR="0004287F" w:rsidRPr="006832A3" w:rsidRDefault="0004287F" w:rsidP="0004287F"/>
        </w:tc>
        <w:tc>
          <w:tcPr>
            <w:tcW w:w="850" w:type="dxa"/>
            <w:vAlign w:val="center"/>
          </w:tcPr>
          <w:p w14:paraId="7907E02B" w14:textId="77777777" w:rsidR="0004287F" w:rsidRPr="006832A3" w:rsidRDefault="0004287F" w:rsidP="0004287F">
            <w:pPr>
              <w:jc w:val="center"/>
            </w:pPr>
            <w:r w:rsidRPr="006832A3">
              <w:t>м</w:t>
            </w:r>
            <w:r w:rsidRPr="006832A3">
              <w:rPr>
                <w:vertAlign w:val="superscript"/>
              </w:rPr>
              <w:t>3</w:t>
            </w:r>
          </w:p>
        </w:tc>
        <w:tc>
          <w:tcPr>
            <w:tcW w:w="1134" w:type="dxa"/>
            <w:vAlign w:val="center"/>
          </w:tcPr>
          <w:p w14:paraId="3E2FCAB5" w14:textId="77777777" w:rsidR="0004287F" w:rsidRPr="006832A3" w:rsidRDefault="0004287F" w:rsidP="0004287F">
            <w:pPr>
              <w:jc w:val="center"/>
            </w:pPr>
            <w:r w:rsidRPr="006832A3">
              <w:t>-</w:t>
            </w:r>
          </w:p>
        </w:tc>
        <w:tc>
          <w:tcPr>
            <w:tcW w:w="1134" w:type="dxa"/>
            <w:vAlign w:val="center"/>
          </w:tcPr>
          <w:p w14:paraId="4A80499C" w14:textId="77777777" w:rsidR="0004287F" w:rsidRPr="006832A3" w:rsidRDefault="0004287F" w:rsidP="0004287F">
            <w:pPr>
              <w:jc w:val="center"/>
            </w:pPr>
            <w:r w:rsidRPr="006832A3">
              <w:t>-</w:t>
            </w:r>
          </w:p>
        </w:tc>
        <w:tc>
          <w:tcPr>
            <w:tcW w:w="1134" w:type="dxa"/>
            <w:vAlign w:val="center"/>
          </w:tcPr>
          <w:p w14:paraId="3694C6EE" w14:textId="77777777" w:rsidR="0004287F" w:rsidRPr="006832A3" w:rsidRDefault="0004287F" w:rsidP="0004287F">
            <w:pPr>
              <w:jc w:val="center"/>
            </w:pPr>
            <w:r w:rsidRPr="006832A3">
              <w:t>-</w:t>
            </w:r>
          </w:p>
        </w:tc>
        <w:tc>
          <w:tcPr>
            <w:tcW w:w="1134" w:type="dxa"/>
            <w:vAlign w:val="center"/>
          </w:tcPr>
          <w:p w14:paraId="04A06976" w14:textId="77777777" w:rsidR="0004287F" w:rsidRPr="006832A3" w:rsidRDefault="0004287F" w:rsidP="0004287F">
            <w:pPr>
              <w:jc w:val="center"/>
            </w:pPr>
            <w:r w:rsidRPr="006832A3">
              <w:t>-</w:t>
            </w:r>
          </w:p>
        </w:tc>
        <w:tc>
          <w:tcPr>
            <w:tcW w:w="1134" w:type="dxa"/>
            <w:vAlign w:val="center"/>
          </w:tcPr>
          <w:p w14:paraId="18FA94E8" w14:textId="77777777" w:rsidR="0004287F" w:rsidRPr="006832A3" w:rsidRDefault="0004287F" w:rsidP="0004287F">
            <w:pPr>
              <w:jc w:val="center"/>
            </w:pPr>
            <w:r w:rsidRPr="006832A3">
              <w:t>-</w:t>
            </w:r>
          </w:p>
        </w:tc>
        <w:tc>
          <w:tcPr>
            <w:tcW w:w="1134" w:type="dxa"/>
            <w:vAlign w:val="center"/>
          </w:tcPr>
          <w:p w14:paraId="602F553B" w14:textId="77777777" w:rsidR="0004287F" w:rsidRPr="006832A3" w:rsidRDefault="0004287F" w:rsidP="0004287F">
            <w:pPr>
              <w:jc w:val="center"/>
            </w:pPr>
            <w:r w:rsidRPr="006832A3">
              <w:t>-</w:t>
            </w:r>
          </w:p>
        </w:tc>
        <w:tc>
          <w:tcPr>
            <w:tcW w:w="1134" w:type="dxa"/>
            <w:vAlign w:val="center"/>
          </w:tcPr>
          <w:p w14:paraId="12E5A72E" w14:textId="77777777" w:rsidR="0004287F" w:rsidRPr="006832A3" w:rsidRDefault="0004287F" w:rsidP="0004287F">
            <w:pPr>
              <w:jc w:val="center"/>
            </w:pPr>
            <w:r w:rsidRPr="006832A3">
              <w:t>-</w:t>
            </w:r>
          </w:p>
        </w:tc>
        <w:tc>
          <w:tcPr>
            <w:tcW w:w="1134" w:type="dxa"/>
            <w:vAlign w:val="center"/>
          </w:tcPr>
          <w:p w14:paraId="0F4B5506" w14:textId="77777777" w:rsidR="0004287F" w:rsidRPr="006832A3" w:rsidRDefault="0004287F" w:rsidP="0004287F">
            <w:pPr>
              <w:jc w:val="center"/>
            </w:pPr>
            <w:r w:rsidRPr="006832A3">
              <w:t>-</w:t>
            </w:r>
          </w:p>
        </w:tc>
        <w:tc>
          <w:tcPr>
            <w:tcW w:w="1134" w:type="dxa"/>
            <w:vAlign w:val="center"/>
          </w:tcPr>
          <w:p w14:paraId="58097B54" w14:textId="77777777" w:rsidR="0004287F" w:rsidRPr="006832A3" w:rsidRDefault="0004287F" w:rsidP="0004287F">
            <w:pPr>
              <w:jc w:val="center"/>
            </w:pPr>
            <w:r w:rsidRPr="006832A3">
              <w:t>-</w:t>
            </w:r>
          </w:p>
        </w:tc>
        <w:tc>
          <w:tcPr>
            <w:tcW w:w="1134" w:type="dxa"/>
            <w:vAlign w:val="center"/>
          </w:tcPr>
          <w:p w14:paraId="7ECD2F89" w14:textId="77777777" w:rsidR="0004287F" w:rsidRPr="006832A3" w:rsidRDefault="0004287F" w:rsidP="0004287F">
            <w:pPr>
              <w:jc w:val="center"/>
            </w:pPr>
            <w:r w:rsidRPr="006832A3">
              <w:t>-</w:t>
            </w:r>
          </w:p>
        </w:tc>
      </w:tr>
      <w:tr w:rsidR="0004287F" w:rsidRPr="00693644" w14:paraId="5B4B5859" w14:textId="77777777" w:rsidTr="0004287F">
        <w:tc>
          <w:tcPr>
            <w:tcW w:w="992" w:type="dxa"/>
            <w:vAlign w:val="center"/>
          </w:tcPr>
          <w:p w14:paraId="0C56B2DC" w14:textId="77777777" w:rsidR="0004287F" w:rsidRPr="006832A3" w:rsidRDefault="0004287F" w:rsidP="0004287F">
            <w:pPr>
              <w:jc w:val="center"/>
            </w:pPr>
            <w:r w:rsidRPr="006832A3">
              <w:t>3.6.</w:t>
            </w:r>
          </w:p>
        </w:tc>
        <w:tc>
          <w:tcPr>
            <w:tcW w:w="2411" w:type="dxa"/>
            <w:vAlign w:val="center"/>
          </w:tcPr>
          <w:p w14:paraId="75185BEA" w14:textId="77777777" w:rsidR="0004287F" w:rsidRPr="006832A3" w:rsidRDefault="0004287F" w:rsidP="0004287F">
            <w:r w:rsidRPr="006832A3">
              <w:t>Подано воды в сеть</w:t>
            </w:r>
          </w:p>
        </w:tc>
        <w:tc>
          <w:tcPr>
            <w:tcW w:w="850" w:type="dxa"/>
            <w:vAlign w:val="center"/>
          </w:tcPr>
          <w:p w14:paraId="428B107A" w14:textId="77777777" w:rsidR="0004287F" w:rsidRPr="006832A3" w:rsidRDefault="0004287F" w:rsidP="0004287F">
            <w:pPr>
              <w:jc w:val="center"/>
            </w:pPr>
            <w:r w:rsidRPr="006832A3">
              <w:t>м</w:t>
            </w:r>
            <w:r w:rsidRPr="006832A3">
              <w:rPr>
                <w:vertAlign w:val="superscript"/>
              </w:rPr>
              <w:t>3</w:t>
            </w:r>
          </w:p>
        </w:tc>
        <w:tc>
          <w:tcPr>
            <w:tcW w:w="1134" w:type="dxa"/>
            <w:vAlign w:val="center"/>
          </w:tcPr>
          <w:p w14:paraId="6C03E485" w14:textId="77777777" w:rsidR="0004287F" w:rsidRPr="006832A3" w:rsidRDefault="0004287F" w:rsidP="0004287F">
            <w:pPr>
              <w:jc w:val="center"/>
            </w:pPr>
            <w:r w:rsidRPr="006832A3">
              <w:t>52556</w:t>
            </w:r>
          </w:p>
        </w:tc>
        <w:tc>
          <w:tcPr>
            <w:tcW w:w="1134" w:type="dxa"/>
            <w:vAlign w:val="center"/>
          </w:tcPr>
          <w:p w14:paraId="6C62B81A" w14:textId="77777777" w:rsidR="0004287F" w:rsidRPr="006832A3" w:rsidRDefault="0004287F" w:rsidP="0004287F">
            <w:pPr>
              <w:jc w:val="center"/>
            </w:pPr>
            <w:r w:rsidRPr="006832A3">
              <w:t>52556</w:t>
            </w:r>
          </w:p>
        </w:tc>
        <w:tc>
          <w:tcPr>
            <w:tcW w:w="1134" w:type="dxa"/>
            <w:vAlign w:val="center"/>
          </w:tcPr>
          <w:p w14:paraId="223DABF7" w14:textId="77777777" w:rsidR="0004287F" w:rsidRPr="006832A3" w:rsidRDefault="0004287F" w:rsidP="0004287F">
            <w:pPr>
              <w:jc w:val="center"/>
            </w:pPr>
            <w:r w:rsidRPr="006832A3">
              <w:t>52556</w:t>
            </w:r>
          </w:p>
        </w:tc>
        <w:tc>
          <w:tcPr>
            <w:tcW w:w="1134" w:type="dxa"/>
            <w:vAlign w:val="center"/>
          </w:tcPr>
          <w:p w14:paraId="32FAF993" w14:textId="77777777" w:rsidR="0004287F" w:rsidRPr="006832A3" w:rsidRDefault="0004287F" w:rsidP="0004287F">
            <w:pPr>
              <w:jc w:val="center"/>
            </w:pPr>
            <w:r w:rsidRPr="006832A3">
              <w:t>52556</w:t>
            </w:r>
          </w:p>
        </w:tc>
        <w:tc>
          <w:tcPr>
            <w:tcW w:w="1134" w:type="dxa"/>
            <w:vAlign w:val="center"/>
          </w:tcPr>
          <w:p w14:paraId="614543E2" w14:textId="77777777" w:rsidR="0004287F" w:rsidRPr="006832A3" w:rsidRDefault="0004287F" w:rsidP="0004287F">
            <w:pPr>
              <w:jc w:val="center"/>
            </w:pPr>
            <w:r w:rsidRPr="006832A3">
              <w:t>52923</w:t>
            </w:r>
          </w:p>
        </w:tc>
        <w:tc>
          <w:tcPr>
            <w:tcW w:w="1134" w:type="dxa"/>
            <w:vAlign w:val="center"/>
          </w:tcPr>
          <w:p w14:paraId="394A19E1" w14:textId="77777777" w:rsidR="0004287F" w:rsidRPr="006832A3" w:rsidRDefault="0004287F" w:rsidP="0004287F">
            <w:pPr>
              <w:jc w:val="center"/>
            </w:pPr>
            <w:r w:rsidRPr="006832A3">
              <w:t>52923</w:t>
            </w:r>
          </w:p>
        </w:tc>
        <w:tc>
          <w:tcPr>
            <w:tcW w:w="1134" w:type="dxa"/>
            <w:vAlign w:val="center"/>
          </w:tcPr>
          <w:p w14:paraId="6ACFB257" w14:textId="77777777" w:rsidR="0004287F" w:rsidRPr="006832A3" w:rsidRDefault="0004287F" w:rsidP="0004287F">
            <w:pPr>
              <w:jc w:val="center"/>
            </w:pPr>
            <w:r w:rsidRPr="006832A3">
              <w:t>52923</w:t>
            </w:r>
          </w:p>
        </w:tc>
        <w:tc>
          <w:tcPr>
            <w:tcW w:w="1134" w:type="dxa"/>
            <w:vAlign w:val="center"/>
          </w:tcPr>
          <w:p w14:paraId="3CF99922" w14:textId="77777777" w:rsidR="0004287F" w:rsidRPr="006832A3" w:rsidRDefault="0004287F" w:rsidP="0004287F">
            <w:pPr>
              <w:jc w:val="center"/>
            </w:pPr>
            <w:r w:rsidRPr="006832A3">
              <w:t>52923</w:t>
            </w:r>
          </w:p>
        </w:tc>
        <w:tc>
          <w:tcPr>
            <w:tcW w:w="1134" w:type="dxa"/>
            <w:vAlign w:val="center"/>
          </w:tcPr>
          <w:p w14:paraId="4E748BFC" w14:textId="77777777" w:rsidR="0004287F" w:rsidRPr="00693644" w:rsidRDefault="0004287F" w:rsidP="0004287F">
            <w:pPr>
              <w:jc w:val="center"/>
              <w:rPr>
                <w:color w:val="FF0000"/>
              </w:rPr>
            </w:pPr>
            <w:r w:rsidRPr="006832A3">
              <w:t>51504</w:t>
            </w:r>
          </w:p>
        </w:tc>
        <w:tc>
          <w:tcPr>
            <w:tcW w:w="1134" w:type="dxa"/>
            <w:vAlign w:val="center"/>
          </w:tcPr>
          <w:p w14:paraId="682B2C32" w14:textId="77777777" w:rsidR="0004287F" w:rsidRPr="00693644" w:rsidRDefault="0004287F" w:rsidP="0004287F">
            <w:pPr>
              <w:jc w:val="center"/>
              <w:rPr>
                <w:color w:val="FF0000"/>
              </w:rPr>
            </w:pPr>
            <w:r w:rsidRPr="006832A3">
              <w:t>51504</w:t>
            </w:r>
          </w:p>
        </w:tc>
      </w:tr>
      <w:tr w:rsidR="0004287F" w:rsidRPr="00693644" w14:paraId="0A98F472" w14:textId="77777777" w:rsidTr="0004287F">
        <w:tc>
          <w:tcPr>
            <w:tcW w:w="992" w:type="dxa"/>
            <w:vAlign w:val="center"/>
          </w:tcPr>
          <w:p w14:paraId="74893488" w14:textId="77777777" w:rsidR="0004287F" w:rsidRPr="006832A3" w:rsidRDefault="0004287F" w:rsidP="0004287F">
            <w:pPr>
              <w:jc w:val="center"/>
            </w:pPr>
            <w:r w:rsidRPr="006832A3">
              <w:t>3.7.</w:t>
            </w:r>
          </w:p>
        </w:tc>
        <w:tc>
          <w:tcPr>
            <w:tcW w:w="2411" w:type="dxa"/>
            <w:vAlign w:val="center"/>
          </w:tcPr>
          <w:p w14:paraId="4EB13C51" w14:textId="77777777" w:rsidR="0004287F" w:rsidRPr="006832A3" w:rsidRDefault="0004287F" w:rsidP="0004287F">
            <w:r w:rsidRPr="006832A3">
              <w:t>Потери воды</w:t>
            </w:r>
          </w:p>
        </w:tc>
        <w:tc>
          <w:tcPr>
            <w:tcW w:w="850" w:type="dxa"/>
            <w:vAlign w:val="center"/>
          </w:tcPr>
          <w:p w14:paraId="0063D376" w14:textId="77777777" w:rsidR="0004287F" w:rsidRPr="006832A3" w:rsidRDefault="0004287F" w:rsidP="0004287F">
            <w:pPr>
              <w:jc w:val="center"/>
            </w:pPr>
            <w:r w:rsidRPr="006832A3">
              <w:t>м</w:t>
            </w:r>
            <w:r w:rsidRPr="006832A3">
              <w:rPr>
                <w:vertAlign w:val="superscript"/>
              </w:rPr>
              <w:t>3</w:t>
            </w:r>
          </w:p>
        </w:tc>
        <w:tc>
          <w:tcPr>
            <w:tcW w:w="1134" w:type="dxa"/>
            <w:vAlign w:val="center"/>
          </w:tcPr>
          <w:p w14:paraId="10B3F5CA" w14:textId="77777777" w:rsidR="0004287F" w:rsidRPr="006832A3" w:rsidRDefault="0004287F" w:rsidP="0004287F">
            <w:pPr>
              <w:jc w:val="center"/>
            </w:pPr>
            <w:r w:rsidRPr="006832A3">
              <w:t>1028</w:t>
            </w:r>
          </w:p>
        </w:tc>
        <w:tc>
          <w:tcPr>
            <w:tcW w:w="1134" w:type="dxa"/>
            <w:vAlign w:val="center"/>
          </w:tcPr>
          <w:p w14:paraId="62E90865" w14:textId="77777777" w:rsidR="0004287F" w:rsidRPr="006832A3" w:rsidRDefault="0004287F" w:rsidP="0004287F">
            <w:pPr>
              <w:jc w:val="center"/>
            </w:pPr>
            <w:r w:rsidRPr="006832A3">
              <w:t>1028</w:t>
            </w:r>
          </w:p>
        </w:tc>
        <w:tc>
          <w:tcPr>
            <w:tcW w:w="1134" w:type="dxa"/>
            <w:vAlign w:val="center"/>
          </w:tcPr>
          <w:p w14:paraId="20F3F3E0" w14:textId="77777777" w:rsidR="0004287F" w:rsidRPr="006832A3" w:rsidRDefault="0004287F" w:rsidP="0004287F">
            <w:pPr>
              <w:jc w:val="center"/>
            </w:pPr>
            <w:r w:rsidRPr="006832A3">
              <w:t>1028</w:t>
            </w:r>
          </w:p>
        </w:tc>
        <w:tc>
          <w:tcPr>
            <w:tcW w:w="1134" w:type="dxa"/>
            <w:vAlign w:val="center"/>
          </w:tcPr>
          <w:p w14:paraId="49DF949E" w14:textId="77777777" w:rsidR="0004287F" w:rsidRPr="006832A3" w:rsidRDefault="0004287F" w:rsidP="0004287F">
            <w:pPr>
              <w:jc w:val="center"/>
            </w:pPr>
            <w:r w:rsidRPr="006832A3">
              <w:t>1028</w:t>
            </w:r>
          </w:p>
        </w:tc>
        <w:tc>
          <w:tcPr>
            <w:tcW w:w="1134" w:type="dxa"/>
            <w:vAlign w:val="center"/>
          </w:tcPr>
          <w:p w14:paraId="21554CBD" w14:textId="77777777" w:rsidR="0004287F" w:rsidRPr="006832A3" w:rsidRDefault="0004287F" w:rsidP="0004287F">
            <w:pPr>
              <w:jc w:val="center"/>
            </w:pPr>
            <w:r w:rsidRPr="006832A3">
              <w:t>1037</w:t>
            </w:r>
          </w:p>
        </w:tc>
        <w:tc>
          <w:tcPr>
            <w:tcW w:w="1134" w:type="dxa"/>
            <w:vAlign w:val="center"/>
          </w:tcPr>
          <w:p w14:paraId="606DB23E" w14:textId="77777777" w:rsidR="0004287F" w:rsidRPr="006832A3" w:rsidRDefault="0004287F" w:rsidP="0004287F">
            <w:pPr>
              <w:jc w:val="center"/>
            </w:pPr>
            <w:r w:rsidRPr="006832A3">
              <w:t>1037</w:t>
            </w:r>
          </w:p>
        </w:tc>
        <w:tc>
          <w:tcPr>
            <w:tcW w:w="1134" w:type="dxa"/>
            <w:vAlign w:val="center"/>
          </w:tcPr>
          <w:p w14:paraId="6B5BEE94" w14:textId="77777777" w:rsidR="0004287F" w:rsidRPr="006832A3" w:rsidRDefault="0004287F" w:rsidP="0004287F">
            <w:pPr>
              <w:jc w:val="center"/>
            </w:pPr>
            <w:r w:rsidRPr="006832A3">
              <w:t>1037</w:t>
            </w:r>
          </w:p>
        </w:tc>
        <w:tc>
          <w:tcPr>
            <w:tcW w:w="1134" w:type="dxa"/>
            <w:vAlign w:val="center"/>
          </w:tcPr>
          <w:p w14:paraId="40DC9FD9" w14:textId="77777777" w:rsidR="0004287F" w:rsidRPr="006832A3" w:rsidRDefault="0004287F" w:rsidP="0004287F">
            <w:pPr>
              <w:jc w:val="center"/>
            </w:pPr>
            <w:r w:rsidRPr="006832A3">
              <w:t>1037</w:t>
            </w:r>
          </w:p>
        </w:tc>
        <w:tc>
          <w:tcPr>
            <w:tcW w:w="1134" w:type="dxa"/>
            <w:vAlign w:val="center"/>
          </w:tcPr>
          <w:p w14:paraId="6AED19E0" w14:textId="77777777" w:rsidR="0004287F" w:rsidRPr="006832A3" w:rsidRDefault="0004287F" w:rsidP="0004287F">
            <w:pPr>
              <w:jc w:val="center"/>
            </w:pPr>
            <w:r w:rsidRPr="006832A3">
              <w:t>1010</w:t>
            </w:r>
          </w:p>
        </w:tc>
        <w:tc>
          <w:tcPr>
            <w:tcW w:w="1134" w:type="dxa"/>
            <w:vAlign w:val="center"/>
          </w:tcPr>
          <w:p w14:paraId="2506A29C" w14:textId="77777777" w:rsidR="0004287F" w:rsidRPr="006832A3" w:rsidRDefault="0004287F" w:rsidP="0004287F">
            <w:pPr>
              <w:jc w:val="center"/>
            </w:pPr>
            <w:r w:rsidRPr="006832A3">
              <w:t>1010</w:t>
            </w:r>
          </w:p>
        </w:tc>
      </w:tr>
      <w:tr w:rsidR="0004287F" w:rsidRPr="00693644" w14:paraId="711BCDA6" w14:textId="77777777" w:rsidTr="0004287F">
        <w:tc>
          <w:tcPr>
            <w:tcW w:w="992" w:type="dxa"/>
            <w:vAlign w:val="center"/>
          </w:tcPr>
          <w:p w14:paraId="28E66E9D" w14:textId="77777777" w:rsidR="0004287F" w:rsidRPr="006832A3" w:rsidRDefault="0004287F" w:rsidP="0004287F">
            <w:pPr>
              <w:jc w:val="center"/>
            </w:pPr>
            <w:r w:rsidRPr="006832A3">
              <w:t>3.8.</w:t>
            </w:r>
          </w:p>
        </w:tc>
        <w:tc>
          <w:tcPr>
            <w:tcW w:w="2411" w:type="dxa"/>
            <w:vAlign w:val="center"/>
          </w:tcPr>
          <w:p w14:paraId="2B2E5587" w14:textId="77777777" w:rsidR="0004287F" w:rsidRPr="006832A3" w:rsidRDefault="0004287F" w:rsidP="0004287F">
            <w:r w:rsidRPr="006832A3">
              <w:t>Уровень потерь к объему поданной воды в сеть</w:t>
            </w:r>
          </w:p>
        </w:tc>
        <w:tc>
          <w:tcPr>
            <w:tcW w:w="850" w:type="dxa"/>
            <w:vAlign w:val="center"/>
          </w:tcPr>
          <w:p w14:paraId="2B93E360" w14:textId="77777777" w:rsidR="0004287F" w:rsidRPr="006832A3" w:rsidRDefault="0004287F" w:rsidP="0004287F">
            <w:pPr>
              <w:jc w:val="center"/>
            </w:pPr>
            <w:r w:rsidRPr="006832A3">
              <w:t>%</w:t>
            </w:r>
          </w:p>
        </w:tc>
        <w:tc>
          <w:tcPr>
            <w:tcW w:w="1134" w:type="dxa"/>
            <w:vAlign w:val="center"/>
          </w:tcPr>
          <w:p w14:paraId="6386B0B7" w14:textId="77777777" w:rsidR="0004287F" w:rsidRPr="006832A3" w:rsidRDefault="0004287F" w:rsidP="0004287F">
            <w:pPr>
              <w:jc w:val="center"/>
            </w:pPr>
            <w:r w:rsidRPr="006832A3">
              <w:t>1,96</w:t>
            </w:r>
          </w:p>
        </w:tc>
        <w:tc>
          <w:tcPr>
            <w:tcW w:w="1134" w:type="dxa"/>
            <w:vAlign w:val="center"/>
          </w:tcPr>
          <w:p w14:paraId="41364A53" w14:textId="77777777" w:rsidR="0004287F" w:rsidRPr="006832A3" w:rsidRDefault="0004287F" w:rsidP="0004287F">
            <w:pPr>
              <w:jc w:val="center"/>
            </w:pPr>
            <w:r w:rsidRPr="006832A3">
              <w:t>1,96</w:t>
            </w:r>
          </w:p>
        </w:tc>
        <w:tc>
          <w:tcPr>
            <w:tcW w:w="1134" w:type="dxa"/>
            <w:vAlign w:val="center"/>
          </w:tcPr>
          <w:p w14:paraId="5ACE36EE" w14:textId="77777777" w:rsidR="0004287F" w:rsidRPr="006832A3" w:rsidRDefault="0004287F" w:rsidP="0004287F">
            <w:pPr>
              <w:jc w:val="center"/>
            </w:pPr>
            <w:r w:rsidRPr="006832A3">
              <w:t>1,96</w:t>
            </w:r>
          </w:p>
        </w:tc>
        <w:tc>
          <w:tcPr>
            <w:tcW w:w="1134" w:type="dxa"/>
            <w:vAlign w:val="center"/>
          </w:tcPr>
          <w:p w14:paraId="341E2E11" w14:textId="77777777" w:rsidR="0004287F" w:rsidRPr="006832A3" w:rsidRDefault="0004287F" w:rsidP="0004287F">
            <w:pPr>
              <w:jc w:val="center"/>
            </w:pPr>
            <w:r w:rsidRPr="006832A3">
              <w:t>1,96</w:t>
            </w:r>
          </w:p>
        </w:tc>
        <w:tc>
          <w:tcPr>
            <w:tcW w:w="1134" w:type="dxa"/>
            <w:vAlign w:val="center"/>
          </w:tcPr>
          <w:p w14:paraId="04DA0158" w14:textId="77777777" w:rsidR="0004287F" w:rsidRPr="006832A3" w:rsidRDefault="0004287F" w:rsidP="0004287F">
            <w:pPr>
              <w:jc w:val="center"/>
            </w:pPr>
            <w:r w:rsidRPr="006832A3">
              <w:t>1,96</w:t>
            </w:r>
          </w:p>
        </w:tc>
        <w:tc>
          <w:tcPr>
            <w:tcW w:w="1134" w:type="dxa"/>
            <w:vAlign w:val="center"/>
          </w:tcPr>
          <w:p w14:paraId="3A72452A" w14:textId="77777777" w:rsidR="0004287F" w:rsidRPr="006832A3" w:rsidRDefault="0004287F" w:rsidP="0004287F">
            <w:pPr>
              <w:jc w:val="center"/>
            </w:pPr>
            <w:r w:rsidRPr="006832A3">
              <w:t>1,96</w:t>
            </w:r>
          </w:p>
        </w:tc>
        <w:tc>
          <w:tcPr>
            <w:tcW w:w="1134" w:type="dxa"/>
            <w:vAlign w:val="center"/>
          </w:tcPr>
          <w:p w14:paraId="4CD43EF0" w14:textId="77777777" w:rsidR="0004287F" w:rsidRPr="006832A3" w:rsidRDefault="0004287F" w:rsidP="0004287F">
            <w:pPr>
              <w:jc w:val="center"/>
            </w:pPr>
            <w:r w:rsidRPr="006832A3">
              <w:t>1,96</w:t>
            </w:r>
          </w:p>
        </w:tc>
        <w:tc>
          <w:tcPr>
            <w:tcW w:w="1134" w:type="dxa"/>
            <w:vAlign w:val="center"/>
          </w:tcPr>
          <w:p w14:paraId="057F5F7F" w14:textId="77777777" w:rsidR="0004287F" w:rsidRPr="006832A3" w:rsidRDefault="0004287F" w:rsidP="0004287F">
            <w:pPr>
              <w:jc w:val="center"/>
            </w:pPr>
            <w:r w:rsidRPr="006832A3">
              <w:t>1,96</w:t>
            </w:r>
          </w:p>
        </w:tc>
        <w:tc>
          <w:tcPr>
            <w:tcW w:w="1134" w:type="dxa"/>
            <w:vAlign w:val="center"/>
          </w:tcPr>
          <w:p w14:paraId="027F4A9B" w14:textId="77777777" w:rsidR="0004287F" w:rsidRPr="006832A3" w:rsidRDefault="0004287F" w:rsidP="0004287F">
            <w:pPr>
              <w:jc w:val="center"/>
            </w:pPr>
            <w:r w:rsidRPr="006832A3">
              <w:t>1,96</w:t>
            </w:r>
          </w:p>
        </w:tc>
        <w:tc>
          <w:tcPr>
            <w:tcW w:w="1134" w:type="dxa"/>
            <w:vAlign w:val="center"/>
          </w:tcPr>
          <w:p w14:paraId="685DCA03" w14:textId="77777777" w:rsidR="0004287F" w:rsidRPr="006832A3" w:rsidRDefault="0004287F" w:rsidP="0004287F">
            <w:pPr>
              <w:jc w:val="center"/>
            </w:pPr>
            <w:r w:rsidRPr="006832A3">
              <w:t>1,96</w:t>
            </w:r>
          </w:p>
        </w:tc>
      </w:tr>
      <w:tr w:rsidR="0004287F" w:rsidRPr="00693644" w14:paraId="2327384D" w14:textId="77777777" w:rsidTr="0004287F">
        <w:tc>
          <w:tcPr>
            <w:tcW w:w="992" w:type="dxa"/>
            <w:vAlign w:val="center"/>
          </w:tcPr>
          <w:p w14:paraId="52AD541D" w14:textId="77777777" w:rsidR="0004287F" w:rsidRPr="006832A3" w:rsidRDefault="0004287F" w:rsidP="0004287F">
            <w:pPr>
              <w:jc w:val="center"/>
            </w:pPr>
            <w:r w:rsidRPr="006832A3">
              <w:t>3.9.</w:t>
            </w:r>
          </w:p>
        </w:tc>
        <w:tc>
          <w:tcPr>
            <w:tcW w:w="2411" w:type="dxa"/>
            <w:vAlign w:val="center"/>
          </w:tcPr>
          <w:p w14:paraId="5E80AB49" w14:textId="77777777" w:rsidR="0004287F" w:rsidRPr="006832A3" w:rsidRDefault="0004287F" w:rsidP="0004287F">
            <w:r w:rsidRPr="006832A3">
              <w:t>Отпущено воды по категориям потребителей</w:t>
            </w:r>
          </w:p>
        </w:tc>
        <w:tc>
          <w:tcPr>
            <w:tcW w:w="850" w:type="dxa"/>
            <w:vAlign w:val="center"/>
          </w:tcPr>
          <w:p w14:paraId="0937E5B1" w14:textId="77777777" w:rsidR="0004287F" w:rsidRPr="006832A3" w:rsidRDefault="0004287F" w:rsidP="0004287F">
            <w:pPr>
              <w:jc w:val="center"/>
            </w:pPr>
            <w:r w:rsidRPr="006832A3">
              <w:t>м</w:t>
            </w:r>
            <w:r w:rsidRPr="006832A3">
              <w:rPr>
                <w:vertAlign w:val="superscript"/>
              </w:rPr>
              <w:t>3</w:t>
            </w:r>
          </w:p>
        </w:tc>
        <w:tc>
          <w:tcPr>
            <w:tcW w:w="1134" w:type="dxa"/>
            <w:vAlign w:val="center"/>
          </w:tcPr>
          <w:p w14:paraId="4073666E" w14:textId="77777777" w:rsidR="0004287F" w:rsidRPr="006832A3" w:rsidRDefault="0004287F" w:rsidP="0004287F">
            <w:pPr>
              <w:jc w:val="center"/>
            </w:pPr>
            <w:r w:rsidRPr="006832A3">
              <w:t>51528</w:t>
            </w:r>
          </w:p>
        </w:tc>
        <w:tc>
          <w:tcPr>
            <w:tcW w:w="1134" w:type="dxa"/>
            <w:vAlign w:val="center"/>
          </w:tcPr>
          <w:p w14:paraId="262D6D78" w14:textId="77777777" w:rsidR="0004287F" w:rsidRPr="006832A3" w:rsidRDefault="0004287F" w:rsidP="0004287F">
            <w:pPr>
              <w:jc w:val="center"/>
            </w:pPr>
            <w:r w:rsidRPr="006832A3">
              <w:t>51528</w:t>
            </w:r>
          </w:p>
        </w:tc>
        <w:tc>
          <w:tcPr>
            <w:tcW w:w="1134" w:type="dxa"/>
            <w:vAlign w:val="center"/>
          </w:tcPr>
          <w:p w14:paraId="37CD5076" w14:textId="77777777" w:rsidR="0004287F" w:rsidRPr="006832A3" w:rsidRDefault="0004287F" w:rsidP="0004287F">
            <w:pPr>
              <w:jc w:val="center"/>
            </w:pPr>
            <w:r w:rsidRPr="006832A3">
              <w:t>51528</w:t>
            </w:r>
          </w:p>
        </w:tc>
        <w:tc>
          <w:tcPr>
            <w:tcW w:w="1134" w:type="dxa"/>
            <w:vAlign w:val="center"/>
          </w:tcPr>
          <w:p w14:paraId="5A949DBA" w14:textId="77777777" w:rsidR="0004287F" w:rsidRPr="006832A3" w:rsidRDefault="0004287F" w:rsidP="0004287F">
            <w:pPr>
              <w:jc w:val="center"/>
            </w:pPr>
            <w:r w:rsidRPr="006832A3">
              <w:t>51528</w:t>
            </w:r>
          </w:p>
        </w:tc>
        <w:tc>
          <w:tcPr>
            <w:tcW w:w="1134" w:type="dxa"/>
            <w:vAlign w:val="center"/>
          </w:tcPr>
          <w:p w14:paraId="1273C0C4" w14:textId="77777777" w:rsidR="0004287F" w:rsidRPr="006832A3" w:rsidRDefault="0004287F" w:rsidP="0004287F">
            <w:pPr>
              <w:jc w:val="center"/>
            </w:pPr>
            <w:r w:rsidRPr="006832A3">
              <w:t>51886</w:t>
            </w:r>
          </w:p>
        </w:tc>
        <w:tc>
          <w:tcPr>
            <w:tcW w:w="1134" w:type="dxa"/>
            <w:vAlign w:val="center"/>
          </w:tcPr>
          <w:p w14:paraId="7DB6CAA8" w14:textId="77777777" w:rsidR="0004287F" w:rsidRPr="006832A3" w:rsidRDefault="0004287F" w:rsidP="0004287F">
            <w:pPr>
              <w:jc w:val="center"/>
            </w:pPr>
            <w:r w:rsidRPr="006832A3">
              <w:t>51886</w:t>
            </w:r>
          </w:p>
        </w:tc>
        <w:tc>
          <w:tcPr>
            <w:tcW w:w="1134" w:type="dxa"/>
            <w:vAlign w:val="center"/>
          </w:tcPr>
          <w:p w14:paraId="68899CB8" w14:textId="77777777" w:rsidR="0004287F" w:rsidRPr="006832A3" w:rsidRDefault="0004287F" w:rsidP="0004287F">
            <w:pPr>
              <w:jc w:val="center"/>
            </w:pPr>
            <w:r w:rsidRPr="006832A3">
              <w:t>51886</w:t>
            </w:r>
          </w:p>
        </w:tc>
        <w:tc>
          <w:tcPr>
            <w:tcW w:w="1134" w:type="dxa"/>
            <w:vAlign w:val="center"/>
          </w:tcPr>
          <w:p w14:paraId="024E2B45" w14:textId="77777777" w:rsidR="0004287F" w:rsidRPr="006832A3" w:rsidRDefault="0004287F" w:rsidP="0004287F">
            <w:pPr>
              <w:jc w:val="center"/>
            </w:pPr>
            <w:r w:rsidRPr="006832A3">
              <w:t>51886</w:t>
            </w:r>
          </w:p>
        </w:tc>
        <w:tc>
          <w:tcPr>
            <w:tcW w:w="1134" w:type="dxa"/>
            <w:vAlign w:val="center"/>
          </w:tcPr>
          <w:p w14:paraId="0BDEA32D" w14:textId="77777777" w:rsidR="0004287F" w:rsidRPr="006832A3" w:rsidRDefault="0004287F" w:rsidP="0004287F">
            <w:pPr>
              <w:jc w:val="center"/>
            </w:pPr>
            <w:r w:rsidRPr="006832A3">
              <w:t>50495</w:t>
            </w:r>
          </w:p>
        </w:tc>
        <w:tc>
          <w:tcPr>
            <w:tcW w:w="1134" w:type="dxa"/>
            <w:vAlign w:val="center"/>
          </w:tcPr>
          <w:p w14:paraId="7726B629" w14:textId="77777777" w:rsidR="0004287F" w:rsidRPr="006832A3" w:rsidRDefault="0004287F" w:rsidP="0004287F">
            <w:pPr>
              <w:jc w:val="center"/>
            </w:pPr>
            <w:r w:rsidRPr="006832A3">
              <w:t>50495</w:t>
            </w:r>
          </w:p>
        </w:tc>
      </w:tr>
      <w:tr w:rsidR="0004287F" w:rsidRPr="00693644" w14:paraId="769319BF" w14:textId="77777777" w:rsidTr="0004287F">
        <w:tc>
          <w:tcPr>
            <w:tcW w:w="992" w:type="dxa"/>
            <w:vAlign w:val="center"/>
          </w:tcPr>
          <w:p w14:paraId="32A79E71" w14:textId="77777777" w:rsidR="0004287F" w:rsidRPr="006832A3" w:rsidRDefault="0004287F" w:rsidP="0004287F">
            <w:pPr>
              <w:jc w:val="center"/>
            </w:pPr>
            <w:r w:rsidRPr="006832A3">
              <w:t>3.9.1.</w:t>
            </w:r>
          </w:p>
        </w:tc>
        <w:tc>
          <w:tcPr>
            <w:tcW w:w="2411" w:type="dxa"/>
            <w:vAlign w:val="center"/>
          </w:tcPr>
          <w:p w14:paraId="63761EEE" w14:textId="77777777" w:rsidR="0004287F" w:rsidRPr="006832A3" w:rsidRDefault="0004287F" w:rsidP="0004287F">
            <w:r w:rsidRPr="006832A3">
              <w:t>Потребительский рынок</w:t>
            </w:r>
          </w:p>
        </w:tc>
        <w:tc>
          <w:tcPr>
            <w:tcW w:w="850" w:type="dxa"/>
            <w:vAlign w:val="center"/>
          </w:tcPr>
          <w:p w14:paraId="458D6E0C" w14:textId="77777777" w:rsidR="0004287F" w:rsidRPr="006832A3" w:rsidRDefault="0004287F" w:rsidP="0004287F">
            <w:pPr>
              <w:jc w:val="center"/>
            </w:pPr>
            <w:r w:rsidRPr="006832A3">
              <w:t>м</w:t>
            </w:r>
            <w:r w:rsidRPr="006832A3">
              <w:rPr>
                <w:vertAlign w:val="superscript"/>
              </w:rPr>
              <w:t>3</w:t>
            </w:r>
          </w:p>
        </w:tc>
        <w:tc>
          <w:tcPr>
            <w:tcW w:w="1134" w:type="dxa"/>
            <w:vAlign w:val="center"/>
          </w:tcPr>
          <w:p w14:paraId="5DC3972D" w14:textId="77777777" w:rsidR="0004287F" w:rsidRPr="006832A3" w:rsidRDefault="0004287F" w:rsidP="0004287F">
            <w:pPr>
              <w:jc w:val="center"/>
            </w:pPr>
            <w:r w:rsidRPr="006832A3">
              <w:t>10573</w:t>
            </w:r>
          </w:p>
        </w:tc>
        <w:tc>
          <w:tcPr>
            <w:tcW w:w="1134" w:type="dxa"/>
            <w:vAlign w:val="center"/>
          </w:tcPr>
          <w:p w14:paraId="338B8ADD" w14:textId="77777777" w:rsidR="0004287F" w:rsidRPr="006832A3" w:rsidRDefault="0004287F" w:rsidP="0004287F">
            <w:pPr>
              <w:jc w:val="center"/>
            </w:pPr>
            <w:r w:rsidRPr="006832A3">
              <w:t>10573</w:t>
            </w:r>
          </w:p>
        </w:tc>
        <w:tc>
          <w:tcPr>
            <w:tcW w:w="1134" w:type="dxa"/>
            <w:vAlign w:val="center"/>
          </w:tcPr>
          <w:p w14:paraId="0B5B213F" w14:textId="77777777" w:rsidR="0004287F" w:rsidRPr="006832A3" w:rsidRDefault="0004287F" w:rsidP="0004287F">
            <w:pPr>
              <w:jc w:val="center"/>
            </w:pPr>
            <w:r w:rsidRPr="006832A3">
              <w:t>13043</w:t>
            </w:r>
          </w:p>
        </w:tc>
        <w:tc>
          <w:tcPr>
            <w:tcW w:w="1134" w:type="dxa"/>
            <w:vAlign w:val="center"/>
          </w:tcPr>
          <w:p w14:paraId="42172303" w14:textId="77777777" w:rsidR="0004287F" w:rsidRPr="006832A3" w:rsidRDefault="0004287F" w:rsidP="0004287F">
            <w:pPr>
              <w:jc w:val="center"/>
            </w:pPr>
            <w:r w:rsidRPr="006832A3">
              <w:t>13043</w:t>
            </w:r>
          </w:p>
        </w:tc>
        <w:tc>
          <w:tcPr>
            <w:tcW w:w="1134" w:type="dxa"/>
            <w:vAlign w:val="center"/>
          </w:tcPr>
          <w:p w14:paraId="0CA6FB9E" w14:textId="77777777" w:rsidR="0004287F" w:rsidRPr="006832A3" w:rsidRDefault="0004287F" w:rsidP="0004287F">
            <w:pPr>
              <w:jc w:val="center"/>
            </w:pPr>
            <w:r w:rsidRPr="006832A3">
              <w:t>14556</w:t>
            </w:r>
          </w:p>
        </w:tc>
        <w:tc>
          <w:tcPr>
            <w:tcW w:w="1134" w:type="dxa"/>
            <w:vAlign w:val="center"/>
          </w:tcPr>
          <w:p w14:paraId="7D0F817C" w14:textId="77777777" w:rsidR="0004287F" w:rsidRPr="006832A3" w:rsidRDefault="0004287F" w:rsidP="0004287F">
            <w:pPr>
              <w:jc w:val="center"/>
            </w:pPr>
            <w:r w:rsidRPr="006832A3">
              <w:t>14556</w:t>
            </w:r>
          </w:p>
        </w:tc>
        <w:tc>
          <w:tcPr>
            <w:tcW w:w="1134" w:type="dxa"/>
            <w:vAlign w:val="center"/>
          </w:tcPr>
          <w:p w14:paraId="56E76EE0" w14:textId="77777777" w:rsidR="0004287F" w:rsidRPr="006832A3" w:rsidRDefault="0004287F" w:rsidP="0004287F">
            <w:pPr>
              <w:jc w:val="center"/>
            </w:pPr>
            <w:r w:rsidRPr="006832A3">
              <w:t>11135</w:t>
            </w:r>
          </w:p>
        </w:tc>
        <w:tc>
          <w:tcPr>
            <w:tcW w:w="1134" w:type="dxa"/>
            <w:vAlign w:val="center"/>
          </w:tcPr>
          <w:p w14:paraId="079578E5" w14:textId="77777777" w:rsidR="0004287F" w:rsidRPr="006832A3" w:rsidRDefault="0004287F" w:rsidP="0004287F">
            <w:pPr>
              <w:jc w:val="center"/>
            </w:pPr>
            <w:r w:rsidRPr="006832A3">
              <w:t>11135</w:t>
            </w:r>
          </w:p>
        </w:tc>
        <w:tc>
          <w:tcPr>
            <w:tcW w:w="1134" w:type="dxa"/>
            <w:vAlign w:val="center"/>
          </w:tcPr>
          <w:p w14:paraId="0C4BA3CA" w14:textId="77777777" w:rsidR="0004287F" w:rsidRPr="006832A3" w:rsidRDefault="0004287F" w:rsidP="0004287F">
            <w:pPr>
              <w:jc w:val="center"/>
            </w:pPr>
            <w:r>
              <w:t>12885</w:t>
            </w:r>
          </w:p>
        </w:tc>
        <w:tc>
          <w:tcPr>
            <w:tcW w:w="1134" w:type="dxa"/>
            <w:vAlign w:val="center"/>
          </w:tcPr>
          <w:p w14:paraId="4CD73182" w14:textId="77777777" w:rsidR="0004287F" w:rsidRPr="006832A3" w:rsidRDefault="0004287F" w:rsidP="0004287F">
            <w:pPr>
              <w:jc w:val="center"/>
            </w:pPr>
            <w:r>
              <w:t>12885</w:t>
            </w:r>
          </w:p>
        </w:tc>
      </w:tr>
      <w:tr w:rsidR="0004287F" w:rsidRPr="00693644" w14:paraId="767803A2" w14:textId="77777777" w:rsidTr="0004287F">
        <w:tc>
          <w:tcPr>
            <w:tcW w:w="992" w:type="dxa"/>
            <w:vAlign w:val="center"/>
          </w:tcPr>
          <w:p w14:paraId="044FA635" w14:textId="77777777" w:rsidR="0004287F" w:rsidRPr="006832A3" w:rsidRDefault="0004287F" w:rsidP="0004287F">
            <w:pPr>
              <w:jc w:val="center"/>
            </w:pPr>
            <w:r w:rsidRPr="006832A3">
              <w:t>3.9.1.1.</w:t>
            </w:r>
          </w:p>
        </w:tc>
        <w:tc>
          <w:tcPr>
            <w:tcW w:w="2411" w:type="dxa"/>
            <w:vAlign w:val="center"/>
          </w:tcPr>
          <w:p w14:paraId="7EA7EF6E" w14:textId="77777777" w:rsidR="0004287F" w:rsidRPr="006832A3" w:rsidRDefault="0004287F" w:rsidP="0004287F">
            <w:r w:rsidRPr="006832A3">
              <w:t>- население</w:t>
            </w:r>
          </w:p>
        </w:tc>
        <w:tc>
          <w:tcPr>
            <w:tcW w:w="850" w:type="dxa"/>
            <w:vAlign w:val="center"/>
          </w:tcPr>
          <w:p w14:paraId="0B99474D" w14:textId="77777777" w:rsidR="0004287F" w:rsidRPr="006832A3" w:rsidRDefault="0004287F" w:rsidP="0004287F">
            <w:pPr>
              <w:jc w:val="center"/>
            </w:pPr>
            <w:r w:rsidRPr="006832A3">
              <w:t>м</w:t>
            </w:r>
            <w:r w:rsidRPr="006832A3">
              <w:rPr>
                <w:vertAlign w:val="superscript"/>
              </w:rPr>
              <w:t>3</w:t>
            </w:r>
          </w:p>
        </w:tc>
        <w:tc>
          <w:tcPr>
            <w:tcW w:w="1134" w:type="dxa"/>
            <w:vAlign w:val="center"/>
          </w:tcPr>
          <w:p w14:paraId="1250FDA9" w14:textId="77777777" w:rsidR="0004287F" w:rsidRPr="006832A3" w:rsidRDefault="0004287F" w:rsidP="0004287F">
            <w:pPr>
              <w:jc w:val="center"/>
            </w:pPr>
            <w:r w:rsidRPr="006832A3">
              <w:t>-</w:t>
            </w:r>
          </w:p>
        </w:tc>
        <w:tc>
          <w:tcPr>
            <w:tcW w:w="1134" w:type="dxa"/>
            <w:vAlign w:val="center"/>
          </w:tcPr>
          <w:p w14:paraId="48200812" w14:textId="77777777" w:rsidR="0004287F" w:rsidRPr="006832A3" w:rsidRDefault="0004287F" w:rsidP="0004287F">
            <w:pPr>
              <w:jc w:val="center"/>
            </w:pPr>
            <w:r w:rsidRPr="006832A3">
              <w:t>-</w:t>
            </w:r>
          </w:p>
        </w:tc>
        <w:tc>
          <w:tcPr>
            <w:tcW w:w="1134" w:type="dxa"/>
            <w:vAlign w:val="center"/>
          </w:tcPr>
          <w:p w14:paraId="0FE285EA" w14:textId="77777777" w:rsidR="0004287F" w:rsidRPr="006832A3" w:rsidRDefault="0004287F" w:rsidP="0004287F">
            <w:pPr>
              <w:jc w:val="center"/>
            </w:pPr>
            <w:r w:rsidRPr="006832A3">
              <w:t>-</w:t>
            </w:r>
          </w:p>
        </w:tc>
        <w:tc>
          <w:tcPr>
            <w:tcW w:w="1134" w:type="dxa"/>
            <w:vAlign w:val="center"/>
          </w:tcPr>
          <w:p w14:paraId="003820A7" w14:textId="77777777" w:rsidR="0004287F" w:rsidRPr="006832A3" w:rsidRDefault="0004287F" w:rsidP="0004287F">
            <w:pPr>
              <w:jc w:val="center"/>
            </w:pPr>
            <w:r w:rsidRPr="006832A3">
              <w:t>-</w:t>
            </w:r>
          </w:p>
        </w:tc>
        <w:tc>
          <w:tcPr>
            <w:tcW w:w="1134" w:type="dxa"/>
            <w:vAlign w:val="center"/>
          </w:tcPr>
          <w:p w14:paraId="04495474" w14:textId="77777777" w:rsidR="0004287F" w:rsidRPr="006832A3" w:rsidRDefault="0004287F" w:rsidP="0004287F">
            <w:pPr>
              <w:jc w:val="center"/>
            </w:pPr>
            <w:r w:rsidRPr="006832A3">
              <w:t>-</w:t>
            </w:r>
          </w:p>
        </w:tc>
        <w:tc>
          <w:tcPr>
            <w:tcW w:w="1134" w:type="dxa"/>
            <w:vAlign w:val="center"/>
          </w:tcPr>
          <w:p w14:paraId="0C3998F2" w14:textId="77777777" w:rsidR="0004287F" w:rsidRPr="006832A3" w:rsidRDefault="0004287F" w:rsidP="0004287F">
            <w:pPr>
              <w:jc w:val="center"/>
            </w:pPr>
            <w:r w:rsidRPr="006832A3">
              <w:t>-</w:t>
            </w:r>
          </w:p>
        </w:tc>
        <w:tc>
          <w:tcPr>
            <w:tcW w:w="1134" w:type="dxa"/>
            <w:vAlign w:val="center"/>
          </w:tcPr>
          <w:p w14:paraId="18AD439C" w14:textId="77777777" w:rsidR="0004287F" w:rsidRPr="006832A3" w:rsidRDefault="0004287F" w:rsidP="0004287F">
            <w:pPr>
              <w:jc w:val="center"/>
            </w:pPr>
            <w:r w:rsidRPr="006832A3">
              <w:t>-</w:t>
            </w:r>
          </w:p>
        </w:tc>
        <w:tc>
          <w:tcPr>
            <w:tcW w:w="1134" w:type="dxa"/>
            <w:vAlign w:val="center"/>
          </w:tcPr>
          <w:p w14:paraId="4A07741A" w14:textId="77777777" w:rsidR="0004287F" w:rsidRPr="006832A3" w:rsidRDefault="0004287F" w:rsidP="0004287F">
            <w:pPr>
              <w:jc w:val="center"/>
            </w:pPr>
            <w:r w:rsidRPr="006832A3">
              <w:t>-</w:t>
            </w:r>
          </w:p>
        </w:tc>
        <w:tc>
          <w:tcPr>
            <w:tcW w:w="1134" w:type="dxa"/>
            <w:vAlign w:val="center"/>
          </w:tcPr>
          <w:p w14:paraId="1AFDE306" w14:textId="77777777" w:rsidR="0004287F" w:rsidRPr="006832A3" w:rsidRDefault="0004287F" w:rsidP="0004287F">
            <w:pPr>
              <w:jc w:val="center"/>
            </w:pPr>
            <w:r w:rsidRPr="006832A3">
              <w:t>-</w:t>
            </w:r>
          </w:p>
        </w:tc>
        <w:tc>
          <w:tcPr>
            <w:tcW w:w="1134" w:type="dxa"/>
            <w:vAlign w:val="center"/>
          </w:tcPr>
          <w:p w14:paraId="18FB299C" w14:textId="77777777" w:rsidR="0004287F" w:rsidRPr="006832A3" w:rsidRDefault="0004287F" w:rsidP="0004287F">
            <w:pPr>
              <w:jc w:val="center"/>
            </w:pPr>
            <w:r w:rsidRPr="006832A3">
              <w:t>-</w:t>
            </w:r>
          </w:p>
        </w:tc>
      </w:tr>
      <w:tr w:rsidR="0004287F" w:rsidRPr="00693644" w14:paraId="55F25808" w14:textId="77777777" w:rsidTr="0004287F">
        <w:tc>
          <w:tcPr>
            <w:tcW w:w="992" w:type="dxa"/>
            <w:vAlign w:val="center"/>
          </w:tcPr>
          <w:p w14:paraId="7530665E" w14:textId="77777777" w:rsidR="0004287F" w:rsidRPr="006832A3" w:rsidRDefault="0004287F" w:rsidP="0004287F">
            <w:pPr>
              <w:jc w:val="center"/>
              <w:rPr>
                <w:sz w:val="28"/>
                <w:szCs w:val="28"/>
              </w:rPr>
            </w:pPr>
            <w:r w:rsidRPr="006832A3">
              <w:rPr>
                <w:sz w:val="28"/>
                <w:szCs w:val="28"/>
              </w:rPr>
              <w:lastRenderedPageBreak/>
              <w:t>1</w:t>
            </w:r>
          </w:p>
        </w:tc>
        <w:tc>
          <w:tcPr>
            <w:tcW w:w="2411" w:type="dxa"/>
            <w:vAlign w:val="center"/>
          </w:tcPr>
          <w:p w14:paraId="5CD4228D" w14:textId="77777777" w:rsidR="0004287F" w:rsidRPr="006832A3" w:rsidRDefault="0004287F" w:rsidP="0004287F">
            <w:pPr>
              <w:jc w:val="center"/>
              <w:rPr>
                <w:sz w:val="28"/>
                <w:szCs w:val="28"/>
              </w:rPr>
            </w:pPr>
            <w:r w:rsidRPr="006832A3">
              <w:rPr>
                <w:sz w:val="28"/>
                <w:szCs w:val="28"/>
              </w:rPr>
              <w:t>2</w:t>
            </w:r>
          </w:p>
        </w:tc>
        <w:tc>
          <w:tcPr>
            <w:tcW w:w="850" w:type="dxa"/>
            <w:vAlign w:val="center"/>
          </w:tcPr>
          <w:p w14:paraId="513E658C" w14:textId="77777777" w:rsidR="0004287F" w:rsidRPr="006832A3" w:rsidRDefault="0004287F" w:rsidP="0004287F">
            <w:pPr>
              <w:jc w:val="center"/>
              <w:rPr>
                <w:sz w:val="28"/>
                <w:szCs w:val="28"/>
              </w:rPr>
            </w:pPr>
            <w:r w:rsidRPr="006832A3">
              <w:rPr>
                <w:sz w:val="28"/>
                <w:szCs w:val="28"/>
              </w:rPr>
              <w:t>3</w:t>
            </w:r>
          </w:p>
        </w:tc>
        <w:tc>
          <w:tcPr>
            <w:tcW w:w="1134" w:type="dxa"/>
            <w:vAlign w:val="center"/>
          </w:tcPr>
          <w:p w14:paraId="61CA7C08" w14:textId="77777777" w:rsidR="0004287F" w:rsidRPr="006832A3" w:rsidRDefault="0004287F" w:rsidP="0004287F">
            <w:pPr>
              <w:jc w:val="center"/>
              <w:rPr>
                <w:sz w:val="28"/>
                <w:szCs w:val="28"/>
              </w:rPr>
            </w:pPr>
            <w:r w:rsidRPr="006832A3">
              <w:rPr>
                <w:sz w:val="28"/>
                <w:szCs w:val="28"/>
              </w:rPr>
              <w:t>4</w:t>
            </w:r>
          </w:p>
        </w:tc>
        <w:tc>
          <w:tcPr>
            <w:tcW w:w="1134" w:type="dxa"/>
            <w:vAlign w:val="center"/>
          </w:tcPr>
          <w:p w14:paraId="30052662" w14:textId="77777777" w:rsidR="0004287F" w:rsidRPr="006832A3" w:rsidRDefault="0004287F" w:rsidP="0004287F">
            <w:pPr>
              <w:jc w:val="center"/>
              <w:rPr>
                <w:sz w:val="28"/>
                <w:szCs w:val="28"/>
              </w:rPr>
            </w:pPr>
            <w:r w:rsidRPr="006832A3">
              <w:rPr>
                <w:sz w:val="28"/>
                <w:szCs w:val="28"/>
              </w:rPr>
              <w:t>5</w:t>
            </w:r>
          </w:p>
        </w:tc>
        <w:tc>
          <w:tcPr>
            <w:tcW w:w="1134" w:type="dxa"/>
            <w:vAlign w:val="center"/>
          </w:tcPr>
          <w:p w14:paraId="509E5185" w14:textId="77777777" w:rsidR="0004287F" w:rsidRPr="006832A3" w:rsidRDefault="0004287F" w:rsidP="0004287F">
            <w:pPr>
              <w:jc w:val="center"/>
              <w:rPr>
                <w:sz w:val="28"/>
                <w:szCs w:val="28"/>
              </w:rPr>
            </w:pPr>
            <w:r w:rsidRPr="006832A3">
              <w:rPr>
                <w:sz w:val="28"/>
                <w:szCs w:val="28"/>
              </w:rPr>
              <w:t>6</w:t>
            </w:r>
          </w:p>
        </w:tc>
        <w:tc>
          <w:tcPr>
            <w:tcW w:w="1134" w:type="dxa"/>
            <w:vAlign w:val="center"/>
          </w:tcPr>
          <w:p w14:paraId="64AA45F0" w14:textId="77777777" w:rsidR="0004287F" w:rsidRPr="006832A3" w:rsidRDefault="0004287F" w:rsidP="0004287F">
            <w:pPr>
              <w:jc w:val="center"/>
              <w:rPr>
                <w:sz w:val="28"/>
                <w:szCs w:val="28"/>
              </w:rPr>
            </w:pPr>
            <w:r w:rsidRPr="006832A3">
              <w:rPr>
                <w:sz w:val="28"/>
                <w:szCs w:val="28"/>
              </w:rPr>
              <w:t>7</w:t>
            </w:r>
          </w:p>
        </w:tc>
        <w:tc>
          <w:tcPr>
            <w:tcW w:w="1134" w:type="dxa"/>
            <w:vAlign w:val="center"/>
          </w:tcPr>
          <w:p w14:paraId="7349F43B" w14:textId="77777777" w:rsidR="0004287F" w:rsidRPr="006832A3" w:rsidRDefault="0004287F" w:rsidP="0004287F">
            <w:pPr>
              <w:jc w:val="center"/>
              <w:rPr>
                <w:sz w:val="28"/>
                <w:szCs w:val="28"/>
              </w:rPr>
            </w:pPr>
            <w:r w:rsidRPr="006832A3">
              <w:rPr>
                <w:sz w:val="28"/>
                <w:szCs w:val="28"/>
              </w:rPr>
              <w:t>8</w:t>
            </w:r>
          </w:p>
        </w:tc>
        <w:tc>
          <w:tcPr>
            <w:tcW w:w="1134" w:type="dxa"/>
            <w:vAlign w:val="center"/>
          </w:tcPr>
          <w:p w14:paraId="772B78C9" w14:textId="77777777" w:rsidR="0004287F" w:rsidRPr="006832A3" w:rsidRDefault="0004287F" w:rsidP="0004287F">
            <w:pPr>
              <w:jc w:val="center"/>
              <w:rPr>
                <w:sz w:val="28"/>
                <w:szCs w:val="28"/>
              </w:rPr>
            </w:pPr>
            <w:r w:rsidRPr="006832A3">
              <w:rPr>
                <w:sz w:val="28"/>
                <w:szCs w:val="28"/>
              </w:rPr>
              <w:t>9</w:t>
            </w:r>
          </w:p>
        </w:tc>
        <w:tc>
          <w:tcPr>
            <w:tcW w:w="1134" w:type="dxa"/>
            <w:vAlign w:val="center"/>
          </w:tcPr>
          <w:p w14:paraId="59C5B2E0" w14:textId="77777777" w:rsidR="0004287F" w:rsidRPr="006832A3" w:rsidRDefault="0004287F" w:rsidP="0004287F">
            <w:pPr>
              <w:jc w:val="center"/>
              <w:rPr>
                <w:sz w:val="28"/>
                <w:szCs w:val="28"/>
              </w:rPr>
            </w:pPr>
            <w:r w:rsidRPr="006832A3">
              <w:rPr>
                <w:sz w:val="28"/>
                <w:szCs w:val="28"/>
              </w:rPr>
              <w:t>10</w:t>
            </w:r>
          </w:p>
        </w:tc>
        <w:tc>
          <w:tcPr>
            <w:tcW w:w="1134" w:type="dxa"/>
            <w:vAlign w:val="center"/>
          </w:tcPr>
          <w:p w14:paraId="106C1EF5" w14:textId="77777777" w:rsidR="0004287F" w:rsidRPr="006832A3" w:rsidRDefault="0004287F" w:rsidP="0004287F">
            <w:pPr>
              <w:jc w:val="center"/>
              <w:rPr>
                <w:sz w:val="28"/>
                <w:szCs w:val="28"/>
              </w:rPr>
            </w:pPr>
            <w:r w:rsidRPr="006832A3">
              <w:rPr>
                <w:sz w:val="28"/>
                <w:szCs w:val="28"/>
              </w:rPr>
              <w:t>11</w:t>
            </w:r>
          </w:p>
        </w:tc>
        <w:tc>
          <w:tcPr>
            <w:tcW w:w="1134" w:type="dxa"/>
            <w:vAlign w:val="center"/>
          </w:tcPr>
          <w:p w14:paraId="1EEC5FD8" w14:textId="77777777" w:rsidR="0004287F" w:rsidRPr="006832A3" w:rsidRDefault="0004287F" w:rsidP="0004287F">
            <w:pPr>
              <w:jc w:val="center"/>
              <w:rPr>
                <w:sz w:val="28"/>
                <w:szCs w:val="28"/>
              </w:rPr>
            </w:pPr>
            <w:r w:rsidRPr="006832A3">
              <w:rPr>
                <w:sz w:val="28"/>
                <w:szCs w:val="28"/>
              </w:rPr>
              <w:t>12</w:t>
            </w:r>
          </w:p>
        </w:tc>
        <w:tc>
          <w:tcPr>
            <w:tcW w:w="1134" w:type="dxa"/>
            <w:vAlign w:val="center"/>
          </w:tcPr>
          <w:p w14:paraId="6D2595D7" w14:textId="77777777" w:rsidR="0004287F" w:rsidRPr="006832A3" w:rsidRDefault="0004287F" w:rsidP="0004287F">
            <w:pPr>
              <w:jc w:val="center"/>
              <w:rPr>
                <w:sz w:val="28"/>
                <w:szCs w:val="28"/>
              </w:rPr>
            </w:pPr>
            <w:r w:rsidRPr="006832A3">
              <w:rPr>
                <w:sz w:val="28"/>
                <w:szCs w:val="28"/>
              </w:rPr>
              <w:t>13</w:t>
            </w:r>
          </w:p>
        </w:tc>
      </w:tr>
      <w:tr w:rsidR="0004287F" w:rsidRPr="00693644" w14:paraId="3BEA5853" w14:textId="77777777" w:rsidTr="0004287F">
        <w:tc>
          <w:tcPr>
            <w:tcW w:w="992" w:type="dxa"/>
            <w:vAlign w:val="center"/>
          </w:tcPr>
          <w:p w14:paraId="4D281FB8" w14:textId="77777777" w:rsidR="0004287F" w:rsidRPr="006832A3" w:rsidRDefault="0004287F" w:rsidP="0004287F">
            <w:pPr>
              <w:jc w:val="center"/>
            </w:pPr>
            <w:r w:rsidRPr="006832A3">
              <w:t>3.9.1.2.</w:t>
            </w:r>
          </w:p>
        </w:tc>
        <w:tc>
          <w:tcPr>
            <w:tcW w:w="2411" w:type="dxa"/>
            <w:vAlign w:val="center"/>
          </w:tcPr>
          <w:p w14:paraId="1755B681" w14:textId="77777777" w:rsidR="0004287F" w:rsidRPr="006832A3" w:rsidRDefault="0004287F" w:rsidP="0004287F">
            <w:r w:rsidRPr="006832A3">
              <w:t>- прочие потребители</w:t>
            </w:r>
          </w:p>
        </w:tc>
        <w:tc>
          <w:tcPr>
            <w:tcW w:w="850" w:type="dxa"/>
            <w:vAlign w:val="center"/>
          </w:tcPr>
          <w:p w14:paraId="4E47327A" w14:textId="77777777" w:rsidR="0004287F" w:rsidRPr="006832A3" w:rsidRDefault="0004287F" w:rsidP="0004287F">
            <w:pPr>
              <w:jc w:val="center"/>
            </w:pPr>
            <w:r w:rsidRPr="006832A3">
              <w:t>м</w:t>
            </w:r>
            <w:r w:rsidRPr="006832A3">
              <w:rPr>
                <w:vertAlign w:val="superscript"/>
              </w:rPr>
              <w:t>3</w:t>
            </w:r>
          </w:p>
        </w:tc>
        <w:tc>
          <w:tcPr>
            <w:tcW w:w="1134" w:type="dxa"/>
            <w:vAlign w:val="center"/>
          </w:tcPr>
          <w:p w14:paraId="1C685454" w14:textId="77777777" w:rsidR="0004287F" w:rsidRPr="006832A3" w:rsidRDefault="0004287F" w:rsidP="0004287F">
            <w:pPr>
              <w:jc w:val="center"/>
            </w:pPr>
            <w:r w:rsidRPr="006832A3">
              <w:t>10573</w:t>
            </w:r>
          </w:p>
        </w:tc>
        <w:tc>
          <w:tcPr>
            <w:tcW w:w="1134" w:type="dxa"/>
            <w:vAlign w:val="center"/>
          </w:tcPr>
          <w:p w14:paraId="6977E478" w14:textId="77777777" w:rsidR="0004287F" w:rsidRPr="006832A3" w:rsidRDefault="0004287F" w:rsidP="0004287F">
            <w:pPr>
              <w:jc w:val="center"/>
            </w:pPr>
            <w:r w:rsidRPr="006832A3">
              <w:t>10573</w:t>
            </w:r>
          </w:p>
        </w:tc>
        <w:tc>
          <w:tcPr>
            <w:tcW w:w="1134" w:type="dxa"/>
            <w:vAlign w:val="center"/>
          </w:tcPr>
          <w:p w14:paraId="3784B426" w14:textId="77777777" w:rsidR="0004287F" w:rsidRPr="006832A3" w:rsidRDefault="0004287F" w:rsidP="0004287F">
            <w:pPr>
              <w:jc w:val="center"/>
            </w:pPr>
            <w:r w:rsidRPr="006832A3">
              <w:t>13043</w:t>
            </w:r>
          </w:p>
        </w:tc>
        <w:tc>
          <w:tcPr>
            <w:tcW w:w="1134" w:type="dxa"/>
            <w:vAlign w:val="center"/>
          </w:tcPr>
          <w:p w14:paraId="78FFE680" w14:textId="77777777" w:rsidR="0004287F" w:rsidRPr="006832A3" w:rsidRDefault="0004287F" w:rsidP="0004287F">
            <w:pPr>
              <w:jc w:val="center"/>
            </w:pPr>
            <w:r w:rsidRPr="006832A3">
              <w:t>13043</w:t>
            </w:r>
          </w:p>
        </w:tc>
        <w:tc>
          <w:tcPr>
            <w:tcW w:w="1134" w:type="dxa"/>
            <w:vAlign w:val="center"/>
          </w:tcPr>
          <w:p w14:paraId="0C3AAE65" w14:textId="77777777" w:rsidR="0004287F" w:rsidRPr="006832A3" w:rsidRDefault="0004287F" w:rsidP="0004287F">
            <w:pPr>
              <w:jc w:val="center"/>
            </w:pPr>
            <w:r w:rsidRPr="006832A3">
              <w:t>14556</w:t>
            </w:r>
          </w:p>
        </w:tc>
        <w:tc>
          <w:tcPr>
            <w:tcW w:w="1134" w:type="dxa"/>
            <w:vAlign w:val="center"/>
          </w:tcPr>
          <w:p w14:paraId="42410FC4" w14:textId="77777777" w:rsidR="0004287F" w:rsidRPr="006832A3" w:rsidRDefault="0004287F" w:rsidP="0004287F">
            <w:pPr>
              <w:jc w:val="center"/>
            </w:pPr>
            <w:r w:rsidRPr="006832A3">
              <w:t>14556</w:t>
            </w:r>
          </w:p>
        </w:tc>
        <w:tc>
          <w:tcPr>
            <w:tcW w:w="1134" w:type="dxa"/>
            <w:vAlign w:val="center"/>
          </w:tcPr>
          <w:p w14:paraId="55069916" w14:textId="77777777" w:rsidR="0004287F" w:rsidRPr="006832A3" w:rsidRDefault="0004287F" w:rsidP="0004287F">
            <w:pPr>
              <w:jc w:val="center"/>
            </w:pPr>
            <w:r w:rsidRPr="006832A3">
              <w:t>11135</w:t>
            </w:r>
          </w:p>
        </w:tc>
        <w:tc>
          <w:tcPr>
            <w:tcW w:w="1134" w:type="dxa"/>
            <w:vAlign w:val="center"/>
          </w:tcPr>
          <w:p w14:paraId="792BB462" w14:textId="77777777" w:rsidR="0004287F" w:rsidRPr="006832A3" w:rsidRDefault="0004287F" w:rsidP="0004287F">
            <w:pPr>
              <w:jc w:val="center"/>
            </w:pPr>
            <w:r w:rsidRPr="006832A3">
              <w:t>11135</w:t>
            </w:r>
          </w:p>
        </w:tc>
        <w:tc>
          <w:tcPr>
            <w:tcW w:w="1134" w:type="dxa"/>
            <w:vAlign w:val="center"/>
          </w:tcPr>
          <w:p w14:paraId="1CB41A2D" w14:textId="77777777" w:rsidR="0004287F" w:rsidRPr="006832A3" w:rsidRDefault="0004287F" w:rsidP="0004287F">
            <w:pPr>
              <w:jc w:val="center"/>
            </w:pPr>
            <w:r>
              <w:t>12885</w:t>
            </w:r>
          </w:p>
        </w:tc>
        <w:tc>
          <w:tcPr>
            <w:tcW w:w="1134" w:type="dxa"/>
            <w:vAlign w:val="center"/>
          </w:tcPr>
          <w:p w14:paraId="445CEC84" w14:textId="77777777" w:rsidR="0004287F" w:rsidRPr="006832A3" w:rsidRDefault="0004287F" w:rsidP="0004287F">
            <w:pPr>
              <w:jc w:val="center"/>
            </w:pPr>
            <w:r>
              <w:t>12885</w:t>
            </w:r>
          </w:p>
        </w:tc>
      </w:tr>
      <w:tr w:rsidR="0004287F" w:rsidRPr="00693644" w14:paraId="6C939859" w14:textId="77777777" w:rsidTr="0004287F">
        <w:tc>
          <w:tcPr>
            <w:tcW w:w="992" w:type="dxa"/>
            <w:vAlign w:val="center"/>
          </w:tcPr>
          <w:p w14:paraId="284B2FDC" w14:textId="77777777" w:rsidR="0004287F" w:rsidRPr="006832A3" w:rsidRDefault="0004287F" w:rsidP="0004287F">
            <w:pPr>
              <w:jc w:val="center"/>
            </w:pPr>
            <w:r w:rsidRPr="006832A3">
              <w:t>3.9.2.</w:t>
            </w:r>
          </w:p>
        </w:tc>
        <w:tc>
          <w:tcPr>
            <w:tcW w:w="2411" w:type="dxa"/>
            <w:vAlign w:val="center"/>
          </w:tcPr>
          <w:p w14:paraId="6777DE3D" w14:textId="77777777" w:rsidR="0004287F" w:rsidRPr="006832A3" w:rsidRDefault="0004287F" w:rsidP="0004287F">
            <w:r w:rsidRPr="006832A3">
              <w:t>Собственные нужды производства</w:t>
            </w:r>
          </w:p>
        </w:tc>
        <w:tc>
          <w:tcPr>
            <w:tcW w:w="850" w:type="dxa"/>
            <w:vAlign w:val="center"/>
          </w:tcPr>
          <w:p w14:paraId="7C95C9C2" w14:textId="77777777" w:rsidR="0004287F" w:rsidRPr="006832A3" w:rsidRDefault="0004287F" w:rsidP="0004287F">
            <w:pPr>
              <w:jc w:val="center"/>
            </w:pPr>
            <w:r w:rsidRPr="006832A3">
              <w:t>м</w:t>
            </w:r>
            <w:r w:rsidRPr="006832A3">
              <w:rPr>
                <w:vertAlign w:val="superscript"/>
              </w:rPr>
              <w:t>3</w:t>
            </w:r>
          </w:p>
        </w:tc>
        <w:tc>
          <w:tcPr>
            <w:tcW w:w="1134" w:type="dxa"/>
            <w:vAlign w:val="center"/>
          </w:tcPr>
          <w:p w14:paraId="196A247F" w14:textId="77777777" w:rsidR="0004287F" w:rsidRPr="006832A3" w:rsidRDefault="0004287F" w:rsidP="0004287F">
            <w:pPr>
              <w:jc w:val="center"/>
            </w:pPr>
            <w:r w:rsidRPr="006832A3">
              <w:t>40955</w:t>
            </w:r>
          </w:p>
        </w:tc>
        <w:tc>
          <w:tcPr>
            <w:tcW w:w="1134" w:type="dxa"/>
            <w:vAlign w:val="center"/>
          </w:tcPr>
          <w:p w14:paraId="1806C9EC" w14:textId="77777777" w:rsidR="0004287F" w:rsidRPr="006832A3" w:rsidRDefault="0004287F" w:rsidP="0004287F">
            <w:pPr>
              <w:jc w:val="center"/>
            </w:pPr>
            <w:r w:rsidRPr="006832A3">
              <w:t>40955</w:t>
            </w:r>
          </w:p>
        </w:tc>
        <w:tc>
          <w:tcPr>
            <w:tcW w:w="1134" w:type="dxa"/>
            <w:vAlign w:val="center"/>
          </w:tcPr>
          <w:p w14:paraId="577D1589" w14:textId="77777777" w:rsidR="0004287F" w:rsidRPr="006832A3" w:rsidRDefault="0004287F" w:rsidP="0004287F">
            <w:pPr>
              <w:jc w:val="center"/>
            </w:pPr>
            <w:r w:rsidRPr="006832A3">
              <w:t>38485</w:t>
            </w:r>
          </w:p>
        </w:tc>
        <w:tc>
          <w:tcPr>
            <w:tcW w:w="1134" w:type="dxa"/>
            <w:vAlign w:val="center"/>
          </w:tcPr>
          <w:p w14:paraId="74B00873" w14:textId="77777777" w:rsidR="0004287F" w:rsidRPr="006832A3" w:rsidRDefault="0004287F" w:rsidP="0004287F">
            <w:pPr>
              <w:jc w:val="center"/>
            </w:pPr>
            <w:r w:rsidRPr="006832A3">
              <w:t>38485</w:t>
            </w:r>
          </w:p>
        </w:tc>
        <w:tc>
          <w:tcPr>
            <w:tcW w:w="1134" w:type="dxa"/>
            <w:vAlign w:val="center"/>
          </w:tcPr>
          <w:p w14:paraId="20412242" w14:textId="77777777" w:rsidR="0004287F" w:rsidRPr="006832A3" w:rsidRDefault="0004287F" w:rsidP="0004287F">
            <w:pPr>
              <w:jc w:val="center"/>
            </w:pPr>
            <w:r w:rsidRPr="006832A3">
              <w:t>37330</w:t>
            </w:r>
          </w:p>
        </w:tc>
        <w:tc>
          <w:tcPr>
            <w:tcW w:w="1134" w:type="dxa"/>
            <w:vAlign w:val="center"/>
          </w:tcPr>
          <w:p w14:paraId="7DCC08D4" w14:textId="77777777" w:rsidR="0004287F" w:rsidRPr="006832A3" w:rsidRDefault="0004287F" w:rsidP="0004287F">
            <w:pPr>
              <w:jc w:val="center"/>
            </w:pPr>
            <w:r w:rsidRPr="006832A3">
              <w:t>37330</w:t>
            </w:r>
          </w:p>
        </w:tc>
        <w:tc>
          <w:tcPr>
            <w:tcW w:w="1134" w:type="dxa"/>
            <w:vAlign w:val="center"/>
          </w:tcPr>
          <w:p w14:paraId="177B9877" w14:textId="77777777" w:rsidR="0004287F" w:rsidRPr="006832A3" w:rsidRDefault="0004287F" w:rsidP="0004287F">
            <w:pPr>
              <w:jc w:val="center"/>
            </w:pPr>
            <w:r w:rsidRPr="006832A3">
              <w:t>40750</w:t>
            </w:r>
          </w:p>
        </w:tc>
        <w:tc>
          <w:tcPr>
            <w:tcW w:w="1134" w:type="dxa"/>
            <w:vAlign w:val="center"/>
          </w:tcPr>
          <w:p w14:paraId="7B94D2FC" w14:textId="77777777" w:rsidR="0004287F" w:rsidRPr="006832A3" w:rsidRDefault="0004287F" w:rsidP="0004287F">
            <w:pPr>
              <w:jc w:val="center"/>
            </w:pPr>
            <w:r w:rsidRPr="006832A3">
              <w:t>40750</w:t>
            </w:r>
          </w:p>
        </w:tc>
        <w:tc>
          <w:tcPr>
            <w:tcW w:w="1134" w:type="dxa"/>
            <w:vAlign w:val="center"/>
          </w:tcPr>
          <w:p w14:paraId="176F11E0" w14:textId="77777777" w:rsidR="0004287F" w:rsidRPr="006832A3" w:rsidRDefault="0004287F" w:rsidP="0004287F">
            <w:pPr>
              <w:jc w:val="center"/>
            </w:pPr>
            <w:r>
              <w:t>37610</w:t>
            </w:r>
          </w:p>
        </w:tc>
        <w:tc>
          <w:tcPr>
            <w:tcW w:w="1134" w:type="dxa"/>
            <w:vAlign w:val="center"/>
          </w:tcPr>
          <w:p w14:paraId="1B0D6976" w14:textId="77777777" w:rsidR="0004287F" w:rsidRPr="006832A3" w:rsidRDefault="0004287F" w:rsidP="0004287F">
            <w:pPr>
              <w:jc w:val="center"/>
            </w:pPr>
            <w:r>
              <w:t>37610</w:t>
            </w:r>
          </w:p>
        </w:tc>
      </w:tr>
      <w:tr w:rsidR="0004287F" w:rsidRPr="00693644" w14:paraId="7BADAE38" w14:textId="77777777" w:rsidTr="0004287F">
        <w:tc>
          <w:tcPr>
            <w:tcW w:w="15593" w:type="dxa"/>
            <w:gridSpan w:val="13"/>
            <w:vAlign w:val="center"/>
          </w:tcPr>
          <w:p w14:paraId="75488F48" w14:textId="77777777" w:rsidR="0004287F" w:rsidRPr="006832A3" w:rsidRDefault="0004287F" w:rsidP="0004287F">
            <w:pPr>
              <w:jc w:val="center"/>
            </w:pPr>
            <w:r w:rsidRPr="006832A3">
              <w:rPr>
                <w:sz w:val="28"/>
                <w:szCs w:val="28"/>
              </w:rPr>
              <w:t>4. Водоотведение (участок «Паросиловое хозяйство № 2»)</w:t>
            </w:r>
          </w:p>
        </w:tc>
      </w:tr>
      <w:tr w:rsidR="0004287F" w:rsidRPr="00693644" w14:paraId="2451D990" w14:textId="77777777" w:rsidTr="0004287F">
        <w:tc>
          <w:tcPr>
            <w:tcW w:w="992" w:type="dxa"/>
            <w:vAlign w:val="center"/>
          </w:tcPr>
          <w:p w14:paraId="51019E4B" w14:textId="77777777" w:rsidR="0004287F" w:rsidRPr="006832A3" w:rsidRDefault="0004287F" w:rsidP="0004287F">
            <w:pPr>
              <w:jc w:val="center"/>
            </w:pPr>
            <w:r w:rsidRPr="006832A3">
              <w:t>4.1.</w:t>
            </w:r>
          </w:p>
        </w:tc>
        <w:tc>
          <w:tcPr>
            <w:tcW w:w="2411" w:type="dxa"/>
          </w:tcPr>
          <w:p w14:paraId="46227824" w14:textId="77777777" w:rsidR="0004287F" w:rsidRPr="006832A3" w:rsidRDefault="0004287F" w:rsidP="0004287F">
            <w:r w:rsidRPr="006832A3">
              <w:t>Объем отведенных стоков</w:t>
            </w:r>
          </w:p>
        </w:tc>
        <w:tc>
          <w:tcPr>
            <w:tcW w:w="850" w:type="dxa"/>
            <w:vAlign w:val="center"/>
          </w:tcPr>
          <w:p w14:paraId="3367CF33" w14:textId="77777777" w:rsidR="0004287F" w:rsidRPr="006832A3" w:rsidRDefault="0004287F" w:rsidP="0004287F">
            <w:pPr>
              <w:jc w:val="center"/>
            </w:pPr>
            <w:r w:rsidRPr="006832A3">
              <w:t>м</w:t>
            </w:r>
            <w:r w:rsidRPr="006832A3">
              <w:rPr>
                <w:vertAlign w:val="superscript"/>
              </w:rPr>
              <w:t>3</w:t>
            </w:r>
          </w:p>
        </w:tc>
        <w:tc>
          <w:tcPr>
            <w:tcW w:w="1134" w:type="dxa"/>
            <w:vAlign w:val="center"/>
          </w:tcPr>
          <w:p w14:paraId="3084B45D" w14:textId="77777777" w:rsidR="0004287F" w:rsidRPr="006832A3" w:rsidRDefault="0004287F" w:rsidP="0004287F">
            <w:pPr>
              <w:jc w:val="center"/>
            </w:pPr>
            <w:r w:rsidRPr="006832A3">
              <w:t>47578</w:t>
            </w:r>
          </w:p>
        </w:tc>
        <w:tc>
          <w:tcPr>
            <w:tcW w:w="1134" w:type="dxa"/>
            <w:vAlign w:val="center"/>
          </w:tcPr>
          <w:p w14:paraId="6E082FA5" w14:textId="77777777" w:rsidR="0004287F" w:rsidRPr="006832A3" w:rsidRDefault="0004287F" w:rsidP="0004287F">
            <w:pPr>
              <w:jc w:val="center"/>
            </w:pPr>
            <w:r w:rsidRPr="006832A3">
              <w:t>47578</w:t>
            </w:r>
          </w:p>
        </w:tc>
        <w:tc>
          <w:tcPr>
            <w:tcW w:w="1134" w:type="dxa"/>
            <w:vAlign w:val="center"/>
          </w:tcPr>
          <w:p w14:paraId="4B18C14E" w14:textId="77777777" w:rsidR="0004287F" w:rsidRPr="006832A3" w:rsidRDefault="0004287F" w:rsidP="0004287F">
            <w:pPr>
              <w:jc w:val="center"/>
            </w:pPr>
            <w:r w:rsidRPr="006832A3">
              <w:t>47578</w:t>
            </w:r>
          </w:p>
        </w:tc>
        <w:tc>
          <w:tcPr>
            <w:tcW w:w="1134" w:type="dxa"/>
            <w:vAlign w:val="center"/>
          </w:tcPr>
          <w:p w14:paraId="0FBCAAA0" w14:textId="77777777" w:rsidR="0004287F" w:rsidRPr="006832A3" w:rsidRDefault="0004287F" w:rsidP="0004287F">
            <w:pPr>
              <w:jc w:val="center"/>
            </w:pPr>
            <w:r w:rsidRPr="006832A3">
              <w:t>47578</w:t>
            </w:r>
          </w:p>
        </w:tc>
        <w:tc>
          <w:tcPr>
            <w:tcW w:w="1134" w:type="dxa"/>
            <w:vAlign w:val="center"/>
          </w:tcPr>
          <w:p w14:paraId="53EA7512" w14:textId="77777777" w:rsidR="0004287F" w:rsidRPr="006832A3" w:rsidRDefault="0004287F" w:rsidP="0004287F">
            <w:pPr>
              <w:jc w:val="center"/>
            </w:pPr>
            <w:r w:rsidRPr="006832A3">
              <w:t>47578</w:t>
            </w:r>
          </w:p>
        </w:tc>
        <w:tc>
          <w:tcPr>
            <w:tcW w:w="1134" w:type="dxa"/>
            <w:vAlign w:val="center"/>
          </w:tcPr>
          <w:p w14:paraId="649A0F2D" w14:textId="77777777" w:rsidR="0004287F" w:rsidRPr="006832A3" w:rsidRDefault="0004287F" w:rsidP="0004287F">
            <w:pPr>
              <w:jc w:val="center"/>
            </w:pPr>
            <w:r w:rsidRPr="006832A3">
              <w:t>47578</w:t>
            </w:r>
          </w:p>
        </w:tc>
        <w:tc>
          <w:tcPr>
            <w:tcW w:w="1134" w:type="dxa"/>
            <w:vAlign w:val="center"/>
          </w:tcPr>
          <w:p w14:paraId="054510CF" w14:textId="77777777" w:rsidR="0004287F" w:rsidRPr="006832A3" w:rsidRDefault="0004287F" w:rsidP="0004287F">
            <w:pPr>
              <w:jc w:val="center"/>
            </w:pPr>
            <w:r w:rsidRPr="006832A3">
              <w:t>47578</w:t>
            </w:r>
          </w:p>
        </w:tc>
        <w:tc>
          <w:tcPr>
            <w:tcW w:w="1134" w:type="dxa"/>
            <w:vAlign w:val="center"/>
          </w:tcPr>
          <w:p w14:paraId="45A29869" w14:textId="77777777" w:rsidR="0004287F" w:rsidRPr="006832A3" w:rsidRDefault="0004287F" w:rsidP="0004287F">
            <w:pPr>
              <w:jc w:val="center"/>
            </w:pPr>
            <w:r w:rsidRPr="006832A3">
              <w:t>47578</w:t>
            </w:r>
          </w:p>
        </w:tc>
        <w:tc>
          <w:tcPr>
            <w:tcW w:w="1134" w:type="dxa"/>
            <w:vAlign w:val="center"/>
          </w:tcPr>
          <w:p w14:paraId="09BDCB5D" w14:textId="77777777" w:rsidR="0004287F" w:rsidRPr="00575AEB" w:rsidRDefault="0004287F" w:rsidP="0004287F">
            <w:pPr>
              <w:jc w:val="center"/>
            </w:pPr>
            <w:r w:rsidRPr="00575AEB">
              <w:t>47578</w:t>
            </w:r>
          </w:p>
        </w:tc>
        <w:tc>
          <w:tcPr>
            <w:tcW w:w="1134" w:type="dxa"/>
            <w:vAlign w:val="center"/>
          </w:tcPr>
          <w:p w14:paraId="512F72BF" w14:textId="77777777" w:rsidR="0004287F" w:rsidRPr="00575AEB" w:rsidRDefault="0004287F" w:rsidP="0004287F">
            <w:pPr>
              <w:jc w:val="center"/>
            </w:pPr>
            <w:r w:rsidRPr="00575AEB">
              <w:t>47578</w:t>
            </w:r>
          </w:p>
        </w:tc>
      </w:tr>
      <w:tr w:rsidR="0004287F" w:rsidRPr="00693644" w14:paraId="51A026CB" w14:textId="77777777" w:rsidTr="0004287F">
        <w:tc>
          <w:tcPr>
            <w:tcW w:w="992" w:type="dxa"/>
            <w:vAlign w:val="center"/>
          </w:tcPr>
          <w:p w14:paraId="73142A6C" w14:textId="77777777" w:rsidR="0004287F" w:rsidRPr="006832A3" w:rsidRDefault="0004287F" w:rsidP="0004287F">
            <w:pPr>
              <w:jc w:val="center"/>
            </w:pPr>
            <w:r w:rsidRPr="006832A3">
              <w:t>4.2.</w:t>
            </w:r>
          </w:p>
        </w:tc>
        <w:tc>
          <w:tcPr>
            <w:tcW w:w="2411" w:type="dxa"/>
          </w:tcPr>
          <w:p w14:paraId="67AC6B84" w14:textId="77777777" w:rsidR="0004287F" w:rsidRPr="006832A3" w:rsidRDefault="0004287F" w:rsidP="0004287F">
            <w:r w:rsidRPr="006832A3">
              <w:t>Хозяйственные нужды предприятия</w:t>
            </w:r>
          </w:p>
        </w:tc>
        <w:tc>
          <w:tcPr>
            <w:tcW w:w="850" w:type="dxa"/>
            <w:vAlign w:val="center"/>
          </w:tcPr>
          <w:p w14:paraId="5CA59193" w14:textId="77777777" w:rsidR="0004287F" w:rsidRPr="006832A3" w:rsidRDefault="0004287F" w:rsidP="0004287F">
            <w:pPr>
              <w:jc w:val="center"/>
            </w:pPr>
            <w:r w:rsidRPr="006832A3">
              <w:t>м</w:t>
            </w:r>
            <w:r w:rsidRPr="006832A3">
              <w:rPr>
                <w:vertAlign w:val="superscript"/>
              </w:rPr>
              <w:t>3</w:t>
            </w:r>
          </w:p>
        </w:tc>
        <w:tc>
          <w:tcPr>
            <w:tcW w:w="1134" w:type="dxa"/>
            <w:vAlign w:val="center"/>
          </w:tcPr>
          <w:p w14:paraId="56CEA073" w14:textId="77777777" w:rsidR="0004287F" w:rsidRPr="006832A3" w:rsidRDefault="0004287F" w:rsidP="0004287F">
            <w:pPr>
              <w:jc w:val="center"/>
            </w:pPr>
            <w:r w:rsidRPr="006832A3">
              <w:t>-</w:t>
            </w:r>
          </w:p>
        </w:tc>
        <w:tc>
          <w:tcPr>
            <w:tcW w:w="1134" w:type="dxa"/>
            <w:vAlign w:val="center"/>
          </w:tcPr>
          <w:p w14:paraId="4FEE32C5" w14:textId="77777777" w:rsidR="0004287F" w:rsidRPr="006832A3" w:rsidRDefault="0004287F" w:rsidP="0004287F">
            <w:pPr>
              <w:jc w:val="center"/>
            </w:pPr>
            <w:r w:rsidRPr="006832A3">
              <w:t>-</w:t>
            </w:r>
          </w:p>
        </w:tc>
        <w:tc>
          <w:tcPr>
            <w:tcW w:w="1134" w:type="dxa"/>
            <w:vAlign w:val="center"/>
          </w:tcPr>
          <w:p w14:paraId="001E84FD" w14:textId="77777777" w:rsidR="0004287F" w:rsidRPr="006832A3" w:rsidRDefault="0004287F" w:rsidP="0004287F">
            <w:pPr>
              <w:jc w:val="center"/>
            </w:pPr>
            <w:r w:rsidRPr="006832A3">
              <w:t>-</w:t>
            </w:r>
          </w:p>
        </w:tc>
        <w:tc>
          <w:tcPr>
            <w:tcW w:w="1134" w:type="dxa"/>
            <w:vAlign w:val="center"/>
          </w:tcPr>
          <w:p w14:paraId="2DE09416" w14:textId="77777777" w:rsidR="0004287F" w:rsidRPr="006832A3" w:rsidRDefault="0004287F" w:rsidP="0004287F">
            <w:pPr>
              <w:jc w:val="center"/>
            </w:pPr>
            <w:r w:rsidRPr="006832A3">
              <w:t>-</w:t>
            </w:r>
          </w:p>
        </w:tc>
        <w:tc>
          <w:tcPr>
            <w:tcW w:w="1134" w:type="dxa"/>
            <w:vAlign w:val="center"/>
          </w:tcPr>
          <w:p w14:paraId="1B9DCFFC" w14:textId="77777777" w:rsidR="0004287F" w:rsidRPr="006832A3" w:rsidRDefault="0004287F" w:rsidP="0004287F">
            <w:pPr>
              <w:jc w:val="center"/>
            </w:pPr>
            <w:r w:rsidRPr="006832A3">
              <w:t>-</w:t>
            </w:r>
          </w:p>
        </w:tc>
        <w:tc>
          <w:tcPr>
            <w:tcW w:w="1134" w:type="dxa"/>
            <w:vAlign w:val="center"/>
          </w:tcPr>
          <w:p w14:paraId="1040BD0F" w14:textId="77777777" w:rsidR="0004287F" w:rsidRPr="006832A3" w:rsidRDefault="0004287F" w:rsidP="0004287F">
            <w:pPr>
              <w:jc w:val="center"/>
            </w:pPr>
            <w:r w:rsidRPr="006832A3">
              <w:t>-</w:t>
            </w:r>
          </w:p>
        </w:tc>
        <w:tc>
          <w:tcPr>
            <w:tcW w:w="1134" w:type="dxa"/>
            <w:vAlign w:val="center"/>
          </w:tcPr>
          <w:p w14:paraId="1EA19901" w14:textId="77777777" w:rsidR="0004287F" w:rsidRPr="006832A3" w:rsidRDefault="0004287F" w:rsidP="0004287F">
            <w:pPr>
              <w:jc w:val="center"/>
            </w:pPr>
            <w:r w:rsidRPr="006832A3">
              <w:t>-</w:t>
            </w:r>
          </w:p>
        </w:tc>
        <w:tc>
          <w:tcPr>
            <w:tcW w:w="1134" w:type="dxa"/>
            <w:vAlign w:val="center"/>
          </w:tcPr>
          <w:p w14:paraId="387789D0" w14:textId="77777777" w:rsidR="0004287F" w:rsidRPr="006832A3" w:rsidRDefault="0004287F" w:rsidP="0004287F">
            <w:pPr>
              <w:jc w:val="center"/>
            </w:pPr>
            <w:r w:rsidRPr="006832A3">
              <w:t>-</w:t>
            </w:r>
          </w:p>
        </w:tc>
        <w:tc>
          <w:tcPr>
            <w:tcW w:w="1134" w:type="dxa"/>
            <w:vAlign w:val="center"/>
          </w:tcPr>
          <w:p w14:paraId="5CEED138" w14:textId="77777777" w:rsidR="0004287F" w:rsidRPr="00575AEB" w:rsidRDefault="0004287F" w:rsidP="0004287F">
            <w:pPr>
              <w:jc w:val="center"/>
            </w:pPr>
            <w:r w:rsidRPr="00575AEB">
              <w:t>-</w:t>
            </w:r>
          </w:p>
        </w:tc>
        <w:tc>
          <w:tcPr>
            <w:tcW w:w="1134" w:type="dxa"/>
            <w:vAlign w:val="center"/>
          </w:tcPr>
          <w:p w14:paraId="50DD3752" w14:textId="77777777" w:rsidR="0004287F" w:rsidRPr="00575AEB" w:rsidRDefault="0004287F" w:rsidP="0004287F">
            <w:pPr>
              <w:jc w:val="center"/>
            </w:pPr>
            <w:r w:rsidRPr="00575AEB">
              <w:t>-</w:t>
            </w:r>
          </w:p>
        </w:tc>
      </w:tr>
      <w:tr w:rsidR="0004287F" w:rsidRPr="00693644" w14:paraId="0E5C01A6" w14:textId="77777777" w:rsidTr="0004287F">
        <w:tc>
          <w:tcPr>
            <w:tcW w:w="992" w:type="dxa"/>
            <w:vAlign w:val="center"/>
          </w:tcPr>
          <w:p w14:paraId="07FD2A11" w14:textId="77777777" w:rsidR="0004287F" w:rsidRPr="006832A3" w:rsidRDefault="0004287F" w:rsidP="0004287F">
            <w:pPr>
              <w:jc w:val="center"/>
            </w:pPr>
            <w:r w:rsidRPr="006832A3">
              <w:t>4.3.</w:t>
            </w:r>
          </w:p>
        </w:tc>
        <w:tc>
          <w:tcPr>
            <w:tcW w:w="2411" w:type="dxa"/>
          </w:tcPr>
          <w:p w14:paraId="16438C5E" w14:textId="77777777" w:rsidR="0004287F" w:rsidRPr="006832A3" w:rsidRDefault="0004287F" w:rsidP="0004287F">
            <w:r w:rsidRPr="006832A3">
              <w:t>Принято сточных вод по категориям потребителей</w:t>
            </w:r>
          </w:p>
        </w:tc>
        <w:tc>
          <w:tcPr>
            <w:tcW w:w="850" w:type="dxa"/>
            <w:vAlign w:val="center"/>
          </w:tcPr>
          <w:p w14:paraId="386CC2D9" w14:textId="77777777" w:rsidR="0004287F" w:rsidRPr="006832A3" w:rsidRDefault="0004287F" w:rsidP="0004287F">
            <w:pPr>
              <w:jc w:val="center"/>
            </w:pPr>
            <w:r w:rsidRPr="006832A3">
              <w:t>м</w:t>
            </w:r>
            <w:r w:rsidRPr="006832A3">
              <w:rPr>
                <w:vertAlign w:val="superscript"/>
              </w:rPr>
              <w:t>3</w:t>
            </w:r>
          </w:p>
        </w:tc>
        <w:tc>
          <w:tcPr>
            <w:tcW w:w="1134" w:type="dxa"/>
            <w:vAlign w:val="center"/>
          </w:tcPr>
          <w:p w14:paraId="3F7BCA5C" w14:textId="77777777" w:rsidR="0004287F" w:rsidRPr="006832A3" w:rsidRDefault="0004287F" w:rsidP="0004287F">
            <w:pPr>
              <w:jc w:val="center"/>
            </w:pPr>
            <w:r w:rsidRPr="006832A3">
              <w:t>47578</w:t>
            </w:r>
          </w:p>
        </w:tc>
        <w:tc>
          <w:tcPr>
            <w:tcW w:w="1134" w:type="dxa"/>
            <w:vAlign w:val="center"/>
          </w:tcPr>
          <w:p w14:paraId="0B0F08DC" w14:textId="77777777" w:rsidR="0004287F" w:rsidRPr="006832A3" w:rsidRDefault="0004287F" w:rsidP="0004287F">
            <w:pPr>
              <w:jc w:val="center"/>
            </w:pPr>
            <w:r w:rsidRPr="006832A3">
              <w:t>47578</w:t>
            </w:r>
          </w:p>
        </w:tc>
        <w:tc>
          <w:tcPr>
            <w:tcW w:w="1134" w:type="dxa"/>
            <w:vAlign w:val="center"/>
          </w:tcPr>
          <w:p w14:paraId="5AD3A6CD" w14:textId="77777777" w:rsidR="0004287F" w:rsidRPr="006832A3" w:rsidRDefault="0004287F" w:rsidP="0004287F">
            <w:pPr>
              <w:jc w:val="center"/>
            </w:pPr>
            <w:r w:rsidRPr="006832A3">
              <w:t>47578</w:t>
            </w:r>
          </w:p>
        </w:tc>
        <w:tc>
          <w:tcPr>
            <w:tcW w:w="1134" w:type="dxa"/>
            <w:vAlign w:val="center"/>
          </w:tcPr>
          <w:p w14:paraId="04B3003C" w14:textId="77777777" w:rsidR="0004287F" w:rsidRPr="006832A3" w:rsidRDefault="0004287F" w:rsidP="0004287F">
            <w:pPr>
              <w:jc w:val="center"/>
            </w:pPr>
            <w:r w:rsidRPr="006832A3">
              <w:t>47578</w:t>
            </w:r>
          </w:p>
        </w:tc>
        <w:tc>
          <w:tcPr>
            <w:tcW w:w="1134" w:type="dxa"/>
            <w:vAlign w:val="center"/>
          </w:tcPr>
          <w:p w14:paraId="621CB7A4" w14:textId="77777777" w:rsidR="0004287F" w:rsidRPr="006832A3" w:rsidRDefault="0004287F" w:rsidP="0004287F">
            <w:pPr>
              <w:jc w:val="center"/>
            </w:pPr>
            <w:r w:rsidRPr="006832A3">
              <w:t>47578</w:t>
            </w:r>
          </w:p>
        </w:tc>
        <w:tc>
          <w:tcPr>
            <w:tcW w:w="1134" w:type="dxa"/>
            <w:vAlign w:val="center"/>
          </w:tcPr>
          <w:p w14:paraId="02BDF11D" w14:textId="77777777" w:rsidR="0004287F" w:rsidRPr="006832A3" w:rsidRDefault="0004287F" w:rsidP="0004287F">
            <w:pPr>
              <w:jc w:val="center"/>
            </w:pPr>
            <w:r w:rsidRPr="006832A3">
              <w:t>47578</w:t>
            </w:r>
          </w:p>
        </w:tc>
        <w:tc>
          <w:tcPr>
            <w:tcW w:w="1134" w:type="dxa"/>
            <w:vAlign w:val="center"/>
          </w:tcPr>
          <w:p w14:paraId="4BD7938A" w14:textId="77777777" w:rsidR="0004287F" w:rsidRPr="006832A3" w:rsidRDefault="0004287F" w:rsidP="0004287F">
            <w:pPr>
              <w:jc w:val="center"/>
            </w:pPr>
            <w:r w:rsidRPr="006832A3">
              <w:t>47578</w:t>
            </w:r>
          </w:p>
        </w:tc>
        <w:tc>
          <w:tcPr>
            <w:tcW w:w="1134" w:type="dxa"/>
            <w:vAlign w:val="center"/>
          </w:tcPr>
          <w:p w14:paraId="28440335" w14:textId="77777777" w:rsidR="0004287F" w:rsidRPr="006832A3" w:rsidRDefault="0004287F" w:rsidP="0004287F">
            <w:pPr>
              <w:jc w:val="center"/>
            </w:pPr>
            <w:r w:rsidRPr="006832A3">
              <w:t>47578</w:t>
            </w:r>
          </w:p>
        </w:tc>
        <w:tc>
          <w:tcPr>
            <w:tcW w:w="1134" w:type="dxa"/>
            <w:vAlign w:val="center"/>
          </w:tcPr>
          <w:p w14:paraId="543BCC37" w14:textId="77777777" w:rsidR="0004287F" w:rsidRPr="00575AEB" w:rsidRDefault="0004287F" w:rsidP="0004287F">
            <w:pPr>
              <w:jc w:val="center"/>
            </w:pPr>
            <w:r w:rsidRPr="00575AEB">
              <w:t>47578</w:t>
            </w:r>
          </w:p>
        </w:tc>
        <w:tc>
          <w:tcPr>
            <w:tcW w:w="1134" w:type="dxa"/>
            <w:vAlign w:val="center"/>
          </w:tcPr>
          <w:p w14:paraId="15162A28" w14:textId="77777777" w:rsidR="0004287F" w:rsidRPr="00575AEB" w:rsidRDefault="0004287F" w:rsidP="0004287F">
            <w:pPr>
              <w:jc w:val="center"/>
            </w:pPr>
            <w:r w:rsidRPr="00575AEB">
              <w:t>47578</w:t>
            </w:r>
          </w:p>
        </w:tc>
      </w:tr>
      <w:tr w:rsidR="0004287F" w:rsidRPr="00693644" w14:paraId="1E82AB99" w14:textId="77777777" w:rsidTr="0004287F">
        <w:tc>
          <w:tcPr>
            <w:tcW w:w="992" w:type="dxa"/>
            <w:vAlign w:val="center"/>
          </w:tcPr>
          <w:p w14:paraId="7AB7EADC" w14:textId="77777777" w:rsidR="0004287F" w:rsidRPr="006832A3" w:rsidRDefault="0004287F" w:rsidP="0004287F">
            <w:pPr>
              <w:jc w:val="center"/>
            </w:pPr>
            <w:r w:rsidRPr="006832A3">
              <w:t>4.3.1.</w:t>
            </w:r>
          </w:p>
        </w:tc>
        <w:tc>
          <w:tcPr>
            <w:tcW w:w="2411" w:type="dxa"/>
          </w:tcPr>
          <w:p w14:paraId="7CB9E48B" w14:textId="77777777" w:rsidR="0004287F" w:rsidRPr="006832A3" w:rsidRDefault="0004287F" w:rsidP="0004287F">
            <w:r w:rsidRPr="006832A3">
              <w:t>Потребительский рынок</w:t>
            </w:r>
          </w:p>
        </w:tc>
        <w:tc>
          <w:tcPr>
            <w:tcW w:w="850" w:type="dxa"/>
            <w:vAlign w:val="center"/>
          </w:tcPr>
          <w:p w14:paraId="0281949F" w14:textId="77777777" w:rsidR="0004287F" w:rsidRPr="006832A3" w:rsidRDefault="0004287F" w:rsidP="0004287F">
            <w:pPr>
              <w:jc w:val="center"/>
            </w:pPr>
            <w:r w:rsidRPr="006832A3">
              <w:t>м</w:t>
            </w:r>
            <w:r w:rsidRPr="006832A3">
              <w:rPr>
                <w:vertAlign w:val="superscript"/>
              </w:rPr>
              <w:t>3</w:t>
            </w:r>
          </w:p>
        </w:tc>
        <w:tc>
          <w:tcPr>
            <w:tcW w:w="1134" w:type="dxa"/>
            <w:vAlign w:val="center"/>
          </w:tcPr>
          <w:p w14:paraId="402F4F6F" w14:textId="77777777" w:rsidR="0004287F" w:rsidRPr="006832A3" w:rsidRDefault="0004287F" w:rsidP="0004287F">
            <w:pPr>
              <w:jc w:val="center"/>
            </w:pPr>
            <w:r w:rsidRPr="006832A3">
              <w:t>2944</w:t>
            </w:r>
          </w:p>
        </w:tc>
        <w:tc>
          <w:tcPr>
            <w:tcW w:w="1134" w:type="dxa"/>
            <w:vAlign w:val="center"/>
          </w:tcPr>
          <w:p w14:paraId="72072D97" w14:textId="77777777" w:rsidR="0004287F" w:rsidRPr="006832A3" w:rsidRDefault="0004287F" w:rsidP="0004287F">
            <w:pPr>
              <w:jc w:val="center"/>
            </w:pPr>
            <w:r w:rsidRPr="006832A3">
              <w:t>2944</w:t>
            </w:r>
          </w:p>
        </w:tc>
        <w:tc>
          <w:tcPr>
            <w:tcW w:w="1134" w:type="dxa"/>
            <w:vAlign w:val="center"/>
          </w:tcPr>
          <w:p w14:paraId="186CE9A7" w14:textId="77777777" w:rsidR="0004287F" w:rsidRPr="006832A3" w:rsidRDefault="0004287F" w:rsidP="0004287F">
            <w:pPr>
              <w:jc w:val="center"/>
            </w:pPr>
            <w:r w:rsidRPr="006832A3">
              <w:t>4051</w:t>
            </w:r>
          </w:p>
        </w:tc>
        <w:tc>
          <w:tcPr>
            <w:tcW w:w="1134" w:type="dxa"/>
            <w:vAlign w:val="center"/>
          </w:tcPr>
          <w:p w14:paraId="254C5F72" w14:textId="77777777" w:rsidR="0004287F" w:rsidRPr="006832A3" w:rsidRDefault="0004287F" w:rsidP="0004287F">
            <w:pPr>
              <w:jc w:val="center"/>
            </w:pPr>
            <w:r w:rsidRPr="006832A3">
              <w:t>4051</w:t>
            </w:r>
          </w:p>
        </w:tc>
        <w:tc>
          <w:tcPr>
            <w:tcW w:w="1134" w:type="dxa"/>
            <w:vAlign w:val="center"/>
          </w:tcPr>
          <w:p w14:paraId="7DF65F98" w14:textId="77777777" w:rsidR="0004287F" w:rsidRPr="006832A3" w:rsidRDefault="0004287F" w:rsidP="0004287F">
            <w:pPr>
              <w:jc w:val="center"/>
            </w:pPr>
            <w:r w:rsidRPr="006832A3">
              <w:t>4704</w:t>
            </w:r>
          </w:p>
        </w:tc>
        <w:tc>
          <w:tcPr>
            <w:tcW w:w="1134" w:type="dxa"/>
            <w:vAlign w:val="center"/>
          </w:tcPr>
          <w:p w14:paraId="6FBE397C" w14:textId="77777777" w:rsidR="0004287F" w:rsidRPr="006832A3" w:rsidRDefault="0004287F" w:rsidP="0004287F">
            <w:pPr>
              <w:jc w:val="center"/>
            </w:pPr>
            <w:r w:rsidRPr="006832A3">
              <w:t>4704</w:t>
            </w:r>
          </w:p>
        </w:tc>
        <w:tc>
          <w:tcPr>
            <w:tcW w:w="1134" w:type="dxa"/>
            <w:vAlign w:val="center"/>
          </w:tcPr>
          <w:p w14:paraId="6FB04035" w14:textId="77777777" w:rsidR="0004287F" w:rsidRPr="006832A3" w:rsidRDefault="0004287F" w:rsidP="0004287F">
            <w:pPr>
              <w:jc w:val="center"/>
            </w:pPr>
            <w:r w:rsidRPr="006832A3">
              <w:t>1956</w:t>
            </w:r>
          </w:p>
        </w:tc>
        <w:tc>
          <w:tcPr>
            <w:tcW w:w="1134" w:type="dxa"/>
            <w:vAlign w:val="center"/>
          </w:tcPr>
          <w:p w14:paraId="579C1C53" w14:textId="77777777" w:rsidR="0004287F" w:rsidRPr="006832A3" w:rsidRDefault="0004287F" w:rsidP="0004287F">
            <w:pPr>
              <w:jc w:val="center"/>
            </w:pPr>
            <w:r w:rsidRPr="006832A3">
              <w:t>1956</w:t>
            </w:r>
          </w:p>
        </w:tc>
        <w:tc>
          <w:tcPr>
            <w:tcW w:w="1134" w:type="dxa"/>
            <w:vAlign w:val="center"/>
          </w:tcPr>
          <w:p w14:paraId="1AF78BB9" w14:textId="77777777" w:rsidR="0004287F" w:rsidRPr="00575AEB" w:rsidRDefault="0004287F" w:rsidP="0004287F">
            <w:pPr>
              <w:jc w:val="center"/>
            </w:pPr>
            <w:r w:rsidRPr="00575AEB">
              <w:t>2083</w:t>
            </w:r>
          </w:p>
        </w:tc>
        <w:tc>
          <w:tcPr>
            <w:tcW w:w="1134" w:type="dxa"/>
            <w:vAlign w:val="center"/>
          </w:tcPr>
          <w:p w14:paraId="25B7FD71" w14:textId="77777777" w:rsidR="0004287F" w:rsidRPr="00575AEB" w:rsidRDefault="0004287F" w:rsidP="0004287F">
            <w:pPr>
              <w:jc w:val="center"/>
            </w:pPr>
            <w:r w:rsidRPr="00575AEB">
              <w:t>2083</w:t>
            </w:r>
          </w:p>
        </w:tc>
      </w:tr>
      <w:tr w:rsidR="0004287F" w:rsidRPr="00693644" w14:paraId="447A0F43" w14:textId="77777777" w:rsidTr="0004287F">
        <w:tc>
          <w:tcPr>
            <w:tcW w:w="992" w:type="dxa"/>
            <w:vAlign w:val="center"/>
          </w:tcPr>
          <w:p w14:paraId="15FDD45E" w14:textId="77777777" w:rsidR="0004287F" w:rsidRPr="006832A3" w:rsidRDefault="0004287F" w:rsidP="0004287F">
            <w:pPr>
              <w:jc w:val="center"/>
            </w:pPr>
            <w:r w:rsidRPr="006832A3">
              <w:t>4.3.1.1.</w:t>
            </w:r>
          </w:p>
        </w:tc>
        <w:tc>
          <w:tcPr>
            <w:tcW w:w="2411" w:type="dxa"/>
          </w:tcPr>
          <w:p w14:paraId="45C8CE13" w14:textId="77777777" w:rsidR="0004287F" w:rsidRPr="006832A3" w:rsidRDefault="0004287F" w:rsidP="0004287F">
            <w:r w:rsidRPr="006832A3">
              <w:t>- население</w:t>
            </w:r>
          </w:p>
        </w:tc>
        <w:tc>
          <w:tcPr>
            <w:tcW w:w="850" w:type="dxa"/>
            <w:vAlign w:val="center"/>
          </w:tcPr>
          <w:p w14:paraId="43968405" w14:textId="77777777" w:rsidR="0004287F" w:rsidRPr="006832A3" w:rsidRDefault="0004287F" w:rsidP="0004287F">
            <w:pPr>
              <w:jc w:val="center"/>
            </w:pPr>
            <w:r w:rsidRPr="006832A3">
              <w:t>м</w:t>
            </w:r>
            <w:r w:rsidRPr="006832A3">
              <w:rPr>
                <w:vertAlign w:val="superscript"/>
              </w:rPr>
              <w:t>3</w:t>
            </w:r>
          </w:p>
        </w:tc>
        <w:tc>
          <w:tcPr>
            <w:tcW w:w="1134" w:type="dxa"/>
            <w:vAlign w:val="center"/>
          </w:tcPr>
          <w:p w14:paraId="00539AD9" w14:textId="77777777" w:rsidR="0004287F" w:rsidRPr="006832A3" w:rsidRDefault="0004287F" w:rsidP="0004287F">
            <w:pPr>
              <w:jc w:val="center"/>
            </w:pPr>
            <w:r w:rsidRPr="006832A3">
              <w:t>-</w:t>
            </w:r>
          </w:p>
        </w:tc>
        <w:tc>
          <w:tcPr>
            <w:tcW w:w="1134" w:type="dxa"/>
            <w:vAlign w:val="center"/>
          </w:tcPr>
          <w:p w14:paraId="226820F2" w14:textId="77777777" w:rsidR="0004287F" w:rsidRPr="006832A3" w:rsidRDefault="0004287F" w:rsidP="0004287F">
            <w:pPr>
              <w:jc w:val="center"/>
            </w:pPr>
            <w:r w:rsidRPr="006832A3">
              <w:t>-</w:t>
            </w:r>
          </w:p>
        </w:tc>
        <w:tc>
          <w:tcPr>
            <w:tcW w:w="1134" w:type="dxa"/>
            <w:vAlign w:val="center"/>
          </w:tcPr>
          <w:p w14:paraId="0FC49A8B" w14:textId="77777777" w:rsidR="0004287F" w:rsidRPr="006832A3" w:rsidRDefault="0004287F" w:rsidP="0004287F">
            <w:pPr>
              <w:jc w:val="center"/>
            </w:pPr>
            <w:r w:rsidRPr="006832A3">
              <w:t>-</w:t>
            </w:r>
          </w:p>
        </w:tc>
        <w:tc>
          <w:tcPr>
            <w:tcW w:w="1134" w:type="dxa"/>
            <w:vAlign w:val="center"/>
          </w:tcPr>
          <w:p w14:paraId="046971F5" w14:textId="77777777" w:rsidR="0004287F" w:rsidRPr="006832A3" w:rsidRDefault="0004287F" w:rsidP="0004287F">
            <w:pPr>
              <w:jc w:val="center"/>
            </w:pPr>
            <w:r w:rsidRPr="006832A3">
              <w:t>-</w:t>
            </w:r>
          </w:p>
        </w:tc>
        <w:tc>
          <w:tcPr>
            <w:tcW w:w="1134" w:type="dxa"/>
            <w:vAlign w:val="center"/>
          </w:tcPr>
          <w:p w14:paraId="5C4584F7" w14:textId="77777777" w:rsidR="0004287F" w:rsidRPr="006832A3" w:rsidRDefault="0004287F" w:rsidP="0004287F">
            <w:pPr>
              <w:jc w:val="center"/>
            </w:pPr>
            <w:r w:rsidRPr="006832A3">
              <w:t>-</w:t>
            </w:r>
          </w:p>
        </w:tc>
        <w:tc>
          <w:tcPr>
            <w:tcW w:w="1134" w:type="dxa"/>
            <w:vAlign w:val="center"/>
          </w:tcPr>
          <w:p w14:paraId="720AE413" w14:textId="77777777" w:rsidR="0004287F" w:rsidRPr="006832A3" w:rsidRDefault="0004287F" w:rsidP="0004287F">
            <w:pPr>
              <w:jc w:val="center"/>
            </w:pPr>
            <w:r w:rsidRPr="006832A3">
              <w:t>-</w:t>
            </w:r>
          </w:p>
        </w:tc>
        <w:tc>
          <w:tcPr>
            <w:tcW w:w="1134" w:type="dxa"/>
            <w:vAlign w:val="center"/>
          </w:tcPr>
          <w:p w14:paraId="26DC9FC5" w14:textId="77777777" w:rsidR="0004287F" w:rsidRPr="006832A3" w:rsidRDefault="0004287F" w:rsidP="0004287F">
            <w:pPr>
              <w:jc w:val="center"/>
            </w:pPr>
            <w:r w:rsidRPr="006832A3">
              <w:t>-</w:t>
            </w:r>
          </w:p>
        </w:tc>
        <w:tc>
          <w:tcPr>
            <w:tcW w:w="1134" w:type="dxa"/>
            <w:vAlign w:val="center"/>
          </w:tcPr>
          <w:p w14:paraId="78EA0D92" w14:textId="77777777" w:rsidR="0004287F" w:rsidRPr="006832A3" w:rsidRDefault="0004287F" w:rsidP="0004287F">
            <w:pPr>
              <w:jc w:val="center"/>
            </w:pPr>
            <w:r w:rsidRPr="006832A3">
              <w:t>-</w:t>
            </w:r>
          </w:p>
        </w:tc>
        <w:tc>
          <w:tcPr>
            <w:tcW w:w="1134" w:type="dxa"/>
            <w:vAlign w:val="center"/>
          </w:tcPr>
          <w:p w14:paraId="4617A568" w14:textId="77777777" w:rsidR="0004287F" w:rsidRPr="00575AEB" w:rsidRDefault="0004287F" w:rsidP="0004287F">
            <w:pPr>
              <w:jc w:val="center"/>
            </w:pPr>
            <w:r w:rsidRPr="00575AEB">
              <w:t>-</w:t>
            </w:r>
          </w:p>
        </w:tc>
        <w:tc>
          <w:tcPr>
            <w:tcW w:w="1134" w:type="dxa"/>
            <w:vAlign w:val="center"/>
          </w:tcPr>
          <w:p w14:paraId="14315AEE" w14:textId="77777777" w:rsidR="0004287F" w:rsidRPr="00575AEB" w:rsidRDefault="0004287F" w:rsidP="0004287F">
            <w:pPr>
              <w:jc w:val="center"/>
            </w:pPr>
            <w:r w:rsidRPr="00575AEB">
              <w:t>-</w:t>
            </w:r>
          </w:p>
        </w:tc>
      </w:tr>
      <w:tr w:rsidR="0004287F" w:rsidRPr="00693644" w14:paraId="03A27687" w14:textId="77777777" w:rsidTr="0004287F">
        <w:tc>
          <w:tcPr>
            <w:tcW w:w="992" w:type="dxa"/>
            <w:vAlign w:val="center"/>
          </w:tcPr>
          <w:p w14:paraId="19A85D07" w14:textId="77777777" w:rsidR="0004287F" w:rsidRPr="006832A3" w:rsidRDefault="0004287F" w:rsidP="0004287F">
            <w:pPr>
              <w:jc w:val="center"/>
            </w:pPr>
            <w:r w:rsidRPr="006832A3">
              <w:t>4.3.1.2.</w:t>
            </w:r>
          </w:p>
        </w:tc>
        <w:tc>
          <w:tcPr>
            <w:tcW w:w="2411" w:type="dxa"/>
          </w:tcPr>
          <w:p w14:paraId="6B05874B" w14:textId="77777777" w:rsidR="0004287F" w:rsidRPr="006832A3" w:rsidRDefault="0004287F" w:rsidP="0004287F">
            <w:r w:rsidRPr="006832A3">
              <w:t>- прочие потребители</w:t>
            </w:r>
          </w:p>
        </w:tc>
        <w:tc>
          <w:tcPr>
            <w:tcW w:w="850" w:type="dxa"/>
            <w:vAlign w:val="center"/>
          </w:tcPr>
          <w:p w14:paraId="4E243976" w14:textId="77777777" w:rsidR="0004287F" w:rsidRPr="006832A3" w:rsidRDefault="0004287F" w:rsidP="0004287F">
            <w:pPr>
              <w:jc w:val="center"/>
            </w:pPr>
            <w:r w:rsidRPr="006832A3">
              <w:t>м</w:t>
            </w:r>
            <w:r w:rsidRPr="006832A3">
              <w:rPr>
                <w:vertAlign w:val="superscript"/>
              </w:rPr>
              <w:t>3</w:t>
            </w:r>
          </w:p>
        </w:tc>
        <w:tc>
          <w:tcPr>
            <w:tcW w:w="1134" w:type="dxa"/>
            <w:vAlign w:val="center"/>
          </w:tcPr>
          <w:p w14:paraId="5EBD4F63" w14:textId="77777777" w:rsidR="0004287F" w:rsidRPr="006832A3" w:rsidRDefault="0004287F" w:rsidP="0004287F">
            <w:pPr>
              <w:jc w:val="center"/>
            </w:pPr>
            <w:r w:rsidRPr="006832A3">
              <w:t>2944</w:t>
            </w:r>
          </w:p>
        </w:tc>
        <w:tc>
          <w:tcPr>
            <w:tcW w:w="1134" w:type="dxa"/>
            <w:vAlign w:val="center"/>
          </w:tcPr>
          <w:p w14:paraId="1F9B7BE8" w14:textId="77777777" w:rsidR="0004287F" w:rsidRPr="006832A3" w:rsidRDefault="0004287F" w:rsidP="0004287F">
            <w:pPr>
              <w:jc w:val="center"/>
            </w:pPr>
            <w:r w:rsidRPr="006832A3">
              <w:t>2944</w:t>
            </w:r>
          </w:p>
        </w:tc>
        <w:tc>
          <w:tcPr>
            <w:tcW w:w="1134" w:type="dxa"/>
            <w:vAlign w:val="center"/>
          </w:tcPr>
          <w:p w14:paraId="2AED3F2F" w14:textId="77777777" w:rsidR="0004287F" w:rsidRPr="006832A3" w:rsidRDefault="0004287F" w:rsidP="0004287F">
            <w:pPr>
              <w:jc w:val="center"/>
            </w:pPr>
            <w:r w:rsidRPr="006832A3">
              <w:t>4051</w:t>
            </w:r>
          </w:p>
        </w:tc>
        <w:tc>
          <w:tcPr>
            <w:tcW w:w="1134" w:type="dxa"/>
            <w:vAlign w:val="center"/>
          </w:tcPr>
          <w:p w14:paraId="6A9DC7FC" w14:textId="77777777" w:rsidR="0004287F" w:rsidRPr="006832A3" w:rsidRDefault="0004287F" w:rsidP="0004287F">
            <w:pPr>
              <w:jc w:val="center"/>
            </w:pPr>
            <w:r w:rsidRPr="006832A3">
              <w:t>4051</w:t>
            </w:r>
          </w:p>
        </w:tc>
        <w:tc>
          <w:tcPr>
            <w:tcW w:w="1134" w:type="dxa"/>
            <w:vAlign w:val="center"/>
          </w:tcPr>
          <w:p w14:paraId="420E0D8D" w14:textId="77777777" w:rsidR="0004287F" w:rsidRPr="006832A3" w:rsidRDefault="0004287F" w:rsidP="0004287F">
            <w:pPr>
              <w:jc w:val="center"/>
            </w:pPr>
            <w:r w:rsidRPr="006832A3">
              <w:t>4704</w:t>
            </w:r>
          </w:p>
        </w:tc>
        <w:tc>
          <w:tcPr>
            <w:tcW w:w="1134" w:type="dxa"/>
            <w:vAlign w:val="center"/>
          </w:tcPr>
          <w:p w14:paraId="302AAF7E" w14:textId="77777777" w:rsidR="0004287F" w:rsidRPr="006832A3" w:rsidRDefault="0004287F" w:rsidP="0004287F">
            <w:pPr>
              <w:jc w:val="center"/>
            </w:pPr>
            <w:r w:rsidRPr="006832A3">
              <w:t>4704</w:t>
            </w:r>
          </w:p>
        </w:tc>
        <w:tc>
          <w:tcPr>
            <w:tcW w:w="1134" w:type="dxa"/>
            <w:vAlign w:val="center"/>
          </w:tcPr>
          <w:p w14:paraId="709B435F" w14:textId="77777777" w:rsidR="0004287F" w:rsidRPr="006832A3" w:rsidRDefault="0004287F" w:rsidP="0004287F">
            <w:pPr>
              <w:jc w:val="center"/>
            </w:pPr>
            <w:r w:rsidRPr="006832A3">
              <w:t>1956</w:t>
            </w:r>
          </w:p>
        </w:tc>
        <w:tc>
          <w:tcPr>
            <w:tcW w:w="1134" w:type="dxa"/>
            <w:vAlign w:val="center"/>
          </w:tcPr>
          <w:p w14:paraId="0F74821C" w14:textId="77777777" w:rsidR="0004287F" w:rsidRPr="006832A3" w:rsidRDefault="0004287F" w:rsidP="0004287F">
            <w:pPr>
              <w:jc w:val="center"/>
            </w:pPr>
            <w:r w:rsidRPr="006832A3">
              <w:t>1956</w:t>
            </w:r>
          </w:p>
        </w:tc>
        <w:tc>
          <w:tcPr>
            <w:tcW w:w="1134" w:type="dxa"/>
            <w:vAlign w:val="center"/>
          </w:tcPr>
          <w:p w14:paraId="03B0238C" w14:textId="77777777" w:rsidR="0004287F" w:rsidRPr="00693644" w:rsidRDefault="0004287F" w:rsidP="0004287F">
            <w:pPr>
              <w:jc w:val="center"/>
              <w:rPr>
                <w:color w:val="FF0000"/>
              </w:rPr>
            </w:pPr>
            <w:r w:rsidRPr="00575AEB">
              <w:t>2083</w:t>
            </w:r>
          </w:p>
        </w:tc>
        <w:tc>
          <w:tcPr>
            <w:tcW w:w="1134" w:type="dxa"/>
            <w:vAlign w:val="center"/>
          </w:tcPr>
          <w:p w14:paraId="17506E41" w14:textId="77777777" w:rsidR="0004287F" w:rsidRPr="00693644" w:rsidRDefault="0004287F" w:rsidP="0004287F">
            <w:pPr>
              <w:jc w:val="center"/>
              <w:rPr>
                <w:color w:val="FF0000"/>
              </w:rPr>
            </w:pPr>
            <w:r w:rsidRPr="00575AEB">
              <w:t>2083</w:t>
            </w:r>
          </w:p>
        </w:tc>
      </w:tr>
      <w:tr w:rsidR="0004287F" w:rsidRPr="00693644" w14:paraId="11FE3238" w14:textId="77777777" w:rsidTr="0004287F">
        <w:tc>
          <w:tcPr>
            <w:tcW w:w="992" w:type="dxa"/>
            <w:vAlign w:val="center"/>
          </w:tcPr>
          <w:p w14:paraId="0AA9D464" w14:textId="77777777" w:rsidR="0004287F" w:rsidRPr="006832A3" w:rsidRDefault="0004287F" w:rsidP="0004287F">
            <w:pPr>
              <w:jc w:val="center"/>
            </w:pPr>
            <w:r w:rsidRPr="006832A3">
              <w:t>4.3.2.</w:t>
            </w:r>
          </w:p>
        </w:tc>
        <w:tc>
          <w:tcPr>
            <w:tcW w:w="2411" w:type="dxa"/>
          </w:tcPr>
          <w:p w14:paraId="3045AE69" w14:textId="77777777" w:rsidR="0004287F" w:rsidRPr="006832A3" w:rsidRDefault="0004287F" w:rsidP="0004287F">
            <w:r w:rsidRPr="006832A3">
              <w:t>Собственные нужды производства</w:t>
            </w:r>
          </w:p>
        </w:tc>
        <w:tc>
          <w:tcPr>
            <w:tcW w:w="850" w:type="dxa"/>
            <w:vAlign w:val="center"/>
          </w:tcPr>
          <w:p w14:paraId="7C40C0D1" w14:textId="77777777" w:rsidR="0004287F" w:rsidRPr="006832A3" w:rsidRDefault="0004287F" w:rsidP="0004287F">
            <w:pPr>
              <w:jc w:val="center"/>
            </w:pPr>
            <w:r w:rsidRPr="006832A3">
              <w:t>м</w:t>
            </w:r>
            <w:r w:rsidRPr="006832A3">
              <w:rPr>
                <w:vertAlign w:val="superscript"/>
              </w:rPr>
              <w:t>3</w:t>
            </w:r>
          </w:p>
        </w:tc>
        <w:tc>
          <w:tcPr>
            <w:tcW w:w="1134" w:type="dxa"/>
            <w:vAlign w:val="center"/>
          </w:tcPr>
          <w:p w14:paraId="5B32077D" w14:textId="77777777" w:rsidR="0004287F" w:rsidRPr="006832A3" w:rsidRDefault="0004287F" w:rsidP="0004287F">
            <w:pPr>
              <w:jc w:val="center"/>
            </w:pPr>
            <w:r w:rsidRPr="006832A3">
              <w:t>44634</w:t>
            </w:r>
          </w:p>
        </w:tc>
        <w:tc>
          <w:tcPr>
            <w:tcW w:w="1134" w:type="dxa"/>
            <w:vAlign w:val="center"/>
          </w:tcPr>
          <w:p w14:paraId="2956201A" w14:textId="77777777" w:rsidR="0004287F" w:rsidRPr="006832A3" w:rsidRDefault="0004287F" w:rsidP="0004287F">
            <w:pPr>
              <w:jc w:val="center"/>
            </w:pPr>
            <w:r w:rsidRPr="006832A3">
              <w:t>44634</w:t>
            </w:r>
          </w:p>
        </w:tc>
        <w:tc>
          <w:tcPr>
            <w:tcW w:w="1134" w:type="dxa"/>
            <w:vAlign w:val="center"/>
          </w:tcPr>
          <w:p w14:paraId="681A492E" w14:textId="77777777" w:rsidR="0004287F" w:rsidRPr="006832A3" w:rsidRDefault="0004287F" w:rsidP="0004287F">
            <w:pPr>
              <w:jc w:val="center"/>
            </w:pPr>
            <w:r w:rsidRPr="006832A3">
              <w:t>43527</w:t>
            </w:r>
          </w:p>
        </w:tc>
        <w:tc>
          <w:tcPr>
            <w:tcW w:w="1134" w:type="dxa"/>
            <w:vAlign w:val="center"/>
          </w:tcPr>
          <w:p w14:paraId="53764B57" w14:textId="77777777" w:rsidR="0004287F" w:rsidRPr="006832A3" w:rsidRDefault="0004287F" w:rsidP="0004287F">
            <w:pPr>
              <w:jc w:val="center"/>
            </w:pPr>
            <w:r w:rsidRPr="006832A3">
              <w:t>43527</w:t>
            </w:r>
          </w:p>
        </w:tc>
        <w:tc>
          <w:tcPr>
            <w:tcW w:w="1134" w:type="dxa"/>
            <w:vAlign w:val="center"/>
          </w:tcPr>
          <w:p w14:paraId="7C353C71" w14:textId="77777777" w:rsidR="0004287F" w:rsidRPr="006832A3" w:rsidRDefault="0004287F" w:rsidP="0004287F">
            <w:pPr>
              <w:jc w:val="center"/>
            </w:pPr>
            <w:r w:rsidRPr="006832A3">
              <w:t>42874</w:t>
            </w:r>
          </w:p>
        </w:tc>
        <w:tc>
          <w:tcPr>
            <w:tcW w:w="1134" w:type="dxa"/>
            <w:vAlign w:val="center"/>
          </w:tcPr>
          <w:p w14:paraId="215CB436" w14:textId="77777777" w:rsidR="0004287F" w:rsidRPr="006832A3" w:rsidRDefault="0004287F" w:rsidP="0004287F">
            <w:pPr>
              <w:jc w:val="center"/>
            </w:pPr>
            <w:r w:rsidRPr="006832A3">
              <w:t>42874</w:t>
            </w:r>
          </w:p>
        </w:tc>
        <w:tc>
          <w:tcPr>
            <w:tcW w:w="1134" w:type="dxa"/>
            <w:vAlign w:val="center"/>
          </w:tcPr>
          <w:p w14:paraId="7C7A4A83" w14:textId="77777777" w:rsidR="0004287F" w:rsidRPr="006832A3" w:rsidRDefault="0004287F" w:rsidP="0004287F">
            <w:pPr>
              <w:jc w:val="center"/>
            </w:pPr>
            <w:r w:rsidRPr="006832A3">
              <w:t>45622</w:t>
            </w:r>
          </w:p>
        </w:tc>
        <w:tc>
          <w:tcPr>
            <w:tcW w:w="1134" w:type="dxa"/>
            <w:vAlign w:val="center"/>
          </w:tcPr>
          <w:p w14:paraId="7A898E0E" w14:textId="77777777" w:rsidR="0004287F" w:rsidRPr="006832A3" w:rsidRDefault="0004287F" w:rsidP="0004287F">
            <w:pPr>
              <w:jc w:val="center"/>
            </w:pPr>
            <w:r w:rsidRPr="006832A3">
              <w:t>45622</w:t>
            </w:r>
          </w:p>
        </w:tc>
        <w:tc>
          <w:tcPr>
            <w:tcW w:w="1134" w:type="dxa"/>
            <w:vAlign w:val="center"/>
          </w:tcPr>
          <w:p w14:paraId="0A1BA2B4" w14:textId="77777777" w:rsidR="0004287F" w:rsidRPr="00575AEB" w:rsidRDefault="0004287F" w:rsidP="0004287F">
            <w:pPr>
              <w:jc w:val="center"/>
            </w:pPr>
            <w:r w:rsidRPr="00575AEB">
              <w:t>45495</w:t>
            </w:r>
          </w:p>
        </w:tc>
        <w:tc>
          <w:tcPr>
            <w:tcW w:w="1134" w:type="dxa"/>
            <w:vAlign w:val="center"/>
          </w:tcPr>
          <w:p w14:paraId="613D915B" w14:textId="77777777" w:rsidR="0004287F" w:rsidRPr="00575AEB" w:rsidRDefault="0004287F" w:rsidP="0004287F">
            <w:pPr>
              <w:jc w:val="center"/>
            </w:pPr>
            <w:r w:rsidRPr="00575AEB">
              <w:t>45495</w:t>
            </w:r>
          </w:p>
        </w:tc>
      </w:tr>
      <w:tr w:rsidR="0004287F" w:rsidRPr="00693644" w14:paraId="602AEE23" w14:textId="77777777" w:rsidTr="0004287F">
        <w:tc>
          <w:tcPr>
            <w:tcW w:w="992" w:type="dxa"/>
            <w:vAlign w:val="center"/>
          </w:tcPr>
          <w:p w14:paraId="5FD93FDF" w14:textId="77777777" w:rsidR="0004287F" w:rsidRPr="006832A3" w:rsidRDefault="0004287F" w:rsidP="0004287F">
            <w:pPr>
              <w:jc w:val="center"/>
            </w:pPr>
            <w:r w:rsidRPr="006832A3">
              <w:t>4.4.</w:t>
            </w:r>
          </w:p>
        </w:tc>
        <w:tc>
          <w:tcPr>
            <w:tcW w:w="2411" w:type="dxa"/>
          </w:tcPr>
          <w:p w14:paraId="2C742A53" w14:textId="77777777" w:rsidR="0004287F" w:rsidRPr="006832A3" w:rsidRDefault="0004287F" w:rsidP="0004287F">
            <w:r w:rsidRPr="006832A3">
              <w:t>Пропущено через собственные очистные сооружения</w:t>
            </w:r>
          </w:p>
        </w:tc>
        <w:tc>
          <w:tcPr>
            <w:tcW w:w="850" w:type="dxa"/>
            <w:vAlign w:val="center"/>
          </w:tcPr>
          <w:p w14:paraId="7F888399" w14:textId="77777777" w:rsidR="0004287F" w:rsidRPr="006832A3" w:rsidRDefault="0004287F" w:rsidP="0004287F">
            <w:pPr>
              <w:jc w:val="center"/>
            </w:pPr>
            <w:r w:rsidRPr="006832A3">
              <w:t>м</w:t>
            </w:r>
            <w:r w:rsidRPr="006832A3">
              <w:rPr>
                <w:vertAlign w:val="superscript"/>
              </w:rPr>
              <w:t>3</w:t>
            </w:r>
          </w:p>
        </w:tc>
        <w:tc>
          <w:tcPr>
            <w:tcW w:w="1134" w:type="dxa"/>
            <w:vAlign w:val="center"/>
          </w:tcPr>
          <w:p w14:paraId="332D6F6E" w14:textId="77777777" w:rsidR="0004287F" w:rsidRPr="006832A3" w:rsidRDefault="0004287F" w:rsidP="0004287F">
            <w:pPr>
              <w:jc w:val="center"/>
            </w:pPr>
            <w:r w:rsidRPr="006832A3">
              <w:t>47578</w:t>
            </w:r>
          </w:p>
        </w:tc>
        <w:tc>
          <w:tcPr>
            <w:tcW w:w="1134" w:type="dxa"/>
            <w:vAlign w:val="center"/>
          </w:tcPr>
          <w:p w14:paraId="7118A9B2" w14:textId="77777777" w:rsidR="0004287F" w:rsidRPr="006832A3" w:rsidRDefault="0004287F" w:rsidP="0004287F">
            <w:pPr>
              <w:jc w:val="center"/>
            </w:pPr>
            <w:r w:rsidRPr="006832A3">
              <w:t>47578</w:t>
            </w:r>
          </w:p>
        </w:tc>
        <w:tc>
          <w:tcPr>
            <w:tcW w:w="1134" w:type="dxa"/>
            <w:vAlign w:val="center"/>
          </w:tcPr>
          <w:p w14:paraId="5A331097" w14:textId="77777777" w:rsidR="0004287F" w:rsidRPr="006832A3" w:rsidRDefault="0004287F" w:rsidP="0004287F">
            <w:pPr>
              <w:jc w:val="center"/>
            </w:pPr>
            <w:r w:rsidRPr="006832A3">
              <w:t>47578</w:t>
            </w:r>
          </w:p>
        </w:tc>
        <w:tc>
          <w:tcPr>
            <w:tcW w:w="1134" w:type="dxa"/>
            <w:vAlign w:val="center"/>
          </w:tcPr>
          <w:p w14:paraId="741065AA" w14:textId="77777777" w:rsidR="0004287F" w:rsidRPr="006832A3" w:rsidRDefault="0004287F" w:rsidP="0004287F">
            <w:pPr>
              <w:jc w:val="center"/>
            </w:pPr>
            <w:r w:rsidRPr="006832A3">
              <w:t>47578</w:t>
            </w:r>
          </w:p>
        </w:tc>
        <w:tc>
          <w:tcPr>
            <w:tcW w:w="1134" w:type="dxa"/>
            <w:vAlign w:val="center"/>
          </w:tcPr>
          <w:p w14:paraId="341931C8" w14:textId="77777777" w:rsidR="0004287F" w:rsidRPr="006832A3" w:rsidRDefault="0004287F" w:rsidP="0004287F">
            <w:pPr>
              <w:jc w:val="center"/>
            </w:pPr>
            <w:r w:rsidRPr="006832A3">
              <w:t>47578</w:t>
            </w:r>
          </w:p>
        </w:tc>
        <w:tc>
          <w:tcPr>
            <w:tcW w:w="1134" w:type="dxa"/>
            <w:vAlign w:val="center"/>
          </w:tcPr>
          <w:p w14:paraId="4597856C" w14:textId="77777777" w:rsidR="0004287F" w:rsidRPr="006832A3" w:rsidRDefault="0004287F" w:rsidP="0004287F">
            <w:pPr>
              <w:jc w:val="center"/>
            </w:pPr>
            <w:r w:rsidRPr="006832A3">
              <w:t>47578</w:t>
            </w:r>
          </w:p>
        </w:tc>
        <w:tc>
          <w:tcPr>
            <w:tcW w:w="1134" w:type="dxa"/>
            <w:vAlign w:val="center"/>
          </w:tcPr>
          <w:p w14:paraId="60E649D0" w14:textId="77777777" w:rsidR="0004287F" w:rsidRPr="006832A3" w:rsidRDefault="0004287F" w:rsidP="0004287F">
            <w:pPr>
              <w:jc w:val="center"/>
            </w:pPr>
            <w:r w:rsidRPr="006832A3">
              <w:t>47578</w:t>
            </w:r>
          </w:p>
        </w:tc>
        <w:tc>
          <w:tcPr>
            <w:tcW w:w="1134" w:type="dxa"/>
            <w:vAlign w:val="center"/>
          </w:tcPr>
          <w:p w14:paraId="7DAA98A2" w14:textId="77777777" w:rsidR="0004287F" w:rsidRPr="006832A3" w:rsidRDefault="0004287F" w:rsidP="0004287F">
            <w:pPr>
              <w:jc w:val="center"/>
            </w:pPr>
            <w:r w:rsidRPr="006832A3">
              <w:t>47578</w:t>
            </w:r>
          </w:p>
        </w:tc>
        <w:tc>
          <w:tcPr>
            <w:tcW w:w="1134" w:type="dxa"/>
            <w:vAlign w:val="center"/>
          </w:tcPr>
          <w:p w14:paraId="14AE8A85" w14:textId="77777777" w:rsidR="0004287F" w:rsidRPr="00575AEB" w:rsidRDefault="0004287F" w:rsidP="0004287F">
            <w:pPr>
              <w:jc w:val="center"/>
            </w:pPr>
            <w:r w:rsidRPr="00575AEB">
              <w:t>47578</w:t>
            </w:r>
          </w:p>
        </w:tc>
        <w:tc>
          <w:tcPr>
            <w:tcW w:w="1134" w:type="dxa"/>
            <w:vAlign w:val="center"/>
          </w:tcPr>
          <w:p w14:paraId="0704D9FA" w14:textId="77777777" w:rsidR="0004287F" w:rsidRPr="00575AEB" w:rsidRDefault="0004287F" w:rsidP="0004287F">
            <w:pPr>
              <w:jc w:val="center"/>
            </w:pPr>
            <w:r w:rsidRPr="00575AEB">
              <w:t>47578</w:t>
            </w:r>
          </w:p>
        </w:tc>
      </w:tr>
    </w:tbl>
    <w:p w14:paraId="69FE95E5" w14:textId="77777777" w:rsidR="0004287F" w:rsidRPr="00693644" w:rsidRDefault="0004287F" w:rsidP="0004287F">
      <w:pPr>
        <w:jc w:val="both"/>
        <w:rPr>
          <w:color w:val="FF0000"/>
          <w:sz w:val="28"/>
          <w:szCs w:val="28"/>
        </w:rPr>
      </w:pPr>
    </w:p>
    <w:p w14:paraId="66C96295" w14:textId="77777777" w:rsidR="0004287F" w:rsidRDefault="0004287F" w:rsidP="0004287F">
      <w:pPr>
        <w:jc w:val="both"/>
        <w:rPr>
          <w:sz w:val="28"/>
          <w:szCs w:val="28"/>
        </w:rPr>
      </w:pPr>
    </w:p>
    <w:p w14:paraId="56D7D9A6" w14:textId="77777777" w:rsidR="0004287F" w:rsidRDefault="0004287F" w:rsidP="0004287F">
      <w:pPr>
        <w:jc w:val="both"/>
        <w:rPr>
          <w:sz w:val="28"/>
          <w:szCs w:val="28"/>
        </w:rPr>
      </w:pPr>
    </w:p>
    <w:p w14:paraId="31C5A83F" w14:textId="77777777" w:rsidR="0004287F" w:rsidRDefault="0004287F" w:rsidP="0004287F">
      <w:pPr>
        <w:jc w:val="both"/>
        <w:rPr>
          <w:sz w:val="28"/>
          <w:szCs w:val="28"/>
        </w:rPr>
      </w:pPr>
    </w:p>
    <w:p w14:paraId="06D444CB" w14:textId="77777777" w:rsidR="0004287F" w:rsidRDefault="0004287F" w:rsidP="0004287F">
      <w:pPr>
        <w:jc w:val="both"/>
        <w:rPr>
          <w:sz w:val="28"/>
          <w:szCs w:val="28"/>
        </w:rPr>
      </w:pPr>
    </w:p>
    <w:p w14:paraId="185FD34D" w14:textId="77777777" w:rsidR="0004287F" w:rsidRDefault="0004287F" w:rsidP="0004287F">
      <w:pPr>
        <w:jc w:val="both"/>
        <w:rPr>
          <w:sz w:val="28"/>
          <w:szCs w:val="28"/>
        </w:rPr>
      </w:pPr>
    </w:p>
    <w:p w14:paraId="2F39E340" w14:textId="77777777" w:rsidR="0004287F" w:rsidRDefault="0004287F" w:rsidP="0004287F">
      <w:pPr>
        <w:jc w:val="both"/>
        <w:rPr>
          <w:sz w:val="28"/>
          <w:szCs w:val="28"/>
        </w:rPr>
      </w:pPr>
    </w:p>
    <w:p w14:paraId="5ACFE384" w14:textId="77777777" w:rsidR="0004287F" w:rsidRDefault="0004287F" w:rsidP="0004287F">
      <w:pPr>
        <w:jc w:val="both"/>
        <w:rPr>
          <w:sz w:val="28"/>
          <w:szCs w:val="28"/>
        </w:rPr>
      </w:pPr>
    </w:p>
    <w:p w14:paraId="745833EA" w14:textId="77777777" w:rsidR="0004287F" w:rsidRDefault="0004287F" w:rsidP="0004287F">
      <w:pPr>
        <w:jc w:val="both"/>
        <w:rPr>
          <w:sz w:val="28"/>
          <w:szCs w:val="28"/>
        </w:rPr>
      </w:pPr>
    </w:p>
    <w:p w14:paraId="76CC8699" w14:textId="77777777" w:rsidR="0004287F" w:rsidRDefault="0004287F" w:rsidP="0004287F">
      <w:pPr>
        <w:ind w:left="-567"/>
        <w:jc w:val="center"/>
        <w:rPr>
          <w:bCs/>
          <w:color w:val="000000"/>
          <w:sz w:val="28"/>
          <w:szCs w:val="28"/>
        </w:rPr>
      </w:pPr>
      <w:r>
        <w:rPr>
          <w:bCs/>
          <w:color w:val="000000"/>
          <w:sz w:val="28"/>
          <w:szCs w:val="28"/>
        </w:rPr>
        <w:lastRenderedPageBreak/>
        <w:t>Раздел 6. Объем финансовых потребностей, необходимых для реализации производственной программы</w:t>
      </w:r>
    </w:p>
    <w:p w14:paraId="1F549FAF" w14:textId="77777777" w:rsidR="0004287F" w:rsidRDefault="0004287F" w:rsidP="0004287F">
      <w:pPr>
        <w:ind w:left="-567"/>
        <w:jc w:val="center"/>
        <w:rPr>
          <w:bCs/>
          <w:color w:val="000000"/>
          <w:sz w:val="28"/>
          <w:szCs w:val="28"/>
        </w:rPr>
      </w:pPr>
    </w:p>
    <w:tbl>
      <w:tblPr>
        <w:tblStyle w:val="af1"/>
        <w:tblW w:w="15167" w:type="dxa"/>
        <w:tblInd w:w="137" w:type="dxa"/>
        <w:tblLook w:val="04A0" w:firstRow="1" w:lastRow="0" w:firstColumn="1" w:lastColumn="0" w:noHBand="0" w:noVBand="1"/>
      </w:tblPr>
      <w:tblGrid>
        <w:gridCol w:w="595"/>
        <w:gridCol w:w="2668"/>
        <w:gridCol w:w="1208"/>
        <w:gridCol w:w="1208"/>
        <w:gridCol w:w="1208"/>
        <w:gridCol w:w="1207"/>
        <w:gridCol w:w="1207"/>
        <w:gridCol w:w="1208"/>
        <w:gridCol w:w="1256"/>
        <w:gridCol w:w="1134"/>
        <w:gridCol w:w="1134"/>
        <w:gridCol w:w="1134"/>
      </w:tblGrid>
      <w:tr w:rsidR="0004287F" w14:paraId="4D6ED7D1" w14:textId="77777777" w:rsidTr="0004287F">
        <w:tc>
          <w:tcPr>
            <w:tcW w:w="595" w:type="dxa"/>
            <w:vMerge w:val="restart"/>
            <w:vAlign w:val="center"/>
          </w:tcPr>
          <w:p w14:paraId="0C7EB90B" w14:textId="77777777" w:rsidR="0004287F" w:rsidRDefault="0004287F" w:rsidP="0004287F">
            <w:pPr>
              <w:jc w:val="center"/>
              <w:rPr>
                <w:bCs/>
                <w:color w:val="000000"/>
                <w:sz w:val="28"/>
                <w:szCs w:val="28"/>
              </w:rPr>
            </w:pPr>
            <w:r>
              <w:rPr>
                <w:bCs/>
                <w:color w:val="000000"/>
                <w:sz w:val="28"/>
                <w:szCs w:val="28"/>
              </w:rPr>
              <w:t>№ п/п</w:t>
            </w:r>
          </w:p>
        </w:tc>
        <w:tc>
          <w:tcPr>
            <w:tcW w:w="2668" w:type="dxa"/>
            <w:vMerge w:val="restart"/>
            <w:vAlign w:val="center"/>
          </w:tcPr>
          <w:p w14:paraId="748DA4DF" w14:textId="77777777" w:rsidR="0004287F" w:rsidRDefault="0004287F" w:rsidP="0004287F">
            <w:pPr>
              <w:jc w:val="center"/>
              <w:rPr>
                <w:bCs/>
                <w:color w:val="000000"/>
                <w:sz w:val="28"/>
                <w:szCs w:val="28"/>
              </w:rPr>
            </w:pPr>
            <w:r>
              <w:rPr>
                <w:bCs/>
                <w:color w:val="000000"/>
                <w:sz w:val="28"/>
                <w:szCs w:val="28"/>
              </w:rPr>
              <w:t>Наименование показателя</w:t>
            </w:r>
          </w:p>
        </w:tc>
        <w:tc>
          <w:tcPr>
            <w:tcW w:w="2416" w:type="dxa"/>
            <w:gridSpan w:val="2"/>
          </w:tcPr>
          <w:p w14:paraId="78FB02F5" w14:textId="77777777" w:rsidR="0004287F" w:rsidRDefault="0004287F" w:rsidP="0004287F">
            <w:pPr>
              <w:jc w:val="center"/>
              <w:rPr>
                <w:bCs/>
                <w:color w:val="000000"/>
                <w:sz w:val="28"/>
                <w:szCs w:val="28"/>
              </w:rPr>
            </w:pPr>
            <w:r>
              <w:rPr>
                <w:bCs/>
                <w:color w:val="000000"/>
                <w:sz w:val="28"/>
                <w:szCs w:val="28"/>
              </w:rPr>
              <w:t>2019 год</w:t>
            </w:r>
          </w:p>
        </w:tc>
        <w:tc>
          <w:tcPr>
            <w:tcW w:w="2415" w:type="dxa"/>
            <w:gridSpan w:val="2"/>
          </w:tcPr>
          <w:p w14:paraId="50AD6C43" w14:textId="77777777" w:rsidR="0004287F" w:rsidRDefault="0004287F" w:rsidP="0004287F">
            <w:pPr>
              <w:jc w:val="center"/>
              <w:rPr>
                <w:bCs/>
                <w:color w:val="000000"/>
                <w:sz w:val="28"/>
                <w:szCs w:val="28"/>
              </w:rPr>
            </w:pPr>
            <w:r>
              <w:rPr>
                <w:bCs/>
                <w:color w:val="000000"/>
                <w:sz w:val="28"/>
                <w:szCs w:val="28"/>
              </w:rPr>
              <w:t>2020 год</w:t>
            </w:r>
          </w:p>
        </w:tc>
        <w:tc>
          <w:tcPr>
            <w:tcW w:w="2415" w:type="dxa"/>
            <w:gridSpan w:val="2"/>
          </w:tcPr>
          <w:p w14:paraId="281F188A" w14:textId="77777777" w:rsidR="0004287F" w:rsidRDefault="0004287F" w:rsidP="0004287F">
            <w:pPr>
              <w:jc w:val="center"/>
              <w:rPr>
                <w:bCs/>
                <w:color w:val="000000"/>
                <w:sz w:val="28"/>
                <w:szCs w:val="28"/>
              </w:rPr>
            </w:pPr>
            <w:r>
              <w:rPr>
                <w:bCs/>
                <w:color w:val="000000"/>
                <w:sz w:val="28"/>
                <w:szCs w:val="28"/>
              </w:rPr>
              <w:t>2021 год</w:t>
            </w:r>
          </w:p>
        </w:tc>
        <w:tc>
          <w:tcPr>
            <w:tcW w:w="2390" w:type="dxa"/>
            <w:gridSpan w:val="2"/>
          </w:tcPr>
          <w:p w14:paraId="4BFD2393" w14:textId="77777777" w:rsidR="0004287F" w:rsidRDefault="0004287F" w:rsidP="0004287F">
            <w:pPr>
              <w:jc w:val="center"/>
              <w:rPr>
                <w:bCs/>
                <w:color w:val="000000"/>
                <w:sz w:val="28"/>
                <w:szCs w:val="28"/>
              </w:rPr>
            </w:pPr>
            <w:r>
              <w:rPr>
                <w:bCs/>
                <w:color w:val="000000"/>
                <w:sz w:val="28"/>
                <w:szCs w:val="28"/>
              </w:rPr>
              <w:t>2022 год</w:t>
            </w:r>
          </w:p>
        </w:tc>
        <w:tc>
          <w:tcPr>
            <w:tcW w:w="2268" w:type="dxa"/>
            <w:gridSpan w:val="2"/>
          </w:tcPr>
          <w:p w14:paraId="494A9625" w14:textId="77777777" w:rsidR="0004287F" w:rsidRDefault="0004287F" w:rsidP="0004287F">
            <w:pPr>
              <w:jc w:val="center"/>
              <w:rPr>
                <w:bCs/>
                <w:color w:val="000000"/>
                <w:sz w:val="28"/>
                <w:szCs w:val="28"/>
              </w:rPr>
            </w:pPr>
            <w:r>
              <w:rPr>
                <w:bCs/>
                <w:color w:val="000000"/>
                <w:sz w:val="28"/>
                <w:szCs w:val="28"/>
              </w:rPr>
              <w:t>2023 год</w:t>
            </w:r>
          </w:p>
        </w:tc>
      </w:tr>
      <w:tr w:rsidR="0004287F" w14:paraId="70948792" w14:textId="77777777" w:rsidTr="0004287F">
        <w:trPr>
          <w:trHeight w:val="554"/>
        </w:trPr>
        <w:tc>
          <w:tcPr>
            <w:tcW w:w="595" w:type="dxa"/>
            <w:vMerge/>
          </w:tcPr>
          <w:p w14:paraId="305A469E" w14:textId="77777777" w:rsidR="0004287F" w:rsidRDefault="0004287F" w:rsidP="0004287F">
            <w:pPr>
              <w:jc w:val="center"/>
              <w:rPr>
                <w:bCs/>
                <w:color w:val="000000"/>
                <w:sz w:val="28"/>
                <w:szCs w:val="28"/>
              </w:rPr>
            </w:pPr>
          </w:p>
        </w:tc>
        <w:tc>
          <w:tcPr>
            <w:tcW w:w="2668" w:type="dxa"/>
            <w:vMerge/>
          </w:tcPr>
          <w:p w14:paraId="1253DF23" w14:textId="77777777" w:rsidR="0004287F" w:rsidRDefault="0004287F" w:rsidP="0004287F">
            <w:pPr>
              <w:jc w:val="center"/>
              <w:rPr>
                <w:bCs/>
                <w:color w:val="000000"/>
                <w:sz w:val="28"/>
                <w:szCs w:val="28"/>
              </w:rPr>
            </w:pPr>
          </w:p>
        </w:tc>
        <w:tc>
          <w:tcPr>
            <w:tcW w:w="1208" w:type="dxa"/>
            <w:vAlign w:val="center"/>
          </w:tcPr>
          <w:p w14:paraId="36A3FCFC" w14:textId="77777777" w:rsidR="0004287F" w:rsidRPr="001B7E5A" w:rsidRDefault="0004287F" w:rsidP="0004287F">
            <w:pPr>
              <w:jc w:val="center"/>
            </w:pPr>
            <w:r w:rsidRPr="001B7E5A">
              <w:t xml:space="preserve">с 01.01. </w:t>
            </w:r>
            <w:r>
              <w:t xml:space="preserve">   </w:t>
            </w:r>
            <w:r w:rsidRPr="001B7E5A">
              <w:t>по 30.06.</w:t>
            </w:r>
          </w:p>
        </w:tc>
        <w:tc>
          <w:tcPr>
            <w:tcW w:w="1208" w:type="dxa"/>
            <w:vAlign w:val="center"/>
          </w:tcPr>
          <w:p w14:paraId="4C2D1D06" w14:textId="77777777" w:rsidR="0004287F" w:rsidRDefault="0004287F" w:rsidP="0004287F">
            <w:pPr>
              <w:jc w:val="center"/>
              <w:rPr>
                <w:bCs/>
                <w:color w:val="000000"/>
                <w:sz w:val="28"/>
                <w:szCs w:val="28"/>
              </w:rPr>
            </w:pPr>
            <w:r w:rsidRPr="001B7E5A">
              <w:t xml:space="preserve">с 01.07. </w:t>
            </w:r>
            <w:r>
              <w:t xml:space="preserve">    </w:t>
            </w:r>
            <w:r w:rsidRPr="001B7E5A">
              <w:t>по 31.12.</w:t>
            </w:r>
          </w:p>
        </w:tc>
        <w:tc>
          <w:tcPr>
            <w:tcW w:w="1208" w:type="dxa"/>
            <w:vAlign w:val="center"/>
          </w:tcPr>
          <w:p w14:paraId="79BF41F9" w14:textId="77777777" w:rsidR="0004287F" w:rsidRPr="001B7E5A" w:rsidRDefault="0004287F" w:rsidP="0004287F">
            <w:pPr>
              <w:jc w:val="center"/>
            </w:pPr>
            <w:r w:rsidRPr="001B7E5A">
              <w:t xml:space="preserve">с 01.01. </w:t>
            </w:r>
            <w:r>
              <w:t xml:space="preserve">   </w:t>
            </w:r>
            <w:r w:rsidRPr="001B7E5A">
              <w:t>по 30.06.</w:t>
            </w:r>
          </w:p>
        </w:tc>
        <w:tc>
          <w:tcPr>
            <w:tcW w:w="1207" w:type="dxa"/>
            <w:vAlign w:val="center"/>
          </w:tcPr>
          <w:p w14:paraId="3952E2A5" w14:textId="77777777" w:rsidR="0004287F" w:rsidRDefault="0004287F" w:rsidP="0004287F">
            <w:pPr>
              <w:jc w:val="center"/>
              <w:rPr>
                <w:bCs/>
                <w:color w:val="000000"/>
                <w:sz w:val="28"/>
                <w:szCs w:val="28"/>
              </w:rPr>
            </w:pPr>
            <w:r w:rsidRPr="001B7E5A">
              <w:t xml:space="preserve">с 01.07. </w:t>
            </w:r>
            <w:r>
              <w:t xml:space="preserve">    </w:t>
            </w:r>
            <w:r w:rsidRPr="001B7E5A">
              <w:t>по 31.12.</w:t>
            </w:r>
          </w:p>
        </w:tc>
        <w:tc>
          <w:tcPr>
            <w:tcW w:w="1207" w:type="dxa"/>
            <w:vAlign w:val="center"/>
          </w:tcPr>
          <w:p w14:paraId="3BCDB114" w14:textId="77777777" w:rsidR="0004287F" w:rsidRPr="001B7E5A" w:rsidRDefault="0004287F" w:rsidP="0004287F">
            <w:pPr>
              <w:jc w:val="center"/>
            </w:pPr>
            <w:r w:rsidRPr="001B7E5A">
              <w:t xml:space="preserve">с 01.01. </w:t>
            </w:r>
            <w:r>
              <w:t xml:space="preserve">   </w:t>
            </w:r>
            <w:r w:rsidRPr="001B7E5A">
              <w:t>по 30.06.</w:t>
            </w:r>
          </w:p>
        </w:tc>
        <w:tc>
          <w:tcPr>
            <w:tcW w:w="1208" w:type="dxa"/>
            <w:vAlign w:val="center"/>
          </w:tcPr>
          <w:p w14:paraId="5D0F1DA3" w14:textId="77777777" w:rsidR="0004287F" w:rsidRDefault="0004287F" w:rsidP="0004287F">
            <w:pPr>
              <w:jc w:val="center"/>
              <w:rPr>
                <w:bCs/>
                <w:color w:val="000000"/>
                <w:sz w:val="28"/>
                <w:szCs w:val="28"/>
              </w:rPr>
            </w:pPr>
            <w:r w:rsidRPr="001B7E5A">
              <w:t xml:space="preserve">с 01.07. </w:t>
            </w:r>
            <w:r>
              <w:t xml:space="preserve">    </w:t>
            </w:r>
            <w:r w:rsidRPr="001B7E5A">
              <w:t>по 31.12.</w:t>
            </w:r>
          </w:p>
        </w:tc>
        <w:tc>
          <w:tcPr>
            <w:tcW w:w="1256" w:type="dxa"/>
            <w:vAlign w:val="center"/>
          </w:tcPr>
          <w:p w14:paraId="27F0DA19" w14:textId="77777777" w:rsidR="0004287F" w:rsidRPr="001B7E5A" w:rsidRDefault="0004287F" w:rsidP="0004287F">
            <w:pPr>
              <w:jc w:val="center"/>
            </w:pPr>
            <w:r w:rsidRPr="001B7E5A">
              <w:t xml:space="preserve">с 01.01. </w:t>
            </w:r>
            <w:r>
              <w:t xml:space="preserve">   </w:t>
            </w:r>
            <w:r w:rsidRPr="001B7E5A">
              <w:t>по 30.06.</w:t>
            </w:r>
          </w:p>
        </w:tc>
        <w:tc>
          <w:tcPr>
            <w:tcW w:w="1134" w:type="dxa"/>
            <w:vAlign w:val="center"/>
          </w:tcPr>
          <w:p w14:paraId="5DEBA96D" w14:textId="77777777" w:rsidR="0004287F" w:rsidRDefault="0004287F" w:rsidP="0004287F">
            <w:pPr>
              <w:jc w:val="center"/>
              <w:rPr>
                <w:bCs/>
                <w:color w:val="000000"/>
                <w:sz w:val="28"/>
                <w:szCs w:val="28"/>
              </w:rPr>
            </w:pPr>
            <w:r w:rsidRPr="001B7E5A">
              <w:t xml:space="preserve">с 01.07. </w:t>
            </w:r>
            <w:r>
              <w:t xml:space="preserve">    </w:t>
            </w:r>
            <w:r w:rsidRPr="001B7E5A">
              <w:t>по 31.12.</w:t>
            </w:r>
          </w:p>
        </w:tc>
        <w:tc>
          <w:tcPr>
            <w:tcW w:w="1134" w:type="dxa"/>
            <w:vAlign w:val="center"/>
          </w:tcPr>
          <w:p w14:paraId="34CFAB37" w14:textId="77777777" w:rsidR="0004287F" w:rsidRPr="001B7E5A" w:rsidRDefault="0004287F" w:rsidP="0004287F">
            <w:pPr>
              <w:jc w:val="center"/>
            </w:pPr>
            <w:r w:rsidRPr="001B7E5A">
              <w:t xml:space="preserve">с 01.01. </w:t>
            </w:r>
            <w:r>
              <w:t xml:space="preserve">   </w:t>
            </w:r>
            <w:r w:rsidRPr="001B7E5A">
              <w:t>по 30.06.</w:t>
            </w:r>
          </w:p>
        </w:tc>
        <w:tc>
          <w:tcPr>
            <w:tcW w:w="1134" w:type="dxa"/>
            <w:vAlign w:val="center"/>
          </w:tcPr>
          <w:p w14:paraId="1DE8370C" w14:textId="77777777" w:rsidR="0004287F" w:rsidRDefault="0004287F" w:rsidP="0004287F">
            <w:pPr>
              <w:jc w:val="center"/>
              <w:rPr>
                <w:bCs/>
                <w:color w:val="000000"/>
                <w:sz w:val="28"/>
                <w:szCs w:val="28"/>
              </w:rPr>
            </w:pPr>
            <w:r w:rsidRPr="001B7E5A">
              <w:t xml:space="preserve">с 01.07. </w:t>
            </w:r>
            <w:r>
              <w:t xml:space="preserve">    </w:t>
            </w:r>
            <w:r w:rsidRPr="001B7E5A">
              <w:t>по 31.12.</w:t>
            </w:r>
          </w:p>
        </w:tc>
      </w:tr>
      <w:tr w:rsidR="0004287F" w14:paraId="4BE82CC2" w14:textId="77777777" w:rsidTr="0004287F">
        <w:tc>
          <w:tcPr>
            <w:tcW w:w="595" w:type="dxa"/>
          </w:tcPr>
          <w:p w14:paraId="0D21DF6F" w14:textId="77777777" w:rsidR="0004287F" w:rsidRDefault="0004287F" w:rsidP="0004287F">
            <w:pPr>
              <w:jc w:val="center"/>
              <w:rPr>
                <w:bCs/>
                <w:color w:val="000000"/>
                <w:sz w:val="28"/>
                <w:szCs w:val="28"/>
              </w:rPr>
            </w:pPr>
            <w:r>
              <w:rPr>
                <w:bCs/>
                <w:color w:val="000000"/>
                <w:sz w:val="28"/>
                <w:szCs w:val="28"/>
              </w:rPr>
              <w:t>1</w:t>
            </w:r>
          </w:p>
        </w:tc>
        <w:tc>
          <w:tcPr>
            <w:tcW w:w="2668" w:type="dxa"/>
          </w:tcPr>
          <w:p w14:paraId="67854E4F" w14:textId="77777777" w:rsidR="0004287F" w:rsidRDefault="0004287F" w:rsidP="0004287F">
            <w:pPr>
              <w:jc w:val="center"/>
              <w:rPr>
                <w:bCs/>
                <w:color w:val="000000"/>
                <w:sz w:val="28"/>
                <w:szCs w:val="28"/>
              </w:rPr>
            </w:pPr>
            <w:r>
              <w:rPr>
                <w:bCs/>
                <w:color w:val="000000"/>
                <w:sz w:val="28"/>
                <w:szCs w:val="28"/>
              </w:rPr>
              <w:t>2</w:t>
            </w:r>
          </w:p>
        </w:tc>
        <w:tc>
          <w:tcPr>
            <w:tcW w:w="1208" w:type="dxa"/>
          </w:tcPr>
          <w:p w14:paraId="001A1441" w14:textId="77777777" w:rsidR="0004287F" w:rsidRDefault="0004287F" w:rsidP="0004287F">
            <w:pPr>
              <w:jc w:val="center"/>
              <w:rPr>
                <w:bCs/>
                <w:color w:val="000000"/>
                <w:sz w:val="28"/>
                <w:szCs w:val="28"/>
              </w:rPr>
            </w:pPr>
            <w:r>
              <w:rPr>
                <w:bCs/>
                <w:color w:val="000000"/>
                <w:sz w:val="28"/>
                <w:szCs w:val="28"/>
              </w:rPr>
              <w:t>3</w:t>
            </w:r>
          </w:p>
        </w:tc>
        <w:tc>
          <w:tcPr>
            <w:tcW w:w="1208" w:type="dxa"/>
          </w:tcPr>
          <w:p w14:paraId="0387B624" w14:textId="77777777" w:rsidR="0004287F" w:rsidRDefault="0004287F" w:rsidP="0004287F">
            <w:pPr>
              <w:jc w:val="center"/>
              <w:rPr>
                <w:bCs/>
                <w:color w:val="000000"/>
                <w:sz w:val="28"/>
                <w:szCs w:val="28"/>
              </w:rPr>
            </w:pPr>
            <w:r>
              <w:rPr>
                <w:bCs/>
                <w:color w:val="000000"/>
                <w:sz w:val="28"/>
                <w:szCs w:val="28"/>
              </w:rPr>
              <w:t>4</w:t>
            </w:r>
          </w:p>
        </w:tc>
        <w:tc>
          <w:tcPr>
            <w:tcW w:w="1208" w:type="dxa"/>
          </w:tcPr>
          <w:p w14:paraId="08634339" w14:textId="77777777" w:rsidR="0004287F" w:rsidRDefault="0004287F" w:rsidP="0004287F">
            <w:pPr>
              <w:jc w:val="center"/>
              <w:rPr>
                <w:bCs/>
                <w:color w:val="000000"/>
                <w:sz w:val="28"/>
                <w:szCs w:val="28"/>
              </w:rPr>
            </w:pPr>
            <w:r>
              <w:rPr>
                <w:bCs/>
                <w:color w:val="000000"/>
                <w:sz w:val="28"/>
                <w:szCs w:val="28"/>
              </w:rPr>
              <w:t>5</w:t>
            </w:r>
          </w:p>
        </w:tc>
        <w:tc>
          <w:tcPr>
            <w:tcW w:w="1207" w:type="dxa"/>
          </w:tcPr>
          <w:p w14:paraId="63168FC6" w14:textId="77777777" w:rsidR="0004287F" w:rsidRDefault="0004287F" w:rsidP="0004287F">
            <w:pPr>
              <w:jc w:val="center"/>
              <w:rPr>
                <w:bCs/>
                <w:color w:val="000000"/>
                <w:sz w:val="28"/>
                <w:szCs w:val="28"/>
              </w:rPr>
            </w:pPr>
            <w:r>
              <w:rPr>
                <w:bCs/>
                <w:color w:val="000000"/>
                <w:sz w:val="28"/>
                <w:szCs w:val="28"/>
              </w:rPr>
              <w:t>6</w:t>
            </w:r>
          </w:p>
        </w:tc>
        <w:tc>
          <w:tcPr>
            <w:tcW w:w="1207" w:type="dxa"/>
          </w:tcPr>
          <w:p w14:paraId="73967D13" w14:textId="77777777" w:rsidR="0004287F" w:rsidRDefault="0004287F" w:rsidP="0004287F">
            <w:pPr>
              <w:jc w:val="center"/>
              <w:rPr>
                <w:bCs/>
                <w:color w:val="000000"/>
                <w:sz w:val="28"/>
                <w:szCs w:val="28"/>
              </w:rPr>
            </w:pPr>
            <w:r>
              <w:rPr>
                <w:bCs/>
                <w:color w:val="000000"/>
                <w:sz w:val="28"/>
                <w:szCs w:val="28"/>
              </w:rPr>
              <w:t>7</w:t>
            </w:r>
          </w:p>
        </w:tc>
        <w:tc>
          <w:tcPr>
            <w:tcW w:w="1208" w:type="dxa"/>
          </w:tcPr>
          <w:p w14:paraId="6F4937D6" w14:textId="77777777" w:rsidR="0004287F" w:rsidRDefault="0004287F" w:rsidP="0004287F">
            <w:pPr>
              <w:jc w:val="center"/>
              <w:rPr>
                <w:bCs/>
                <w:color w:val="000000"/>
                <w:sz w:val="28"/>
                <w:szCs w:val="28"/>
              </w:rPr>
            </w:pPr>
            <w:r>
              <w:rPr>
                <w:bCs/>
                <w:color w:val="000000"/>
                <w:sz w:val="28"/>
                <w:szCs w:val="28"/>
              </w:rPr>
              <w:t>8</w:t>
            </w:r>
          </w:p>
        </w:tc>
        <w:tc>
          <w:tcPr>
            <w:tcW w:w="1256" w:type="dxa"/>
          </w:tcPr>
          <w:p w14:paraId="66F00959" w14:textId="77777777" w:rsidR="0004287F" w:rsidRDefault="0004287F" w:rsidP="0004287F">
            <w:pPr>
              <w:jc w:val="center"/>
              <w:rPr>
                <w:bCs/>
                <w:color w:val="000000"/>
                <w:sz w:val="28"/>
                <w:szCs w:val="28"/>
              </w:rPr>
            </w:pPr>
            <w:r>
              <w:rPr>
                <w:bCs/>
                <w:color w:val="000000"/>
                <w:sz w:val="28"/>
                <w:szCs w:val="28"/>
              </w:rPr>
              <w:t>9</w:t>
            </w:r>
          </w:p>
        </w:tc>
        <w:tc>
          <w:tcPr>
            <w:tcW w:w="1134" w:type="dxa"/>
          </w:tcPr>
          <w:p w14:paraId="21A377DF" w14:textId="77777777" w:rsidR="0004287F" w:rsidRDefault="0004287F" w:rsidP="0004287F">
            <w:pPr>
              <w:jc w:val="center"/>
              <w:rPr>
                <w:bCs/>
                <w:color w:val="000000"/>
                <w:sz w:val="28"/>
                <w:szCs w:val="28"/>
              </w:rPr>
            </w:pPr>
            <w:r>
              <w:rPr>
                <w:bCs/>
                <w:color w:val="000000"/>
                <w:sz w:val="28"/>
                <w:szCs w:val="28"/>
              </w:rPr>
              <w:t>10</w:t>
            </w:r>
          </w:p>
        </w:tc>
        <w:tc>
          <w:tcPr>
            <w:tcW w:w="1134" w:type="dxa"/>
          </w:tcPr>
          <w:p w14:paraId="173A6601" w14:textId="77777777" w:rsidR="0004287F" w:rsidRDefault="0004287F" w:rsidP="0004287F">
            <w:pPr>
              <w:jc w:val="center"/>
              <w:rPr>
                <w:bCs/>
                <w:color w:val="000000"/>
                <w:sz w:val="28"/>
                <w:szCs w:val="28"/>
              </w:rPr>
            </w:pPr>
            <w:r>
              <w:rPr>
                <w:bCs/>
                <w:color w:val="000000"/>
                <w:sz w:val="28"/>
                <w:szCs w:val="28"/>
              </w:rPr>
              <w:t>11</w:t>
            </w:r>
          </w:p>
        </w:tc>
        <w:tc>
          <w:tcPr>
            <w:tcW w:w="1134" w:type="dxa"/>
          </w:tcPr>
          <w:p w14:paraId="3667EC7C" w14:textId="77777777" w:rsidR="0004287F" w:rsidRDefault="0004287F" w:rsidP="0004287F">
            <w:pPr>
              <w:jc w:val="center"/>
              <w:rPr>
                <w:bCs/>
                <w:color w:val="000000"/>
                <w:sz w:val="28"/>
                <w:szCs w:val="28"/>
              </w:rPr>
            </w:pPr>
            <w:r>
              <w:rPr>
                <w:bCs/>
                <w:color w:val="000000"/>
                <w:sz w:val="28"/>
                <w:szCs w:val="28"/>
              </w:rPr>
              <w:t>12</w:t>
            </w:r>
          </w:p>
        </w:tc>
      </w:tr>
      <w:tr w:rsidR="0004287F" w14:paraId="5377381D" w14:textId="77777777" w:rsidTr="0004287F">
        <w:tc>
          <w:tcPr>
            <w:tcW w:w="595" w:type="dxa"/>
            <w:vAlign w:val="center"/>
          </w:tcPr>
          <w:p w14:paraId="2509F4E8" w14:textId="77777777" w:rsidR="0004287F" w:rsidRDefault="0004287F" w:rsidP="0004287F">
            <w:pPr>
              <w:jc w:val="center"/>
              <w:rPr>
                <w:bCs/>
                <w:color w:val="000000"/>
                <w:sz w:val="28"/>
                <w:szCs w:val="28"/>
              </w:rPr>
            </w:pPr>
            <w:r>
              <w:rPr>
                <w:bCs/>
                <w:color w:val="000000"/>
                <w:sz w:val="28"/>
                <w:szCs w:val="28"/>
              </w:rPr>
              <w:t>1.</w:t>
            </w:r>
          </w:p>
        </w:tc>
        <w:tc>
          <w:tcPr>
            <w:tcW w:w="2668" w:type="dxa"/>
            <w:vAlign w:val="center"/>
          </w:tcPr>
          <w:p w14:paraId="0A052760" w14:textId="77777777" w:rsidR="0004287F" w:rsidRDefault="0004287F" w:rsidP="0004287F">
            <w:pPr>
              <w:rPr>
                <w:bCs/>
                <w:color w:val="000000"/>
                <w:sz w:val="28"/>
                <w:szCs w:val="28"/>
              </w:rPr>
            </w:pPr>
            <w:r>
              <w:rPr>
                <w:bCs/>
                <w:color w:val="000000"/>
                <w:sz w:val="28"/>
                <w:szCs w:val="28"/>
              </w:rPr>
              <w:t>Финансовые потребности, необходимые для реализации производственной программы в сфере холодного водоснабжения (у</w:t>
            </w:r>
            <w:r w:rsidRPr="00F7297F">
              <w:rPr>
                <w:sz w:val="28"/>
                <w:szCs w:val="28"/>
              </w:rPr>
              <w:t>часток «Паросиловое хозяйство № 1»</w:t>
            </w:r>
            <w:r>
              <w:rPr>
                <w:sz w:val="28"/>
                <w:szCs w:val="28"/>
              </w:rPr>
              <w:t>)</w:t>
            </w:r>
            <w:r>
              <w:rPr>
                <w:bCs/>
                <w:color w:val="000000"/>
                <w:sz w:val="28"/>
                <w:szCs w:val="28"/>
              </w:rPr>
              <w:t>, тыс. руб.</w:t>
            </w:r>
          </w:p>
        </w:tc>
        <w:tc>
          <w:tcPr>
            <w:tcW w:w="1208" w:type="dxa"/>
            <w:vAlign w:val="center"/>
          </w:tcPr>
          <w:p w14:paraId="02C43F1B" w14:textId="77777777" w:rsidR="0004287F" w:rsidRPr="00B914C8" w:rsidRDefault="0004287F" w:rsidP="0004287F">
            <w:pPr>
              <w:jc w:val="center"/>
              <w:rPr>
                <w:bCs/>
              </w:rPr>
            </w:pPr>
            <w:r w:rsidRPr="00B914C8">
              <w:rPr>
                <w:bCs/>
              </w:rPr>
              <w:t>1925,88</w:t>
            </w:r>
          </w:p>
        </w:tc>
        <w:tc>
          <w:tcPr>
            <w:tcW w:w="1208" w:type="dxa"/>
            <w:vAlign w:val="center"/>
          </w:tcPr>
          <w:p w14:paraId="3DB5AF3F" w14:textId="77777777" w:rsidR="0004287F" w:rsidRPr="00B914C8" w:rsidRDefault="0004287F" w:rsidP="0004287F">
            <w:pPr>
              <w:jc w:val="center"/>
              <w:rPr>
                <w:bCs/>
              </w:rPr>
            </w:pPr>
            <w:r w:rsidRPr="00B914C8">
              <w:rPr>
                <w:bCs/>
              </w:rPr>
              <w:t>2136,56</w:t>
            </w:r>
          </w:p>
        </w:tc>
        <w:tc>
          <w:tcPr>
            <w:tcW w:w="1208" w:type="dxa"/>
            <w:vAlign w:val="center"/>
          </w:tcPr>
          <w:p w14:paraId="7E10E5D1" w14:textId="77777777" w:rsidR="0004287F" w:rsidRPr="00B914C8" w:rsidRDefault="0004287F" w:rsidP="0004287F">
            <w:pPr>
              <w:jc w:val="center"/>
              <w:rPr>
                <w:bCs/>
              </w:rPr>
            </w:pPr>
            <w:r w:rsidRPr="00B914C8">
              <w:rPr>
                <w:bCs/>
              </w:rPr>
              <w:t>1523,04</w:t>
            </w:r>
          </w:p>
        </w:tc>
        <w:tc>
          <w:tcPr>
            <w:tcW w:w="1207" w:type="dxa"/>
            <w:vAlign w:val="center"/>
          </w:tcPr>
          <w:p w14:paraId="694D8347" w14:textId="77777777" w:rsidR="0004287F" w:rsidRPr="00B914C8" w:rsidRDefault="0004287F" w:rsidP="0004287F">
            <w:pPr>
              <w:jc w:val="center"/>
              <w:rPr>
                <w:bCs/>
              </w:rPr>
            </w:pPr>
            <w:r w:rsidRPr="00B914C8">
              <w:rPr>
                <w:bCs/>
              </w:rPr>
              <w:t>1523,04</w:t>
            </w:r>
          </w:p>
        </w:tc>
        <w:tc>
          <w:tcPr>
            <w:tcW w:w="1207" w:type="dxa"/>
            <w:vAlign w:val="center"/>
          </w:tcPr>
          <w:p w14:paraId="5DB21A7A" w14:textId="77777777" w:rsidR="0004287F" w:rsidRPr="00437DBA" w:rsidRDefault="0004287F" w:rsidP="0004287F">
            <w:pPr>
              <w:jc w:val="center"/>
              <w:rPr>
                <w:bCs/>
              </w:rPr>
            </w:pPr>
            <w:r>
              <w:rPr>
                <w:bCs/>
              </w:rPr>
              <w:t>2199,28</w:t>
            </w:r>
          </w:p>
        </w:tc>
        <w:tc>
          <w:tcPr>
            <w:tcW w:w="1208" w:type="dxa"/>
            <w:vAlign w:val="center"/>
          </w:tcPr>
          <w:p w14:paraId="14AE9270" w14:textId="77777777" w:rsidR="0004287F" w:rsidRPr="00437DBA" w:rsidRDefault="0004287F" w:rsidP="0004287F">
            <w:pPr>
              <w:jc w:val="center"/>
              <w:rPr>
                <w:bCs/>
              </w:rPr>
            </w:pPr>
            <w:r>
              <w:rPr>
                <w:bCs/>
              </w:rPr>
              <w:t>2280,29</w:t>
            </w:r>
          </w:p>
        </w:tc>
        <w:tc>
          <w:tcPr>
            <w:tcW w:w="1256" w:type="dxa"/>
            <w:vAlign w:val="center"/>
          </w:tcPr>
          <w:p w14:paraId="08349D8B" w14:textId="77777777" w:rsidR="0004287F" w:rsidRPr="00756B59" w:rsidRDefault="0004287F" w:rsidP="0004287F">
            <w:pPr>
              <w:jc w:val="center"/>
              <w:rPr>
                <w:bCs/>
              </w:rPr>
            </w:pPr>
            <w:r w:rsidRPr="00756B59">
              <w:rPr>
                <w:bCs/>
              </w:rPr>
              <w:t>2280,29</w:t>
            </w:r>
          </w:p>
        </w:tc>
        <w:tc>
          <w:tcPr>
            <w:tcW w:w="1134" w:type="dxa"/>
            <w:vAlign w:val="center"/>
          </w:tcPr>
          <w:p w14:paraId="658CA294" w14:textId="77777777" w:rsidR="0004287F" w:rsidRPr="00756B59" w:rsidRDefault="0004287F" w:rsidP="0004287F">
            <w:pPr>
              <w:jc w:val="center"/>
              <w:rPr>
                <w:bCs/>
              </w:rPr>
            </w:pPr>
            <w:r w:rsidRPr="00756B59">
              <w:rPr>
                <w:bCs/>
              </w:rPr>
              <w:t>2508,32</w:t>
            </w:r>
          </w:p>
        </w:tc>
        <w:tc>
          <w:tcPr>
            <w:tcW w:w="1134" w:type="dxa"/>
            <w:vAlign w:val="center"/>
          </w:tcPr>
          <w:p w14:paraId="5F45F3BC" w14:textId="77777777" w:rsidR="0004287F" w:rsidRPr="00575AEB" w:rsidRDefault="0004287F" w:rsidP="0004287F">
            <w:pPr>
              <w:jc w:val="center"/>
              <w:rPr>
                <w:bCs/>
              </w:rPr>
            </w:pPr>
            <w:r>
              <w:rPr>
                <w:bCs/>
              </w:rPr>
              <w:t>2508,32</w:t>
            </w:r>
          </w:p>
        </w:tc>
        <w:tc>
          <w:tcPr>
            <w:tcW w:w="1134" w:type="dxa"/>
            <w:vAlign w:val="center"/>
          </w:tcPr>
          <w:p w14:paraId="19A469B0" w14:textId="77777777" w:rsidR="0004287F" w:rsidRPr="00693644" w:rsidRDefault="0004287F" w:rsidP="0004287F">
            <w:pPr>
              <w:jc w:val="center"/>
              <w:rPr>
                <w:bCs/>
                <w:color w:val="FF0000"/>
              </w:rPr>
            </w:pPr>
            <w:r w:rsidRPr="00575AEB">
              <w:rPr>
                <w:bCs/>
              </w:rPr>
              <w:t>372</w:t>
            </w:r>
            <w:r>
              <w:rPr>
                <w:bCs/>
              </w:rPr>
              <w:t>4,48</w:t>
            </w:r>
          </w:p>
        </w:tc>
      </w:tr>
      <w:tr w:rsidR="0004287F" w14:paraId="206497EA" w14:textId="77777777" w:rsidTr="0004287F">
        <w:trPr>
          <w:trHeight w:val="3907"/>
        </w:trPr>
        <w:tc>
          <w:tcPr>
            <w:tcW w:w="595" w:type="dxa"/>
            <w:vAlign w:val="center"/>
          </w:tcPr>
          <w:p w14:paraId="1FB08CB3" w14:textId="77777777" w:rsidR="0004287F" w:rsidRDefault="0004287F" w:rsidP="0004287F">
            <w:pPr>
              <w:jc w:val="center"/>
              <w:rPr>
                <w:bCs/>
                <w:color w:val="000000"/>
                <w:sz w:val="28"/>
                <w:szCs w:val="28"/>
              </w:rPr>
            </w:pPr>
            <w:r>
              <w:rPr>
                <w:bCs/>
                <w:color w:val="000000"/>
                <w:sz w:val="28"/>
                <w:szCs w:val="28"/>
              </w:rPr>
              <w:t>2.</w:t>
            </w:r>
          </w:p>
        </w:tc>
        <w:tc>
          <w:tcPr>
            <w:tcW w:w="2668" w:type="dxa"/>
            <w:vAlign w:val="center"/>
          </w:tcPr>
          <w:p w14:paraId="53127289" w14:textId="77777777" w:rsidR="0004287F" w:rsidRDefault="0004287F" w:rsidP="0004287F">
            <w:pPr>
              <w:rPr>
                <w:bCs/>
                <w:color w:val="000000"/>
                <w:sz w:val="28"/>
                <w:szCs w:val="28"/>
              </w:rPr>
            </w:pPr>
            <w:r>
              <w:rPr>
                <w:bCs/>
                <w:color w:val="000000"/>
                <w:sz w:val="28"/>
                <w:szCs w:val="28"/>
              </w:rPr>
              <w:t>Финансовые потребности, необходимые для реализации производственной программы в сфере водоотведения (у</w:t>
            </w:r>
            <w:r w:rsidRPr="00F7297F">
              <w:rPr>
                <w:sz w:val="28"/>
                <w:szCs w:val="28"/>
              </w:rPr>
              <w:t>часток «Паросиловое хозяйство № 1»</w:t>
            </w:r>
            <w:r>
              <w:rPr>
                <w:sz w:val="28"/>
                <w:szCs w:val="28"/>
              </w:rPr>
              <w:t>)</w:t>
            </w:r>
            <w:r>
              <w:rPr>
                <w:bCs/>
                <w:color w:val="000000"/>
                <w:sz w:val="28"/>
                <w:szCs w:val="28"/>
              </w:rPr>
              <w:t>, тыс. руб.</w:t>
            </w:r>
          </w:p>
        </w:tc>
        <w:tc>
          <w:tcPr>
            <w:tcW w:w="1208" w:type="dxa"/>
            <w:vAlign w:val="center"/>
          </w:tcPr>
          <w:p w14:paraId="05C0E4DD" w14:textId="77777777" w:rsidR="0004287F" w:rsidRPr="001F2ADE" w:rsidRDefault="0004287F" w:rsidP="0004287F">
            <w:pPr>
              <w:jc w:val="center"/>
              <w:rPr>
                <w:bCs/>
                <w:color w:val="000000"/>
              </w:rPr>
            </w:pPr>
            <w:r>
              <w:rPr>
                <w:bCs/>
                <w:color w:val="000000"/>
              </w:rPr>
              <w:t>1808,33</w:t>
            </w:r>
          </w:p>
        </w:tc>
        <w:tc>
          <w:tcPr>
            <w:tcW w:w="1208" w:type="dxa"/>
            <w:vAlign w:val="center"/>
          </w:tcPr>
          <w:p w14:paraId="5418A5C3" w14:textId="77777777" w:rsidR="0004287F" w:rsidRPr="001F2ADE" w:rsidRDefault="0004287F" w:rsidP="0004287F">
            <w:pPr>
              <w:jc w:val="center"/>
              <w:rPr>
                <w:bCs/>
                <w:color w:val="000000"/>
              </w:rPr>
            </w:pPr>
            <w:r>
              <w:rPr>
                <w:bCs/>
                <w:color w:val="000000"/>
              </w:rPr>
              <w:t>1990,83</w:t>
            </w:r>
          </w:p>
        </w:tc>
        <w:tc>
          <w:tcPr>
            <w:tcW w:w="1208" w:type="dxa"/>
            <w:vAlign w:val="center"/>
          </w:tcPr>
          <w:p w14:paraId="509BFB83" w14:textId="77777777" w:rsidR="0004287F" w:rsidRPr="00B914C8" w:rsidRDefault="0004287F" w:rsidP="0004287F">
            <w:pPr>
              <w:jc w:val="center"/>
              <w:rPr>
                <w:bCs/>
              </w:rPr>
            </w:pPr>
            <w:r w:rsidRPr="00B914C8">
              <w:rPr>
                <w:bCs/>
              </w:rPr>
              <w:t>1934,6</w:t>
            </w:r>
            <w:r>
              <w:rPr>
                <w:bCs/>
              </w:rPr>
              <w:t>6</w:t>
            </w:r>
          </w:p>
        </w:tc>
        <w:tc>
          <w:tcPr>
            <w:tcW w:w="1207" w:type="dxa"/>
            <w:vAlign w:val="center"/>
          </w:tcPr>
          <w:p w14:paraId="0B0CA9FC" w14:textId="77777777" w:rsidR="0004287F" w:rsidRPr="00B914C8" w:rsidRDefault="0004287F" w:rsidP="0004287F">
            <w:pPr>
              <w:jc w:val="center"/>
              <w:rPr>
                <w:bCs/>
              </w:rPr>
            </w:pPr>
            <w:r w:rsidRPr="00B914C8">
              <w:rPr>
                <w:bCs/>
              </w:rPr>
              <w:t>1934,6</w:t>
            </w:r>
            <w:r>
              <w:rPr>
                <w:bCs/>
              </w:rPr>
              <w:t>6</w:t>
            </w:r>
          </w:p>
        </w:tc>
        <w:tc>
          <w:tcPr>
            <w:tcW w:w="1207" w:type="dxa"/>
            <w:vAlign w:val="center"/>
          </w:tcPr>
          <w:p w14:paraId="7FE1D068" w14:textId="77777777" w:rsidR="0004287F" w:rsidRPr="00437DBA" w:rsidRDefault="0004287F" w:rsidP="0004287F">
            <w:pPr>
              <w:jc w:val="center"/>
              <w:rPr>
                <w:bCs/>
              </w:rPr>
            </w:pPr>
            <w:r>
              <w:rPr>
                <w:bCs/>
              </w:rPr>
              <w:t>1627,34</w:t>
            </w:r>
          </w:p>
        </w:tc>
        <w:tc>
          <w:tcPr>
            <w:tcW w:w="1208" w:type="dxa"/>
            <w:vAlign w:val="center"/>
          </w:tcPr>
          <w:p w14:paraId="150517E6" w14:textId="77777777" w:rsidR="0004287F" w:rsidRPr="00437DBA" w:rsidRDefault="0004287F" w:rsidP="0004287F">
            <w:pPr>
              <w:jc w:val="center"/>
              <w:rPr>
                <w:bCs/>
              </w:rPr>
            </w:pPr>
            <w:r>
              <w:rPr>
                <w:bCs/>
              </w:rPr>
              <w:t>1677,15</w:t>
            </w:r>
          </w:p>
        </w:tc>
        <w:tc>
          <w:tcPr>
            <w:tcW w:w="1256" w:type="dxa"/>
            <w:vAlign w:val="center"/>
          </w:tcPr>
          <w:p w14:paraId="7F729E9A" w14:textId="77777777" w:rsidR="0004287F" w:rsidRPr="00756B59" w:rsidRDefault="0004287F" w:rsidP="0004287F">
            <w:pPr>
              <w:jc w:val="center"/>
              <w:rPr>
                <w:bCs/>
              </w:rPr>
            </w:pPr>
            <w:r w:rsidRPr="00756B59">
              <w:rPr>
                <w:bCs/>
              </w:rPr>
              <w:t>15</w:t>
            </w:r>
            <w:r>
              <w:rPr>
                <w:bCs/>
              </w:rPr>
              <w:t>81,55</w:t>
            </w:r>
          </w:p>
        </w:tc>
        <w:tc>
          <w:tcPr>
            <w:tcW w:w="1134" w:type="dxa"/>
            <w:vAlign w:val="center"/>
          </w:tcPr>
          <w:p w14:paraId="6B3B8828" w14:textId="77777777" w:rsidR="0004287F" w:rsidRPr="00756B59" w:rsidRDefault="0004287F" w:rsidP="0004287F">
            <w:pPr>
              <w:jc w:val="center"/>
              <w:rPr>
                <w:bCs/>
              </w:rPr>
            </w:pPr>
            <w:r w:rsidRPr="00756B59">
              <w:rPr>
                <w:bCs/>
              </w:rPr>
              <w:t>16</w:t>
            </w:r>
            <w:r>
              <w:rPr>
                <w:bCs/>
              </w:rPr>
              <w:t>55,68</w:t>
            </w:r>
          </w:p>
        </w:tc>
        <w:tc>
          <w:tcPr>
            <w:tcW w:w="1134" w:type="dxa"/>
            <w:vAlign w:val="center"/>
          </w:tcPr>
          <w:p w14:paraId="65E35D71" w14:textId="77777777" w:rsidR="0004287F" w:rsidRPr="00575AEB" w:rsidRDefault="0004287F" w:rsidP="0004287F">
            <w:pPr>
              <w:jc w:val="center"/>
              <w:rPr>
                <w:bCs/>
              </w:rPr>
            </w:pPr>
            <w:r>
              <w:rPr>
                <w:bCs/>
              </w:rPr>
              <w:t>1655,68</w:t>
            </w:r>
          </w:p>
        </w:tc>
        <w:tc>
          <w:tcPr>
            <w:tcW w:w="1134" w:type="dxa"/>
            <w:vAlign w:val="center"/>
          </w:tcPr>
          <w:p w14:paraId="5E849C14" w14:textId="77777777" w:rsidR="0004287F" w:rsidRPr="00575AEB" w:rsidRDefault="0004287F" w:rsidP="0004287F">
            <w:pPr>
              <w:jc w:val="center"/>
              <w:rPr>
                <w:bCs/>
              </w:rPr>
            </w:pPr>
            <w:r>
              <w:rPr>
                <w:bCs/>
              </w:rPr>
              <w:t>1784,84</w:t>
            </w:r>
          </w:p>
        </w:tc>
      </w:tr>
      <w:tr w:rsidR="0004287F" w14:paraId="7E8CBC62" w14:textId="77777777" w:rsidTr="0004287F">
        <w:tc>
          <w:tcPr>
            <w:tcW w:w="595" w:type="dxa"/>
            <w:vAlign w:val="center"/>
          </w:tcPr>
          <w:p w14:paraId="4E24AE05" w14:textId="77777777" w:rsidR="0004287F" w:rsidRPr="00EA6AEA" w:rsidRDefault="0004287F" w:rsidP="0004287F">
            <w:pPr>
              <w:jc w:val="center"/>
              <w:rPr>
                <w:bCs/>
                <w:color w:val="000000"/>
                <w:sz w:val="28"/>
                <w:szCs w:val="28"/>
              </w:rPr>
            </w:pPr>
            <w:r w:rsidRPr="00EA6AEA">
              <w:rPr>
                <w:bCs/>
                <w:color w:val="000000"/>
                <w:sz w:val="28"/>
                <w:szCs w:val="28"/>
              </w:rPr>
              <w:lastRenderedPageBreak/>
              <w:t>1</w:t>
            </w:r>
          </w:p>
        </w:tc>
        <w:tc>
          <w:tcPr>
            <w:tcW w:w="2668" w:type="dxa"/>
            <w:vAlign w:val="center"/>
          </w:tcPr>
          <w:p w14:paraId="7034D0A0" w14:textId="77777777" w:rsidR="0004287F" w:rsidRPr="00EA6AEA" w:rsidRDefault="0004287F" w:rsidP="0004287F">
            <w:pPr>
              <w:jc w:val="center"/>
              <w:rPr>
                <w:bCs/>
                <w:color w:val="000000"/>
                <w:sz w:val="28"/>
                <w:szCs w:val="28"/>
              </w:rPr>
            </w:pPr>
            <w:r w:rsidRPr="00EA6AEA">
              <w:rPr>
                <w:bCs/>
                <w:color w:val="000000"/>
                <w:sz w:val="28"/>
                <w:szCs w:val="28"/>
              </w:rPr>
              <w:t>2</w:t>
            </w:r>
          </w:p>
        </w:tc>
        <w:tc>
          <w:tcPr>
            <w:tcW w:w="1208" w:type="dxa"/>
            <w:vAlign w:val="center"/>
          </w:tcPr>
          <w:p w14:paraId="35349006" w14:textId="77777777" w:rsidR="0004287F" w:rsidRPr="00EA6AEA" w:rsidRDefault="0004287F" w:rsidP="0004287F">
            <w:pPr>
              <w:jc w:val="center"/>
              <w:rPr>
                <w:bCs/>
                <w:color w:val="000000"/>
                <w:sz w:val="28"/>
                <w:szCs w:val="28"/>
              </w:rPr>
            </w:pPr>
            <w:r w:rsidRPr="00EA6AEA">
              <w:rPr>
                <w:bCs/>
                <w:color w:val="000000"/>
                <w:sz w:val="28"/>
                <w:szCs w:val="28"/>
              </w:rPr>
              <w:t>3</w:t>
            </w:r>
          </w:p>
        </w:tc>
        <w:tc>
          <w:tcPr>
            <w:tcW w:w="1208" w:type="dxa"/>
            <w:vAlign w:val="center"/>
          </w:tcPr>
          <w:p w14:paraId="3C86006F" w14:textId="77777777" w:rsidR="0004287F" w:rsidRPr="00EA6AEA" w:rsidRDefault="0004287F" w:rsidP="0004287F">
            <w:pPr>
              <w:jc w:val="center"/>
              <w:rPr>
                <w:bCs/>
                <w:color w:val="000000"/>
                <w:sz w:val="28"/>
                <w:szCs w:val="28"/>
              </w:rPr>
            </w:pPr>
            <w:r w:rsidRPr="00EA6AEA">
              <w:rPr>
                <w:bCs/>
                <w:color w:val="000000"/>
                <w:sz w:val="28"/>
                <w:szCs w:val="28"/>
              </w:rPr>
              <w:t>4</w:t>
            </w:r>
          </w:p>
        </w:tc>
        <w:tc>
          <w:tcPr>
            <w:tcW w:w="1208" w:type="dxa"/>
            <w:vAlign w:val="center"/>
          </w:tcPr>
          <w:p w14:paraId="7BCB7C62" w14:textId="77777777" w:rsidR="0004287F" w:rsidRPr="00EA6AEA" w:rsidRDefault="0004287F" w:rsidP="0004287F">
            <w:pPr>
              <w:jc w:val="center"/>
              <w:rPr>
                <w:bCs/>
                <w:color w:val="000000"/>
                <w:sz w:val="28"/>
                <w:szCs w:val="28"/>
              </w:rPr>
            </w:pPr>
            <w:r w:rsidRPr="00EA6AEA">
              <w:rPr>
                <w:bCs/>
                <w:color w:val="000000"/>
                <w:sz w:val="28"/>
                <w:szCs w:val="28"/>
              </w:rPr>
              <w:t>5</w:t>
            </w:r>
          </w:p>
        </w:tc>
        <w:tc>
          <w:tcPr>
            <w:tcW w:w="1207" w:type="dxa"/>
            <w:vAlign w:val="center"/>
          </w:tcPr>
          <w:p w14:paraId="486FC88B" w14:textId="77777777" w:rsidR="0004287F" w:rsidRPr="00EA6AEA" w:rsidRDefault="0004287F" w:rsidP="0004287F">
            <w:pPr>
              <w:jc w:val="center"/>
              <w:rPr>
                <w:bCs/>
                <w:color w:val="000000"/>
                <w:sz w:val="28"/>
                <w:szCs w:val="28"/>
              </w:rPr>
            </w:pPr>
            <w:r w:rsidRPr="00EA6AEA">
              <w:rPr>
                <w:bCs/>
                <w:color w:val="000000"/>
                <w:sz w:val="28"/>
                <w:szCs w:val="28"/>
              </w:rPr>
              <w:t>6</w:t>
            </w:r>
          </w:p>
        </w:tc>
        <w:tc>
          <w:tcPr>
            <w:tcW w:w="1207" w:type="dxa"/>
            <w:vAlign w:val="center"/>
          </w:tcPr>
          <w:p w14:paraId="036D499A" w14:textId="77777777" w:rsidR="0004287F" w:rsidRPr="00EA6AEA" w:rsidRDefault="0004287F" w:rsidP="0004287F">
            <w:pPr>
              <w:jc w:val="center"/>
              <w:rPr>
                <w:bCs/>
                <w:color w:val="000000"/>
                <w:sz w:val="28"/>
                <w:szCs w:val="28"/>
              </w:rPr>
            </w:pPr>
            <w:r w:rsidRPr="00EA6AEA">
              <w:rPr>
                <w:bCs/>
                <w:color w:val="000000"/>
                <w:sz w:val="28"/>
                <w:szCs w:val="28"/>
              </w:rPr>
              <w:t>7</w:t>
            </w:r>
          </w:p>
        </w:tc>
        <w:tc>
          <w:tcPr>
            <w:tcW w:w="1208" w:type="dxa"/>
            <w:vAlign w:val="center"/>
          </w:tcPr>
          <w:p w14:paraId="12AD48E7" w14:textId="77777777" w:rsidR="0004287F" w:rsidRPr="00EA6AEA" w:rsidRDefault="0004287F" w:rsidP="0004287F">
            <w:pPr>
              <w:jc w:val="center"/>
              <w:rPr>
                <w:bCs/>
                <w:color w:val="000000"/>
                <w:sz w:val="28"/>
                <w:szCs w:val="28"/>
              </w:rPr>
            </w:pPr>
            <w:r w:rsidRPr="00EA6AEA">
              <w:rPr>
                <w:bCs/>
                <w:color w:val="000000"/>
                <w:sz w:val="28"/>
                <w:szCs w:val="28"/>
              </w:rPr>
              <w:t>8</w:t>
            </w:r>
          </w:p>
        </w:tc>
        <w:tc>
          <w:tcPr>
            <w:tcW w:w="1256" w:type="dxa"/>
          </w:tcPr>
          <w:p w14:paraId="1CD282FD" w14:textId="77777777" w:rsidR="0004287F" w:rsidRPr="00EA6AEA" w:rsidRDefault="0004287F" w:rsidP="0004287F">
            <w:pPr>
              <w:jc w:val="center"/>
              <w:rPr>
                <w:bCs/>
                <w:color w:val="000000"/>
                <w:sz w:val="28"/>
                <w:szCs w:val="28"/>
              </w:rPr>
            </w:pPr>
            <w:r w:rsidRPr="00EA6AEA">
              <w:rPr>
                <w:bCs/>
                <w:color w:val="000000"/>
                <w:sz w:val="28"/>
                <w:szCs w:val="28"/>
              </w:rPr>
              <w:t>9</w:t>
            </w:r>
          </w:p>
        </w:tc>
        <w:tc>
          <w:tcPr>
            <w:tcW w:w="1134" w:type="dxa"/>
          </w:tcPr>
          <w:p w14:paraId="52F7D8CF" w14:textId="77777777" w:rsidR="0004287F" w:rsidRPr="00EA6AEA" w:rsidRDefault="0004287F" w:rsidP="0004287F">
            <w:pPr>
              <w:jc w:val="center"/>
              <w:rPr>
                <w:bCs/>
                <w:color w:val="000000"/>
                <w:sz w:val="28"/>
                <w:szCs w:val="28"/>
              </w:rPr>
            </w:pPr>
            <w:r w:rsidRPr="00EA6AEA">
              <w:rPr>
                <w:bCs/>
                <w:color w:val="000000"/>
                <w:sz w:val="28"/>
                <w:szCs w:val="28"/>
              </w:rPr>
              <w:t>10</w:t>
            </w:r>
          </w:p>
        </w:tc>
        <w:tc>
          <w:tcPr>
            <w:tcW w:w="1134" w:type="dxa"/>
          </w:tcPr>
          <w:p w14:paraId="0945602F" w14:textId="77777777" w:rsidR="0004287F" w:rsidRPr="00EA6AEA" w:rsidRDefault="0004287F" w:rsidP="0004287F">
            <w:pPr>
              <w:jc w:val="center"/>
              <w:rPr>
                <w:bCs/>
                <w:color w:val="000000"/>
                <w:sz w:val="28"/>
                <w:szCs w:val="28"/>
              </w:rPr>
            </w:pPr>
            <w:r w:rsidRPr="00EA6AEA">
              <w:rPr>
                <w:bCs/>
                <w:color w:val="000000"/>
                <w:sz w:val="28"/>
                <w:szCs w:val="28"/>
              </w:rPr>
              <w:t>11</w:t>
            </w:r>
          </w:p>
        </w:tc>
        <w:tc>
          <w:tcPr>
            <w:tcW w:w="1134" w:type="dxa"/>
          </w:tcPr>
          <w:p w14:paraId="45879C87" w14:textId="77777777" w:rsidR="0004287F" w:rsidRPr="00EA6AEA" w:rsidRDefault="0004287F" w:rsidP="0004287F">
            <w:pPr>
              <w:jc w:val="center"/>
              <w:rPr>
                <w:bCs/>
                <w:color w:val="000000"/>
                <w:sz w:val="28"/>
                <w:szCs w:val="28"/>
              </w:rPr>
            </w:pPr>
            <w:r w:rsidRPr="00EA6AEA">
              <w:rPr>
                <w:bCs/>
                <w:color w:val="000000"/>
                <w:sz w:val="28"/>
                <w:szCs w:val="28"/>
              </w:rPr>
              <w:t>12</w:t>
            </w:r>
          </w:p>
        </w:tc>
      </w:tr>
      <w:tr w:rsidR="0004287F" w14:paraId="1C08A788" w14:textId="77777777" w:rsidTr="0004287F">
        <w:tc>
          <w:tcPr>
            <w:tcW w:w="595" w:type="dxa"/>
            <w:vAlign w:val="center"/>
          </w:tcPr>
          <w:p w14:paraId="7823F788" w14:textId="77777777" w:rsidR="0004287F" w:rsidRDefault="0004287F" w:rsidP="0004287F">
            <w:pPr>
              <w:jc w:val="center"/>
              <w:rPr>
                <w:bCs/>
                <w:color w:val="000000"/>
                <w:sz w:val="28"/>
                <w:szCs w:val="28"/>
              </w:rPr>
            </w:pPr>
            <w:r>
              <w:rPr>
                <w:bCs/>
                <w:color w:val="000000"/>
                <w:sz w:val="28"/>
                <w:szCs w:val="28"/>
              </w:rPr>
              <w:t>3.</w:t>
            </w:r>
          </w:p>
        </w:tc>
        <w:tc>
          <w:tcPr>
            <w:tcW w:w="2668" w:type="dxa"/>
            <w:vAlign w:val="center"/>
          </w:tcPr>
          <w:p w14:paraId="16DC0708" w14:textId="77777777" w:rsidR="0004287F" w:rsidRPr="00575AEB" w:rsidRDefault="0004287F" w:rsidP="0004287F">
            <w:pPr>
              <w:rPr>
                <w:bCs/>
                <w:sz w:val="28"/>
                <w:szCs w:val="28"/>
              </w:rPr>
            </w:pPr>
            <w:r w:rsidRPr="00575AEB">
              <w:rPr>
                <w:bCs/>
                <w:sz w:val="28"/>
                <w:szCs w:val="28"/>
              </w:rPr>
              <w:t>Финансовые потребности, необходимые для реализации производственной программы в сфере холодного водоснабжения (у</w:t>
            </w:r>
            <w:r w:rsidRPr="00575AEB">
              <w:rPr>
                <w:sz w:val="28"/>
                <w:szCs w:val="28"/>
              </w:rPr>
              <w:t>часток «Паросиловое хозяйство № 2»)</w:t>
            </w:r>
            <w:r w:rsidRPr="00575AEB">
              <w:rPr>
                <w:bCs/>
                <w:sz w:val="28"/>
                <w:szCs w:val="28"/>
              </w:rPr>
              <w:t>, тыс. руб.</w:t>
            </w:r>
          </w:p>
        </w:tc>
        <w:tc>
          <w:tcPr>
            <w:tcW w:w="1208" w:type="dxa"/>
            <w:vAlign w:val="center"/>
          </w:tcPr>
          <w:p w14:paraId="120683AB" w14:textId="77777777" w:rsidR="0004287F" w:rsidRPr="00575AEB" w:rsidRDefault="0004287F" w:rsidP="0004287F">
            <w:pPr>
              <w:jc w:val="center"/>
              <w:rPr>
                <w:bCs/>
              </w:rPr>
            </w:pPr>
            <w:r w:rsidRPr="00575AEB">
              <w:rPr>
                <w:bCs/>
              </w:rPr>
              <w:t>1419,07</w:t>
            </w:r>
          </w:p>
        </w:tc>
        <w:tc>
          <w:tcPr>
            <w:tcW w:w="1208" w:type="dxa"/>
            <w:vAlign w:val="center"/>
          </w:tcPr>
          <w:p w14:paraId="1EF5EEB8" w14:textId="77777777" w:rsidR="0004287F" w:rsidRPr="00575AEB" w:rsidRDefault="0004287F" w:rsidP="0004287F">
            <w:pPr>
              <w:jc w:val="center"/>
              <w:rPr>
                <w:bCs/>
              </w:rPr>
            </w:pPr>
            <w:r w:rsidRPr="00575AEB">
              <w:rPr>
                <w:bCs/>
              </w:rPr>
              <w:t>1438,65</w:t>
            </w:r>
          </w:p>
        </w:tc>
        <w:tc>
          <w:tcPr>
            <w:tcW w:w="1208" w:type="dxa"/>
            <w:vAlign w:val="center"/>
          </w:tcPr>
          <w:p w14:paraId="5BD3DA24" w14:textId="77777777" w:rsidR="0004287F" w:rsidRPr="00575AEB" w:rsidRDefault="0004287F" w:rsidP="0004287F">
            <w:pPr>
              <w:jc w:val="center"/>
              <w:rPr>
                <w:bCs/>
              </w:rPr>
            </w:pPr>
            <w:r w:rsidRPr="00575AEB">
              <w:rPr>
                <w:bCs/>
              </w:rPr>
              <w:t>1438,65</w:t>
            </w:r>
          </w:p>
        </w:tc>
        <w:tc>
          <w:tcPr>
            <w:tcW w:w="1207" w:type="dxa"/>
            <w:vAlign w:val="center"/>
          </w:tcPr>
          <w:p w14:paraId="696473FD" w14:textId="77777777" w:rsidR="0004287F" w:rsidRPr="00575AEB" w:rsidRDefault="0004287F" w:rsidP="0004287F">
            <w:pPr>
              <w:jc w:val="center"/>
              <w:rPr>
                <w:bCs/>
              </w:rPr>
            </w:pPr>
            <w:r w:rsidRPr="00575AEB">
              <w:rPr>
                <w:bCs/>
              </w:rPr>
              <w:t>1486,57</w:t>
            </w:r>
          </w:p>
        </w:tc>
        <w:tc>
          <w:tcPr>
            <w:tcW w:w="1207" w:type="dxa"/>
            <w:vAlign w:val="center"/>
          </w:tcPr>
          <w:p w14:paraId="4DC293BD" w14:textId="77777777" w:rsidR="0004287F" w:rsidRPr="00575AEB" w:rsidRDefault="0004287F" w:rsidP="0004287F">
            <w:pPr>
              <w:jc w:val="center"/>
              <w:rPr>
                <w:bCs/>
              </w:rPr>
            </w:pPr>
            <w:r w:rsidRPr="00575AEB">
              <w:rPr>
                <w:bCs/>
              </w:rPr>
              <w:t>1496,90</w:t>
            </w:r>
          </w:p>
        </w:tc>
        <w:tc>
          <w:tcPr>
            <w:tcW w:w="1208" w:type="dxa"/>
            <w:vAlign w:val="center"/>
          </w:tcPr>
          <w:p w14:paraId="3CAAA9E7" w14:textId="77777777" w:rsidR="0004287F" w:rsidRPr="00575AEB" w:rsidRDefault="0004287F" w:rsidP="0004287F">
            <w:pPr>
              <w:jc w:val="center"/>
              <w:rPr>
                <w:bCs/>
              </w:rPr>
            </w:pPr>
            <w:r w:rsidRPr="00575AEB">
              <w:rPr>
                <w:bCs/>
              </w:rPr>
              <w:t>1548,27</w:t>
            </w:r>
          </w:p>
        </w:tc>
        <w:tc>
          <w:tcPr>
            <w:tcW w:w="1256" w:type="dxa"/>
            <w:vAlign w:val="center"/>
          </w:tcPr>
          <w:p w14:paraId="7A44E080" w14:textId="77777777" w:rsidR="0004287F" w:rsidRPr="00575AEB" w:rsidRDefault="0004287F" w:rsidP="0004287F">
            <w:pPr>
              <w:jc w:val="center"/>
              <w:rPr>
                <w:bCs/>
              </w:rPr>
            </w:pPr>
            <w:r w:rsidRPr="00575AEB">
              <w:rPr>
                <w:bCs/>
              </w:rPr>
              <w:t>1548,27</w:t>
            </w:r>
          </w:p>
        </w:tc>
        <w:tc>
          <w:tcPr>
            <w:tcW w:w="1134" w:type="dxa"/>
            <w:vAlign w:val="center"/>
          </w:tcPr>
          <w:p w14:paraId="3F6589AF" w14:textId="77777777" w:rsidR="0004287F" w:rsidRPr="00575AEB" w:rsidRDefault="0004287F" w:rsidP="0004287F">
            <w:pPr>
              <w:jc w:val="center"/>
              <w:rPr>
                <w:bCs/>
              </w:rPr>
            </w:pPr>
            <w:r w:rsidRPr="00575AEB">
              <w:rPr>
                <w:bCs/>
              </w:rPr>
              <w:t>1703,92</w:t>
            </w:r>
          </w:p>
        </w:tc>
        <w:tc>
          <w:tcPr>
            <w:tcW w:w="1134" w:type="dxa"/>
            <w:vAlign w:val="center"/>
          </w:tcPr>
          <w:p w14:paraId="355FC9BA" w14:textId="77777777" w:rsidR="0004287F" w:rsidRPr="00575AEB" w:rsidRDefault="0004287F" w:rsidP="0004287F">
            <w:pPr>
              <w:jc w:val="center"/>
              <w:rPr>
                <w:bCs/>
              </w:rPr>
            </w:pPr>
            <w:r>
              <w:rPr>
                <w:bCs/>
              </w:rPr>
              <w:t>1658,25</w:t>
            </w:r>
          </w:p>
        </w:tc>
        <w:tc>
          <w:tcPr>
            <w:tcW w:w="1134" w:type="dxa"/>
            <w:vAlign w:val="center"/>
          </w:tcPr>
          <w:p w14:paraId="36CAC587" w14:textId="77777777" w:rsidR="0004287F" w:rsidRPr="00575AEB" w:rsidRDefault="0004287F" w:rsidP="0004287F">
            <w:pPr>
              <w:jc w:val="center"/>
              <w:rPr>
                <w:bCs/>
              </w:rPr>
            </w:pPr>
            <w:r>
              <w:rPr>
                <w:bCs/>
              </w:rPr>
              <w:t>1715,31</w:t>
            </w:r>
          </w:p>
        </w:tc>
      </w:tr>
      <w:tr w:rsidR="0004287F" w14:paraId="408BB353" w14:textId="77777777" w:rsidTr="0004287F">
        <w:tc>
          <w:tcPr>
            <w:tcW w:w="595" w:type="dxa"/>
            <w:vAlign w:val="center"/>
          </w:tcPr>
          <w:p w14:paraId="130FDDEE" w14:textId="77777777" w:rsidR="0004287F" w:rsidRDefault="0004287F" w:rsidP="0004287F">
            <w:pPr>
              <w:jc w:val="center"/>
              <w:rPr>
                <w:bCs/>
                <w:color w:val="000000"/>
                <w:sz w:val="28"/>
                <w:szCs w:val="28"/>
              </w:rPr>
            </w:pPr>
            <w:r>
              <w:rPr>
                <w:bCs/>
                <w:color w:val="000000"/>
                <w:sz w:val="28"/>
                <w:szCs w:val="28"/>
              </w:rPr>
              <w:t>4.</w:t>
            </w:r>
          </w:p>
        </w:tc>
        <w:tc>
          <w:tcPr>
            <w:tcW w:w="2668" w:type="dxa"/>
            <w:vAlign w:val="center"/>
          </w:tcPr>
          <w:p w14:paraId="62C1BEE9" w14:textId="77777777" w:rsidR="0004287F" w:rsidRPr="00575AEB" w:rsidRDefault="0004287F" w:rsidP="0004287F">
            <w:pPr>
              <w:rPr>
                <w:bCs/>
                <w:sz w:val="28"/>
                <w:szCs w:val="28"/>
              </w:rPr>
            </w:pPr>
            <w:r w:rsidRPr="00575AEB">
              <w:rPr>
                <w:bCs/>
                <w:sz w:val="28"/>
                <w:szCs w:val="28"/>
              </w:rPr>
              <w:t>Финансовые потребности, необходимые для реализации производственной программы в сфере водоотведения (у</w:t>
            </w:r>
            <w:r w:rsidRPr="00575AEB">
              <w:rPr>
                <w:sz w:val="28"/>
                <w:szCs w:val="28"/>
              </w:rPr>
              <w:t>часток «Паросиловое хозяйство № 2»)</w:t>
            </w:r>
            <w:r w:rsidRPr="00575AEB">
              <w:rPr>
                <w:bCs/>
                <w:sz w:val="28"/>
                <w:szCs w:val="28"/>
              </w:rPr>
              <w:t>, тыс. руб.</w:t>
            </w:r>
          </w:p>
        </w:tc>
        <w:tc>
          <w:tcPr>
            <w:tcW w:w="1208" w:type="dxa"/>
            <w:vAlign w:val="center"/>
          </w:tcPr>
          <w:p w14:paraId="3DC5ED7A" w14:textId="77777777" w:rsidR="0004287F" w:rsidRPr="00575AEB" w:rsidRDefault="0004287F" w:rsidP="0004287F">
            <w:pPr>
              <w:jc w:val="center"/>
              <w:rPr>
                <w:bCs/>
              </w:rPr>
            </w:pPr>
            <w:r w:rsidRPr="00575AEB">
              <w:rPr>
                <w:bCs/>
              </w:rPr>
              <w:t>1364,06</w:t>
            </w:r>
          </w:p>
        </w:tc>
        <w:tc>
          <w:tcPr>
            <w:tcW w:w="1208" w:type="dxa"/>
            <w:vAlign w:val="center"/>
          </w:tcPr>
          <w:p w14:paraId="6D342C52" w14:textId="77777777" w:rsidR="0004287F" w:rsidRPr="00575AEB" w:rsidRDefault="0004287F" w:rsidP="0004287F">
            <w:pPr>
              <w:jc w:val="center"/>
              <w:rPr>
                <w:bCs/>
              </w:rPr>
            </w:pPr>
            <w:r w:rsidRPr="00575AEB">
              <w:rPr>
                <w:bCs/>
              </w:rPr>
              <w:t>1527,73</w:t>
            </w:r>
          </w:p>
        </w:tc>
        <w:tc>
          <w:tcPr>
            <w:tcW w:w="1208" w:type="dxa"/>
            <w:vAlign w:val="center"/>
          </w:tcPr>
          <w:p w14:paraId="05953F2D" w14:textId="77777777" w:rsidR="0004287F" w:rsidRPr="00575AEB" w:rsidRDefault="0004287F" w:rsidP="0004287F">
            <w:pPr>
              <w:jc w:val="center"/>
              <w:rPr>
                <w:bCs/>
              </w:rPr>
            </w:pPr>
            <w:r w:rsidRPr="00575AEB">
              <w:rPr>
                <w:bCs/>
              </w:rPr>
              <w:t>1527,73</w:t>
            </w:r>
          </w:p>
        </w:tc>
        <w:tc>
          <w:tcPr>
            <w:tcW w:w="1207" w:type="dxa"/>
            <w:vAlign w:val="center"/>
          </w:tcPr>
          <w:p w14:paraId="49A55EB7" w14:textId="77777777" w:rsidR="0004287F" w:rsidRPr="00575AEB" w:rsidRDefault="0004287F" w:rsidP="0004287F">
            <w:pPr>
              <w:jc w:val="center"/>
              <w:rPr>
                <w:bCs/>
              </w:rPr>
            </w:pPr>
            <w:r w:rsidRPr="00575AEB">
              <w:rPr>
                <w:bCs/>
              </w:rPr>
              <w:t>1620,03</w:t>
            </w:r>
          </w:p>
        </w:tc>
        <w:tc>
          <w:tcPr>
            <w:tcW w:w="1207" w:type="dxa"/>
            <w:vAlign w:val="center"/>
          </w:tcPr>
          <w:p w14:paraId="682F6340" w14:textId="77777777" w:rsidR="0004287F" w:rsidRPr="00575AEB" w:rsidRDefault="0004287F" w:rsidP="0004287F">
            <w:pPr>
              <w:jc w:val="center"/>
              <w:rPr>
                <w:bCs/>
              </w:rPr>
            </w:pPr>
            <w:r w:rsidRPr="00575AEB">
              <w:rPr>
                <w:bCs/>
              </w:rPr>
              <w:t>1620,03</w:t>
            </w:r>
          </w:p>
        </w:tc>
        <w:tc>
          <w:tcPr>
            <w:tcW w:w="1208" w:type="dxa"/>
            <w:vAlign w:val="center"/>
          </w:tcPr>
          <w:p w14:paraId="7CFF871B" w14:textId="77777777" w:rsidR="0004287F" w:rsidRPr="00575AEB" w:rsidRDefault="0004287F" w:rsidP="0004287F">
            <w:pPr>
              <w:jc w:val="center"/>
              <w:rPr>
                <w:bCs/>
              </w:rPr>
            </w:pPr>
            <w:r w:rsidRPr="00575AEB">
              <w:rPr>
                <w:bCs/>
              </w:rPr>
              <w:t>1679,98</w:t>
            </w:r>
          </w:p>
        </w:tc>
        <w:tc>
          <w:tcPr>
            <w:tcW w:w="1256" w:type="dxa"/>
            <w:vAlign w:val="center"/>
          </w:tcPr>
          <w:p w14:paraId="71EF167C" w14:textId="77777777" w:rsidR="0004287F" w:rsidRPr="00575AEB" w:rsidRDefault="0004287F" w:rsidP="0004287F">
            <w:pPr>
              <w:jc w:val="center"/>
              <w:rPr>
                <w:bCs/>
              </w:rPr>
            </w:pPr>
            <w:r w:rsidRPr="00575AEB">
              <w:rPr>
                <w:bCs/>
              </w:rPr>
              <w:t>1679,98</w:t>
            </w:r>
          </w:p>
        </w:tc>
        <w:tc>
          <w:tcPr>
            <w:tcW w:w="1134" w:type="dxa"/>
            <w:vAlign w:val="center"/>
          </w:tcPr>
          <w:p w14:paraId="7C3E80AA" w14:textId="77777777" w:rsidR="0004287F" w:rsidRPr="00575AEB" w:rsidRDefault="0004287F" w:rsidP="0004287F">
            <w:pPr>
              <w:jc w:val="center"/>
              <w:rPr>
                <w:bCs/>
              </w:rPr>
            </w:pPr>
            <w:r w:rsidRPr="00575AEB">
              <w:rPr>
                <w:bCs/>
              </w:rPr>
              <w:t>1848,40</w:t>
            </w:r>
          </w:p>
        </w:tc>
        <w:tc>
          <w:tcPr>
            <w:tcW w:w="1134" w:type="dxa"/>
            <w:vAlign w:val="center"/>
          </w:tcPr>
          <w:p w14:paraId="04DAF013" w14:textId="77777777" w:rsidR="0004287F" w:rsidRPr="00575AEB" w:rsidRDefault="0004287F" w:rsidP="0004287F">
            <w:pPr>
              <w:jc w:val="center"/>
              <w:rPr>
                <w:bCs/>
              </w:rPr>
            </w:pPr>
            <w:r w:rsidRPr="00575AEB">
              <w:rPr>
                <w:bCs/>
              </w:rPr>
              <w:t>1848,40</w:t>
            </w:r>
          </w:p>
        </w:tc>
        <w:tc>
          <w:tcPr>
            <w:tcW w:w="1134" w:type="dxa"/>
            <w:vAlign w:val="center"/>
          </w:tcPr>
          <w:p w14:paraId="5E38B52F" w14:textId="77777777" w:rsidR="0004287F" w:rsidRPr="00575AEB" w:rsidRDefault="0004287F" w:rsidP="0004287F">
            <w:pPr>
              <w:jc w:val="center"/>
              <w:rPr>
                <w:bCs/>
              </w:rPr>
            </w:pPr>
            <w:r w:rsidRPr="00575AEB">
              <w:rPr>
                <w:bCs/>
              </w:rPr>
              <w:t>2451,69</w:t>
            </w:r>
          </w:p>
        </w:tc>
      </w:tr>
    </w:tbl>
    <w:p w14:paraId="4A6B5C88" w14:textId="77777777" w:rsidR="0004287F" w:rsidRDefault="0004287F" w:rsidP="0004287F">
      <w:pPr>
        <w:ind w:left="-567"/>
        <w:jc w:val="center"/>
        <w:rPr>
          <w:bCs/>
          <w:color w:val="000000"/>
          <w:sz w:val="28"/>
          <w:szCs w:val="28"/>
        </w:rPr>
        <w:sectPr w:rsidR="0004287F" w:rsidSect="0004287F">
          <w:pgSz w:w="16838" w:h="11906" w:orient="landscape"/>
          <w:pgMar w:top="851" w:right="851" w:bottom="709" w:left="709" w:header="709" w:footer="709" w:gutter="0"/>
          <w:cols w:space="708"/>
          <w:docGrid w:linePitch="360"/>
        </w:sectPr>
      </w:pPr>
    </w:p>
    <w:p w14:paraId="13C99E08" w14:textId="77777777" w:rsidR="0004287F" w:rsidRDefault="0004287F" w:rsidP="0004287F">
      <w:pPr>
        <w:ind w:left="-567"/>
        <w:jc w:val="center"/>
        <w:rPr>
          <w:bCs/>
          <w:color w:val="000000"/>
          <w:sz w:val="28"/>
          <w:szCs w:val="28"/>
        </w:rPr>
      </w:pPr>
      <w:r>
        <w:rPr>
          <w:bCs/>
          <w:color w:val="000000"/>
          <w:sz w:val="28"/>
          <w:szCs w:val="28"/>
        </w:rPr>
        <w:lastRenderedPageBreak/>
        <w:t>Раздел 7. График реализации мероприятий производственной программы</w:t>
      </w:r>
    </w:p>
    <w:p w14:paraId="38C05D77" w14:textId="77777777" w:rsidR="0004287F" w:rsidRDefault="0004287F" w:rsidP="0004287F">
      <w:pPr>
        <w:ind w:left="-567"/>
        <w:jc w:val="center"/>
        <w:rPr>
          <w:bCs/>
          <w:color w:val="000000"/>
          <w:sz w:val="28"/>
          <w:szCs w:val="28"/>
        </w:rPr>
      </w:pPr>
    </w:p>
    <w:tbl>
      <w:tblPr>
        <w:tblStyle w:val="af1"/>
        <w:tblW w:w="10060" w:type="dxa"/>
        <w:tblInd w:w="-567" w:type="dxa"/>
        <w:tblLook w:val="04A0" w:firstRow="1" w:lastRow="0" w:firstColumn="1" w:lastColumn="0" w:noHBand="0" w:noVBand="1"/>
      </w:tblPr>
      <w:tblGrid>
        <w:gridCol w:w="3539"/>
        <w:gridCol w:w="3260"/>
        <w:gridCol w:w="3261"/>
      </w:tblGrid>
      <w:tr w:rsidR="0004287F" w14:paraId="288DE8D7" w14:textId="77777777" w:rsidTr="0004287F">
        <w:trPr>
          <w:trHeight w:val="914"/>
        </w:trPr>
        <w:tc>
          <w:tcPr>
            <w:tcW w:w="3539" w:type="dxa"/>
            <w:vAlign w:val="center"/>
          </w:tcPr>
          <w:p w14:paraId="46CE7FC9" w14:textId="77777777" w:rsidR="0004287F" w:rsidRDefault="0004287F" w:rsidP="0004287F">
            <w:pPr>
              <w:jc w:val="center"/>
              <w:rPr>
                <w:bCs/>
                <w:color w:val="000000"/>
                <w:sz w:val="28"/>
                <w:szCs w:val="28"/>
              </w:rPr>
            </w:pPr>
            <w:r>
              <w:rPr>
                <w:bCs/>
                <w:color w:val="000000"/>
                <w:sz w:val="28"/>
                <w:szCs w:val="28"/>
              </w:rPr>
              <w:t>Наименование мероприятия</w:t>
            </w:r>
          </w:p>
        </w:tc>
        <w:tc>
          <w:tcPr>
            <w:tcW w:w="3260" w:type="dxa"/>
            <w:vAlign w:val="center"/>
          </w:tcPr>
          <w:p w14:paraId="7B092EE3" w14:textId="77777777" w:rsidR="0004287F" w:rsidRDefault="0004287F" w:rsidP="0004287F">
            <w:pPr>
              <w:jc w:val="center"/>
              <w:rPr>
                <w:bCs/>
                <w:color w:val="000000"/>
                <w:sz w:val="28"/>
                <w:szCs w:val="28"/>
              </w:rPr>
            </w:pPr>
            <w:r>
              <w:rPr>
                <w:bCs/>
                <w:color w:val="000000"/>
                <w:sz w:val="28"/>
                <w:szCs w:val="28"/>
              </w:rPr>
              <w:t>Дата начала    реализации мероприятий</w:t>
            </w:r>
          </w:p>
        </w:tc>
        <w:tc>
          <w:tcPr>
            <w:tcW w:w="3261" w:type="dxa"/>
            <w:vAlign w:val="center"/>
          </w:tcPr>
          <w:p w14:paraId="2A58B7BF" w14:textId="77777777" w:rsidR="0004287F" w:rsidRDefault="0004287F" w:rsidP="0004287F">
            <w:pPr>
              <w:jc w:val="center"/>
              <w:rPr>
                <w:bCs/>
                <w:color w:val="000000"/>
                <w:sz w:val="28"/>
                <w:szCs w:val="28"/>
              </w:rPr>
            </w:pPr>
            <w:r>
              <w:rPr>
                <w:bCs/>
                <w:color w:val="000000"/>
                <w:sz w:val="28"/>
                <w:szCs w:val="28"/>
              </w:rPr>
              <w:t>Дата окончания реализации мероприятий</w:t>
            </w:r>
          </w:p>
        </w:tc>
      </w:tr>
      <w:tr w:rsidR="0004287F" w14:paraId="7E3C27F5" w14:textId="77777777" w:rsidTr="0004287F">
        <w:trPr>
          <w:trHeight w:val="1409"/>
        </w:trPr>
        <w:tc>
          <w:tcPr>
            <w:tcW w:w="3539" w:type="dxa"/>
            <w:vAlign w:val="center"/>
          </w:tcPr>
          <w:p w14:paraId="672A3A66" w14:textId="77777777" w:rsidR="0004287F" w:rsidRDefault="0004287F" w:rsidP="0004287F">
            <w:pPr>
              <w:jc w:val="center"/>
              <w:rPr>
                <w:bCs/>
                <w:color w:val="000000"/>
                <w:sz w:val="28"/>
                <w:szCs w:val="28"/>
              </w:rPr>
            </w:pPr>
            <w:r>
              <w:rPr>
                <w:bCs/>
                <w:color w:val="000000"/>
                <w:sz w:val="28"/>
                <w:szCs w:val="28"/>
              </w:rPr>
              <w:t xml:space="preserve">Бесперебойное </w:t>
            </w:r>
            <w:r w:rsidRPr="00EA6AEA">
              <w:rPr>
                <w:bCs/>
                <w:sz w:val="28"/>
                <w:szCs w:val="28"/>
              </w:rPr>
              <w:t>холодное водоснабжение и (или) водоотведение</w:t>
            </w:r>
          </w:p>
        </w:tc>
        <w:tc>
          <w:tcPr>
            <w:tcW w:w="3260" w:type="dxa"/>
            <w:vAlign w:val="center"/>
          </w:tcPr>
          <w:p w14:paraId="5A0F4108" w14:textId="77777777" w:rsidR="0004287F" w:rsidRDefault="0004287F" w:rsidP="0004287F">
            <w:pPr>
              <w:jc w:val="center"/>
              <w:rPr>
                <w:bCs/>
                <w:color w:val="000000"/>
                <w:sz w:val="28"/>
                <w:szCs w:val="28"/>
              </w:rPr>
            </w:pPr>
            <w:r>
              <w:rPr>
                <w:bCs/>
                <w:color w:val="000000"/>
                <w:sz w:val="28"/>
                <w:szCs w:val="28"/>
              </w:rPr>
              <w:t>01.01.2019</w:t>
            </w:r>
          </w:p>
        </w:tc>
        <w:tc>
          <w:tcPr>
            <w:tcW w:w="3261" w:type="dxa"/>
            <w:vAlign w:val="center"/>
          </w:tcPr>
          <w:p w14:paraId="163EB1EA" w14:textId="77777777" w:rsidR="0004287F" w:rsidRDefault="0004287F" w:rsidP="0004287F">
            <w:pPr>
              <w:jc w:val="center"/>
              <w:rPr>
                <w:bCs/>
                <w:color w:val="000000"/>
                <w:sz w:val="28"/>
                <w:szCs w:val="28"/>
              </w:rPr>
            </w:pPr>
            <w:r>
              <w:rPr>
                <w:bCs/>
                <w:color w:val="000000"/>
                <w:sz w:val="28"/>
                <w:szCs w:val="28"/>
              </w:rPr>
              <w:t>31.12.2023</w:t>
            </w:r>
          </w:p>
        </w:tc>
      </w:tr>
    </w:tbl>
    <w:p w14:paraId="64D5ECEB" w14:textId="77777777" w:rsidR="0004287F" w:rsidRDefault="0004287F" w:rsidP="0004287F">
      <w:pPr>
        <w:ind w:left="-567"/>
        <w:jc w:val="center"/>
        <w:rPr>
          <w:bCs/>
          <w:color w:val="000000"/>
          <w:sz w:val="28"/>
          <w:szCs w:val="28"/>
        </w:rPr>
      </w:pPr>
    </w:p>
    <w:p w14:paraId="7DEEEA94" w14:textId="77777777" w:rsidR="0004287F" w:rsidRDefault="0004287F" w:rsidP="0004287F">
      <w:pPr>
        <w:ind w:left="-567"/>
        <w:jc w:val="center"/>
        <w:rPr>
          <w:bCs/>
          <w:color w:val="000000"/>
          <w:sz w:val="28"/>
          <w:szCs w:val="28"/>
        </w:rPr>
      </w:pPr>
    </w:p>
    <w:p w14:paraId="51AA2F98" w14:textId="77777777" w:rsidR="0004287F" w:rsidRDefault="0004287F" w:rsidP="0004287F">
      <w:pPr>
        <w:ind w:left="-567"/>
        <w:jc w:val="center"/>
        <w:rPr>
          <w:bCs/>
          <w:color w:val="000000"/>
          <w:sz w:val="28"/>
          <w:szCs w:val="28"/>
        </w:rPr>
      </w:pPr>
    </w:p>
    <w:p w14:paraId="08F0AF91" w14:textId="77777777" w:rsidR="0004287F" w:rsidRDefault="0004287F" w:rsidP="0004287F">
      <w:pPr>
        <w:ind w:left="-567"/>
        <w:jc w:val="center"/>
        <w:rPr>
          <w:bCs/>
          <w:color w:val="000000"/>
          <w:sz w:val="28"/>
          <w:szCs w:val="28"/>
        </w:rPr>
      </w:pPr>
    </w:p>
    <w:p w14:paraId="148BFCE2" w14:textId="77777777" w:rsidR="0004287F" w:rsidRDefault="0004287F" w:rsidP="0004287F">
      <w:pPr>
        <w:ind w:left="-567"/>
        <w:jc w:val="center"/>
        <w:rPr>
          <w:bCs/>
          <w:color w:val="000000"/>
          <w:sz w:val="28"/>
          <w:szCs w:val="28"/>
        </w:rPr>
      </w:pPr>
    </w:p>
    <w:p w14:paraId="59712E36" w14:textId="77777777" w:rsidR="0004287F" w:rsidRDefault="0004287F" w:rsidP="0004287F">
      <w:pPr>
        <w:ind w:left="-567"/>
        <w:jc w:val="center"/>
        <w:rPr>
          <w:bCs/>
          <w:color w:val="000000"/>
          <w:sz w:val="28"/>
          <w:szCs w:val="28"/>
        </w:rPr>
      </w:pPr>
    </w:p>
    <w:p w14:paraId="6606ABBA" w14:textId="77777777" w:rsidR="0004287F" w:rsidRDefault="0004287F" w:rsidP="0004287F">
      <w:pPr>
        <w:ind w:left="-567"/>
        <w:jc w:val="center"/>
        <w:rPr>
          <w:bCs/>
          <w:color w:val="000000"/>
          <w:sz w:val="28"/>
          <w:szCs w:val="28"/>
        </w:rPr>
      </w:pPr>
    </w:p>
    <w:p w14:paraId="28F6DDCE" w14:textId="77777777" w:rsidR="0004287F" w:rsidRDefault="0004287F" w:rsidP="0004287F">
      <w:pPr>
        <w:ind w:left="-567"/>
        <w:jc w:val="center"/>
        <w:rPr>
          <w:bCs/>
          <w:color w:val="000000"/>
          <w:sz w:val="28"/>
          <w:szCs w:val="28"/>
        </w:rPr>
      </w:pPr>
    </w:p>
    <w:p w14:paraId="21A7FC82" w14:textId="77777777" w:rsidR="0004287F" w:rsidRDefault="0004287F" w:rsidP="0004287F">
      <w:pPr>
        <w:ind w:left="-567"/>
        <w:jc w:val="center"/>
        <w:rPr>
          <w:bCs/>
          <w:color w:val="000000"/>
          <w:sz w:val="28"/>
          <w:szCs w:val="28"/>
        </w:rPr>
      </w:pPr>
    </w:p>
    <w:p w14:paraId="448EC471" w14:textId="77777777" w:rsidR="0004287F" w:rsidRDefault="0004287F" w:rsidP="0004287F">
      <w:pPr>
        <w:ind w:left="-567"/>
        <w:jc w:val="center"/>
        <w:rPr>
          <w:bCs/>
          <w:color w:val="000000"/>
          <w:sz w:val="28"/>
          <w:szCs w:val="28"/>
        </w:rPr>
      </w:pPr>
    </w:p>
    <w:p w14:paraId="34130C40" w14:textId="77777777" w:rsidR="0004287F" w:rsidRDefault="0004287F" w:rsidP="0004287F">
      <w:pPr>
        <w:ind w:left="-567"/>
        <w:jc w:val="center"/>
        <w:rPr>
          <w:bCs/>
          <w:color w:val="000000"/>
          <w:sz w:val="28"/>
          <w:szCs w:val="28"/>
        </w:rPr>
      </w:pPr>
    </w:p>
    <w:p w14:paraId="59C9CDFD" w14:textId="77777777" w:rsidR="0004287F" w:rsidRDefault="0004287F" w:rsidP="0004287F">
      <w:pPr>
        <w:ind w:left="-567"/>
        <w:jc w:val="center"/>
        <w:rPr>
          <w:bCs/>
          <w:color w:val="000000"/>
          <w:sz w:val="28"/>
          <w:szCs w:val="28"/>
        </w:rPr>
      </w:pPr>
    </w:p>
    <w:p w14:paraId="2DF03B7A" w14:textId="77777777" w:rsidR="0004287F" w:rsidRDefault="0004287F" w:rsidP="0004287F">
      <w:pPr>
        <w:ind w:left="-567"/>
        <w:jc w:val="center"/>
        <w:rPr>
          <w:bCs/>
          <w:color w:val="000000"/>
          <w:sz w:val="28"/>
          <w:szCs w:val="28"/>
        </w:rPr>
      </w:pPr>
    </w:p>
    <w:p w14:paraId="7426859E" w14:textId="77777777" w:rsidR="0004287F" w:rsidRDefault="0004287F" w:rsidP="0004287F">
      <w:pPr>
        <w:ind w:left="-567"/>
        <w:jc w:val="center"/>
        <w:rPr>
          <w:bCs/>
          <w:color w:val="000000"/>
          <w:sz w:val="28"/>
          <w:szCs w:val="28"/>
        </w:rPr>
      </w:pPr>
    </w:p>
    <w:p w14:paraId="04E0F77D" w14:textId="77777777" w:rsidR="0004287F" w:rsidRDefault="0004287F" w:rsidP="0004287F">
      <w:pPr>
        <w:ind w:left="-567"/>
        <w:jc w:val="center"/>
        <w:rPr>
          <w:bCs/>
          <w:color w:val="000000"/>
          <w:sz w:val="28"/>
          <w:szCs w:val="28"/>
        </w:rPr>
      </w:pPr>
    </w:p>
    <w:p w14:paraId="458317E7" w14:textId="77777777" w:rsidR="0004287F" w:rsidRDefault="0004287F" w:rsidP="0004287F">
      <w:pPr>
        <w:ind w:left="-567"/>
        <w:jc w:val="center"/>
        <w:rPr>
          <w:bCs/>
          <w:color w:val="000000"/>
          <w:sz w:val="28"/>
          <w:szCs w:val="28"/>
        </w:rPr>
      </w:pPr>
    </w:p>
    <w:p w14:paraId="5138DA2D" w14:textId="77777777" w:rsidR="0004287F" w:rsidRDefault="0004287F" w:rsidP="0004287F">
      <w:pPr>
        <w:ind w:left="-567"/>
        <w:jc w:val="center"/>
        <w:rPr>
          <w:bCs/>
          <w:color w:val="000000"/>
          <w:sz w:val="28"/>
          <w:szCs w:val="28"/>
        </w:rPr>
      </w:pPr>
    </w:p>
    <w:p w14:paraId="0D16C159" w14:textId="77777777" w:rsidR="0004287F" w:rsidRDefault="0004287F" w:rsidP="0004287F">
      <w:pPr>
        <w:ind w:left="-567"/>
        <w:jc w:val="center"/>
        <w:rPr>
          <w:bCs/>
          <w:color w:val="000000"/>
          <w:sz w:val="28"/>
          <w:szCs w:val="28"/>
        </w:rPr>
      </w:pPr>
    </w:p>
    <w:p w14:paraId="3D04345F" w14:textId="77777777" w:rsidR="0004287F" w:rsidRDefault="0004287F" w:rsidP="0004287F">
      <w:pPr>
        <w:ind w:left="-567"/>
        <w:jc w:val="center"/>
        <w:rPr>
          <w:bCs/>
          <w:color w:val="000000"/>
          <w:sz w:val="28"/>
          <w:szCs w:val="28"/>
        </w:rPr>
      </w:pPr>
    </w:p>
    <w:p w14:paraId="6559ED76" w14:textId="77777777" w:rsidR="0004287F" w:rsidRDefault="0004287F" w:rsidP="0004287F">
      <w:pPr>
        <w:ind w:left="-567"/>
        <w:jc w:val="center"/>
        <w:rPr>
          <w:bCs/>
          <w:color w:val="000000"/>
          <w:sz w:val="28"/>
          <w:szCs w:val="28"/>
        </w:rPr>
      </w:pPr>
    </w:p>
    <w:p w14:paraId="45F7B69C" w14:textId="77777777" w:rsidR="0004287F" w:rsidRDefault="0004287F" w:rsidP="0004287F">
      <w:pPr>
        <w:ind w:left="-567"/>
        <w:jc w:val="center"/>
        <w:rPr>
          <w:bCs/>
          <w:color w:val="000000"/>
          <w:sz w:val="28"/>
          <w:szCs w:val="28"/>
        </w:rPr>
      </w:pPr>
    </w:p>
    <w:p w14:paraId="4B256A58" w14:textId="77777777" w:rsidR="0004287F" w:rsidRDefault="0004287F" w:rsidP="0004287F">
      <w:pPr>
        <w:ind w:left="-567"/>
        <w:jc w:val="center"/>
        <w:rPr>
          <w:bCs/>
          <w:color w:val="000000"/>
          <w:sz w:val="28"/>
          <w:szCs w:val="28"/>
        </w:rPr>
      </w:pPr>
    </w:p>
    <w:p w14:paraId="756D8C7B" w14:textId="77777777" w:rsidR="0004287F" w:rsidRDefault="0004287F" w:rsidP="0004287F">
      <w:pPr>
        <w:ind w:left="-567"/>
        <w:jc w:val="center"/>
        <w:rPr>
          <w:bCs/>
          <w:color w:val="000000"/>
          <w:sz w:val="28"/>
          <w:szCs w:val="28"/>
        </w:rPr>
      </w:pPr>
    </w:p>
    <w:p w14:paraId="06B334B6" w14:textId="77777777" w:rsidR="0004287F" w:rsidRDefault="0004287F" w:rsidP="0004287F">
      <w:pPr>
        <w:ind w:left="-567"/>
        <w:jc w:val="center"/>
        <w:rPr>
          <w:bCs/>
          <w:color w:val="000000"/>
          <w:sz w:val="28"/>
          <w:szCs w:val="28"/>
        </w:rPr>
      </w:pPr>
    </w:p>
    <w:p w14:paraId="23F9DE7E" w14:textId="77777777" w:rsidR="0004287F" w:rsidRDefault="0004287F" w:rsidP="0004287F">
      <w:pPr>
        <w:ind w:left="-567"/>
        <w:jc w:val="center"/>
        <w:rPr>
          <w:bCs/>
          <w:color w:val="000000"/>
          <w:sz w:val="28"/>
          <w:szCs w:val="28"/>
        </w:rPr>
      </w:pPr>
    </w:p>
    <w:p w14:paraId="43D96057" w14:textId="77777777" w:rsidR="0004287F" w:rsidRDefault="0004287F" w:rsidP="0004287F">
      <w:pPr>
        <w:ind w:left="-567"/>
        <w:jc w:val="center"/>
        <w:rPr>
          <w:bCs/>
          <w:color w:val="000000"/>
          <w:sz w:val="28"/>
          <w:szCs w:val="28"/>
        </w:rPr>
      </w:pPr>
    </w:p>
    <w:p w14:paraId="0551B7E9" w14:textId="77777777" w:rsidR="0004287F" w:rsidRDefault="0004287F" w:rsidP="0004287F">
      <w:pPr>
        <w:ind w:left="-567"/>
        <w:jc w:val="center"/>
        <w:rPr>
          <w:bCs/>
          <w:color w:val="000000"/>
          <w:sz w:val="28"/>
          <w:szCs w:val="28"/>
        </w:rPr>
      </w:pPr>
    </w:p>
    <w:p w14:paraId="2B091201" w14:textId="77777777" w:rsidR="0004287F" w:rsidRDefault="0004287F" w:rsidP="0004287F">
      <w:pPr>
        <w:ind w:left="-567"/>
        <w:jc w:val="center"/>
        <w:rPr>
          <w:bCs/>
          <w:color w:val="000000"/>
          <w:sz w:val="28"/>
          <w:szCs w:val="28"/>
        </w:rPr>
      </w:pPr>
    </w:p>
    <w:p w14:paraId="16047839" w14:textId="77777777" w:rsidR="0004287F" w:rsidRDefault="0004287F" w:rsidP="0004287F">
      <w:pPr>
        <w:ind w:left="-567"/>
        <w:jc w:val="center"/>
        <w:rPr>
          <w:bCs/>
          <w:color w:val="000000"/>
          <w:sz w:val="28"/>
          <w:szCs w:val="28"/>
        </w:rPr>
      </w:pPr>
    </w:p>
    <w:p w14:paraId="4484DD9A" w14:textId="77777777" w:rsidR="0004287F" w:rsidRDefault="0004287F" w:rsidP="0004287F">
      <w:pPr>
        <w:ind w:left="-567"/>
        <w:jc w:val="center"/>
        <w:rPr>
          <w:bCs/>
          <w:color w:val="000000"/>
          <w:sz w:val="28"/>
          <w:szCs w:val="28"/>
        </w:rPr>
      </w:pPr>
    </w:p>
    <w:p w14:paraId="38362DF2" w14:textId="77777777" w:rsidR="0004287F" w:rsidRDefault="0004287F" w:rsidP="0004287F">
      <w:pPr>
        <w:ind w:left="-567"/>
        <w:jc w:val="center"/>
        <w:rPr>
          <w:bCs/>
          <w:color w:val="000000"/>
          <w:sz w:val="28"/>
          <w:szCs w:val="28"/>
        </w:rPr>
      </w:pPr>
    </w:p>
    <w:p w14:paraId="118D5DF4" w14:textId="77777777" w:rsidR="0004287F" w:rsidRDefault="0004287F" w:rsidP="0004287F">
      <w:pPr>
        <w:ind w:left="-567"/>
        <w:jc w:val="center"/>
        <w:rPr>
          <w:bCs/>
          <w:color w:val="000000"/>
          <w:sz w:val="28"/>
          <w:szCs w:val="28"/>
        </w:rPr>
      </w:pPr>
    </w:p>
    <w:p w14:paraId="775A2697" w14:textId="77777777" w:rsidR="0004287F" w:rsidRDefault="0004287F" w:rsidP="0004287F">
      <w:pPr>
        <w:ind w:left="-567"/>
        <w:jc w:val="center"/>
        <w:rPr>
          <w:bCs/>
          <w:color w:val="000000"/>
          <w:sz w:val="28"/>
          <w:szCs w:val="28"/>
        </w:rPr>
      </w:pPr>
    </w:p>
    <w:p w14:paraId="58875D99" w14:textId="77777777" w:rsidR="0004287F" w:rsidRDefault="0004287F" w:rsidP="0004287F">
      <w:pPr>
        <w:ind w:left="-567"/>
        <w:jc w:val="center"/>
        <w:rPr>
          <w:bCs/>
          <w:color w:val="000000"/>
          <w:sz w:val="28"/>
          <w:szCs w:val="28"/>
        </w:rPr>
      </w:pPr>
    </w:p>
    <w:p w14:paraId="5C1EA267" w14:textId="77777777" w:rsidR="0004287F" w:rsidRDefault="0004287F" w:rsidP="0004287F">
      <w:pPr>
        <w:ind w:left="-567"/>
        <w:jc w:val="center"/>
        <w:rPr>
          <w:bCs/>
          <w:color w:val="000000"/>
          <w:sz w:val="28"/>
          <w:szCs w:val="28"/>
        </w:rPr>
        <w:sectPr w:rsidR="0004287F" w:rsidSect="0004287F">
          <w:pgSz w:w="11906" w:h="16838"/>
          <w:pgMar w:top="851" w:right="709" w:bottom="709" w:left="1559" w:header="709" w:footer="709" w:gutter="0"/>
          <w:cols w:space="708"/>
          <w:titlePg/>
          <w:docGrid w:linePitch="360"/>
        </w:sectPr>
      </w:pPr>
    </w:p>
    <w:p w14:paraId="1E4931DF" w14:textId="77777777" w:rsidR="0004287F" w:rsidRDefault="0004287F" w:rsidP="0004287F">
      <w:pPr>
        <w:ind w:left="-567"/>
        <w:jc w:val="center"/>
        <w:rPr>
          <w:bCs/>
          <w:color w:val="000000"/>
          <w:sz w:val="28"/>
          <w:szCs w:val="28"/>
        </w:rPr>
      </w:pPr>
      <w:r>
        <w:rPr>
          <w:bCs/>
          <w:color w:val="000000"/>
          <w:sz w:val="28"/>
          <w:szCs w:val="28"/>
        </w:rPr>
        <w:lastRenderedPageBreak/>
        <w:t>Раздел 8. Показатели надежности, качества, энергетической эффективности</w:t>
      </w:r>
    </w:p>
    <w:p w14:paraId="790AF36D" w14:textId="77777777" w:rsidR="0004287F" w:rsidRPr="00F30E56" w:rsidRDefault="0004287F" w:rsidP="0004287F">
      <w:pPr>
        <w:ind w:left="-567"/>
        <w:jc w:val="center"/>
        <w:rPr>
          <w:bCs/>
          <w:sz w:val="28"/>
          <w:szCs w:val="28"/>
        </w:rPr>
      </w:pPr>
      <w:r>
        <w:rPr>
          <w:bCs/>
          <w:color w:val="000000"/>
          <w:sz w:val="28"/>
          <w:szCs w:val="28"/>
        </w:rPr>
        <w:t xml:space="preserve"> объектов централизованных </w:t>
      </w:r>
      <w:r w:rsidRPr="00F30E56">
        <w:rPr>
          <w:bCs/>
          <w:sz w:val="28"/>
          <w:szCs w:val="28"/>
        </w:rPr>
        <w:t>систем холодного водоснабжения и (или) водоотведения</w:t>
      </w:r>
    </w:p>
    <w:p w14:paraId="34299E60" w14:textId="77777777" w:rsidR="0004287F" w:rsidRPr="00F30E56" w:rsidRDefault="0004287F" w:rsidP="0004287F">
      <w:pPr>
        <w:ind w:left="-567"/>
        <w:jc w:val="center"/>
        <w:rPr>
          <w:bCs/>
          <w:sz w:val="28"/>
          <w:szCs w:val="28"/>
        </w:rPr>
      </w:pPr>
    </w:p>
    <w:tbl>
      <w:tblPr>
        <w:tblStyle w:val="af1"/>
        <w:tblW w:w="13466" w:type="dxa"/>
        <w:jc w:val="center"/>
        <w:tblLayout w:type="fixed"/>
        <w:tblLook w:val="04A0" w:firstRow="1" w:lastRow="0" w:firstColumn="1" w:lastColumn="0" w:noHBand="0" w:noVBand="1"/>
      </w:tblPr>
      <w:tblGrid>
        <w:gridCol w:w="989"/>
        <w:gridCol w:w="4672"/>
        <w:gridCol w:w="850"/>
        <w:gridCol w:w="1699"/>
        <w:gridCol w:w="855"/>
        <w:gridCol w:w="852"/>
        <w:gridCol w:w="851"/>
        <w:gridCol w:w="712"/>
        <w:gridCol w:w="138"/>
        <w:gridCol w:w="996"/>
        <w:gridCol w:w="852"/>
      </w:tblGrid>
      <w:tr w:rsidR="0004287F" w14:paraId="5C581FD8" w14:textId="77777777" w:rsidTr="0004287F">
        <w:trPr>
          <w:trHeight w:val="1154"/>
          <w:jc w:val="center"/>
        </w:trPr>
        <w:tc>
          <w:tcPr>
            <w:tcW w:w="989" w:type="dxa"/>
            <w:vAlign w:val="center"/>
          </w:tcPr>
          <w:p w14:paraId="3BAD936E" w14:textId="77777777" w:rsidR="0004287F" w:rsidRDefault="0004287F" w:rsidP="0004287F">
            <w:pPr>
              <w:jc w:val="center"/>
              <w:rPr>
                <w:bCs/>
                <w:color w:val="000000"/>
                <w:sz w:val="28"/>
                <w:szCs w:val="28"/>
              </w:rPr>
            </w:pPr>
            <w:r>
              <w:rPr>
                <w:bCs/>
                <w:color w:val="000000"/>
                <w:sz w:val="28"/>
                <w:szCs w:val="28"/>
              </w:rPr>
              <w:t>№ п/п</w:t>
            </w:r>
          </w:p>
        </w:tc>
        <w:tc>
          <w:tcPr>
            <w:tcW w:w="4672" w:type="dxa"/>
            <w:vAlign w:val="center"/>
          </w:tcPr>
          <w:p w14:paraId="0CFDB28A" w14:textId="77777777" w:rsidR="0004287F" w:rsidRDefault="0004287F" w:rsidP="0004287F">
            <w:pPr>
              <w:jc w:val="center"/>
              <w:rPr>
                <w:bCs/>
                <w:color w:val="000000"/>
                <w:sz w:val="28"/>
                <w:szCs w:val="28"/>
              </w:rPr>
            </w:pPr>
            <w:r>
              <w:rPr>
                <w:bCs/>
                <w:color w:val="000000"/>
                <w:sz w:val="28"/>
                <w:szCs w:val="28"/>
              </w:rPr>
              <w:t>Наименование показателя</w:t>
            </w:r>
          </w:p>
        </w:tc>
        <w:tc>
          <w:tcPr>
            <w:tcW w:w="850" w:type="dxa"/>
            <w:vAlign w:val="center"/>
          </w:tcPr>
          <w:p w14:paraId="7BB707DC" w14:textId="77777777" w:rsidR="0004287F" w:rsidRDefault="0004287F" w:rsidP="0004287F">
            <w:pPr>
              <w:jc w:val="center"/>
              <w:rPr>
                <w:bCs/>
                <w:color w:val="000000"/>
                <w:sz w:val="28"/>
                <w:szCs w:val="28"/>
              </w:rPr>
            </w:pPr>
            <w:r>
              <w:rPr>
                <w:bCs/>
                <w:color w:val="000000"/>
                <w:sz w:val="28"/>
                <w:szCs w:val="28"/>
              </w:rPr>
              <w:t>Факт 2017 год</w:t>
            </w:r>
          </w:p>
        </w:tc>
        <w:tc>
          <w:tcPr>
            <w:tcW w:w="1699" w:type="dxa"/>
            <w:vAlign w:val="center"/>
          </w:tcPr>
          <w:p w14:paraId="37B577D0" w14:textId="77777777" w:rsidR="0004287F" w:rsidRDefault="0004287F" w:rsidP="0004287F">
            <w:pPr>
              <w:jc w:val="center"/>
              <w:rPr>
                <w:bCs/>
                <w:color w:val="000000"/>
                <w:sz w:val="28"/>
                <w:szCs w:val="28"/>
              </w:rPr>
            </w:pPr>
            <w:r>
              <w:rPr>
                <w:bCs/>
                <w:color w:val="000000"/>
                <w:sz w:val="28"/>
                <w:szCs w:val="28"/>
              </w:rPr>
              <w:t>Ожидаемые значения 2018 год</w:t>
            </w:r>
          </w:p>
        </w:tc>
        <w:tc>
          <w:tcPr>
            <w:tcW w:w="855" w:type="dxa"/>
            <w:vAlign w:val="center"/>
          </w:tcPr>
          <w:p w14:paraId="47C227D3" w14:textId="77777777" w:rsidR="0004287F" w:rsidRDefault="0004287F" w:rsidP="0004287F">
            <w:pPr>
              <w:jc w:val="center"/>
              <w:rPr>
                <w:bCs/>
                <w:color w:val="000000"/>
                <w:sz w:val="28"/>
                <w:szCs w:val="28"/>
              </w:rPr>
            </w:pPr>
            <w:r>
              <w:rPr>
                <w:bCs/>
                <w:color w:val="000000"/>
                <w:sz w:val="28"/>
                <w:szCs w:val="28"/>
              </w:rPr>
              <w:t>План 2019 год</w:t>
            </w:r>
          </w:p>
        </w:tc>
        <w:tc>
          <w:tcPr>
            <w:tcW w:w="852" w:type="dxa"/>
            <w:vAlign w:val="center"/>
          </w:tcPr>
          <w:p w14:paraId="7E7EAB81" w14:textId="77777777" w:rsidR="0004287F" w:rsidRDefault="0004287F" w:rsidP="0004287F">
            <w:pPr>
              <w:jc w:val="center"/>
              <w:rPr>
                <w:bCs/>
                <w:color w:val="000000"/>
                <w:sz w:val="28"/>
                <w:szCs w:val="28"/>
              </w:rPr>
            </w:pPr>
            <w:r>
              <w:rPr>
                <w:bCs/>
                <w:color w:val="000000"/>
                <w:sz w:val="28"/>
                <w:szCs w:val="28"/>
              </w:rPr>
              <w:t>План 2020 год</w:t>
            </w:r>
          </w:p>
        </w:tc>
        <w:tc>
          <w:tcPr>
            <w:tcW w:w="851" w:type="dxa"/>
            <w:vAlign w:val="center"/>
          </w:tcPr>
          <w:p w14:paraId="5C867C9B" w14:textId="77777777" w:rsidR="0004287F" w:rsidRDefault="0004287F" w:rsidP="0004287F">
            <w:pPr>
              <w:jc w:val="center"/>
              <w:rPr>
                <w:bCs/>
                <w:color w:val="000000"/>
                <w:sz w:val="28"/>
                <w:szCs w:val="28"/>
              </w:rPr>
            </w:pPr>
            <w:r>
              <w:rPr>
                <w:bCs/>
                <w:color w:val="000000"/>
                <w:sz w:val="28"/>
                <w:szCs w:val="28"/>
              </w:rPr>
              <w:t>План 2021 год</w:t>
            </w:r>
          </w:p>
        </w:tc>
        <w:tc>
          <w:tcPr>
            <w:tcW w:w="850" w:type="dxa"/>
            <w:gridSpan w:val="2"/>
            <w:vAlign w:val="center"/>
          </w:tcPr>
          <w:p w14:paraId="2E67332E" w14:textId="77777777" w:rsidR="0004287F" w:rsidRDefault="0004287F" w:rsidP="0004287F">
            <w:pPr>
              <w:jc w:val="center"/>
              <w:rPr>
                <w:bCs/>
                <w:color w:val="000000"/>
                <w:sz w:val="28"/>
                <w:szCs w:val="28"/>
              </w:rPr>
            </w:pPr>
            <w:r>
              <w:rPr>
                <w:bCs/>
                <w:color w:val="000000"/>
                <w:sz w:val="28"/>
                <w:szCs w:val="28"/>
              </w:rPr>
              <w:t>План 2022 год</w:t>
            </w:r>
          </w:p>
        </w:tc>
        <w:tc>
          <w:tcPr>
            <w:tcW w:w="996" w:type="dxa"/>
            <w:vAlign w:val="center"/>
          </w:tcPr>
          <w:p w14:paraId="482342A1" w14:textId="77777777" w:rsidR="0004287F" w:rsidRDefault="0004287F" w:rsidP="0004287F">
            <w:pPr>
              <w:jc w:val="center"/>
              <w:rPr>
                <w:bCs/>
                <w:color w:val="000000"/>
                <w:sz w:val="28"/>
                <w:szCs w:val="28"/>
              </w:rPr>
            </w:pPr>
            <w:r>
              <w:rPr>
                <w:bCs/>
                <w:color w:val="000000"/>
                <w:sz w:val="28"/>
                <w:szCs w:val="28"/>
              </w:rPr>
              <w:t>План 2023 год</w:t>
            </w:r>
          </w:p>
        </w:tc>
        <w:tc>
          <w:tcPr>
            <w:tcW w:w="852" w:type="dxa"/>
            <w:vAlign w:val="center"/>
          </w:tcPr>
          <w:p w14:paraId="0BBFE8F1" w14:textId="77777777" w:rsidR="0004287F" w:rsidRDefault="0004287F" w:rsidP="0004287F">
            <w:pPr>
              <w:jc w:val="center"/>
              <w:rPr>
                <w:bCs/>
                <w:color w:val="000000"/>
                <w:sz w:val="28"/>
                <w:szCs w:val="28"/>
              </w:rPr>
            </w:pPr>
            <w:r>
              <w:rPr>
                <w:bCs/>
                <w:color w:val="000000"/>
                <w:sz w:val="28"/>
                <w:szCs w:val="28"/>
              </w:rPr>
              <w:t>План 2024 год</w:t>
            </w:r>
          </w:p>
        </w:tc>
      </w:tr>
      <w:tr w:rsidR="0004287F" w14:paraId="70AF0203" w14:textId="77777777" w:rsidTr="0004287F">
        <w:trPr>
          <w:jc w:val="center"/>
        </w:trPr>
        <w:tc>
          <w:tcPr>
            <w:tcW w:w="989" w:type="dxa"/>
          </w:tcPr>
          <w:p w14:paraId="3BCA8772" w14:textId="77777777" w:rsidR="0004287F" w:rsidRDefault="0004287F" w:rsidP="0004287F">
            <w:pPr>
              <w:jc w:val="center"/>
              <w:rPr>
                <w:bCs/>
                <w:color w:val="000000"/>
                <w:sz w:val="28"/>
                <w:szCs w:val="28"/>
              </w:rPr>
            </w:pPr>
            <w:r>
              <w:rPr>
                <w:bCs/>
                <w:color w:val="000000"/>
                <w:sz w:val="28"/>
                <w:szCs w:val="28"/>
              </w:rPr>
              <w:t>1</w:t>
            </w:r>
          </w:p>
        </w:tc>
        <w:tc>
          <w:tcPr>
            <w:tcW w:w="4672" w:type="dxa"/>
          </w:tcPr>
          <w:p w14:paraId="63BB026B" w14:textId="77777777" w:rsidR="0004287F" w:rsidRDefault="0004287F" w:rsidP="0004287F">
            <w:pPr>
              <w:jc w:val="center"/>
              <w:rPr>
                <w:bCs/>
                <w:color w:val="000000"/>
                <w:sz w:val="28"/>
                <w:szCs w:val="28"/>
              </w:rPr>
            </w:pPr>
            <w:r>
              <w:rPr>
                <w:bCs/>
                <w:color w:val="000000"/>
                <w:sz w:val="28"/>
                <w:szCs w:val="28"/>
              </w:rPr>
              <w:t>2</w:t>
            </w:r>
          </w:p>
        </w:tc>
        <w:tc>
          <w:tcPr>
            <w:tcW w:w="850" w:type="dxa"/>
          </w:tcPr>
          <w:p w14:paraId="1858B331" w14:textId="77777777" w:rsidR="0004287F" w:rsidRDefault="0004287F" w:rsidP="0004287F">
            <w:pPr>
              <w:jc w:val="center"/>
              <w:rPr>
                <w:bCs/>
                <w:color w:val="000000"/>
                <w:sz w:val="28"/>
                <w:szCs w:val="28"/>
              </w:rPr>
            </w:pPr>
            <w:r>
              <w:rPr>
                <w:bCs/>
                <w:color w:val="000000"/>
                <w:sz w:val="28"/>
                <w:szCs w:val="28"/>
              </w:rPr>
              <w:t>3</w:t>
            </w:r>
          </w:p>
        </w:tc>
        <w:tc>
          <w:tcPr>
            <w:tcW w:w="1699" w:type="dxa"/>
          </w:tcPr>
          <w:p w14:paraId="1DDF1CFE" w14:textId="77777777" w:rsidR="0004287F" w:rsidRDefault="0004287F" w:rsidP="0004287F">
            <w:pPr>
              <w:jc w:val="center"/>
              <w:rPr>
                <w:bCs/>
                <w:color w:val="000000"/>
                <w:sz w:val="28"/>
                <w:szCs w:val="28"/>
              </w:rPr>
            </w:pPr>
            <w:r>
              <w:rPr>
                <w:bCs/>
                <w:color w:val="000000"/>
                <w:sz w:val="28"/>
                <w:szCs w:val="28"/>
              </w:rPr>
              <w:t>4</w:t>
            </w:r>
          </w:p>
        </w:tc>
        <w:tc>
          <w:tcPr>
            <w:tcW w:w="855" w:type="dxa"/>
          </w:tcPr>
          <w:p w14:paraId="13680CF9" w14:textId="77777777" w:rsidR="0004287F" w:rsidRDefault="0004287F" w:rsidP="0004287F">
            <w:pPr>
              <w:jc w:val="center"/>
              <w:rPr>
                <w:bCs/>
                <w:color w:val="000000"/>
                <w:sz w:val="28"/>
                <w:szCs w:val="28"/>
              </w:rPr>
            </w:pPr>
            <w:r>
              <w:rPr>
                <w:bCs/>
                <w:color w:val="000000"/>
                <w:sz w:val="28"/>
                <w:szCs w:val="28"/>
              </w:rPr>
              <w:t>5</w:t>
            </w:r>
          </w:p>
        </w:tc>
        <w:tc>
          <w:tcPr>
            <w:tcW w:w="852" w:type="dxa"/>
          </w:tcPr>
          <w:p w14:paraId="19C677FD" w14:textId="77777777" w:rsidR="0004287F" w:rsidRDefault="0004287F" w:rsidP="0004287F">
            <w:pPr>
              <w:jc w:val="center"/>
              <w:rPr>
                <w:bCs/>
                <w:color w:val="000000"/>
                <w:sz w:val="28"/>
                <w:szCs w:val="28"/>
              </w:rPr>
            </w:pPr>
            <w:r>
              <w:rPr>
                <w:bCs/>
                <w:color w:val="000000"/>
                <w:sz w:val="28"/>
                <w:szCs w:val="28"/>
              </w:rPr>
              <w:t>6</w:t>
            </w:r>
          </w:p>
        </w:tc>
        <w:tc>
          <w:tcPr>
            <w:tcW w:w="851" w:type="dxa"/>
          </w:tcPr>
          <w:p w14:paraId="6DF5DBFB" w14:textId="77777777" w:rsidR="0004287F" w:rsidRDefault="0004287F" w:rsidP="0004287F">
            <w:pPr>
              <w:jc w:val="center"/>
              <w:rPr>
                <w:bCs/>
                <w:color w:val="000000"/>
                <w:sz w:val="28"/>
                <w:szCs w:val="28"/>
              </w:rPr>
            </w:pPr>
            <w:r>
              <w:rPr>
                <w:bCs/>
                <w:color w:val="000000"/>
                <w:sz w:val="28"/>
                <w:szCs w:val="28"/>
              </w:rPr>
              <w:t>7</w:t>
            </w:r>
          </w:p>
        </w:tc>
        <w:tc>
          <w:tcPr>
            <w:tcW w:w="850" w:type="dxa"/>
            <w:gridSpan w:val="2"/>
          </w:tcPr>
          <w:p w14:paraId="0C05196F" w14:textId="77777777" w:rsidR="0004287F" w:rsidRDefault="0004287F" w:rsidP="0004287F">
            <w:pPr>
              <w:jc w:val="center"/>
              <w:rPr>
                <w:bCs/>
                <w:color w:val="000000"/>
                <w:sz w:val="28"/>
                <w:szCs w:val="28"/>
              </w:rPr>
            </w:pPr>
            <w:r>
              <w:rPr>
                <w:bCs/>
                <w:color w:val="000000"/>
                <w:sz w:val="28"/>
                <w:szCs w:val="28"/>
              </w:rPr>
              <w:t>8</w:t>
            </w:r>
          </w:p>
        </w:tc>
        <w:tc>
          <w:tcPr>
            <w:tcW w:w="996" w:type="dxa"/>
          </w:tcPr>
          <w:p w14:paraId="3AAD6482" w14:textId="77777777" w:rsidR="0004287F" w:rsidRDefault="0004287F" w:rsidP="0004287F">
            <w:pPr>
              <w:jc w:val="center"/>
              <w:rPr>
                <w:bCs/>
                <w:color w:val="000000"/>
                <w:sz w:val="28"/>
                <w:szCs w:val="28"/>
              </w:rPr>
            </w:pPr>
            <w:r>
              <w:rPr>
                <w:bCs/>
                <w:color w:val="000000"/>
                <w:sz w:val="28"/>
                <w:szCs w:val="28"/>
              </w:rPr>
              <w:t>9</w:t>
            </w:r>
          </w:p>
        </w:tc>
        <w:tc>
          <w:tcPr>
            <w:tcW w:w="852" w:type="dxa"/>
          </w:tcPr>
          <w:p w14:paraId="28F59702" w14:textId="77777777" w:rsidR="0004287F" w:rsidRDefault="0004287F" w:rsidP="0004287F">
            <w:pPr>
              <w:jc w:val="center"/>
              <w:rPr>
                <w:bCs/>
                <w:color w:val="000000"/>
                <w:sz w:val="28"/>
                <w:szCs w:val="28"/>
              </w:rPr>
            </w:pPr>
            <w:r>
              <w:rPr>
                <w:bCs/>
                <w:color w:val="000000"/>
                <w:sz w:val="28"/>
                <w:szCs w:val="28"/>
              </w:rPr>
              <w:t>10</w:t>
            </w:r>
          </w:p>
        </w:tc>
      </w:tr>
      <w:tr w:rsidR="0004287F" w14:paraId="193A5011" w14:textId="77777777" w:rsidTr="0004287F">
        <w:trPr>
          <w:trHeight w:val="387"/>
          <w:jc w:val="center"/>
        </w:trPr>
        <w:tc>
          <w:tcPr>
            <w:tcW w:w="13466" w:type="dxa"/>
            <w:gridSpan w:val="11"/>
            <w:vAlign w:val="center"/>
          </w:tcPr>
          <w:p w14:paraId="04ED2893" w14:textId="77777777" w:rsidR="0004287F" w:rsidRPr="00F30E56" w:rsidRDefault="0004287F" w:rsidP="0004287F">
            <w:pPr>
              <w:ind w:left="360"/>
              <w:jc w:val="center"/>
              <w:rPr>
                <w:bCs/>
                <w:color w:val="000000"/>
                <w:sz w:val="28"/>
                <w:szCs w:val="28"/>
              </w:rPr>
            </w:pPr>
            <w:r>
              <w:rPr>
                <w:sz w:val="28"/>
                <w:szCs w:val="28"/>
              </w:rPr>
              <w:t xml:space="preserve">1. </w:t>
            </w:r>
            <w:r w:rsidRPr="00BF30C4">
              <w:rPr>
                <w:sz w:val="28"/>
                <w:szCs w:val="28"/>
              </w:rPr>
              <w:t>Участок «Паросиловое хозяйство № 1»</w:t>
            </w:r>
          </w:p>
        </w:tc>
      </w:tr>
      <w:tr w:rsidR="0004287F" w14:paraId="433AF94A" w14:textId="77777777" w:rsidTr="0004287F">
        <w:trPr>
          <w:trHeight w:val="421"/>
          <w:jc w:val="center"/>
        </w:trPr>
        <w:tc>
          <w:tcPr>
            <w:tcW w:w="13466" w:type="dxa"/>
            <w:gridSpan w:val="11"/>
            <w:vAlign w:val="center"/>
          </w:tcPr>
          <w:p w14:paraId="6D1E6CA5" w14:textId="77777777" w:rsidR="0004287F" w:rsidRPr="00F30E56" w:rsidRDefault="0004287F" w:rsidP="0004287F">
            <w:pPr>
              <w:ind w:left="360"/>
              <w:jc w:val="center"/>
              <w:rPr>
                <w:bCs/>
                <w:color w:val="000000"/>
                <w:sz w:val="28"/>
                <w:szCs w:val="28"/>
              </w:rPr>
            </w:pPr>
            <w:r>
              <w:rPr>
                <w:bCs/>
                <w:color w:val="000000"/>
                <w:sz w:val="28"/>
                <w:szCs w:val="28"/>
              </w:rPr>
              <w:t xml:space="preserve">1.1. </w:t>
            </w:r>
            <w:r w:rsidRPr="00F30E56">
              <w:rPr>
                <w:bCs/>
                <w:color w:val="000000"/>
                <w:sz w:val="28"/>
                <w:szCs w:val="28"/>
              </w:rPr>
              <w:t>Показатели качества воды</w:t>
            </w:r>
          </w:p>
        </w:tc>
      </w:tr>
      <w:tr w:rsidR="0004287F" w14:paraId="2E5E9589" w14:textId="77777777" w:rsidTr="0004287F">
        <w:trPr>
          <w:trHeight w:val="3248"/>
          <w:jc w:val="center"/>
        </w:trPr>
        <w:tc>
          <w:tcPr>
            <w:tcW w:w="989" w:type="dxa"/>
            <w:vAlign w:val="center"/>
          </w:tcPr>
          <w:p w14:paraId="487A75C2" w14:textId="77777777" w:rsidR="0004287F" w:rsidRDefault="0004287F" w:rsidP="0004287F">
            <w:pPr>
              <w:jc w:val="center"/>
              <w:rPr>
                <w:bCs/>
                <w:color w:val="000000"/>
                <w:sz w:val="28"/>
                <w:szCs w:val="28"/>
              </w:rPr>
            </w:pPr>
            <w:r>
              <w:rPr>
                <w:bCs/>
                <w:color w:val="000000"/>
                <w:sz w:val="28"/>
                <w:szCs w:val="28"/>
              </w:rPr>
              <w:t>1.1.1.</w:t>
            </w:r>
          </w:p>
        </w:tc>
        <w:tc>
          <w:tcPr>
            <w:tcW w:w="4672" w:type="dxa"/>
            <w:vAlign w:val="center"/>
          </w:tcPr>
          <w:p w14:paraId="1D046035" w14:textId="77777777" w:rsidR="0004287F" w:rsidRPr="00FE6F9F" w:rsidRDefault="0004287F" w:rsidP="0004287F">
            <w:pPr>
              <w:rPr>
                <w:color w:val="000000" w:themeColor="text1"/>
                <w:sz w:val="22"/>
                <w:szCs w:val="22"/>
              </w:rPr>
            </w:pPr>
            <w:r w:rsidRPr="00FE6F9F">
              <w:rPr>
                <w:color w:val="000000" w:themeColor="text1"/>
                <w:sz w:val="22"/>
                <w:szCs w:val="22"/>
              </w:rPr>
              <w:t xml:space="preserve">Доля проб </w:t>
            </w:r>
            <w:r>
              <w:rPr>
                <w:color w:val="000000" w:themeColor="text1"/>
                <w:sz w:val="22"/>
                <w:szCs w:val="22"/>
              </w:rPr>
              <w:t>технической</w:t>
            </w:r>
            <w:r w:rsidRPr="00FE6F9F">
              <w:rPr>
                <w:color w:val="000000" w:themeColor="text1"/>
                <w:sz w:val="22"/>
                <w:szCs w:val="22"/>
              </w:rPr>
              <w:t xml:space="preserve">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w:t>
            </w:r>
            <w:r>
              <w:rPr>
                <w:color w:val="000000" w:themeColor="text1"/>
                <w:sz w:val="22"/>
                <w:szCs w:val="22"/>
              </w:rPr>
              <w:t>технической</w:t>
            </w:r>
            <w:r w:rsidRPr="00FE6F9F">
              <w:rPr>
                <w:color w:val="000000" w:themeColor="text1"/>
                <w:sz w:val="22"/>
                <w:szCs w:val="22"/>
              </w:rPr>
              <w:t xml:space="preserve"> воды (в процентах)</w:t>
            </w:r>
          </w:p>
        </w:tc>
        <w:tc>
          <w:tcPr>
            <w:tcW w:w="850" w:type="dxa"/>
            <w:vAlign w:val="center"/>
          </w:tcPr>
          <w:p w14:paraId="4BEB84BB" w14:textId="77777777" w:rsidR="0004287F" w:rsidRPr="00DC1E23" w:rsidRDefault="0004287F" w:rsidP="0004287F">
            <w:pPr>
              <w:jc w:val="center"/>
              <w:rPr>
                <w:bCs/>
                <w:sz w:val="28"/>
                <w:szCs w:val="28"/>
              </w:rPr>
            </w:pPr>
            <w:r>
              <w:rPr>
                <w:bCs/>
                <w:sz w:val="28"/>
                <w:szCs w:val="28"/>
              </w:rPr>
              <w:t>0</w:t>
            </w:r>
          </w:p>
        </w:tc>
        <w:tc>
          <w:tcPr>
            <w:tcW w:w="1699" w:type="dxa"/>
            <w:vAlign w:val="center"/>
          </w:tcPr>
          <w:p w14:paraId="254FCB9B" w14:textId="77777777" w:rsidR="0004287F" w:rsidRPr="00DC1E23" w:rsidRDefault="0004287F" w:rsidP="0004287F">
            <w:pPr>
              <w:jc w:val="center"/>
              <w:rPr>
                <w:bCs/>
                <w:sz w:val="28"/>
                <w:szCs w:val="28"/>
              </w:rPr>
            </w:pPr>
            <w:r>
              <w:rPr>
                <w:bCs/>
                <w:sz w:val="28"/>
                <w:szCs w:val="28"/>
              </w:rPr>
              <w:t>0</w:t>
            </w:r>
          </w:p>
        </w:tc>
        <w:tc>
          <w:tcPr>
            <w:tcW w:w="855" w:type="dxa"/>
            <w:vAlign w:val="center"/>
          </w:tcPr>
          <w:p w14:paraId="0142D2B4" w14:textId="77777777" w:rsidR="0004287F" w:rsidRPr="00DC1E23" w:rsidRDefault="0004287F" w:rsidP="0004287F">
            <w:pPr>
              <w:jc w:val="center"/>
              <w:rPr>
                <w:bCs/>
                <w:sz w:val="28"/>
                <w:szCs w:val="28"/>
              </w:rPr>
            </w:pPr>
            <w:r>
              <w:rPr>
                <w:bCs/>
                <w:sz w:val="28"/>
                <w:szCs w:val="28"/>
              </w:rPr>
              <w:t>0</w:t>
            </w:r>
          </w:p>
        </w:tc>
        <w:tc>
          <w:tcPr>
            <w:tcW w:w="852" w:type="dxa"/>
            <w:vAlign w:val="center"/>
          </w:tcPr>
          <w:p w14:paraId="7B99EB40" w14:textId="77777777" w:rsidR="0004287F" w:rsidRPr="00DC1E23" w:rsidRDefault="0004287F" w:rsidP="0004287F">
            <w:pPr>
              <w:jc w:val="center"/>
              <w:rPr>
                <w:bCs/>
                <w:sz w:val="28"/>
                <w:szCs w:val="28"/>
              </w:rPr>
            </w:pPr>
            <w:r>
              <w:rPr>
                <w:bCs/>
                <w:sz w:val="28"/>
                <w:szCs w:val="28"/>
              </w:rPr>
              <w:t>0</w:t>
            </w:r>
          </w:p>
        </w:tc>
        <w:tc>
          <w:tcPr>
            <w:tcW w:w="851" w:type="dxa"/>
            <w:vAlign w:val="center"/>
          </w:tcPr>
          <w:p w14:paraId="5AE2E85E" w14:textId="77777777" w:rsidR="0004287F" w:rsidRPr="00DC1E23" w:rsidRDefault="0004287F" w:rsidP="0004287F">
            <w:pPr>
              <w:jc w:val="center"/>
              <w:rPr>
                <w:bCs/>
                <w:sz w:val="28"/>
                <w:szCs w:val="28"/>
              </w:rPr>
            </w:pPr>
            <w:r>
              <w:rPr>
                <w:bCs/>
                <w:sz w:val="28"/>
                <w:szCs w:val="28"/>
              </w:rPr>
              <w:t>0</w:t>
            </w:r>
          </w:p>
        </w:tc>
        <w:tc>
          <w:tcPr>
            <w:tcW w:w="850" w:type="dxa"/>
            <w:gridSpan w:val="2"/>
            <w:vAlign w:val="center"/>
          </w:tcPr>
          <w:p w14:paraId="4DF935BD" w14:textId="77777777" w:rsidR="0004287F" w:rsidRPr="00DC1E23" w:rsidRDefault="0004287F" w:rsidP="0004287F">
            <w:pPr>
              <w:jc w:val="center"/>
              <w:rPr>
                <w:bCs/>
                <w:sz w:val="28"/>
                <w:szCs w:val="28"/>
              </w:rPr>
            </w:pPr>
            <w:r>
              <w:rPr>
                <w:bCs/>
                <w:sz w:val="28"/>
                <w:szCs w:val="28"/>
              </w:rPr>
              <w:t>0</w:t>
            </w:r>
          </w:p>
        </w:tc>
        <w:tc>
          <w:tcPr>
            <w:tcW w:w="996" w:type="dxa"/>
            <w:vAlign w:val="center"/>
          </w:tcPr>
          <w:p w14:paraId="6C8F7A76" w14:textId="77777777" w:rsidR="0004287F" w:rsidRPr="00DC1E23" w:rsidRDefault="0004287F" w:rsidP="0004287F">
            <w:pPr>
              <w:jc w:val="center"/>
              <w:rPr>
                <w:bCs/>
                <w:sz w:val="28"/>
                <w:szCs w:val="28"/>
              </w:rPr>
            </w:pPr>
            <w:r>
              <w:rPr>
                <w:bCs/>
                <w:sz w:val="28"/>
                <w:szCs w:val="28"/>
              </w:rPr>
              <w:t>0</w:t>
            </w:r>
          </w:p>
        </w:tc>
        <w:tc>
          <w:tcPr>
            <w:tcW w:w="852" w:type="dxa"/>
            <w:vAlign w:val="center"/>
          </w:tcPr>
          <w:p w14:paraId="5759E2CC" w14:textId="77777777" w:rsidR="0004287F" w:rsidRPr="00DC1E23" w:rsidRDefault="0004287F" w:rsidP="0004287F">
            <w:pPr>
              <w:jc w:val="center"/>
              <w:rPr>
                <w:bCs/>
                <w:sz w:val="28"/>
                <w:szCs w:val="28"/>
              </w:rPr>
            </w:pPr>
            <w:r>
              <w:rPr>
                <w:bCs/>
                <w:sz w:val="28"/>
                <w:szCs w:val="28"/>
              </w:rPr>
              <w:t>0</w:t>
            </w:r>
          </w:p>
        </w:tc>
      </w:tr>
      <w:tr w:rsidR="0004287F" w14:paraId="5011E022" w14:textId="77777777" w:rsidTr="0004287F">
        <w:trPr>
          <w:trHeight w:val="2968"/>
          <w:jc w:val="center"/>
        </w:trPr>
        <w:tc>
          <w:tcPr>
            <w:tcW w:w="989" w:type="dxa"/>
            <w:vAlign w:val="center"/>
          </w:tcPr>
          <w:p w14:paraId="7D9B720C" w14:textId="77777777" w:rsidR="0004287F" w:rsidRDefault="0004287F" w:rsidP="0004287F">
            <w:pPr>
              <w:jc w:val="center"/>
              <w:rPr>
                <w:bCs/>
                <w:color w:val="000000"/>
                <w:sz w:val="28"/>
                <w:szCs w:val="28"/>
              </w:rPr>
            </w:pPr>
            <w:r>
              <w:rPr>
                <w:bCs/>
                <w:color w:val="000000"/>
                <w:sz w:val="28"/>
                <w:szCs w:val="28"/>
              </w:rPr>
              <w:t>1.1.2.</w:t>
            </w:r>
          </w:p>
        </w:tc>
        <w:tc>
          <w:tcPr>
            <w:tcW w:w="4672" w:type="dxa"/>
          </w:tcPr>
          <w:p w14:paraId="4F7328ED" w14:textId="77777777" w:rsidR="0004287F" w:rsidRDefault="0004287F" w:rsidP="0004287F">
            <w:pPr>
              <w:rPr>
                <w:bCs/>
                <w:color w:val="000000"/>
                <w:sz w:val="28"/>
                <w:szCs w:val="28"/>
              </w:rPr>
            </w:pPr>
            <w:r w:rsidRPr="00FE6F9F">
              <w:rPr>
                <w:color w:val="000000" w:themeColor="text1"/>
                <w:sz w:val="22"/>
                <w:szCs w:val="22"/>
              </w:rPr>
              <w:t xml:space="preserve">Доля проб </w:t>
            </w:r>
            <w:r>
              <w:rPr>
                <w:color w:val="000000" w:themeColor="text1"/>
                <w:sz w:val="22"/>
                <w:szCs w:val="22"/>
              </w:rPr>
              <w:t>технической</w:t>
            </w:r>
            <w:r w:rsidRPr="00FE6F9F">
              <w:rPr>
                <w:color w:val="000000" w:themeColor="text1"/>
                <w:sz w:val="22"/>
                <w:szCs w:val="22"/>
              </w:rPr>
              <w:t xml:space="preserve">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w:t>
            </w:r>
            <w:r>
              <w:rPr>
                <w:color w:val="000000" w:themeColor="text1"/>
                <w:sz w:val="22"/>
                <w:szCs w:val="22"/>
              </w:rPr>
              <w:t>технической</w:t>
            </w:r>
            <w:r w:rsidRPr="00FE6F9F">
              <w:rPr>
                <w:color w:val="000000" w:themeColor="text1"/>
                <w:sz w:val="22"/>
                <w:szCs w:val="22"/>
              </w:rPr>
              <w:t xml:space="preserve"> воды (в процентах</w:t>
            </w:r>
            <w:r>
              <w:rPr>
                <w:color w:val="000000" w:themeColor="text1"/>
                <w:sz w:val="22"/>
                <w:szCs w:val="22"/>
              </w:rPr>
              <w:t>)</w:t>
            </w:r>
          </w:p>
        </w:tc>
        <w:tc>
          <w:tcPr>
            <w:tcW w:w="850" w:type="dxa"/>
            <w:vAlign w:val="center"/>
          </w:tcPr>
          <w:p w14:paraId="0FF5DB9A" w14:textId="77777777" w:rsidR="0004287F" w:rsidRPr="00DC1E23" w:rsidRDefault="0004287F" w:rsidP="0004287F">
            <w:pPr>
              <w:jc w:val="center"/>
              <w:rPr>
                <w:bCs/>
                <w:sz w:val="28"/>
                <w:szCs w:val="28"/>
              </w:rPr>
            </w:pPr>
            <w:r>
              <w:rPr>
                <w:bCs/>
                <w:sz w:val="28"/>
                <w:szCs w:val="28"/>
              </w:rPr>
              <w:t>0</w:t>
            </w:r>
          </w:p>
        </w:tc>
        <w:tc>
          <w:tcPr>
            <w:tcW w:w="1699" w:type="dxa"/>
            <w:vAlign w:val="center"/>
          </w:tcPr>
          <w:p w14:paraId="65F64BB4" w14:textId="77777777" w:rsidR="0004287F" w:rsidRPr="00DC1E23" w:rsidRDefault="0004287F" w:rsidP="0004287F">
            <w:pPr>
              <w:jc w:val="center"/>
              <w:rPr>
                <w:bCs/>
                <w:sz w:val="28"/>
                <w:szCs w:val="28"/>
              </w:rPr>
            </w:pPr>
            <w:r>
              <w:rPr>
                <w:bCs/>
                <w:sz w:val="28"/>
                <w:szCs w:val="28"/>
              </w:rPr>
              <w:t>0</w:t>
            </w:r>
          </w:p>
        </w:tc>
        <w:tc>
          <w:tcPr>
            <w:tcW w:w="855" w:type="dxa"/>
            <w:vAlign w:val="center"/>
          </w:tcPr>
          <w:p w14:paraId="34C33167" w14:textId="77777777" w:rsidR="0004287F" w:rsidRPr="00DC1E23" w:rsidRDefault="0004287F" w:rsidP="0004287F">
            <w:pPr>
              <w:jc w:val="center"/>
              <w:rPr>
                <w:bCs/>
                <w:sz w:val="28"/>
                <w:szCs w:val="28"/>
              </w:rPr>
            </w:pPr>
            <w:r>
              <w:rPr>
                <w:bCs/>
                <w:sz w:val="28"/>
                <w:szCs w:val="28"/>
              </w:rPr>
              <w:t>0</w:t>
            </w:r>
          </w:p>
        </w:tc>
        <w:tc>
          <w:tcPr>
            <w:tcW w:w="852" w:type="dxa"/>
            <w:vAlign w:val="center"/>
          </w:tcPr>
          <w:p w14:paraId="3F4AFD4E" w14:textId="77777777" w:rsidR="0004287F" w:rsidRPr="00DC1E23" w:rsidRDefault="0004287F" w:rsidP="0004287F">
            <w:pPr>
              <w:jc w:val="center"/>
              <w:rPr>
                <w:bCs/>
                <w:sz w:val="28"/>
                <w:szCs w:val="28"/>
              </w:rPr>
            </w:pPr>
            <w:r>
              <w:rPr>
                <w:bCs/>
                <w:sz w:val="28"/>
                <w:szCs w:val="28"/>
              </w:rPr>
              <w:t>0</w:t>
            </w:r>
          </w:p>
        </w:tc>
        <w:tc>
          <w:tcPr>
            <w:tcW w:w="851" w:type="dxa"/>
            <w:vAlign w:val="center"/>
          </w:tcPr>
          <w:p w14:paraId="3AE47EB7" w14:textId="77777777" w:rsidR="0004287F" w:rsidRPr="00DC1E23" w:rsidRDefault="0004287F" w:rsidP="0004287F">
            <w:pPr>
              <w:jc w:val="center"/>
              <w:rPr>
                <w:bCs/>
                <w:sz w:val="28"/>
                <w:szCs w:val="28"/>
              </w:rPr>
            </w:pPr>
            <w:r>
              <w:rPr>
                <w:bCs/>
                <w:sz w:val="28"/>
                <w:szCs w:val="28"/>
              </w:rPr>
              <w:t>0</w:t>
            </w:r>
          </w:p>
        </w:tc>
        <w:tc>
          <w:tcPr>
            <w:tcW w:w="850" w:type="dxa"/>
            <w:gridSpan w:val="2"/>
            <w:vAlign w:val="center"/>
          </w:tcPr>
          <w:p w14:paraId="6ADE031A" w14:textId="77777777" w:rsidR="0004287F" w:rsidRPr="00DC1E23" w:rsidRDefault="0004287F" w:rsidP="0004287F">
            <w:pPr>
              <w:jc w:val="center"/>
              <w:rPr>
                <w:bCs/>
                <w:sz w:val="28"/>
                <w:szCs w:val="28"/>
              </w:rPr>
            </w:pPr>
            <w:r>
              <w:rPr>
                <w:bCs/>
                <w:sz w:val="28"/>
                <w:szCs w:val="28"/>
              </w:rPr>
              <w:t>0</w:t>
            </w:r>
          </w:p>
        </w:tc>
        <w:tc>
          <w:tcPr>
            <w:tcW w:w="996" w:type="dxa"/>
            <w:vAlign w:val="center"/>
          </w:tcPr>
          <w:p w14:paraId="6229E75E" w14:textId="77777777" w:rsidR="0004287F" w:rsidRPr="00DC1E23" w:rsidRDefault="0004287F" w:rsidP="0004287F">
            <w:pPr>
              <w:jc w:val="center"/>
              <w:rPr>
                <w:bCs/>
                <w:sz w:val="28"/>
                <w:szCs w:val="28"/>
              </w:rPr>
            </w:pPr>
            <w:r>
              <w:rPr>
                <w:bCs/>
                <w:sz w:val="28"/>
                <w:szCs w:val="28"/>
              </w:rPr>
              <w:t>0</w:t>
            </w:r>
          </w:p>
        </w:tc>
        <w:tc>
          <w:tcPr>
            <w:tcW w:w="852" w:type="dxa"/>
            <w:vAlign w:val="center"/>
          </w:tcPr>
          <w:p w14:paraId="7C9DE2C7" w14:textId="77777777" w:rsidR="0004287F" w:rsidRPr="00DC1E23" w:rsidRDefault="0004287F" w:rsidP="0004287F">
            <w:pPr>
              <w:jc w:val="center"/>
              <w:rPr>
                <w:bCs/>
                <w:sz w:val="28"/>
                <w:szCs w:val="28"/>
              </w:rPr>
            </w:pPr>
            <w:r>
              <w:rPr>
                <w:bCs/>
                <w:sz w:val="28"/>
                <w:szCs w:val="28"/>
              </w:rPr>
              <w:t>0</w:t>
            </w:r>
          </w:p>
        </w:tc>
      </w:tr>
      <w:tr w:rsidR="0004287F" w14:paraId="45BD875F" w14:textId="77777777" w:rsidTr="0004287F">
        <w:trPr>
          <w:trHeight w:val="514"/>
          <w:jc w:val="center"/>
        </w:trPr>
        <w:tc>
          <w:tcPr>
            <w:tcW w:w="989" w:type="dxa"/>
            <w:vAlign w:val="center"/>
          </w:tcPr>
          <w:p w14:paraId="58D04B4C" w14:textId="77777777" w:rsidR="0004287F" w:rsidRPr="00706715" w:rsidRDefault="0004287F" w:rsidP="0004287F">
            <w:pPr>
              <w:jc w:val="center"/>
              <w:rPr>
                <w:bCs/>
                <w:color w:val="000000"/>
                <w:sz w:val="28"/>
                <w:szCs w:val="28"/>
              </w:rPr>
            </w:pPr>
            <w:r>
              <w:rPr>
                <w:bCs/>
                <w:color w:val="000000"/>
                <w:sz w:val="28"/>
                <w:szCs w:val="28"/>
              </w:rPr>
              <w:lastRenderedPageBreak/>
              <w:t>1</w:t>
            </w:r>
          </w:p>
        </w:tc>
        <w:tc>
          <w:tcPr>
            <w:tcW w:w="4672" w:type="dxa"/>
            <w:vAlign w:val="center"/>
          </w:tcPr>
          <w:p w14:paraId="49E57F5F" w14:textId="77777777" w:rsidR="0004287F" w:rsidRPr="00706715" w:rsidRDefault="0004287F" w:rsidP="0004287F">
            <w:pPr>
              <w:ind w:left="360"/>
              <w:jc w:val="center"/>
              <w:rPr>
                <w:bCs/>
                <w:color w:val="000000"/>
                <w:sz w:val="28"/>
                <w:szCs w:val="28"/>
              </w:rPr>
            </w:pPr>
            <w:r>
              <w:rPr>
                <w:bCs/>
                <w:color w:val="000000"/>
                <w:sz w:val="28"/>
                <w:szCs w:val="28"/>
              </w:rPr>
              <w:t>2</w:t>
            </w:r>
          </w:p>
        </w:tc>
        <w:tc>
          <w:tcPr>
            <w:tcW w:w="850" w:type="dxa"/>
            <w:vAlign w:val="center"/>
          </w:tcPr>
          <w:p w14:paraId="04543469" w14:textId="77777777" w:rsidR="0004287F" w:rsidRPr="00706715" w:rsidRDefault="0004287F" w:rsidP="0004287F">
            <w:pPr>
              <w:jc w:val="center"/>
              <w:rPr>
                <w:bCs/>
                <w:color w:val="000000"/>
                <w:sz w:val="28"/>
                <w:szCs w:val="28"/>
              </w:rPr>
            </w:pPr>
            <w:r>
              <w:rPr>
                <w:bCs/>
                <w:color w:val="000000"/>
                <w:sz w:val="28"/>
                <w:szCs w:val="28"/>
              </w:rPr>
              <w:t>3</w:t>
            </w:r>
          </w:p>
        </w:tc>
        <w:tc>
          <w:tcPr>
            <w:tcW w:w="1699" w:type="dxa"/>
            <w:vAlign w:val="center"/>
          </w:tcPr>
          <w:p w14:paraId="2D6B4BE7" w14:textId="77777777" w:rsidR="0004287F" w:rsidRPr="00706715" w:rsidRDefault="0004287F" w:rsidP="0004287F">
            <w:pPr>
              <w:ind w:left="360"/>
              <w:jc w:val="center"/>
              <w:rPr>
                <w:bCs/>
                <w:color w:val="000000"/>
                <w:sz w:val="28"/>
                <w:szCs w:val="28"/>
              </w:rPr>
            </w:pPr>
            <w:r>
              <w:rPr>
                <w:bCs/>
                <w:color w:val="000000"/>
                <w:sz w:val="28"/>
                <w:szCs w:val="28"/>
              </w:rPr>
              <w:t>4</w:t>
            </w:r>
          </w:p>
        </w:tc>
        <w:tc>
          <w:tcPr>
            <w:tcW w:w="855" w:type="dxa"/>
            <w:vAlign w:val="center"/>
          </w:tcPr>
          <w:p w14:paraId="084BB9C2" w14:textId="77777777" w:rsidR="0004287F" w:rsidRPr="00706715" w:rsidRDefault="0004287F" w:rsidP="0004287F">
            <w:pPr>
              <w:jc w:val="center"/>
              <w:rPr>
                <w:bCs/>
                <w:color w:val="000000"/>
                <w:sz w:val="28"/>
                <w:szCs w:val="28"/>
              </w:rPr>
            </w:pPr>
            <w:r>
              <w:rPr>
                <w:bCs/>
                <w:color w:val="000000"/>
                <w:sz w:val="28"/>
                <w:szCs w:val="28"/>
              </w:rPr>
              <w:t>5</w:t>
            </w:r>
          </w:p>
        </w:tc>
        <w:tc>
          <w:tcPr>
            <w:tcW w:w="852" w:type="dxa"/>
            <w:vAlign w:val="center"/>
          </w:tcPr>
          <w:p w14:paraId="5C21FCF9" w14:textId="77777777" w:rsidR="0004287F" w:rsidRPr="00706715" w:rsidRDefault="0004287F" w:rsidP="0004287F">
            <w:pPr>
              <w:jc w:val="center"/>
              <w:rPr>
                <w:bCs/>
                <w:color w:val="000000"/>
                <w:sz w:val="28"/>
                <w:szCs w:val="28"/>
              </w:rPr>
            </w:pPr>
            <w:r>
              <w:rPr>
                <w:bCs/>
                <w:color w:val="000000"/>
                <w:sz w:val="28"/>
                <w:szCs w:val="28"/>
              </w:rPr>
              <w:t>6</w:t>
            </w:r>
          </w:p>
        </w:tc>
        <w:tc>
          <w:tcPr>
            <w:tcW w:w="851" w:type="dxa"/>
            <w:vAlign w:val="center"/>
          </w:tcPr>
          <w:p w14:paraId="1EF2D0D3" w14:textId="77777777" w:rsidR="0004287F" w:rsidRPr="00706715" w:rsidRDefault="0004287F" w:rsidP="0004287F">
            <w:pPr>
              <w:jc w:val="center"/>
              <w:rPr>
                <w:bCs/>
                <w:color w:val="000000"/>
                <w:sz w:val="28"/>
                <w:szCs w:val="28"/>
              </w:rPr>
            </w:pPr>
            <w:r>
              <w:rPr>
                <w:bCs/>
                <w:color w:val="000000"/>
                <w:sz w:val="28"/>
                <w:szCs w:val="28"/>
              </w:rPr>
              <w:t>7</w:t>
            </w:r>
          </w:p>
        </w:tc>
        <w:tc>
          <w:tcPr>
            <w:tcW w:w="712" w:type="dxa"/>
            <w:vAlign w:val="center"/>
          </w:tcPr>
          <w:p w14:paraId="6441E57F" w14:textId="77777777" w:rsidR="0004287F" w:rsidRPr="00706715" w:rsidRDefault="0004287F" w:rsidP="0004287F">
            <w:pPr>
              <w:jc w:val="center"/>
              <w:rPr>
                <w:bCs/>
                <w:color w:val="000000"/>
                <w:sz w:val="28"/>
                <w:szCs w:val="28"/>
              </w:rPr>
            </w:pPr>
            <w:r>
              <w:rPr>
                <w:bCs/>
                <w:color w:val="000000"/>
                <w:sz w:val="28"/>
                <w:szCs w:val="28"/>
              </w:rPr>
              <w:t>8</w:t>
            </w:r>
          </w:p>
        </w:tc>
        <w:tc>
          <w:tcPr>
            <w:tcW w:w="1134" w:type="dxa"/>
            <w:gridSpan w:val="2"/>
            <w:vAlign w:val="center"/>
          </w:tcPr>
          <w:p w14:paraId="4F0E37D7" w14:textId="77777777" w:rsidR="0004287F" w:rsidRPr="00706715" w:rsidRDefault="0004287F" w:rsidP="0004287F">
            <w:pPr>
              <w:ind w:left="360"/>
              <w:rPr>
                <w:bCs/>
                <w:color w:val="000000"/>
                <w:sz w:val="28"/>
                <w:szCs w:val="28"/>
              </w:rPr>
            </w:pPr>
            <w:r>
              <w:rPr>
                <w:bCs/>
                <w:color w:val="000000"/>
                <w:sz w:val="28"/>
                <w:szCs w:val="28"/>
              </w:rPr>
              <w:t>9</w:t>
            </w:r>
          </w:p>
        </w:tc>
        <w:tc>
          <w:tcPr>
            <w:tcW w:w="852" w:type="dxa"/>
            <w:vAlign w:val="center"/>
          </w:tcPr>
          <w:p w14:paraId="6F8112DC" w14:textId="77777777" w:rsidR="0004287F" w:rsidRPr="00706715" w:rsidRDefault="0004287F" w:rsidP="0004287F">
            <w:pPr>
              <w:jc w:val="center"/>
              <w:rPr>
                <w:bCs/>
                <w:color w:val="000000"/>
                <w:sz w:val="28"/>
                <w:szCs w:val="28"/>
              </w:rPr>
            </w:pPr>
            <w:r>
              <w:rPr>
                <w:bCs/>
                <w:color w:val="000000"/>
                <w:sz w:val="28"/>
                <w:szCs w:val="28"/>
              </w:rPr>
              <w:t>10</w:t>
            </w:r>
          </w:p>
        </w:tc>
      </w:tr>
      <w:tr w:rsidR="0004287F" w14:paraId="5DD52C37" w14:textId="77777777" w:rsidTr="0004287F">
        <w:trPr>
          <w:trHeight w:val="514"/>
          <w:jc w:val="center"/>
        </w:trPr>
        <w:tc>
          <w:tcPr>
            <w:tcW w:w="13466" w:type="dxa"/>
            <w:gridSpan w:val="11"/>
            <w:vAlign w:val="center"/>
          </w:tcPr>
          <w:p w14:paraId="12FF0E52" w14:textId="77777777" w:rsidR="0004287F" w:rsidRPr="00706715" w:rsidRDefault="0004287F" w:rsidP="0004287F">
            <w:pPr>
              <w:ind w:left="360"/>
              <w:jc w:val="center"/>
              <w:rPr>
                <w:bCs/>
                <w:color w:val="000000"/>
                <w:sz w:val="28"/>
                <w:szCs w:val="28"/>
              </w:rPr>
            </w:pPr>
            <w:r w:rsidRPr="00706715">
              <w:rPr>
                <w:bCs/>
                <w:color w:val="000000"/>
                <w:sz w:val="28"/>
                <w:szCs w:val="28"/>
              </w:rPr>
              <w:t>1.2. Показатели надежности и бесперебойности водоснабжения и водоотведения</w:t>
            </w:r>
          </w:p>
        </w:tc>
      </w:tr>
      <w:tr w:rsidR="0004287F" w14:paraId="66891ED0" w14:textId="77777777" w:rsidTr="0004287F">
        <w:trPr>
          <w:trHeight w:val="3344"/>
          <w:jc w:val="center"/>
        </w:trPr>
        <w:tc>
          <w:tcPr>
            <w:tcW w:w="989" w:type="dxa"/>
            <w:vAlign w:val="center"/>
          </w:tcPr>
          <w:p w14:paraId="560E1E4F" w14:textId="77777777" w:rsidR="0004287F" w:rsidRDefault="0004287F" w:rsidP="0004287F">
            <w:pPr>
              <w:jc w:val="center"/>
              <w:rPr>
                <w:bCs/>
                <w:color w:val="000000"/>
                <w:sz w:val="28"/>
                <w:szCs w:val="28"/>
              </w:rPr>
            </w:pPr>
            <w:r>
              <w:rPr>
                <w:bCs/>
                <w:color w:val="000000"/>
                <w:sz w:val="28"/>
                <w:szCs w:val="28"/>
              </w:rPr>
              <w:t>1.2.1.</w:t>
            </w:r>
          </w:p>
        </w:tc>
        <w:tc>
          <w:tcPr>
            <w:tcW w:w="4672" w:type="dxa"/>
          </w:tcPr>
          <w:p w14:paraId="76AD9EDA" w14:textId="77777777" w:rsidR="0004287F" w:rsidRDefault="0004287F" w:rsidP="0004287F">
            <w:pPr>
              <w:rPr>
                <w:bCs/>
                <w:color w:val="000000"/>
                <w:sz w:val="28"/>
                <w:szCs w:val="28"/>
              </w:rPr>
            </w:pPr>
            <w:r w:rsidRPr="00FE6F9F">
              <w:rPr>
                <w:color w:val="000000" w:themeColor="text1"/>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850" w:type="dxa"/>
            <w:vAlign w:val="center"/>
          </w:tcPr>
          <w:p w14:paraId="7DB40F72" w14:textId="77777777" w:rsidR="0004287F" w:rsidRPr="00DC1E23" w:rsidRDefault="0004287F" w:rsidP="0004287F">
            <w:pPr>
              <w:jc w:val="center"/>
              <w:rPr>
                <w:bCs/>
                <w:sz w:val="28"/>
                <w:szCs w:val="28"/>
              </w:rPr>
            </w:pPr>
            <w:r>
              <w:rPr>
                <w:bCs/>
                <w:sz w:val="28"/>
                <w:szCs w:val="28"/>
              </w:rPr>
              <w:t>0</w:t>
            </w:r>
          </w:p>
        </w:tc>
        <w:tc>
          <w:tcPr>
            <w:tcW w:w="1699" w:type="dxa"/>
            <w:vAlign w:val="center"/>
          </w:tcPr>
          <w:p w14:paraId="7FC18B29" w14:textId="77777777" w:rsidR="0004287F" w:rsidRPr="00DC1E23" w:rsidRDefault="0004287F" w:rsidP="0004287F">
            <w:pPr>
              <w:jc w:val="center"/>
              <w:rPr>
                <w:bCs/>
                <w:sz w:val="28"/>
                <w:szCs w:val="28"/>
              </w:rPr>
            </w:pPr>
            <w:r>
              <w:rPr>
                <w:bCs/>
                <w:sz w:val="28"/>
                <w:szCs w:val="28"/>
              </w:rPr>
              <w:t>0</w:t>
            </w:r>
          </w:p>
        </w:tc>
        <w:tc>
          <w:tcPr>
            <w:tcW w:w="855" w:type="dxa"/>
            <w:vAlign w:val="center"/>
          </w:tcPr>
          <w:p w14:paraId="3F04A2C0" w14:textId="77777777" w:rsidR="0004287F" w:rsidRPr="00DC1E23" w:rsidRDefault="0004287F" w:rsidP="0004287F">
            <w:pPr>
              <w:jc w:val="center"/>
              <w:rPr>
                <w:bCs/>
                <w:sz w:val="28"/>
                <w:szCs w:val="28"/>
              </w:rPr>
            </w:pPr>
            <w:r>
              <w:rPr>
                <w:bCs/>
                <w:sz w:val="28"/>
                <w:szCs w:val="28"/>
              </w:rPr>
              <w:t>0</w:t>
            </w:r>
          </w:p>
        </w:tc>
        <w:tc>
          <w:tcPr>
            <w:tcW w:w="852" w:type="dxa"/>
            <w:vAlign w:val="center"/>
          </w:tcPr>
          <w:p w14:paraId="2FE46728" w14:textId="77777777" w:rsidR="0004287F" w:rsidRPr="00DC1E23" w:rsidRDefault="0004287F" w:rsidP="0004287F">
            <w:pPr>
              <w:jc w:val="center"/>
              <w:rPr>
                <w:bCs/>
                <w:sz w:val="28"/>
                <w:szCs w:val="28"/>
              </w:rPr>
            </w:pPr>
            <w:r>
              <w:rPr>
                <w:bCs/>
                <w:sz w:val="28"/>
                <w:szCs w:val="28"/>
              </w:rPr>
              <w:t>0</w:t>
            </w:r>
          </w:p>
        </w:tc>
        <w:tc>
          <w:tcPr>
            <w:tcW w:w="851" w:type="dxa"/>
            <w:vAlign w:val="center"/>
          </w:tcPr>
          <w:p w14:paraId="68564757" w14:textId="77777777" w:rsidR="0004287F" w:rsidRPr="00DC1E23" w:rsidRDefault="0004287F" w:rsidP="0004287F">
            <w:pPr>
              <w:jc w:val="center"/>
              <w:rPr>
                <w:bCs/>
                <w:sz w:val="28"/>
                <w:szCs w:val="28"/>
              </w:rPr>
            </w:pPr>
            <w:r>
              <w:rPr>
                <w:bCs/>
                <w:sz w:val="28"/>
                <w:szCs w:val="28"/>
              </w:rPr>
              <w:t>0</w:t>
            </w:r>
          </w:p>
        </w:tc>
        <w:tc>
          <w:tcPr>
            <w:tcW w:w="850" w:type="dxa"/>
            <w:gridSpan w:val="2"/>
            <w:vAlign w:val="center"/>
          </w:tcPr>
          <w:p w14:paraId="50FBBE54" w14:textId="77777777" w:rsidR="0004287F" w:rsidRPr="00DC1E23" w:rsidRDefault="0004287F" w:rsidP="0004287F">
            <w:pPr>
              <w:jc w:val="center"/>
              <w:rPr>
                <w:bCs/>
                <w:sz w:val="28"/>
                <w:szCs w:val="28"/>
              </w:rPr>
            </w:pPr>
            <w:r>
              <w:rPr>
                <w:bCs/>
                <w:sz w:val="28"/>
                <w:szCs w:val="28"/>
              </w:rPr>
              <w:t>0</w:t>
            </w:r>
          </w:p>
        </w:tc>
        <w:tc>
          <w:tcPr>
            <w:tcW w:w="996" w:type="dxa"/>
            <w:vAlign w:val="center"/>
          </w:tcPr>
          <w:p w14:paraId="64C181AB" w14:textId="77777777" w:rsidR="0004287F" w:rsidRPr="00DC1E23" w:rsidRDefault="0004287F" w:rsidP="0004287F">
            <w:pPr>
              <w:jc w:val="center"/>
              <w:rPr>
                <w:bCs/>
                <w:sz w:val="28"/>
                <w:szCs w:val="28"/>
              </w:rPr>
            </w:pPr>
            <w:r>
              <w:rPr>
                <w:bCs/>
                <w:sz w:val="28"/>
                <w:szCs w:val="28"/>
              </w:rPr>
              <w:t>0</w:t>
            </w:r>
          </w:p>
        </w:tc>
        <w:tc>
          <w:tcPr>
            <w:tcW w:w="852" w:type="dxa"/>
            <w:vAlign w:val="center"/>
          </w:tcPr>
          <w:p w14:paraId="6E985F33" w14:textId="77777777" w:rsidR="0004287F" w:rsidRPr="00DC1E23" w:rsidRDefault="0004287F" w:rsidP="0004287F">
            <w:pPr>
              <w:jc w:val="center"/>
              <w:rPr>
                <w:bCs/>
                <w:sz w:val="28"/>
                <w:szCs w:val="28"/>
              </w:rPr>
            </w:pPr>
            <w:r>
              <w:rPr>
                <w:bCs/>
                <w:sz w:val="28"/>
                <w:szCs w:val="28"/>
              </w:rPr>
              <w:t>0</w:t>
            </w:r>
          </w:p>
        </w:tc>
      </w:tr>
      <w:tr w:rsidR="0004287F" w14:paraId="673EADEB" w14:textId="77777777" w:rsidTr="0004287F">
        <w:trPr>
          <w:trHeight w:val="1137"/>
          <w:jc w:val="center"/>
        </w:trPr>
        <w:tc>
          <w:tcPr>
            <w:tcW w:w="989" w:type="dxa"/>
            <w:vAlign w:val="center"/>
          </w:tcPr>
          <w:p w14:paraId="356FF1FF" w14:textId="77777777" w:rsidR="0004287F" w:rsidRDefault="0004287F" w:rsidP="0004287F">
            <w:pPr>
              <w:jc w:val="center"/>
              <w:rPr>
                <w:bCs/>
                <w:color w:val="000000"/>
                <w:sz w:val="28"/>
                <w:szCs w:val="28"/>
              </w:rPr>
            </w:pPr>
            <w:r>
              <w:rPr>
                <w:bCs/>
                <w:color w:val="000000"/>
                <w:sz w:val="28"/>
                <w:szCs w:val="28"/>
              </w:rPr>
              <w:t>1.2.2.</w:t>
            </w:r>
          </w:p>
        </w:tc>
        <w:tc>
          <w:tcPr>
            <w:tcW w:w="4672" w:type="dxa"/>
          </w:tcPr>
          <w:p w14:paraId="22A394B6" w14:textId="77777777" w:rsidR="0004287F" w:rsidRDefault="0004287F" w:rsidP="0004287F">
            <w:pPr>
              <w:rPr>
                <w:bCs/>
                <w:color w:val="000000"/>
                <w:sz w:val="28"/>
                <w:szCs w:val="28"/>
              </w:rPr>
            </w:pPr>
            <w:r w:rsidRPr="00FE6F9F">
              <w:rPr>
                <w:color w:val="000000" w:themeColor="text1"/>
                <w:sz w:val="22"/>
                <w:szCs w:val="22"/>
              </w:rPr>
              <w:t>Удельное количество аварий и засоров в расчете на протяженность канализационной сети в год (ед./км)</w:t>
            </w:r>
          </w:p>
        </w:tc>
        <w:tc>
          <w:tcPr>
            <w:tcW w:w="850" w:type="dxa"/>
            <w:vAlign w:val="center"/>
          </w:tcPr>
          <w:p w14:paraId="788CD21F" w14:textId="77777777" w:rsidR="0004287F" w:rsidRPr="00DC1E23" w:rsidRDefault="0004287F" w:rsidP="0004287F">
            <w:pPr>
              <w:jc w:val="center"/>
              <w:rPr>
                <w:bCs/>
                <w:sz w:val="28"/>
                <w:szCs w:val="28"/>
              </w:rPr>
            </w:pPr>
            <w:r>
              <w:rPr>
                <w:bCs/>
                <w:sz w:val="28"/>
                <w:szCs w:val="28"/>
              </w:rPr>
              <w:t>0</w:t>
            </w:r>
          </w:p>
        </w:tc>
        <w:tc>
          <w:tcPr>
            <w:tcW w:w="1699" w:type="dxa"/>
            <w:vAlign w:val="center"/>
          </w:tcPr>
          <w:p w14:paraId="4D65DE74" w14:textId="77777777" w:rsidR="0004287F" w:rsidRPr="00DC1E23" w:rsidRDefault="0004287F" w:rsidP="0004287F">
            <w:pPr>
              <w:jc w:val="center"/>
              <w:rPr>
                <w:bCs/>
                <w:sz w:val="28"/>
                <w:szCs w:val="28"/>
              </w:rPr>
            </w:pPr>
            <w:r>
              <w:rPr>
                <w:bCs/>
                <w:sz w:val="28"/>
                <w:szCs w:val="28"/>
              </w:rPr>
              <w:t>0</w:t>
            </w:r>
          </w:p>
        </w:tc>
        <w:tc>
          <w:tcPr>
            <w:tcW w:w="855" w:type="dxa"/>
            <w:vAlign w:val="center"/>
          </w:tcPr>
          <w:p w14:paraId="5813F742" w14:textId="77777777" w:rsidR="0004287F" w:rsidRPr="00DC1E23" w:rsidRDefault="0004287F" w:rsidP="0004287F">
            <w:pPr>
              <w:jc w:val="center"/>
              <w:rPr>
                <w:bCs/>
                <w:sz w:val="28"/>
                <w:szCs w:val="28"/>
              </w:rPr>
            </w:pPr>
            <w:r>
              <w:rPr>
                <w:bCs/>
                <w:sz w:val="28"/>
                <w:szCs w:val="28"/>
              </w:rPr>
              <w:t>0</w:t>
            </w:r>
          </w:p>
        </w:tc>
        <w:tc>
          <w:tcPr>
            <w:tcW w:w="852" w:type="dxa"/>
            <w:vAlign w:val="center"/>
          </w:tcPr>
          <w:p w14:paraId="11018721" w14:textId="77777777" w:rsidR="0004287F" w:rsidRPr="00DC1E23" w:rsidRDefault="0004287F" w:rsidP="0004287F">
            <w:pPr>
              <w:jc w:val="center"/>
              <w:rPr>
                <w:bCs/>
                <w:sz w:val="28"/>
                <w:szCs w:val="28"/>
              </w:rPr>
            </w:pPr>
            <w:r>
              <w:rPr>
                <w:bCs/>
                <w:sz w:val="28"/>
                <w:szCs w:val="28"/>
              </w:rPr>
              <w:t>0</w:t>
            </w:r>
          </w:p>
        </w:tc>
        <w:tc>
          <w:tcPr>
            <w:tcW w:w="851" w:type="dxa"/>
            <w:vAlign w:val="center"/>
          </w:tcPr>
          <w:p w14:paraId="02A9C2E7" w14:textId="77777777" w:rsidR="0004287F" w:rsidRPr="00DC1E23" w:rsidRDefault="0004287F" w:rsidP="0004287F">
            <w:pPr>
              <w:jc w:val="center"/>
              <w:rPr>
                <w:bCs/>
                <w:sz w:val="28"/>
                <w:szCs w:val="28"/>
              </w:rPr>
            </w:pPr>
            <w:r>
              <w:rPr>
                <w:bCs/>
                <w:sz w:val="28"/>
                <w:szCs w:val="28"/>
              </w:rPr>
              <w:t>0</w:t>
            </w:r>
          </w:p>
        </w:tc>
        <w:tc>
          <w:tcPr>
            <w:tcW w:w="850" w:type="dxa"/>
            <w:gridSpan w:val="2"/>
            <w:vAlign w:val="center"/>
          </w:tcPr>
          <w:p w14:paraId="45A6B717" w14:textId="77777777" w:rsidR="0004287F" w:rsidRPr="00DC1E23" w:rsidRDefault="0004287F" w:rsidP="0004287F">
            <w:pPr>
              <w:jc w:val="center"/>
              <w:rPr>
                <w:bCs/>
                <w:sz w:val="28"/>
                <w:szCs w:val="28"/>
              </w:rPr>
            </w:pPr>
            <w:r>
              <w:rPr>
                <w:bCs/>
                <w:sz w:val="28"/>
                <w:szCs w:val="28"/>
              </w:rPr>
              <w:t>0</w:t>
            </w:r>
          </w:p>
        </w:tc>
        <w:tc>
          <w:tcPr>
            <w:tcW w:w="996" w:type="dxa"/>
            <w:vAlign w:val="center"/>
          </w:tcPr>
          <w:p w14:paraId="27CAB66A" w14:textId="77777777" w:rsidR="0004287F" w:rsidRPr="00DC1E23" w:rsidRDefault="0004287F" w:rsidP="0004287F">
            <w:pPr>
              <w:jc w:val="center"/>
              <w:rPr>
                <w:bCs/>
                <w:sz w:val="28"/>
                <w:szCs w:val="28"/>
              </w:rPr>
            </w:pPr>
            <w:r>
              <w:rPr>
                <w:bCs/>
                <w:sz w:val="28"/>
                <w:szCs w:val="28"/>
              </w:rPr>
              <w:t>0</w:t>
            </w:r>
          </w:p>
        </w:tc>
        <w:tc>
          <w:tcPr>
            <w:tcW w:w="852" w:type="dxa"/>
            <w:vAlign w:val="center"/>
          </w:tcPr>
          <w:p w14:paraId="26C4CECF" w14:textId="77777777" w:rsidR="0004287F" w:rsidRPr="00DC1E23" w:rsidRDefault="0004287F" w:rsidP="0004287F">
            <w:pPr>
              <w:jc w:val="center"/>
              <w:rPr>
                <w:bCs/>
                <w:sz w:val="28"/>
                <w:szCs w:val="28"/>
              </w:rPr>
            </w:pPr>
            <w:r>
              <w:rPr>
                <w:bCs/>
                <w:sz w:val="28"/>
                <w:szCs w:val="28"/>
              </w:rPr>
              <w:t>0</w:t>
            </w:r>
          </w:p>
        </w:tc>
      </w:tr>
      <w:tr w:rsidR="0004287F" w14:paraId="0A0DC81E" w14:textId="77777777" w:rsidTr="0004287F">
        <w:trPr>
          <w:trHeight w:val="630"/>
          <w:jc w:val="center"/>
        </w:trPr>
        <w:tc>
          <w:tcPr>
            <w:tcW w:w="13466" w:type="dxa"/>
            <w:gridSpan w:val="11"/>
            <w:vAlign w:val="center"/>
          </w:tcPr>
          <w:p w14:paraId="6AA2FE97" w14:textId="77777777" w:rsidR="0004287F" w:rsidRPr="00224215" w:rsidRDefault="0004287F" w:rsidP="0004287F">
            <w:pPr>
              <w:ind w:left="360"/>
              <w:jc w:val="center"/>
              <w:rPr>
                <w:bCs/>
                <w:color w:val="000000"/>
                <w:sz w:val="28"/>
                <w:szCs w:val="28"/>
              </w:rPr>
            </w:pPr>
            <w:r w:rsidRPr="00224215">
              <w:rPr>
                <w:bCs/>
                <w:color w:val="000000"/>
                <w:sz w:val="28"/>
                <w:szCs w:val="28"/>
              </w:rPr>
              <w:t>1.3. Показатели качества очистки сточных вод</w:t>
            </w:r>
          </w:p>
        </w:tc>
      </w:tr>
      <w:tr w:rsidR="0004287F" w14:paraId="6E2CF57C" w14:textId="77777777" w:rsidTr="0004287F">
        <w:trPr>
          <w:trHeight w:val="1603"/>
          <w:jc w:val="center"/>
        </w:trPr>
        <w:tc>
          <w:tcPr>
            <w:tcW w:w="989" w:type="dxa"/>
            <w:vAlign w:val="center"/>
          </w:tcPr>
          <w:p w14:paraId="4DC2D188" w14:textId="77777777" w:rsidR="0004287F" w:rsidRDefault="0004287F" w:rsidP="0004287F">
            <w:pPr>
              <w:jc w:val="center"/>
              <w:rPr>
                <w:bCs/>
                <w:color w:val="000000"/>
                <w:sz w:val="28"/>
                <w:szCs w:val="28"/>
              </w:rPr>
            </w:pPr>
            <w:r>
              <w:rPr>
                <w:bCs/>
                <w:color w:val="000000"/>
                <w:sz w:val="28"/>
                <w:szCs w:val="28"/>
              </w:rPr>
              <w:t>1.3.1.</w:t>
            </w:r>
          </w:p>
        </w:tc>
        <w:tc>
          <w:tcPr>
            <w:tcW w:w="4672" w:type="dxa"/>
            <w:vAlign w:val="center"/>
          </w:tcPr>
          <w:p w14:paraId="45ED35CF" w14:textId="77777777" w:rsidR="0004287F" w:rsidRPr="00656E97" w:rsidRDefault="0004287F" w:rsidP="0004287F">
            <w:pPr>
              <w:rPr>
                <w:color w:val="000000" w:themeColor="text1"/>
                <w:sz w:val="22"/>
                <w:szCs w:val="22"/>
              </w:rPr>
            </w:pPr>
            <w:r w:rsidRPr="00656E97">
              <w:rPr>
                <w:color w:val="000000" w:themeColor="text1"/>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850" w:type="dxa"/>
            <w:vAlign w:val="center"/>
          </w:tcPr>
          <w:p w14:paraId="38361327" w14:textId="77777777" w:rsidR="0004287F" w:rsidRPr="00DC1E23" w:rsidRDefault="0004287F" w:rsidP="0004287F">
            <w:pPr>
              <w:jc w:val="center"/>
              <w:rPr>
                <w:bCs/>
                <w:sz w:val="28"/>
                <w:szCs w:val="28"/>
              </w:rPr>
            </w:pPr>
            <w:r>
              <w:rPr>
                <w:bCs/>
                <w:sz w:val="28"/>
                <w:szCs w:val="28"/>
              </w:rPr>
              <w:t>0</w:t>
            </w:r>
          </w:p>
        </w:tc>
        <w:tc>
          <w:tcPr>
            <w:tcW w:w="1699" w:type="dxa"/>
            <w:vAlign w:val="center"/>
          </w:tcPr>
          <w:p w14:paraId="0D89878D" w14:textId="77777777" w:rsidR="0004287F" w:rsidRPr="00DC1E23" w:rsidRDefault="0004287F" w:rsidP="0004287F">
            <w:pPr>
              <w:jc w:val="center"/>
              <w:rPr>
                <w:bCs/>
                <w:sz w:val="28"/>
                <w:szCs w:val="28"/>
              </w:rPr>
            </w:pPr>
            <w:r>
              <w:rPr>
                <w:bCs/>
                <w:sz w:val="28"/>
                <w:szCs w:val="28"/>
              </w:rPr>
              <w:t>0</w:t>
            </w:r>
          </w:p>
        </w:tc>
        <w:tc>
          <w:tcPr>
            <w:tcW w:w="855" w:type="dxa"/>
            <w:vAlign w:val="center"/>
          </w:tcPr>
          <w:p w14:paraId="7021F187" w14:textId="77777777" w:rsidR="0004287F" w:rsidRPr="00DC1E23" w:rsidRDefault="0004287F" w:rsidP="0004287F">
            <w:pPr>
              <w:jc w:val="center"/>
              <w:rPr>
                <w:bCs/>
                <w:sz w:val="28"/>
                <w:szCs w:val="28"/>
              </w:rPr>
            </w:pPr>
            <w:r>
              <w:rPr>
                <w:bCs/>
                <w:sz w:val="28"/>
                <w:szCs w:val="28"/>
              </w:rPr>
              <w:t>0</w:t>
            </w:r>
          </w:p>
        </w:tc>
        <w:tc>
          <w:tcPr>
            <w:tcW w:w="852" w:type="dxa"/>
            <w:vAlign w:val="center"/>
          </w:tcPr>
          <w:p w14:paraId="613BC8EB" w14:textId="77777777" w:rsidR="0004287F" w:rsidRPr="00DC1E23" w:rsidRDefault="0004287F" w:rsidP="0004287F">
            <w:pPr>
              <w:jc w:val="center"/>
              <w:rPr>
                <w:bCs/>
                <w:sz w:val="28"/>
                <w:szCs w:val="28"/>
              </w:rPr>
            </w:pPr>
            <w:r>
              <w:rPr>
                <w:bCs/>
                <w:sz w:val="28"/>
                <w:szCs w:val="28"/>
              </w:rPr>
              <w:t>0</w:t>
            </w:r>
          </w:p>
        </w:tc>
        <w:tc>
          <w:tcPr>
            <w:tcW w:w="851" w:type="dxa"/>
            <w:vAlign w:val="center"/>
          </w:tcPr>
          <w:p w14:paraId="4D97C965" w14:textId="77777777" w:rsidR="0004287F" w:rsidRPr="00DC1E23" w:rsidRDefault="0004287F" w:rsidP="0004287F">
            <w:pPr>
              <w:jc w:val="center"/>
              <w:rPr>
                <w:bCs/>
                <w:sz w:val="28"/>
                <w:szCs w:val="28"/>
              </w:rPr>
            </w:pPr>
            <w:r>
              <w:rPr>
                <w:bCs/>
                <w:sz w:val="28"/>
                <w:szCs w:val="28"/>
              </w:rPr>
              <w:t>0</w:t>
            </w:r>
          </w:p>
        </w:tc>
        <w:tc>
          <w:tcPr>
            <w:tcW w:w="850" w:type="dxa"/>
            <w:gridSpan w:val="2"/>
            <w:vAlign w:val="center"/>
          </w:tcPr>
          <w:p w14:paraId="5316025B" w14:textId="77777777" w:rsidR="0004287F" w:rsidRPr="00DC1E23" w:rsidRDefault="0004287F" w:rsidP="0004287F">
            <w:pPr>
              <w:jc w:val="center"/>
              <w:rPr>
                <w:bCs/>
                <w:sz w:val="28"/>
                <w:szCs w:val="28"/>
              </w:rPr>
            </w:pPr>
            <w:r>
              <w:rPr>
                <w:bCs/>
                <w:sz w:val="28"/>
                <w:szCs w:val="28"/>
              </w:rPr>
              <w:t>0</w:t>
            </w:r>
          </w:p>
        </w:tc>
        <w:tc>
          <w:tcPr>
            <w:tcW w:w="996" w:type="dxa"/>
            <w:vAlign w:val="center"/>
          </w:tcPr>
          <w:p w14:paraId="0E652EA9" w14:textId="77777777" w:rsidR="0004287F" w:rsidRPr="00DC1E23" w:rsidRDefault="0004287F" w:rsidP="0004287F">
            <w:pPr>
              <w:jc w:val="center"/>
              <w:rPr>
                <w:bCs/>
                <w:sz w:val="28"/>
                <w:szCs w:val="28"/>
              </w:rPr>
            </w:pPr>
            <w:r>
              <w:rPr>
                <w:bCs/>
                <w:sz w:val="28"/>
                <w:szCs w:val="28"/>
              </w:rPr>
              <w:t>0</w:t>
            </w:r>
          </w:p>
        </w:tc>
        <w:tc>
          <w:tcPr>
            <w:tcW w:w="852" w:type="dxa"/>
            <w:vAlign w:val="center"/>
          </w:tcPr>
          <w:p w14:paraId="5ABBB573" w14:textId="77777777" w:rsidR="0004287F" w:rsidRPr="00DC1E23" w:rsidRDefault="0004287F" w:rsidP="0004287F">
            <w:pPr>
              <w:jc w:val="center"/>
              <w:rPr>
                <w:bCs/>
                <w:sz w:val="28"/>
                <w:szCs w:val="28"/>
              </w:rPr>
            </w:pPr>
            <w:r>
              <w:rPr>
                <w:bCs/>
                <w:sz w:val="28"/>
                <w:szCs w:val="28"/>
              </w:rPr>
              <w:t>0</w:t>
            </w:r>
          </w:p>
        </w:tc>
      </w:tr>
      <w:tr w:rsidR="0004287F" w14:paraId="5CA329DA" w14:textId="77777777" w:rsidTr="0004287F">
        <w:trPr>
          <w:trHeight w:val="1710"/>
          <w:jc w:val="center"/>
        </w:trPr>
        <w:tc>
          <w:tcPr>
            <w:tcW w:w="989" w:type="dxa"/>
            <w:vAlign w:val="center"/>
          </w:tcPr>
          <w:p w14:paraId="4DD287CA" w14:textId="77777777" w:rsidR="0004287F" w:rsidRDefault="0004287F" w:rsidP="0004287F">
            <w:pPr>
              <w:jc w:val="center"/>
              <w:rPr>
                <w:bCs/>
                <w:color w:val="000000"/>
                <w:sz w:val="28"/>
                <w:szCs w:val="28"/>
              </w:rPr>
            </w:pPr>
            <w:r>
              <w:rPr>
                <w:bCs/>
                <w:color w:val="000000"/>
                <w:sz w:val="28"/>
                <w:szCs w:val="28"/>
              </w:rPr>
              <w:t>1.3.2.</w:t>
            </w:r>
          </w:p>
        </w:tc>
        <w:tc>
          <w:tcPr>
            <w:tcW w:w="4672" w:type="dxa"/>
            <w:vAlign w:val="center"/>
          </w:tcPr>
          <w:p w14:paraId="20B02009" w14:textId="77777777" w:rsidR="0004287F" w:rsidRDefault="0004287F" w:rsidP="0004287F">
            <w:pPr>
              <w:rPr>
                <w:bCs/>
                <w:color w:val="000000"/>
                <w:sz w:val="28"/>
                <w:szCs w:val="28"/>
              </w:rPr>
            </w:pPr>
            <w:r w:rsidRPr="00656E97">
              <w:rPr>
                <w:color w:val="000000" w:themeColor="text1"/>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850" w:type="dxa"/>
            <w:vAlign w:val="center"/>
          </w:tcPr>
          <w:p w14:paraId="1FC9AFF8" w14:textId="77777777" w:rsidR="0004287F" w:rsidRPr="00DC1E23" w:rsidRDefault="0004287F" w:rsidP="0004287F">
            <w:pPr>
              <w:jc w:val="center"/>
              <w:rPr>
                <w:bCs/>
                <w:sz w:val="28"/>
                <w:szCs w:val="28"/>
              </w:rPr>
            </w:pPr>
            <w:r>
              <w:rPr>
                <w:bCs/>
                <w:sz w:val="28"/>
                <w:szCs w:val="28"/>
              </w:rPr>
              <w:t>100</w:t>
            </w:r>
          </w:p>
        </w:tc>
        <w:tc>
          <w:tcPr>
            <w:tcW w:w="1699" w:type="dxa"/>
            <w:vAlign w:val="center"/>
          </w:tcPr>
          <w:p w14:paraId="17708780" w14:textId="77777777" w:rsidR="0004287F" w:rsidRPr="00DC1E23" w:rsidRDefault="0004287F" w:rsidP="0004287F">
            <w:pPr>
              <w:jc w:val="center"/>
              <w:rPr>
                <w:bCs/>
                <w:sz w:val="28"/>
                <w:szCs w:val="28"/>
              </w:rPr>
            </w:pPr>
            <w:r>
              <w:rPr>
                <w:bCs/>
                <w:sz w:val="28"/>
                <w:szCs w:val="28"/>
              </w:rPr>
              <w:t>100</w:t>
            </w:r>
          </w:p>
        </w:tc>
        <w:tc>
          <w:tcPr>
            <w:tcW w:w="855" w:type="dxa"/>
            <w:vAlign w:val="center"/>
          </w:tcPr>
          <w:p w14:paraId="530AFB23" w14:textId="77777777" w:rsidR="0004287F" w:rsidRPr="00DC1E23" w:rsidRDefault="0004287F" w:rsidP="0004287F">
            <w:pPr>
              <w:jc w:val="center"/>
              <w:rPr>
                <w:bCs/>
                <w:sz w:val="28"/>
                <w:szCs w:val="28"/>
              </w:rPr>
            </w:pPr>
            <w:r>
              <w:rPr>
                <w:bCs/>
                <w:sz w:val="28"/>
                <w:szCs w:val="28"/>
              </w:rPr>
              <w:t>100</w:t>
            </w:r>
          </w:p>
        </w:tc>
        <w:tc>
          <w:tcPr>
            <w:tcW w:w="852" w:type="dxa"/>
            <w:vAlign w:val="center"/>
          </w:tcPr>
          <w:p w14:paraId="67514C0C" w14:textId="77777777" w:rsidR="0004287F" w:rsidRPr="00DC1E23" w:rsidRDefault="0004287F" w:rsidP="0004287F">
            <w:pPr>
              <w:jc w:val="center"/>
              <w:rPr>
                <w:bCs/>
                <w:sz w:val="28"/>
                <w:szCs w:val="28"/>
              </w:rPr>
            </w:pPr>
            <w:r>
              <w:rPr>
                <w:bCs/>
                <w:sz w:val="28"/>
                <w:szCs w:val="28"/>
              </w:rPr>
              <w:t>100</w:t>
            </w:r>
          </w:p>
        </w:tc>
        <w:tc>
          <w:tcPr>
            <w:tcW w:w="851" w:type="dxa"/>
            <w:vAlign w:val="center"/>
          </w:tcPr>
          <w:p w14:paraId="34DF5C80" w14:textId="77777777" w:rsidR="0004287F" w:rsidRPr="00DC1E23" w:rsidRDefault="0004287F" w:rsidP="0004287F">
            <w:pPr>
              <w:jc w:val="center"/>
              <w:rPr>
                <w:bCs/>
                <w:sz w:val="28"/>
                <w:szCs w:val="28"/>
              </w:rPr>
            </w:pPr>
            <w:r>
              <w:rPr>
                <w:bCs/>
                <w:sz w:val="28"/>
                <w:szCs w:val="28"/>
              </w:rPr>
              <w:t>100</w:t>
            </w:r>
          </w:p>
        </w:tc>
        <w:tc>
          <w:tcPr>
            <w:tcW w:w="850" w:type="dxa"/>
            <w:gridSpan w:val="2"/>
            <w:vAlign w:val="center"/>
          </w:tcPr>
          <w:p w14:paraId="77EC62CD" w14:textId="77777777" w:rsidR="0004287F" w:rsidRPr="00DC1E23" w:rsidRDefault="0004287F" w:rsidP="0004287F">
            <w:pPr>
              <w:jc w:val="center"/>
              <w:rPr>
                <w:bCs/>
                <w:sz w:val="28"/>
                <w:szCs w:val="28"/>
              </w:rPr>
            </w:pPr>
            <w:r>
              <w:rPr>
                <w:bCs/>
                <w:sz w:val="28"/>
                <w:szCs w:val="28"/>
              </w:rPr>
              <w:t>100</w:t>
            </w:r>
          </w:p>
        </w:tc>
        <w:tc>
          <w:tcPr>
            <w:tcW w:w="996" w:type="dxa"/>
            <w:vAlign w:val="center"/>
          </w:tcPr>
          <w:p w14:paraId="42975D8A" w14:textId="77777777" w:rsidR="0004287F" w:rsidRPr="00DC1E23" w:rsidRDefault="0004287F" w:rsidP="0004287F">
            <w:pPr>
              <w:jc w:val="center"/>
              <w:rPr>
                <w:bCs/>
                <w:sz w:val="28"/>
                <w:szCs w:val="28"/>
              </w:rPr>
            </w:pPr>
            <w:r>
              <w:rPr>
                <w:bCs/>
                <w:sz w:val="28"/>
                <w:szCs w:val="28"/>
              </w:rPr>
              <w:t>100</w:t>
            </w:r>
          </w:p>
        </w:tc>
        <w:tc>
          <w:tcPr>
            <w:tcW w:w="852" w:type="dxa"/>
            <w:vAlign w:val="center"/>
          </w:tcPr>
          <w:p w14:paraId="43EC55C4" w14:textId="77777777" w:rsidR="0004287F" w:rsidRPr="00DC1E23" w:rsidRDefault="0004287F" w:rsidP="0004287F">
            <w:pPr>
              <w:jc w:val="center"/>
              <w:rPr>
                <w:bCs/>
                <w:sz w:val="28"/>
                <w:szCs w:val="28"/>
              </w:rPr>
            </w:pPr>
            <w:r>
              <w:rPr>
                <w:bCs/>
                <w:sz w:val="28"/>
                <w:szCs w:val="28"/>
              </w:rPr>
              <w:t>100</w:t>
            </w:r>
          </w:p>
        </w:tc>
      </w:tr>
      <w:tr w:rsidR="0004287F" w14:paraId="463337FA" w14:textId="77777777" w:rsidTr="0004287F">
        <w:trPr>
          <w:trHeight w:val="438"/>
          <w:jc w:val="center"/>
        </w:trPr>
        <w:tc>
          <w:tcPr>
            <w:tcW w:w="989" w:type="dxa"/>
            <w:vAlign w:val="center"/>
          </w:tcPr>
          <w:p w14:paraId="7A896E60" w14:textId="77777777" w:rsidR="0004287F" w:rsidRPr="00C04863" w:rsidRDefault="0004287F" w:rsidP="0004287F">
            <w:pPr>
              <w:jc w:val="center"/>
              <w:rPr>
                <w:bCs/>
                <w:sz w:val="28"/>
                <w:szCs w:val="28"/>
              </w:rPr>
            </w:pPr>
            <w:r w:rsidRPr="00C04863">
              <w:rPr>
                <w:bCs/>
                <w:sz w:val="28"/>
                <w:szCs w:val="28"/>
              </w:rPr>
              <w:lastRenderedPageBreak/>
              <w:t>1</w:t>
            </w:r>
          </w:p>
        </w:tc>
        <w:tc>
          <w:tcPr>
            <w:tcW w:w="4672" w:type="dxa"/>
            <w:vAlign w:val="center"/>
          </w:tcPr>
          <w:p w14:paraId="055C6572" w14:textId="77777777" w:rsidR="0004287F" w:rsidRPr="00C04863" w:rsidRDefault="0004287F" w:rsidP="0004287F">
            <w:pPr>
              <w:jc w:val="center"/>
              <w:rPr>
                <w:sz w:val="28"/>
                <w:szCs w:val="28"/>
              </w:rPr>
            </w:pPr>
            <w:r w:rsidRPr="00C04863">
              <w:rPr>
                <w:sz w:val="28"/>
                <w:szCs w:val="28"/>
              </w:rPr>
              <w:t>2</w:t>
            </w:r>
          </w:p>
        </w:tc>
        <w:tc>
          <w:tcPr>
            <w:tcW w:w="850" w:type="dxa"/>
            <w:vAlign w:val="center"/>
          </w:tcPr>
          <w:p w14:paraId="44AC7099" w14:textId="77777777" w:rsidR="0004287F" w:rsidRPr="00C04863" w:rsidRDefault="0004287F" w:rsidP="0004287F">
            <w:pPr>
              <w:jc w:val="center"/>
              <w:rPr>
                <w:bCs/>
                <w:sz w:val="28"/>
                <w:szCs w:val="28"/>
              </w:rPr>
            </w:pPr>
            <w:r w:rsidRPr="00C04863">
              <w:rPr>
                <w:bCs/>
                <w:sz w:val="28"/>
                <w:szCs w:val="28"/>
              </w:rPr>
              <w:t>3</w:t>
            </w:r>
          </w:p>
        </w:tc>
        <w:tc>
          <w:tcPr>
            <w:tcW w:w="1699" w:type="dxa"/>
            <w:vAlign w:val="center"/>
          </w:tcPr>
          <w:p w14:paraId="2668818A" w14:textId="77777777" w:rsidR="0004287F" w:rsidRPr="00C04863" w:rsidRDefault="0004287F" w:rsidP="0004287F">
            <w:pPr>
              <w:jc w:val="center"/>
              <w:rPr>
                <w:bCs/>
                <w:sz w:val="28"/>
                <w:szCs w:val="28"/>
              </w:rPr>
            </w:pPr>
            <w:r w:rsidRPr="00C04863">
              <w:rPr>
                <w:bCs/>
                <w:sz w:val="28"/>
                <w:szCs w:val="28"/>
              </w:rPr>
              <w:t>4</w:t>
            </w:r>
          </w:p>
        </w:tc>
        <w:tc>
          <w:tcPr>
            <w:tcW w:w="855" w:type="dxa"/>
            <w:vAlign w:val="center"/>
          </w:tcPr>
          <w:p w14:paraId="123E4A73" w14:textId="77777777" w:rsidR="0004287F" w:rsidRPr="00C04863" w:rsidRDefault="0004287F" w:rsidP="0004287F">
            <w:pPr>
              <w:jc w:val="center"/>
              <w:rPr>
                <w:bCs/>
                <w:sz w:val="28"/>
                <w:szCs w:val="28"/>
              </w:rPr>
            </w:pPr>
            <w:r w:rsidRPr="00C04863">
              <w:rPr>
                <w:bCs/>
                <w:sz w:val="28"/>
                <w:szCs w:val="28"/>
              </w:rPr>
              <w:t>5</w:t>
            </w:r>
          </w:p>
        </w:tc>
        <w:tc>
          <w:tcPr>
            <w:tcW w:w="852" w:type="dxa"/>
            <w:vAlign w:val="center"/>
          </w:tcPr>
          <w:p w14:paraId="7ABAE3E8" w14:textId="77777777" w:rsidR="0004287F" w:rsidRPr="00C04863" w:rsidRDefault="0004287F" w:rsidP="0004287F">
            <w:pPr>
              <w:jc w:val="center"/>
              <w:rPr>
                <w:bCs/>
                <w:sz w:val="28"/>
                <w:szCs w:val="28"/>
              </w:rPr>
            </w:pPr>
            <w:r w:rsidRPr="00C04863">
              <w:rPr>
                <w:bCs/>
                <w:sz w:val="28"/>
                <w:szCs w:val="28"/>
              </w:rPr>
              <w:t>6</w:t>
            </w:r>
          </w:p>
        </w:tc>
        <w:tc>
          <w:tcPr>
            <w:tcW w:w="851" w:type="dxa"/>
            <w:vAlign w:val="center"/>
          </w:tcPr>
          <w:p w14:paraId="6EC63C15" w14:textId="77777777" w:rsidR="0004287F" w:rsidRPr="00C04863" w:rsidRDefault="0004287F" w:rsidP="0004287F">
            <w:pPr>
              <w:jc w:val="center"/>
              <w:rPr>
                <w:bCs/>
                <w:sz w:val="28"/>
                <w:szCs w:val="28"/>
              </w:rPr>
            </w:pPr>
            <w:r w:rsidRPr="00C04863">
              <w:rPr>
                <w:bCs/>
                <w:sz w:val="28"/>
                <w:szCs w:val="28"/>
              </w:rPr>
              <w:t>7</w:t>
            </w:r>
          </w:p>
        </w:tc>
        <w:tc>
          <w:tcPr>
            <w:tcW w:w="850" w:type="dxa"/>
            <w:gridSpan w:val="2"/>
            <w:vAlign w:val="center"/>
          </w:tcPr>
          <w:p w14:paraId="45FBD4C2" w14:textId="77777777" w:rsidR="0004287F" w:rsidRPr="00C04863" w:rsidRDefault="0004287F" w:rsidP="0004287F">
            <w:pPr>
              <w:jc w:val="center"/>
              <w:rPr>
                <w:bCs/>
                <w:sz w:val="28"/>
                <w:szCs w:val="28"/>
              </w:rPr>
            </w:pPr>
            <w:r w:rsidRPr="00C04863">
              <w:rPr>
                <w:bCs/>
                <w:sz w:val="28"/>
                <w:szCs w:val="28"/>
              </w:rPr>
              <w:t>8</w:t>
            </w:r>
          </w:p>
        </w:tc>
        <w:tc>
          <w:tcPr>
            <w:tcW w:w="996" w:type="dxa"/>
            <w:vAlign w:val="center"/>
          </w:tcPr>
          <w:p w14:paraId="691DFC4D" w14:textId="77777777" w:rsidR="0004287F" w:rsidRPr="00C04863" w:rsidRDefault="0004287F" w:rsidP="0004287F">
            <w:pPr>
              <w:jc w:val="center"/>
              <w:rPr>
                <w:bCs/>
                <w:sz w:val="28"/>
                <w:szCs w:val="28"/>
              </w:rPr>
            </w:pPr>
            <w:r w:rsidRPr="00C04863">
              <w:rPr>
                <w:bCs/>
                <w:sz w:val="28"/>
                <w:szCs w:val="28"/>
              </w:rPr>
              <w:t>9</w:t>
            </w:r>
          </w:p>
        </w:tc>
        <w:tc>
          <w:tcPr>
            <w:tcW w:w="852" w:type="dxa"/>
            <w:vAlign w:val="center"/>
          </w:tcPr>
          <w:p w14:paraId="3E651068" w14:textId="77777777" w:rsidR="0004287F" w:rsidRPr="00C04863" w:rsidRDefault="0004287F" w:rsidP="0004287F">
            <w:pPr>
              <w:jc w:val="center"/>
              <w:rPr>
                <w:bCs/>
                <w:sz w:val="28"/>
                <w:szCs w:val="28"/>
              </w:rPr>
            </w:pPr>
            <w:r w:rsidRPr="00C04863">
              <w:rPr>
                <w:bCs/>
                <w:sz w:val="28"/>
                <w:szCs w:val="28"/>
              </w:rPr>
              <w:t>10</w:t>
            </w:r>
          </w:p>
        </w:tc>
      </w:tr>
      <w:tr w:rsidR="0004287F" w14:paraId="6B0755D0" w14:textId="77777777" w:rsidTr="0004287F">
        <w:trPr>
          <w:trHeight w:val="1819"/>
          <w:jc w:val="center"/>
        </w:trPr>
        <w:tc>
          <w:tcPr>
            <w:tcW w:w="989" w:type="dxa"/>
            <w:vAlign w:val="center"/>
          </w:tcPr>
          <w:p w14:paraId="35F755A0" w14:textId="77777777" w:rsidR="0004287F" w:rsidRDefault="0004287F" w:rsidP="0004287F">
            <w:pPr>
              <w:jc w:val="center"/>
              <w:rPr>
                <w:bCs/>
                <w:color w:val="000000"/>
                <w:sz w:val="28"/>
                <w:szCs w:val="28"/>
              </w:rPr>
            </w:pPr>
            <w:r>
              <w:rPr>
                <w:bCs/>
                <w:color w:val="000000"/>
                <w:sz w:val="28"/>
                <w:szCs w:val="28"/>
              </w:rPr>
              <w:t>1.3.3.</w:t>
            </w:r>
          </w:p>
        </w:tc>
        <w:tc>
          <w:tcPr>
            <w:tcW w:w="4672" w:type="dxa"/>
            <w:vAlign w:val="center"/>
          </w:tcPr>
          <w:p w14:paraId="6C9CB2DD" w14:textId="77777777" w:rsidR="0004287F" w:rsidRPr="00656E97" w:rsidRDefault="0004287F" w:rsidP="0004287F">
            <w:pPr>
              <w:rPr>
                <w:color w:val="000000" w:themeColor="text1"/>
                <w:sz w:val="22"/>
                <w:szCs w:val="22"/>
              </w:rPr>
            </w:pPr>
            <w:r w:rsidRPr="00656E97">
              <w:rPr>
                <w:color w:val="000000" w:themeColor="text1"/>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850" w:type="dxa"/>
            <w:vAlign w:val="center"/>
          </w:tcPr>
          <w:p w14:paraId="5286BD06" w14:textId="77777777" w:rsidR="0004287F" w:rsidRPr="00DC1E23" w:rsidRDefault="0004287F" w:rsidP="0004287F">
            <w:pPr>
              <w:jc w:val="center"/>
              <w:rPr>
                <w:bCs/>
                <w:sz w:val="28"/>
                <w:szCs w:val="28"/>
              </w:rPr>
            </w:pPr>
            <w:r>
              <w:rPr>
                <w:bCs/>
                <w:sz w:val="28"/>
                <w:szCs w:val="28"/>
              </w:rPr>
              <w:t>100</w:t>
            </w:r>
          </w:p>
        </w:tc>
        <w:tc>
          <w:tcPr>
            <w:tcW w:w="1699" w:type="dxa"/>
            <w:vAlign w:val="center"/>
          </w:tcPr>
          <w:p w14:paraId="160E6906" w14:textId="77777777" w:rsidR="0004287F" w:rsidRPr="00DC1E23" w:rsidRDefault="0004287F" w:rsidP="0004287F">
            <w:pPr>
              <w:jc w:val="center"/>
              <w:rPr>
                <w:bCs/>
                <w:sz w:val="28"/>
                <w:szCs w:val="28"/>
              </w:rPr>
            </w:pPr>
            <w:r>
              <w:rPr>
                <w:bCs/>
                <w:sz w:val="28"/>
                <w:szCs w:val="28"/>
              </w:rPr>
              <w:t>100</w:t>
            </w:r>
          </w:p>
        </w:tc>
        <w:tc>
          <w:tcPr>
            <w:tcW w:w="855" w:type="dxa"/>
            <w:vAlign w:val="center"/>
          </w:tcPr>
          <w:p w14:paraId="41DFB67D" w14:textId="77777777" w:rsidR="0004287F" w:rsidRPr="00DC1E23" w:rsidRDefault="0004287F" w:rsidP="0004287F">
            <w:pPr>
              <w:jc w:val="center"/>
              <w:rPr>
                <w:bCs/>
                <w:sz w:val="28"/>
                <w:szCs w:val="28"/>
              </w:rPr>
            </w:pPr>
            <w:r>
              <w:rPr>
                <w:bCs/>
                <w:sz w:val="28"/>
                <w:szCs w:val="28"/>
              </w:rPr>
              <w:t>100</w:t>
            </w:r>
          </w:p>
        </w:tc>
        <w:tc>
          <w:tcPr>
            <w:tcW w:w="852" w:type="dxa"/>
            <w:vAlign w:val="center"/>
          </w:tcPr>
          <w:p w14:paraId="3E68B2CD" w14:textId="77777777" w:rsidR="0004287F" w:rsidRPr="00DC1E23" w:rsidRDefault="0004287F" w:rsidP="0004287F">
            <w:pPr>
              <w:jc w:val="center"/>
              <w:rPr>
                <w:bCs/>
                <w:sz w:val="28"/>
                <w:szCs w:val="28"/>
              </w:rPr>
            </w:pPr>
            <w:r>
              <w:rPr>
                <w:bCs/>
                <w:sz w:val="28"/>
                <w:szCs w:val="28"/>
              </w:rPr>
              <w:t>100</w:t>
            </w:r>
          </w:p>
        </w:tc>
        <w:tc>
          <w:tcPr>
            <w:tcW w:w="851" w:type="dxa"/>
            <w:vAlign w:val="center"/>
          </w:tcPr>
          <w:p w14:paraId="51A030B2" w14:textId="77777777" w:rsidR="0004287F" w:rsidRPr="00DC1E23" w:rsidRDefault="0004287F" w:rsidP="0004287F">
            <w:pPr>
              <w:jc w:val="center"/>
              <w:rPr>
                <w:bCs/>
                <w:sz w:val="28"/>
                <w:szCs w:val="28"/>
              </w:rPr>
            </w:pPr>
            <w:r>
              <w:rPr>
                <w:bCs/>
                <w:sz w:val="28"/>
                <w:szCs w:val="28"/>
              </w:rPr>
              <w:t>100</w:t>
            </w:r>
          </w:p>
        </w:tc>
        <w:tc>
          <w:tcPr>
            <w:tcW w:w="850" w:type="dxa"/>
            <w:gridSpan w:val="2"/>
            <w:vAlign w:val="center"/>
          </w:tcPr>
          <w:p w14:paraId="09790EC9" w14:textId="77777777" w:rsidR="0004287F" w:rsidRPr="00DC1E23" w:rsidRDefault="0004287F" w:rsidP="0004287F">
            <w:pPr>
              <w:jc w:val="center"/>
              <w:rPr>
                <w:bCs/>
                <w:sz w:val="28"/>
                <w:szCs w:val="28"/>
              </w:rPr>
            </w:pPr>
            <w:r>
              <w:rPr>
                <w:bCs/>
                <w:sz w:val="28"/>
                <w:szCs w:val="28"/>
              </w:rPr>
              <w:t>100</w:t>
            </w:r>
          </w:p>
        </w:tc>
        <w:tc>
          <w:tcPr>
            <w:tcW w:w="996" w:type="dxa"/>
            <w:vAlign w:val="center"/>
          </w:tcPr>
          <w:p w14:paraId="0438DAA3" w14:textId="77777777" w:rsidR="0004287F" w:rsidRPr="00DC1E23" w:rsidRDefault="0004287F" w:rsidP="0004287F">
            <w:pPr>
              <w:jc w:val="center"/>
              <w:rPr>
                <w:bCs/>
                <w:sz w:val="28"/>
                <w:szCs w:val="28"/>
              </w:rPr>
            </w:pPr>
            <w:r>
              <w:rPr>
                <w:bCs/>
                <w:sz w:val="28"/>
                <w:szCs w:val="28"/>
              </w:rPr>
              <w:t>100</w:t>
            </w:r>
          </w:p>
        </w:tc>
        <w:tc>
          <w:tcPr>
            <w:tcW w:w="852" w:type="dxa"/>
            <w:vAlign w:val="center"/>
          </w:tcPr>
          <w:p w14:paraId="142859BD" w14:textId="77777777" w:rsidR="0004287F" w:rsidRPr="00DC1E23" w:rsidRDefault="0004287F" w:rsidP="0004287F">
            <w:pPr>
              <w:jc w:val="center"/>
              <w:rPr>
                <w:bCs/>
                <w:sz w:val="28"/>
                <w:szCs w:val="28"/>
              </w:rPr>
            </w:pPr>
            <w:r>
              <w:rPr>
                <w:bCs/>
                <w:sz w:val="28"/>
                <w:szCs w:val="28"/>
              </w:rPr>
              <w:t>100</w:t>
            </w:r>
          </w:p>
        </w:tc>
      </w:tr>
      <w:tr w:rsidR="0004287F" w14:paraId="65799431" w14:textId="77777777" w:rsidTr="0004287F">
        <w:trPr>
          <w:trHeight w:val="514"/>
          <w:jc w:val="center"/>
        </w:trPr>
        <w:tc>
          <w:tcPr>
            <w:tcW w:w="13466" w:type="dxa"/>
            <w:gridSpan w:val="11"/>
            <w:vAlign w:val="center"/>
          </w:tcPr>
          <w:p w14:paraId="13740892" w14:textId="77777777" w:rsidR="0004287F" w:rsidRPr="00224215" w:rsidRDefault="0004287F" w:rsidP="0004287F">
            <w:pPr>
              <w:ind w:left="360"/>
              <w:jc w:val="center"/>
              <w:rPr>
                <w:bCs/>
                <w:color w:val="000000"/>
                <w:sz w:val="28"/>
                <w:szCs w:val="28"/>
              </w:rPr>
            </w:pPr>
            <w:r w:rsidRPr="00224215">
              <w:rPr>
                <w:bCs/>
                <w:color w:val="000000"/>
                <w:sz w:val="28"/>
                <w:szCs w:val="28"/>
              </w:rPr>
              <w:t>1.4. Показатели энергетической эффективности использования ресурсов, в том числе уровень потерь воды</w:t>
            </w:r>
          </w:p>
        </w:tc>
      </w:tr>
      <w:tr w:rsidR="0004287F" w14:paraId="63C6BEAF" w14:textId="77777777" w:rsidTr="0004287F">
        <w:trPr>
          <w:trHeight w:val="1117"/>
          <w:jc w:val="center"/>
        </w:trPr>
        <w:tc>
          <w:tcPr>
            <w:tcW w:w="989" w:type="dxa"/>
            <w:vAlign w:val="center"/>
          </w:tcPr>
          <w:p w14:paraId="0436FCC3" w14:textId="77777777" w:rsidR="0004287F" w:rsidRDefault="0004287F" w:rsidP="0004287F">
            <w:pPr>
              <w:jc w:val="center"/>
              <w:rPr>
                <w:bCs/>
                <w:color w:val="000000"/>
                <w:sz w:val="28"/>
                <w:szCs w:val="28"/>
              </w:rPr>
            </w:pPr>
            <w:r>
              <w:rPr>
                <w:bCs/>
                <w:color w:val="000000"/>
                <w:sz w:val="28"/>
                <w:szCs w:val="28"/>
              </w:rPr>
              <w:t>1.4.1.</w:t>
            </w:r>
          </w:p>
        </w:tc>
        <w:tc>
          <w:tcPr>
            <w:tcW w:w="4672" w:type="dxa"/>
            <w:vAlign w:val="center"/>
          </w:tcPr>
          <w:p w14:paraId="4C8B79F7" w14:textId="77777777" w:rsidR="0004287F" w:rsidRDefault="0004287F" w:rsidP="0004287F">
            <w:pPr>
              <w:rPr>
                <w:bCs/>
                <w:color w:val="000000"/>
                <w:sz w:val="28"/>
                <w:szCs w:val="28"/>
              </w:rPr>
            </w:pPr>
            <w:r w:rsidRPr="00656E97">
              <w:rPr>
                <w:color w:val="000000" w:themeColor="text1"/>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850" w:type="dxa"/>
            <w:vAlign w:val="center"/>
          </w:tcPr>
          <w:p w14:paraId="1DD2CA41" w14:textId="77777777" w:rsidR="0004287F" w:rsidRPr="00DC1E23" w:rsidRDefault="0004287F" w:rsidP="0004287F">
            <w:pPr>
              <w:jc w:val="center"/>
              <w:rPr>
                <w:bCs/>
                <w:sz w:val="28"/>
                <w:szCs w:val="28"/>
              </w:rPr>
            </w:pPr>
            <w:r w:rsidRPr="00DC1E23">
              <w:rPr>
                <w:bCs/>
                <w:sz w:val="28"/>
                <w:szCs w:val="28"/>
              </w:rPr>
              <w:t>1,74</w:t>
            </w:r>
          </w:p>
        </w:tc>
        <w:tc>
          <w:tcPr>
            <w:tcW w:w="1699" w:type="dxa"/>
            <w:vAlign w:val="center"/>
          </w:tcPr>
          <w:p w14:paraId="3AA5EB11" w14:textId="77777777" w:rsidR="0004287F" w:rsidRPr="00DC1E23" w:rsidRDefault="0004287F" w:rsidP="0004287F">
            <w:pPr>
              <w:jc w:val="center"/>
              <w:rPr>
                <w:bCs/>
                <w:sz w:val="28"/>
                <w:szCs w:val="28"/>
              </w:rPr>
            </w:pPr>
            <w:r w:rsidRPr="00DC1E23">
              <w:rPr>
                <w:bCs/>
                <w:sz w:val="28"/>
                <w:szCs w:val="28"/>
              </w:rPr>
              <w:t>1,34</w:t>
            </w:r>
          </w:p>
        </w:tc>
        <w:tc>
          <w:tcPr>
            <w:tcW w:w="855" w:type="dxa"/>
            <w:vAlign w:val="center"/>
          </w:tcPr>
          <w:p w14:paraId="0A37C1A6" w14:textId="77777777" w:rsidR="0004287F" w:rsidRPr="00DC1E23" w:rsidRDefault="0004287F" w:rsidP="0004287F">
            <w:pPr>
              <w:jc w:val="center"/>
              <w:rPr>
                <w:bCs/>
                <w:sz w:val="28"/>
                <w:szCs w:val="28"/>
              </w:rPr>
            </w:pPr>
            <w:r w:rsidRPr="00DC1E23">
              <w:rPr>
                <w:bCs/>
                <w:sz w:val="28"/>
                <w:szCs w:val="28"/>
              </w:rPr>
              <w:t>1,73</w:t>
            </w:r>
          </w:p>
        </w:tc>
        <w:tc>
          <w:tcPr>
            <w:tcW w:w="852" w:type="dxa"/>
            <w:vAlign w:val="center"/>
          </w:tcPr>
          <w:p w14:paraId="180CA1F3" w14:textId="77777777" w:rsidR="0004287F" w:rsidRPr="00DC1E23" w:rsidRDefault="0004287F" w:rsidP="0004287F">
            <w:pPr>
              <w:jc w:val="center"/>
              <w:rPr>
                <w:bCs/>
                <w:sz w:val="28"/>
                <w:szCs w:val="28"/>
              </w:rPr>
            </w:pPr>
            <w:r w:rsidRPr="00DC1E23">
              <w:rPr>
                <w:bCs/>
                <w:sz w:val="28"/>
                <w:szCs w:val="28"/>
              </w:rPr>
              <w:t>1,73</w:t>
            </w:r>
          </w:p>
        </w:tc>
        <w:tc>
          <w:tcPr>
            <w:tcW w:w="851" w:type="dxa"/>
            <w:vAlign w:val="center"/>
          </w:tcPr>
          <w:p w14:paraId="37AD93EF" w14:textId="77777777" w:rsidR="0004287F" w:rsidRPr="00DC1E23" w:rsidRDefault="0004287F" w:rsidP="0004287F">
            <w:pPr>
              <w:jc w:val="center"/>
              <w:rPr>
                <w:bCs/>
                <w:sz w:val="28"/>
                <w:szCs w:val="28"/>
              </w:rPr>
            </w:pPr>
            <w:r w:rsidRPr="00DC1E23">
              <w:rPr>
                <w:bCs/>
                <w:sz w:val="28"/>
                <w:szCs w:val="28"/>
              </w:rPr>
              <w:t>1,73</w:t>
            </w:r>
          </w:p>
        </w:tc>
        <w:tc>
          <w:tcPr>
            <w:tcW w:w="850" w:type="dxa"/>
            <w:gridSpan w:val="2"/>
            <w:vAlign w:val="center"/>
          </w:tcPr>
          <w:p w14:paraId="19111B8E" w14:textId="77777777" w:rsidR="0004287F" w:rsidRPr="00DC1E23" w:rsidRDefault="0004287F" w:rsidP="0004287F">
            <w:pPr>
              <w:jc w:val="center"/>
              <w:rPr>
                <w:bCs/>
                <w:sz w:val="28"/>
                <w:szCs w:val="28"/>
              </w:rPr>
            </w:pPr>
            <w:r w:rsidRPr="00DC1E23">
              <w:rPr>
                <w:bCs/>
                <w:sz w:val="28"/>
                <w:szCs w:val="28"/>
              </w:rPr>
              <w:t>1,73</w:t>
            </w:r>
          </w:p>
        </w:tc>
        <w:tc>
          <w:tcPr>
            <w:tcW w:w="996" w:type="dxa"/>
            <w:vAlign w:val="center"/>
          </w:tcPr>
          <w:p w14:paraId="405AE75C" w14:textId="77777777" w:rsidR="0004287F" w:rsidRPr="00DC1E23" w:rsidRDefault="0004287F" w:rsidP="0004287F">
            <w:pPr>
              <w:jc w:val="center"/>
              <w:rPr>
                <w:bCs/>
                <w:sz w:val="28"/>
                <w:szCs w:val="28"/>
              </w:rPr>
            </w:pPr>
            <w:r w:rsidRPr="00DC1E23">
              <w:rPr>
                <w:bCs/>
                <w:sz w:val="28"/>
                <w:szCs w:val="28"/>
              </w:rPr>
              <w:t>1,73</w:t>
            </w:r>
          </w:p>
        </w:tc>
        <w:tc>
          <w:tcPr>
            <w:tcW w:w="852" w:type="dxa"/>
            <w:vAlign w:val="center"/>
          </w:tcPr>
          <w:p w14:paraId="7A6A86EA" w14:textId="77777777" w:rsidR="0004287F" w:rsidRPr="00DC1E23" w:rsidRDefault="0004287F" w:rsidP="0004287F">
            <w:pPr>
              <w:jc w:val="center"/>
              <w:rPr>
                <w:bCs/>
                <w:sz w:val="28"/>
                <w:szCs w:val="28"/>
              </w:rPr>
            </w:pPr>
            <w:r w:rsidRPr="00DC1E23">
              <w:rPr>
                <w:bCs/>
                <w:sz w:val="28"/>
                <w:szCs w:val="28"/>
              </w:rPr>
              <w:t>1,73</w:t>
            </w:r>
          </w:p>
        </w:tc>
      </w:tr>
      <w:tr w:rsidR="0004287F" w14:paraId="67975995" w14:textId="77777777" w:rsidTr="0004287F">
        <w:trPr>
          <w:trHeight w:val="1389"/>
          <w:jc w:val="center"/>
        </w:trPr>
        <w:tc>
          <w:tcPr>
            <w:tcW w:w="989" w:type="dxa"/>
            <w:vAlign w:val="center"/>
          </w:tcPr>
          <w:p w14:paraId="5A8E2D31" w14:textId="77777777" w:rsidR="0004287F" w:rsidRDefault="0004287F" w:rsidP="0004287F">
            <w:pPr>
              <w:jc w:val="center"/>
              <w:rPr>
                <w:bCs/>
                <w:color w:val="000000"/>
                <w:sz w:val="28"/>
                <w:szCs w:val="28"/>
              </w:rPr>
            </w:pPr>
            <w:r>
              <w:rPr>
                <w:bCs/>
                <w:color w:val="000000"/>
                <w:sz w:val="28"/>
                <w:szCs w:val="28"/>
              </w:rPr>
              <w:t>1.4.2.</w:t>
            </w:r>
          </w:p>
        </w:tc>
        <w:tc>
          <w:tcPr>
            <w:tcW w:w="4672" w:type="dxa"/>
            <w:vAlign w:val="center"/>
          </w:tcPr>
          <w:p w14:paraId="1B68A70A" w14:textId="77777777" w:rsidR="0004287F" w:rsidRDefault="0004287F" w:rsidP="0004287F">
            <w:pPr>
              <w:rPr>
                <w:color w:val="000000" w:themeColor="text1"/>
                <w:sz w:val="22"/>
                <w:szCs w:val="22"/>
                <w:u w:val="single"/>
              </w:rPr>
            </w:pPr>
            <w:r w:rsidRPr="00656E97">
              <w:rPr>
                <w:color w:val="000000" w:themeColor="text1"/>
                <w:sz w:val="22"/>
                <w:szCs w:val="22"/>
              </w:rPr>
              <w:t xml:space="preserve">Удельный расход электрической энергии, потребляемой в технологическом процессе подготовки </w:t>
            </w:r>
            <w:r>
              <w:rPr>
                <w:color w:val="000000" w:themeColor="text1"/>
                <w:sz w:val="22"/>
                <w:szCs w:val="22"/>
              </w:rPr>
              <w:t>технической</w:t>
            </w:r>
            <w:r w:rsidRPr="00656E97">
              <w:rPr>
                <w:color w:val="000000" w:themeColor="text1"/>
                <w:sz w:val="22"/>
                <w:szCs w:val="22"/>
              </w:rPr>
              <w:t xml:space="preserve"> воды, на единицу объема воды,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организаций, оказ</w:t>
            </w:r>
            <w:r>
              <w:rPr>
                <w:color w:val="000000" w:themeColor="text1"/>
                <w:sz w:val="22"/>
                <w:szCs w:val="22"/>
                <w:u w:val="single"/>
              </w:rPr>
              <w:t>ывающих услуги по водоподготовке</w:t>
            </w:r>
          </w:p>
          <w:p w14:paraId="18DCF63D" w14:textId="77777777" w:rsidR="0004287F" w:rsidRDefault="0004287F" w:rsidP="0004287F">
            <w:pPr>
              <w:rPr>
                <w:bCs/>
                <w:color w:val="000000"/>
                <w:sz w:val="28"/>
                <w:szCs w:val="28"/>
              </w:rPr>
            </w:pPr>
          </w:p>
        </w:tc>
        <w:tc>
          <w:tcPr>
            <w:tcW w:w="850" w:type="dxa"/>
            <w:vAlign w:val="center"/>
          </w:tcPr>
          <w:p w14:paraId="6FDF4033" w14:textId="77777777" w:rsidR="0004287F" w:rsidRPr="00DC1E23" w:rsidRDefault="0004287F" w:rsidP="0004287F">
            <w:pPr>
              <w:jc w:val="center"/>
              <w:rPr>
                <w:bCs/>
                <w:sz w:val="28"/>
                <w:szCs w:val="28"/>
              </w:rPr>
            </w:pPr>
            <w:r w:rsidRPr="00DC1E23">
              <w:rPr>
                <w:bCs/>
                <w:sz w:val="28"/>
                <w:szCs w:val="28"/>
              </w:rPr>
              <w:t>-</w:t>
            </w:r>
          </w:p>
        </w:tc>
        <w:tc>
          <w:tcPr>
            <w:tcW w:w="1699" w:type="dxa"/>
            <w:vAlign w:val="center"/>
          </w:tcPr>
          <w:p w14:paraId="62AECDA6" w14:textId="77777777" w:rsidR="0004287F" w:rsidRPr="00DC1E23" w:rsidRDefault="0004287F" w:rsidP="0004287F">
            <w:pPr>
              <w:jc w:val="center"/>
              <w:rPr>
                <w:bCs/>
                <w:sz w:val="28"/>
                <w:szCs w:val="28"/>
              </w:rPr>
            </w:pPr>
            <w:r w:rsidRPr="00DC1E23">
              <w:rPr>
                <w:bCs/>
                <w:sz w:val="28"/>
                <w:szCs w:val="28"/>
              </w:rPr>
              <w:t>-</w:t>
            </w:r>
          </w:p>
        </w:tc>
        <w:tc>
          <w:tcPr>
            <w:tcW w:w="855" w:type="dxa"/>
            <w:vAlign w:val="center"/>
          </w:tcPr>
          <w:p w14:paraId="67145383" w14:textId="77777777" w:rsidR="0004287F" w:rsidRPr="00DC1E23" w:rsidRDefault="0004287F" w:rsidP="0004287F">
            <w:pPr>
              <w:jc w:val="center"/>
              <w:rPr>
                <w:bCs/>
                <w:sz w:val="28"/>
                <w:szCs w:val="28"/>
              </w:rPr>
            </w:pPr>
            <w:r w:rsidRPr="00DC1E23">
              <w:rPr>
                <w:bCs/>
                <w:sz w:val="28"/>
                <w:szCs w:val="28"/>
              </w:rPr>
              <w:t>-</w:t>
            </w:r>
          </w:p>
        </w:tc>
        <w:tc>
          <w:tcPr>
            <w:tcW w:w="852" w:type="dxa"/>
            <w:vAlign w:val="center"/>
          </w:tcPr>
          <w:p w14:paraId="11D4AC3F" w14:textId="77777777" w:rsidR="0004287F" w:rsidRPr="00DC1E23" w:rsidRDefault="0004287F" w:rsidP="0004287F">
            <w:pPr>
              <w:jc w:val="center"/>
              <w:rPr>
                <w:bCs/>
                <w:sz w:val="28"/>
                <w:szCs w:val="28"/>
              </w:rPr>
            </w:pPr>
            <w:r w:rsidRPr="00DC1E23">
              <w:rPr>
                <w:bCs/>
                <w:sz w:val="28"/>
                <w:szCs w:val="28"/>
              </w:rPr>
              <w:t>-</w:t>
            </w:r>
          </w:p>
        </w:tc>
        <w:tc>
          <w:tcPr>
            <w:tcW w:w="851" w:type="dxa"/>
            <w:vAlign w:val="center"/>
          </w:tcPr>
          <w:p w14:paraId="26E0B6B1" w14:textId="77777777" w:rsidR="0004287F" w:rsidRPr="00DC1E23" w:rsidRDefault="0004287F" w:rsidP="0004287F">
            <w:pPr>
              <w:jc w:val="center"/>
              <w:rPr>
                <w:bCs/>
                <w:sz w:val="28"/>
                <w:szCs w:val="28"/>
              </w:rPr>
            </w:pPr>
            <w:r w:rsidRPr="00DC1E23">
              <w:rPr>
                <w:bCs/>
                <w:sz w:val="28"/>
                <w:szCs w:val="28"/>
              </w:rPr>
              <w:t>-</w:t>
            </w:r>
          </w:p>
        </w:tc>
        <w:tc>
          <w:tcPr>
            <w:tcW w:w="850" w:type="dxa"/>
            <w:gridSpan w:val="2"/>
            <w:vAlign w:val="center"/>
          </w:tcPr>
          <w:p w14:paraId="15CD7AEC" w14:textId="77777777" w:rsidR="0004287F" w:rsidRPr="00DC1E23" w:rsidRDefault="0004287F" w:rsidP="0004287F">
            <w:pPr>
              <w:jc w:val="center"/>
              <w:rPr>
                <w:bCs/>
                <w:sz w:val="28"/>
                <w:szCs w:val="28"/>
              </w:rPr>
            </w:pPr>
            <w:r w:rsidRPr="00DC1E23">
              <w:rPr>
                <w:bCs/>
                <w:sz w:val="28"/>
                <w:szCs w:val="28"/>
              </w:rPr>
              <w:t>-</w:t>
            </w:r>
          </w:p>
        </w:tc>
        <w:tc>
          <w:tcPr>
            <w:tcW w:w="996" w:type="dxa"/>
            <w:vAlign w:val="center"/>
          </w:tcPr>
          <w:p w14:paraId="06F16251" w14:textId="77777777" w:rsidR="0004287F" w:rsidRPr="00DC1E23" w:rsidRDefault="0004287F" w:rsidP="0004287F">
            <w:pPr>
              <w:jc w:val="center"/>
              <w:rPr>
                <w:bCs/>
                <w:sz w:val="28"/>
                <w:szCs w:val="28"/>
              </w:rPr>
            </w:pPr>
            <w:r w:rsidRPr="00DC1E23">
              <w:rPr>
                <w:bCs/>
                <w:sz w:val="28"/>
                <w:szCs w:val="28"/>
              </w:rPr>
              <w:t>-</w:t>
            </w:r>
          </w:p>
        </w:tc>
        <w:tc>
          <w:tcPr>
            <w:tcW w:w="852" w:type="dxa"/>
            <w:vAlign w:val="center"/>
          </w:tcPr>
          <w:p w14:paraId="755561D7" w14:textId="77777777" w:rsidR="0004287F" w:rsidRPr="00DC1E23" w:rsidRDefault="0004287F" w:rsidP="0004287F">
            <w:pPr>
              <w:jc w:val="center"/>
              <w:rPr>
                <w:bCs/>
                <w:sz w:val="28"/>
                <w:szCs w:val="28"/>
              </w:rPr>
            </w:pPr>
            <w:r w:rsidRPr="00DC1E23">
              <w:rPr>
                <w:bCs/>
                <w:sz w:val="28"/>
                <w:szCs w:val="28"/>
              </w:rPr>
              <w:t>-</w:t>
            </w:r>
          </w:p>
        </w:tc>
      </w:tr>
      <w:tr w:rsidR="0004287F" w14:paraId="38A40663" w14:textId="77777777" w:rsidTr="0004287F">
        <w:trPr>
          <w:trHeight w:val="1865"/>
          <w:jc w:val="center"/>
        </w:trPr>
        <w:tc>
          <w:tcPr>
            <w:tcW w:w="989" w:type="dxa"/>
            <w:vAlign w:val="center"/>
          </w:tcPr>
          <w:p w14:paraId="3454994C" w14:textId="77777777" w:rsidR="0004287F" w:rsidRDefault="0004287F" w:rsidP="0004287F">
            <w:pPr>
              <w:jc w:val="center"/>
              <w:rPr>
                <w:bCs/>
                <w:color w:val="000000"/>
                <w:sz w:val="28"/>
                <w:szCs w:val="28"/>
              </w:rPr>
            </w:pPr>
            <w:r>
              <w:rPr>
                <w:bCs/>
                <w:color w:val="000000"/>
                <w:sz w:val="28"/>
                <w:szCs w:val="28"/>
              </w:rPr>
              <w:t>1.4.3.</w:t>
            </w:r>
          </w:p>
        </w:tc>
        <w:tc>
          <w:tcPr>
            <w:tcW w:w="4672" w:type="dxa"/>
            <w:vAlign w:val="center"/>
          </w:tcPr>
          <w:p w14:paraId="2C89CF3A" w14:textId="77777777" w:rsidR="0004287F" w:rsidRPr="00656E97" w:rsidRDefault="0004287F" w:rsidP="0004287F">
            <w:pPr>
              <w:rPr>
                <w:color w:val="000000" w:themeColor="text1"/>
                <w:sz w:val="22"/>
                <w:szCs w:val="22"/>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w:t>
            </w:r>
            <w:r>
              <w:rPr>
                <w:color w:val="000000" w:themeColor="text1"/>
                <w:sz w:val="22"/>
                <w:szCs w:val="22"/>
              </w:rPr>
              <w:t>технической</w:t>
            </w:r>
            <w:r w:rsidRPr="00656E97">
              <w:rPr>
                <w:color w:val="000000" w:themeColor="text1"/>
                <w:sz w:val="22"/>
                <w:szCs w:val="22"/>
              </w:rPr>
              <w:t xml:space="preserve"> воды, на единицу объема </w:t>
            </w:r>
            <w:r>
              <w:rPr>
                <w:color w:val="000000" w:themeColor="text1"/>
                <w:sz w:val="22"/>
                <w:szCs w:val="22"/>
              </w:rPr>
              <w:t>транспортируемой воды</w:t>
            </w:r>
            <w:r w:rsidRPr="00656E97">
              <w:rPr>
                <w:color w:val="000000" w:themeColor="text1"/>
                <w:sz w:val="22"/>
                <w:szCs w:val="22"/>
              </w:rPr>
              <w:t xml:space="preserve">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p>
        </w:tc>
        <w:tc>
          <w:tcPr>
            <w:tcW w:w="850" w:type="dxa"/>
            <w:vAlign w:val="center"/>
          </w:tcPr>
          <w:p w14:paraId="3DDFBD03" w14:textId="77777777" w:rsidR="0004287F" w:rsidRPr="00DC1E23" w:rsidRDefault="0004287F" w:rsidP="0004287F">
            <w:pPr>
              <w:jc w:val="center"/>
              <w:rPr>
                <w:bCs/>
                <w:sz w:val="28"/>
                <w:szCs w:val="28"/>
              </w:rPr>
            </w:pPr>
            <w:r w:rsidRPr="00DC1E23">
              <w:rPr>
                <w:bCs/>
                <w:sz w:val="28"/>
                <w:szCs w:val="28"/>
              </w:rPr>
              <w:t>-</w:t>
            </w:r>
          </w:p>
        </w:tc>
        <w:tc>
          <w:tcPr>
            <w:tcW w:w="1699" w:type="dxa"/>
            <w:vAlign w:val="center"/>
          </w:tcPr>
          <w:p w14:paraId="4B62E6DE" w14:textId="77777777" w:rsidR="0004287F" w:rsidRPr="00DC1E23" w:rsidRDefault="0004287F" w:rsidP="0004287F">
            <w:pPr>
              <w:jc w:val="center"/>
              <w:rPr>
                <w:bCs/>
                <w:sz w:val="28"/>
                <w:szCs w:val="28"/>
              </w:rPr>
            </w:pPr>
            <w:r w:rsidRPr="00DC1E23">
              <w:rPr>
                <w:bCs/>
                <w:sz w:val="28"/>
                <w:szCs w:val="28"/>
              </w:rPr>
              <w:t>-</w:t>
            </w:r>
          </w:p>
        </w:tc>
        <w:tc>
          <w:tcPr>
            <w:tcW w:w="855" w:type="dxa"/>
            <w:vAlign w:val="center"/>
          </w:tcPr>
          <w:p w14:paraId="2C3FB721" w14:textId="77777777" w:rsidR="0004287F" w:rsidRPr="00DC1E23" w:rsidRDefault="0004287F" w:rsidP="0004287F">
            <w:pPr>
              <w:jc w:val="center"/>
              <w:rPr>
                <w:bCs/>
                <w:sz w:val="28"/>
                <w:szCs w:val="28"/>
              </w:rPr>
            </w:pPr>
            <w:r w:rsidRPr="00DC1E23">
              <w:rPr>
                <w:bCs/>
                <w:sz w:val="28"/>
                <w:szCs w:val="28"/>
              </w:rPr>
              <w:t>-</w:t>
            </w:r>
          </w:p>
        </w:tc>
        <w:tc>
          <w:tcPr>
            <w:tcW w:w="852" w:type="dxa"/>
            <w:vAlign w:val="center"/>
          </w:tcPr>
          <w:p w14:paraId="236136B8" w14:textId="77777777" w:rsidR="0004287F" w:rsidRPr="00DC1E23" w:rsidRDefault="0004287F" w:rsidP="0004287F">
            <w:pPr>
              <w:jc w:val="center"/>
              <w:rPr>
                <w:bCs/>
                <w:sz w:val="28"/>
                <w:szCs w:val="28"/>
              </w:rPr>
            </w:pPr>
            <w:r w:rsidRPr="00DC1E23">
              <w:rPr>
                <w:bCs/>
                <w:sz w:val="28"/>
                <w:szCs w:val="28"/>
              </w:rPr>
              <w:t>-</w:t>
            </w:r>
          </w:p>
        </w:tc>
        <w:tc>
          <w:tcPr>
            <w:tcW w:w="851" w:type="dxa"/>
            <w:vAlign w:val="center"/>
          </w:tcPr>
          <w:p w14:paraId="637D007E" w14:textId="77777777" w:rsidR="0004287F" w:rsidRPr="00DC1E23" w:rsidRDefault="0004287F" w:rsidP="0004287F">
            <w:pPr>
              <w:jc w:val="center"/>
              <w:rPr>
                <w:bCs/>
                <w:sz w:val="28"/>
                <w:szCs w:val="28"/>
              </w:rPr>
            </w:pPr>
            <w:r w:rsidRPr="00DC1E23">
              <w:rPr>
                <w:bCs/>
                <w:sz w:val="28"/>
                <w:szCs w:val="28"/>
              </w:rPr>
              <w:t>-</w:t>
            </w:r>
          </w:p>
        </w:tc>
        <w:tc>
          <w:tcPr>
            <w:tcW w:w="850" w:type="dxa"/>
            <w:gridSpan w:val="2"/>
            <w:vAlign w:val="center"/>
          </w:tcPr>
          <w:p w14:paraId="4D88BED5" w14:textId="77777777" w:rsidR="0004287F" w:rsidRPr="00DC1E23" w:rsidRDefault="0004287F" w:rsidP="0004287F">
            <w:pPr>
              <w:jc w:val="center"/>
              <w:rPr>
                <w:bCs/>
                <w:sz w:val="28"/>
                <w:szCs w:val="28"/>
              </w:rPr>
            </w:pPr>
            <w:r w:rsidRPr="00DC1E23">
              <w:rPr>
                <w:bCs/>
                <w:sz w:val="28"/>
                <w:szCs w:val="28"/>
              </w:rPr>
              <w:t>-</w:t>
            </w:r>
          </w:p>
        </w:tc>
        <w:tc>
          <w:tcPr>
            <w:tcW w:w="996" w:type="dxa"/>
            <w:vAlign w:val="center"/>
          </w:tcPr>
          <w:p w14:paraId="120DE226" w14:textId="77777777" w:rsidR="0004287F" w:rsidRPr="00DC1E23" w:rsidRDefault="0004287F" w:rsidP="0004287F">
            <w:pPr>
              <w:jc w:val="center"/>
              <w:rPr>
                <w:bCs/>
                <w:sz w:val="28"/>
                <w:szCs w:val="28"/>
              </w:rPr>
            </w:pPr>
            <w:r w:rsidRPr="00DC1E23">
              <w:rPr>
                <w:bCs/>
                <w:sz w:val="28"/>
                <w:szCs w:val="28"/>
              </w:rPr>
              <w:t>-</w:t>
            </w:r>
          </w:p>
        </w:tc>
        <w:tc>
          <w:tcPr>
            <w:tcW w:w="852" w:type="dxa"/>
            <w:vAlign w:val="center"/>
          </w:tcPr>
          <w:p w14:paraId="39A98D71" w14:textId="77777777" w:rsidR="0004287F" w:rsidRPr="00DC1E23" w:rsidRDefault="0004287F" w:rsidP="0004287F">
            <w:pPr>
              <w:jc w:val="center"/>
              <w:rPr>
                <w:bCs/>
                <w:sz w:val="28"/>
                <w:szCs w:val="28"/>
              </w:rPr>
            </w:pPr>
            <w:r w:rsidRPr="00DC1E23">
              <w:rPr>
                <w:bCs/>
                <w:sz w:val="28"/>
                <w:szCs w:val="28"/>
              </w:rPr>
              <w:t>-</w:t>
            </w:r>
          </w:p>
        </w:tc>
      </w:tr>
      <w:tr w:rsidR="0004287F" w14:paraId="1F0FFA90" w14:textId="77777777" w:rsidTr="0004287F">
        <w:trPr>
          <w:trHeight w:val="2041"/>
          <w:jc w:val="center"/>
        </w:trPr>
        <w:tc>
          <w:tcPr>
            <w:tcW w:w="989" w:type="dxa"/>
            <w:vAlign w:val="center"/>
          </w:tcPr>
          <w:p w14:paraId="0795D1BF" w14:textId="77777777" w:rsidR="0004287F" w:rsidRDefault="0004287F" w:rsidP="0004287F">
            <w:pPr>
              <w:jc w:val="center"/>
              <w:rPr>
                <w:bCs/>
                <w:color w:val="000000"/>
                <w:sz w:val="28"/>
                <w:szCs w:val="28"/>
              </w:rPr>
            </w:pPr>
            <w:r>
              <w:rPr>
                <w:bCs/>
                <w:color w:val="000000"/>
                <w:sz w:val="28"/>
                <w:szCs w:val="28"/>
              </w:rPr>
              <w:t>1.4.4.</w:t>
            </w:r>
          </w:p>
        </w:tc>
        <w:tc>
          <w:tcPr>
            <w:tcW w:w="4672" w:type="dxa"/>
          </w:tcPr>
          <w:p w14:paraId="199C2E55" w14:textId="77777777" w:rsidR="0004287F" w:rsidRDefault="0004287F" w:rsidP="0004287F">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водоподготовки и транспортировки</w:t>
            </w:r>
            <w:r w:rsidRPr="00656E97">
              <w:rPr>
                <w:color w:val="000000" w:themeColor="text1"/>
                <w:sz w:val="22"/>
                <w:szCs w:val="22"/>
              </w:rPr>
              <w:t xml:space="preserve"> </w:t>
            </w:r>
            <w:r>
              <w:rPr>
                <w:color w:val="000000" w:themeColor="text1"/>
                <w:sz w:val="22"/>
                <w:szCs w:val="22"/>
              </w:rPr>
              <w:t>технической</w:t>
            </w:r>
            <w:r w:rsidRPr="00656E97">
              <w:rPr>
                <w:color w:val="000000" w:themeColor="text1"/>
                <w:sz w:val="22"/>
                <w:szCs w:val="22"/>
              </w:rPr>
              <w:t xml:space="preserve"> воды, на единицу объема,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w:t>
            </w:r>
            <w:r>
              <w:rPr>
                <w:color w:val="000000" w:themeColor="text1"/>
                <w:sz w:val="22"/>
                <w:szCs w:val="22"/>
                <w:u w:val="single"/>
              </w:rPr>
              <w:t>ганизаций, оказывающих услуги водоснабжения (полный цикл)</w:t>
            </w:r>
          </w:p>
        </w:tc>
        <w:tc>
          <w:tcPr>
            <w:tcW w:w="850" w:type="dxa"/>
            <w:vAlign w:val="center"/>
          </w:tcPr>
          <w:p w14:paraId="17AA3139" w14:textId="77777777" w:rsidR="0004287F" w:rsidRPr="00DF6329" w:rsidRDefault="0004287F" w:rsidP="0004287F">
            <w:pPr>
              <w:jc w:val="center"/>
              <w:rPr>
                <w:bCs/>
                <w:sz w:val="28"/>
                <w:szCs w:val="28"/>
              </w:rPr>
            </w:pPr>
            <w:r w:rsidRPr="00DF6329">
              <w:rPr>
                <w:bCs/>
                <w:sz w:val="28"/>
                <w:szCs w:val="28"/>
              </w:rPr>
              <w:t>1,85</w:t>
            </w:r>
          </w:p>
        </w:tc>
        <w:tc>
          <w:tcPr>
            <w:tcW w:w="1699" w:type="dxa"/>
            <w:vAlign w:val="center"/>
          </w:tcPr>
          <w:p w14:paraId="772F0FFA" w14:textId="77777777" w:rsidR="0004287F" w:rsidRPr="00DF6329" w:rsidRDefault="0004287F" w:rsidP="0004287F">
            <w:pPr>
              <w:jc w:val="center"/>
              <w:rPr>
                <w:bCs/>
                <w:sz w:val="28"/>
                <w:szCs w:val="28"/>
              </w:rPr>
            </w:pPr>
            <w:r w:rsidRPr="00DF6329">
              <w:rPr>
                <w:bCs/>
                <w:sz w:val="28"/>
                <w:szCs w:val="28"/>
              </w:rPr>
              <w:t>1,91</w:t>
            </w:r>
          </w:p>
        </w:tc>
        <w:tc>
          <w:tcPr>
            <w:tcW w:w="855" w:type="dxa"/>
            <w:vAlign w:val="center"/>
          </w:tcPr>
          <w:p w14:paraId="6384D378" w14:textId="77777777" w:rsidR="0004287F" w:rsidRPr="00DF6329" w:rsidRDefault="0004287F" w:rsidP="0004287F">
            <w:pPr>
              <w:jc w:val="center"/>
              <w:rPr>
                <w:bCs/>
                <w:sz w:val="28"/>
                <w:szCs w:val="28"/>
              </w:rPr>
            </w:pPr>
            <w:r w:rsidRPr="00DF6329">
              <w:rPr>
                <w:bCs/>
                <w:sz w:val="28"/>
                <w:szCs w:val="28"/>
              </w:rPr>
              <w:t>1,85</w:t>
            </w:r>
          </w:p>
        </w:tc>
        <w:tc>
          <w:tcPr>
            <w:tcW w:w="852" w:type="dxa"/>
            <w:vAlign w:val="center"/>
          </w:tcPr>
          <w:p w14:paraId="79B180ED" w14:textId="77777777" w:rsidR="0004287F" w:rsidRPr="00DF6329" w:rsidRDefault="0004287F" w:rsidP="0004287F">
            <w:pPr>
              <w:jc w:val="center"/>
              <w:rPr>
                <w:bCs/>
                <w:sz w:val="28"/>
                <w:szCs w:val="28"/>
              </w:rPr>
            </w:pPr>
            <w:r w:rsidRPr="00DF6329">
              <w:rPr>
                <w:bCs/>
                <w:sz w:val="28"/>
                <w:szCs w:val="28"/>
              </w:rPr>
              <w:t>1,85</w:t>
            </w:r>
          </w:p>
        </w:tc>
        <w:tc>
          <w:tcPr>
            <w:tcW w:w="851" w:type="dxa"/>
            <w:vAlign w:val="center"/>
          </w:tcPr>
          <w:p w14:paraId="29ABF83D" w14:textId="77777777" w:rsidR="0004287F" w:rsidRPr="00DF6329" w:rsidRDefault="0004287F" w:rsidP="0004287F">
            <w:pPr>
              <w:jc w:val="center"/>
              <w:rPr>
                <w:bCs/>
                <w:sz w:val="28"/>
                <w:szCs w:val="28"/>
              </w:rPr>
            </w:pPr>
            <w:r w:rsidRPr="00DF6329">
              <w:rPr>
                <w:bCs/>
                <w:sz w:val="28"/>
                <w:szCs w:val="28"/>
              </w:rPr>
              <w:t>1,85</w:t>
            </w:r>
          </w:p>
        </w:tc>
        <w:tc>
          <w:tcPr>
            <w:tcW w:w="850" w:type="dxa"/>
            <w:gridSpan w:val="2"/>
            <w:vAlign w:val="center"/>
          </w:tcPr>
          <w:p w14:paraId="455F049E" w14:textId="77777777" w:rsidR="0004287F" w:rsidRPr="00DF6329" w:rsidRDefault="0004287F" w:rsidP="0004287F">
            <w:pPr>
              <w:jc w:val="center"/>
              <w:rPr>
                <w:bCs/>
                <w:sz w:val="28"/>
                <w:szCs w:val="28"/>
              </w:rPr>
            </w:pPr>
            <w:r w:rsidRPr="00DF6329">
              <w:rPr>
                <w:bCs/>
                <w:sz w:val="28"/>
                <w:szCs w:val="28"/>
              </w:rPr>
              <w:t>1,85</w:t>
            </w:r>
          </w:p>
        </w:tc>
        <w:tc>
          <w:tcPr>
            <w:tcW w:w="996" w:type="dxa"/>
            <w:vAlign w:val="center"/>
          </w:tcPr>
          <w:p w14:paraId="6940EDAC" w14:textId="77777777" w:rsidR="0004287F" w:rsidRPr="00DF6329" w:rsidRDefault="0004287F" w:rsidP="0004287F">
            <w:pPr>
              <w:jc w:val="center"/>
              <w:rPr>
                <w:bCs/>
                <w:sz w:val="28"/>
                <w:szCs w:val="28"/>
              </w:rPr>
            </w:pPr>
            <w:r w:rsidRPr="00DF6329">
              <w:rPr>
                <w:bCs/>
                <w:sz w:val="28"/>
                <w:szCs w:val="28"/>
              </w:rPr>
              <w:t>1,85</w:t>
            </w:r>
          </w:p>
        </w:tc>
        <w:tc>
          <w:tcPr>
            <w:tcW w:w="852" w:type="dxa"/>
            <w:vAlign w:val="center"/>
          </w:tcPr>
          <w:p w14:paraId="7AEADC3D" w14:textId="77777777" w:rsidR="0004287F" w:rsidRPr="00DF6329" w:rsidRDefault="0004287F" w:rsidP="0004287F">
            <w:pPr>
              <w:jc w:val="center"/>
              <w:rPr>
                <w:bCs/>
                <w:sz w:val="28"/>
                <w:szCs w:val="28"/>
              </w:rPr>
            </w:pPr>
            <w:r w:rsidRPr="00DF6329">
              <w:rPr>
                <w:bCs/>
                <w:sz w:val="28"/>
                <w:szCs w:val="28"/>
              </w:rPr>
              <w:t>1,85</w:t>
            </w:r>
          </w:p>
        </w:tc>
      </w:tr>
      <w:tr w:rsidR="0004287F" w14:paraId="0F1868AC" w14:textId="77777777" w:rsidTr="0004287F">
        <w:trPr>
          <w:trHeight w:val="296"/>
          <w:jc w:val="center"/>
        </w:trPr>
        <w:tc>
          <w:tcPr>
            <w:tcW w:w="989" w:type="dxa"/>
            <w:vAlign w:val="center"/>
          </w:tcPr>
          <w:p w14:paraId="430C1717" w14:textId="77777777" w:rsidR="0004287F" w:rsidRDefault="0004287F" w:rsidP="0004287F">
            <w:pPr>
              <w:jc w:val="center"/>
              <w:rPr>
                <w:bCs/>
                <w:color w:val="000000"/>
                <w:sz w:val="28"/>
                <w:szCs w:val="28"/>
              </w:rPr>
            </w:pPr>
            <w:r>
              <w:rPr>
                <w:bCs/>
                <w:color w:val="000000"/>
                <w:sz w:val="28"/>
                <w:szCs w:val="28"/>
              </w:rPr>
              <w:lastRenderedPageBreak/>
              <w:t>1</w:t>
            </w:r>
          </w:p>
        </w:tc>
        <w:tc>
          <w:tcPr>
            <w:tcW w:w="4672" w:type="dxa"/>
            <w:vAlign w:val="center"/>
          </w:tcPr>
          <w:p w14:paraId="41DEB0B6" w14:textId="77777777" w:rsidR="0004287F" w:rsidRDefault="0004287F" w:rsidP="0004287F">
            <w:pPr>
              <w:jc w:val="center"/>
              <w:rPr>
                <w:bCs/>
                <w:color w:val="000000"/>
                <w:sz w:val="28"/>
                <w:szCs w:val="28"/>
              </w:rPr>
            </w:pPr>
            <w:r>
              <w:rPr>
                <w:bCs/>
                <w:color w:val="000000"/>
                <w:sz w:val="28"/>
                <w:szCs w:val="28"/>
              </w:rPr>
              <w:t>2</w:t>
            </w:r>
          </w:p>
        </w:tc>
        <w:tc>
          <w:tcPr>
            <w:tcW w:w="850" w:type="dxa"/>
            <w:vAlign w:val="center"/>
          </w:tcPr>
          <w:p w14:paraId="172E0A6A" w14:textId="77777777" w:rsidR="0004287F" w:rsidRDefault="0004287F" w:rsidP="0004287F">
            <w:pPr>
              <w:jc w:val="center"/>
              <w:rPr>
                <w:bCs/>
                <w:color w:val="000000"/>
                <w:sz w:val="28"/>
                <w:szCs w:val="28"/>
              </w:rPr>
            </w:pPr>
            <w:r>
              <w:rPr>
                <w:bCs/>
                <w:color w:val="000000"/>
                <w:sz w:val="28"/>
                <w:szCs w:val="28"/>
              </w:rPr>
              <w:t>3</w:t>
            </w:r>
          </w:p>
        </w:tc>
        <w:tc>
          <w:tcPr>
            <w:tcW w:w="1699" w:type="dxa"/>
            <w:vAlign w:val="center"/>
          </w:tcPr>
          <w:p w14:paraId="5C52453F" w14:textId="77777777" w:rsidR="0004287F" w:rsidRDefault="0004287F" w:rsidP="0004287F">
            <w:pPr>
              <w:jc w:val="center"/>
              <w:rPr>
                <w:bCs/>
                <w:color w:val="000000"/>
                <w:sz w:val="28"/>
                <w:szCs w:val="28"/>
              </w:rPr>
            </w:pPr>
            <w:r>
              <w:rPr>
                <w:bCs/>
                <w:color w:val="000000"/>
                <w:sz w:val="28"/>
                <w:szCs w:val="28"/>
              </w:rPr>
              <w:t>4</w:t>
            </w:r>
          </w:p>
        </w:tc>
        <w:tc>
          <w:tcPr>
            <w:tcW w:w="855" w:type="dxa"/>
            <w:vAlign w:val="center"/>
          </w:tcPr>
          <w:p w14:paraId="5B375954" w14:textId="77777777" w:rsidR="0004287F" w:rsidRDefault="0004287F" w:rsidP="0004287F">
            <w:pPr>
              <w:jc w:val="center"/>
              <w:rPr>
                <w:bCs/>
                <w:color w:val="000000"/>
                <w:sz w:val="28"/>
                <w:szCs w:val="28"/>
              </w:rPr>
            </w:pPr>
            <w:r>
              <w:rPr>
                <w:bCs/>
                <w:color w:val="000000"/>
                <w:sz w:val="28"/>
                <w:szCs w:val="28"/>
              </w:rPr>
              <w:t>5</w:t>
            </w:r>
          </w:p>
        </w:tc>
        <w:tc>
          <w:tcPr>
            <w:tcW w:w="852" w:type="dxa"/>
            <w:vAlign w:val="center"/>
          </w:tcPr>
          <w:p w14:paraId="756AC461" w14:textId="77777777" w:rsidR="0004287F" w:rsidRDefault="0004287F" w:rsidP="0004287F">
            <w:pPr>
              <w:jc w:val="center"/>
              <w:rPr>
                <w:bCs/>
                <w:color w:val="000000"/>
                <w:sz w:val="28"/>
                <w:szCs w:val="28"/>
              </w:rPr>
            </w:pPr>
            <w:r>
              <w:rPr>
                <w:bCs/>
                <w:color w:val="000000"/>
                <w:sz w:val="28"/>
                <w:szCs w:val="28"/>
              </w:rPr>
              <w:t>6</w:t>
            </w:r>
          </w:p>
        </w:tc>
        <w:tc>
          <w:tcPr>
            <w:tcW w:w="851" w:type="dxa"/>
            <w:vAlign w:val="center"/>
          </w:tcPr>
          <w:p w14:paraId="1BFCA76A" w14:textId="77777777" w:rsidR="0004287F" w:rsidRDefault="0004287F" w:rsidP="0004287F">
            <w:pPr>
              <w:jc w:val="center"/>
              <w:rPr>
                <w:bCs/>
                <w:color w:val="000000"/>
                <w:sz w:val="28"/>
                <w:szCs w:val="28"/>
              </w:rPr>
            </w:pPr>
            <w:r>
              <w:rPr>
                <w:bCs/>
                <w:color w:val="000000"/>
                <w:sz w:val="28"/>
                <w:szCs w:val="28"/>
              </w:rPr>
              <w:t>7</w:t>
            </w:r>
          </w:p>
        </w:tc>
        <w:tc>
          <w:tcPr>
            <w:tcW w:w="850" w:type="dxa"/>
            <w:gridSpan w:val="2"/>
            <w:vAlign w:val="center"/>
          </w:tcPr>
          <w:p w14:paraId="46AF4FD2" w14:textId="77777777" w:rsidR="0004287F" w:rsidRDefault="0004287F" w:rsidP="0004287F">
            <w:pPr>
              <w:jc w:val="center"/>
              <w:rPr>
                <w:bCs/>
                <w:color w:val="000000"/>
                <w:sz w:val="28"/>
                <w:szCs w:val="28"/>
              </w:rPr>
            </w:pPr>
            <w:r>
              <w:rPr>
                <w:bCs/>
                <w:color w:val="000000"/>
                <w:sz w:val="28"/>
                <w:szCs w:val="28"/>
              </w:rPr>
              <w:t>8</w:t>
            </w:r>
          </w:p>
        </w:tc>
        <w:tc>
          <w:tcPr>
            <w:tcW w:w="996" w:type="dxa"/>
            <w:vAlign w:val="center"/>
          </w:tcPr>
          <w:p w14:paraId="4E95FB9D" w14:textId="77777777" w:rsidR="0004287F" w:rsidRDefault="0004287F" w:rsidP="0004287F">
            <w:pPr>
              <w:jc w:val="center"/>
              <w:rPr>
                <w:bCs/>
                <w:color w:val="000000"/>
                <w:sz w:val="28"/>
                <w:szCs w:val="28"/>
              </w:rPr>
            </w:pPr>
            <w:r>
              <w:rPr>
                <w:bCs/>
                <w:color w:val="000000"/>
                <w:sz w:val="28"/>
                <w:szCs w:val="28"/>
              </w:rPr>
              <w:t>9</w:t>
            </w:r>
          </w:p>
        </w:tc>
        <w:tc>
          <w:tcPr>
            <w:tcW w:w="852" w:type="dxa"/>
            <w:vAlign w:val="center"/>
          </w:tcPr>
          <w:p w14:paraId="6AE28515" w14:textId="77777777" w:rsidR="0004287F" w:rsidRDefault="0004287F" w:rsidP="0004287F">
            <w:pPr>
              <w:jc w:val="center"/>
              <w:rPr>
                <w:bCs/>
                <w:color w:val="000000"/>
                <w:sz w:val="28"/>
                <w:szCs w:val="28"/>
              </w:rPr>
            </w:pPr>
            <w:r>
              <w:rPr>
                <w:bCs/>
                <w:color w:val="000000"/>
                <w:sz w:val="28"/>
                <w:szCs w:val="28"/>
              </w:rPr>
              <w:t>10</w:t>
            </w:r>
          </w:p>
        </w:tc>
      </w:tr>
      <w:tr w:rsidR="0004287F" w14:paraId="3454E856" w14:textId="77777777" w:rsidTr="0004287F">
        <w:trPr>
          <w:trHeight w:val="1551"/>
          <w:jc w:val="center"/>
        </w:trPr>
        <w:tc>
          <w:tcPr>
            <w:tcW w:w="989" w:type="dxa"/>
            <w:vAlign w:val="center"/>
          </w:tcPr>
          <w:p w14:paraId="367453A5" w14:textId="77777777" w:rsidR="0004287F" w:rsidRDefault="0004287F" w:rsidP="0004287F">
            <w:pPr>
              <w:jc w:val="center"/>
              <w:rPr>
                <w:bCs/>
                <w:color w:val="000000"/>
                <w:sz w:val="28"/>
                <w:szCs w:val="28"/>
              </w:rPr>
            </w:pPr>
            <w:r>
              <w:rPr>
                <w:bCs/>
                <w:color w:val="000000"/>
                <w:sz w:val="28"/>
                <w:szCs w:val="28"/>
              </w:rPr>
              <w:t>1.4.5.</w:t>
            </w:r>
          </w:p>
        </w:tc>
        <w:tc>
          <w:tcPr>
            <w:tcW w:w="4672" w:type="dxa"/>
          </w:tcPr>
          <w:p w14:paraId="27B9AD85" w14:textId="77777777" w:rsidR="0004287F" w:rsidRDefault="0004287F" w:rsidP="0004287F">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очистки</w:t>
            </w:r>
            <w:r w:rsidRPr="00656E97">
              <w:rPr>
                <w:color w:val="000000" w:themeColor="text1"/>
                <w:sz w:val="22"/>
                <w:szCs w:val="22"/>
              </w:rPr>
              <w:t xml:space="preserve"> сточных вод, на единицу объема </w:t>
            </w:r>
            <w:r>
              <w:rPr>
                <w:color w:val="000000" w:themeColor="text1"/>
                <w:sz w:val="22"/>
                <w:szCs w:val="22"/>
              </w:rPr>
              <w:t>очищаемых</w:t>
            </w:r>
            <w:r w:rsidRPr="00656E97">
              <w:rPr>
                <w:color w:val="000000" w:themeColor="text1"/>
                <w:sz w:val="22"/>
                <w:szCs w:val="22"/>
              </w:rPr>
              <w:t xml:space="preserve">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E23866">
              <w:rPr>
                <w:color w:val="000000" w:themeColor="text1"/>
                <w:sz w:val="22"/>
                <w:szCs w:val="22"/>
                <w:u w:val="single"/>
              </w:rPr>
              <w:t>для организаций, оказывающих услуги по очистке сточных вод</w:t>
            </w:r>
          </w:p>
        </w:tc>
        <w:tc>
          <w:tcPr>
            <w:tcW w:w="850" w:type="dxa"/>
            <w:vAlign w:val="center"/>
          </w:tcPr>
          <w:p w14:paraId="19429339" w14:textId="77777777" w:rsidR="0004287F" w:rsidRPr="00DC1E23" w:rsidRDefault="0004287F" w:rsidP="0004287F">
            <w:pPr>
              <w:jc w:val="center"/>
              <w:rPr>
                <w:bCs/>
                <w:sz w:val="28"/>
                <w:szCs w:val="28"/>
              </w:rPr>
            </w:pPr>
            <w:r w:rsidRPr="00DC1E23">
              <w:rPr>
                <w:bCs/>
                <w:sz w:val="28"/>
                <w:szCs w:val="28"/>
              </w:rPr>
              <w:t>-</w:t>
            </w:r>
          </w:p>
        </w:tc>
        <w:tc>
          <w:tcPr>
            <w:tcW w:w="1699" w:type="dxa"/>
            <w:vAlign w:val="center"/>
          </w:tcPr>
          <w:p w14:paraId="2A16A542" w14:textId="77777777" w:rsidR="0004287F" w:rsidRPr="00DC1E23" w:rsidRDefault="0004287F" w:rsidP="0004287F">
            <w:pPr>
              <w:jc w:val="center"/>
              <w:rPr>
                <w:bCs/>
                <w:sz w:val="28"/>
                <w:szCs w:val="28"/>
              </w:rPr>
            </w:pPr>
            <w:r w:rsidRPr="00DC1E23">
              <w:rPr>
                <w:bCs/>
                <w:sz w:val="28"/>
                <w:szCs w:val="28"/>
              </w:rPr>
              <w:t>-</w:t>
            </w:r>
          </w:p>
        </w:tc>
        <w:tc>
          <w:tcPr>
            <w:tcW w:w="855" w:type="dxa"/>
            <w:vAlign w:val="center"/>
          </w:tcPr>
          <w:p w14:paraId="41CEAD9E" w14:textId="77777777" w:rsidR="0004287F" w:rsidRPr="00DC1E23" w:rsidRDefault="0004287F" w:rsidP="0004287F">
            <w:pPr>
              <w:jc w:val="center"/>
              <w:rPr>
                <w:bCs/>
                <w:sz w:val="28"/>
                <w:szCs w:val="28"/>
              </w:rPr>
            </w:pPr>
            <w:r w:rsidRPr="00DC1E23">
              <w:rPr>
                <w:bCs/>
                <w:sz w:val="28"/>
                <w:szCs w:val="28"/>
              </w:rPr>
              <w:t>-</w:t>
            </w:r>
          </w:p>
        </w:tc>
        <w:tc>
          <w:tcPr>
            <w:tcW w:w="852" w:type="dxa"/>
            <w:vAlign w:val="center"/>
          </w:tcPr>
          <w:p w14:paraId="30E75BAB" w14:textId="77777777" w:rsidR="0004287F" w:rsidRPr="00DC1E23" w:rsidRDefault="0004287F" w:rsidP="0004287F">
            <w:pPr>
              <w:jc w:val="center"/>
              <w:rPr>
                <w:bCs/>
                <w:sz w:val="28"/>
                <w:szCs w:val="28"/>
              </w:rPr>
            </w:pPr>
            <w:r w:rsidRPr="00DC1E23">
              <w:rPr>
                <w:bCs/>
                <w:sz w:val="28"/>
                <w:szCs w:val="28"/>
              </w:rPr>
              <w:t>-</w:t>
            </w:r>
          </w:p>
        </w:tc>
        <w:tc>
          <w:tcPr>
            <w:tcW w:w="851" w:type="dxa"/>
            <w:vAlign w:val="center"/>
          </w:tcPr>
          <w:p w14:paraId="36B47DB9" w14:textId="77777777" w:rsidR="0004287F" w:rsidRPr="00DC1E23" w:rsidRDefault="0004287F" w:rsidP="0004287F">
            <w:pPr>
              <w:jc w:val="center"/>
              <w:rPr>
                <w:bCs/>
                <w:sz w:val="28"/>
                <w:szCs w:val="28"/>
              </w:rPr>
            </w:pPr>
            <w:r w:rsidRPr="00DC1E23">
              <w:rPr>
                <w:bCs/>
                <w:sz w:val="28"/>
                <w:szCs w:val="28"/>
              </w:rPr>
              <w:t>-</w:t>
            </w:r>
          </w:p>
        </w:tc>
        <w:tc>
          <w:tcPr>
            <w:tcW w:w="850" w:type="dxa"/>
            <w:gridSpan w:val="2"/>
            <w:vAlign w:val="center"/>
          </w:tcPr>
          <w:p w14:paraId="4547EA70" w14:textId="77777777" w:rsidR="0004287F" w:rsidRPr="00DC1E23" w:rsidRDefault="0004287F" w:rsidP="0004287F">
            <w:pPr>
              <w:jc w:val="center"/>
              <w:rPr>
                <w:bCs/>
                <w:sz w:val="28"/>
                <w:szCs w:val="28"/>
              </w:rPr>
            </w:pPr>
            <w:r w:rsidRPr="00DC1E23">
              <w:rPr>
                <w:bCs/>
                <w:sz w:val="28"/>
                <w:szCs w:val="28"/>
              </w:rPr>
              <w:t>-</w:t>
            </w:r>
          </w:p>
        </w:tc>
        <w:tc>
          <w:tcPr>
            <w:tcW w:w="996" w:type="dxa"/>
            <w:vAlign w:val="center"/>
          </w:tcPr>
          <w:p w14:paraId="72F9A86C" w14:textId="77777777" w:rsidR="0004287F" w:rsidRPr="00DC1E23" w:rsidRDefault="0004287F" w:rsidP="0004287F">
            <w:pPr>
              <w:jc w:val="center"/>
              <w:rPr>
                <w:bCs/>
                <w:sz w:val="28"/>
                <w:szCs w:val="28"/>
              </w:rPr>
            </w:pPr>
            <w:r w:rsidRPr="00DC1E23">
              <w:rPr>
                <w:bCs/>
                <w:sz w:val="28"/>
                <w:szCs w:val="28"/>
              </w:rPr>
              <w:t>-</w:t>
            </w:r>
          </w:p>
        </w:tc>
        <w:tc>
          <w:tcPr>
            <w:tcW w:w="852" w:type="dxa"/>
            <w:vAlign w:val="center"/>
          </w:tcPr>
          <w:p w14:paraId="6EBF19FD" w14:textId="77777777" w:rsidR="0004287F" w:rsidRPr="00DC1E23" w:rsidRDefault="0004287F" w:rsidP="0004287F">
            <w:pPr>
              <w:jc w:val="center"/>
              <w:rPr>
                <w:bCs/>
                <w:sz w:val="28"/>
                <w:szCs w:val="28"/>
              </w:rPr>
            </w:pPr>
            <w:r w:rsidRPr="00DC1E23">
              <w:rPr>
                <w:bCs/>
                <w:sz w:val="28"/>
                <w:szCs w:val="28"/>
              </w:rPr>
              <w:t>-</w:t>
            </w:r>
          </w:p>
        </w:tc>
      </w:tr>
      <w:tr w:rsidR="0004287F" w14:paraId="5F01D23F" w14:textId="77777777" w:rsidTr="0004287F">
        <w:trPr>
          <w:jc w:val="center"/>
        </w:trPr>
        <w:tc>
          <w:tcPr>
            <w:tcW w:w="989" w:type="dxa"/>
            <w:vAlign w:val="center"/>
          </w:tcPr>
          <w:p w14:paraId="3861F499" w14:textId="77777777" w:rsidR="0004287F" w:rsidRDefault="0004287F" w:rsidP="0004287F">
            <w:pPr>
              <w:jc w:val="center"/>
              <w:rPr>
                <w:bCs/>
                <w:color w:val="000000"/>
                <w:sz w:val="28"/>
                <w:szCs w:val="28"/>
              </w:rPr>
            </w:pPr>
            <w:r>
              <w:rPr>
                <w:bCs/>
                <w:color w:val="000000"/>
                <w:sz w:val="28"/>
                <w:szCs w:val="28"/>
              </w:rPr>
              <w:t>1.4.6.</w:t>
            </w:r>
          </w:p>
        </w:tc>
        <w:tc>
          <w:tcPr>
            <w:tcW w:w="4672" w:type="dxa"/>
            <w:vAlign w:val="center"/>
          </w:tcPr>
          <w:p w14:paraId="20F164C1" w14:textId="77777777" w:rsidR="0004287F" w:rsidRPr="00656E97" w:rsidRDefault="0004287F" w:rsidP="0004287F">
            <w:pPr>
              <w:rPr>
                <w:color w:val="000000" w:themeColor="text1"/>
                <w:sz w:val="22"/>
                <w:szCs w:val="22"/>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сточных вод, на единицу объема </w:t>
            </w:r>
            <w:r>
              <w:rPr>
                <w:color w:val="000000" w:themeColor="text1"/>
                <w:sz w:val="22"/>
                <w:szCs w:val="22"/>
              </w:rPr>
              <w:t>транспортируемых</w:t>
            </w:r>
            <w:r w:rsidRPr="00656E97">
              <w:rPr>
                <w:color w:val="000000" w:themeColor="text1"/>
                <w:sz w:val="22"/>
                <w:szCs w:val="22"/>
              </w:rPr>
              <w:t xml:space="preserve">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E23866">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r w:rsidRPr="00E23866">
              <w:rPr>
                <w:color w:val="000000" w:themeColor="text1"/>
                <w:sz w:val="22"/>
                <w:szCs w:val="22"/>
                <w:u w:val="single"/>
              </w:rPr>
              <w:t xml:space="preserve"> сточных вод</w:t>
            </w:r>
          </w:p>
        </w:tc>
        <w:tc>
          <w:tcPr>
            <w:tcW w:w="850" w:type="dxa"/>
            <w:vAlign w:val="center"/>
          </w:tcPr>
          <w:p w14:paraId="67B30B6A" w14:textId="77777777" w:rsidR="0004287F" w:rsidRPr="00DC1E23" w:rsidRDefault="0004287F" w:rsidP="0004287F">
            <w:pPr>
              <w:jc w:val="center"/>
              <w:rPr>
                <w:bCs/>
                <w:sz w:val="28"/>
                <w:szCs w:val="28"/>
              </w:rPr>
            </w:pPr>
            <w:r w:rsidRPr="00DC1E23">
              <w:rPr>
                <w:bCs/>
                <w:sz w:val="28"/>
                <w:szCs w:val="28"/>
              </w:rPr>
              <w:t>-</w:t>
            </w:r>
          </w:p>
        </w:tc>
        <w:tc>
          <w:tcPr>
            <w:tcW w:w="1699" w:type="dxa"/>
            <w:vAlign w:val="center"/>
          </w:tcPr>
          <w:p w14:paraId="5AC9D066" w14:textId="77777777" w:rsidR="0004287F" w:rsidRPr="00DC1E23" w:rsidRDefault="0004287F" w:rsidP="0004287F">
            <w:pPr>
              <w:jc w:val="center"/>
              <w:rPr>
                <w:bCs/>
                <w:sz w:val="28"/>
                <w:szCs w:val="28"/>
              </w:rPr>
            </w:pPr>
            <w:r w:rsidRPr="00DC1E23">
              <w:rPr>
                <w:bCs/>
                <w:sz w:val="28"/>
                <w:szCs w:val="28"/>
              </w:rPr>
              <w:t>-</w:t>
            </w:r>
          </w:p>
        </w:tc>
        <w:tc>
          <w:tcPr>
            <w:tcW w:w="855" w:type="dxa"/>
            <w:vAlign w:val="center"/>
          </w:tcPr>
          <w:p w14:paraId="0B4CD2AB" w14:textId="77777777" w:rsidR="0004287F" w:rsidRPr="00DC1E23" w:rsidRDefault="0004287F" w:rsidP="0004287F">
            <w:pPr>
              <w:jc w:val="center"/>
              <w:rPr>
                <w:bCs/>
                <w:sz w:val="28"/>
                <w:szCs w:val="28"/>
              </w:rPr>
            </w:pPr>
            <w:r w:rsidRPr="00DC1E23">
              <w:rPr>
                <w:bCs/>
                <w:sz w:val="28"/>
                <w:szCs w:val="28"/>
              </w:rPr>
              <w:t>-</w:t>
            </w:r>
          </w:p>
        </w:tc>
        <w:tc>
          <w:tcPr>
            <w:tcW w:w="852" w:type="dxa"/>
            <w:vAlign w:val="center"/>
          </w:tcPr>
          <w:p w14:paraId="1D3A9608" w14:textId="77777777" w:rsidR="0004287F" w:rsidRPr="00DC1E23" w:rsidRDefault="0004287F" w:rsidP="0004287F">
            <w:pPr>
              <w:jc w:val="center"/>
              <w:rPr>
                <w:bCs/>
                <w:sz w:val="28"/>
                <w:szCs w:val="28"/>
              </w:rPr>
            </w:pPr>
            <w:r w:rsidRPr="00DC1E23">
              <w:rPr>
                <w:bCs/>
                <w:sz w:val="28"/>
                <w:szCs w:val="28"/>
              </w:rPr>
              <w:t>-</w:t>
            </w:r>
          </w:p>
        </w:tc>
        <w:tc>
          <w:tcPr>
            <w:tcW w:w="851" w:type="dxa"/>
            <w:vAlign w:val="center"/>
          </w:tcPr>
          <w:p w14:paraId="6B9A7550" w14:textId="77777777" w:rsidR="0004287F" w:rsidRPr="00DC1E23" w:rsidRDefault="0004287F" w:rsidP="0004287F">
            <w:pPr>
              <w:jc w:val="center"/>
              <w:rPr>
                <w:bCs/>
                <w:sz w:val="28"/>
                <w:szCs w:val="28"/>
              </w:rPr>
            </w:pPr>
            <w:r w:rsidRPr="00DC1E23">
              <w:rPr>
                <w:bCs/>
                <w:sz w:val="28"/>
                <w:szCs w:val="28"/>
              </w:rPr>
              <w:t>-</w:t>
            </w:r>
          </w:p>
        </w:tc>
        <w:tc>
          <w:tcPr>
            <w:tcW w:w="850" w:type="dxa"/>
            <w:gridSpan w:val="2"/>
            <w:vAlign w:val="center"/>
          </w:tcPr>
          <w:p w14:paraId="1F93780C" w14:textId="77777777" w:rsidR="0004287F" w:rsidRPr="00DC1E23" w:rsidRDefault="0004287F" w:rsidP="0004287F">
            <w:pPr>
              <w:jc w:val="center"/>
              <w:rPr>
                <w:bCs/>
                <w:sz w:val="28"/>
                <w:szCs w:val="28"/>
              </w:rPr>
            </w:pPr>
            <w:r w:rsidRPr="00DC1E23">
              <w:rPr>
                <w:bCs/>
                <w:sz w:val="28"/>
                <w:szCs w:val="28"/>
              </w:rPr>
              <w:t>-</w:t>
            </w:r>
          </w:p>
        </w:tc>
        <w:tc>
          <w:tcPr>
            <w:tcW w:w="996" w:type="dxa"/>
            <w:vAlign w:val="center"/>
          </w:tcPr>
          <w:p w14:paraId="7771331B" w14:textId="77777777" w:rsidR="0004287F" w:rsidRPr="00DC1E23" w:rsidRDefault="0004287F" w:rsidP="0004287F">
            <w:pPr>
              <w:jc w:val="center"/>
              <w:rPr>
                <w:bCs/>
                <w:sz w:val="28"/>
                <w:szCs w:val="28"/>
              </w:rPr>
            </w:pPr>
            <w:r w:rsidRPr="00DC1E23">
              <w:rPr>
                <w:bCs/>
                <w:sz w:val="28"/>
                <w:szCs w:val="28"/>
              </w:rPr>
              <w:t>-</w:t>
            </w:r>
          </w:p>
        </w:tc>
        <w:tc>
          <w:tcPr>
            <w:tcW w:w="852" w:type="dxa"/>
            <w:vAlign w:val="center"/>
          </w:tcPr>
          <w:p w14:paraId="4CC28F57" w14:textId="77777777" w:rsidR="0004287F" w:rsidRPr="00DC1E23" w:rsidRDefault="0004287F" w:rsidP="0004287F">
            <w:pPr>
              <w:jc w:val="center"/>
              <w:rPr>
                <w:bCs/>
                <w:sz w:val="28"/>
                <w:szCs w:val="28"/>
              </w:rPr>
            </w:pPr>
            <w:r w:rsidRPr="00DC1E23">
              <w:rPr>
                <w:bCs/>
                <w:sz w:val="28"/>
                <w:szCs w:val="28"/>
              </w:rPr>
              <w:t>-</w:t>
            </w:r>
          </w:p>
        </w:tc>
      </w:tr>
      <w:tr w:rsidR="0004287F" w14:paraId="6667BE66" w14:textId="77777777" w:rsidTr="0004287F">
        <w:trPr>
          <w:jc w:val="center"/>
        </w:trPr>
        <w:tc>
          <w:tcPr>
            <w:tcW w:w="989" w:type="dxa"/>
            <w:vAlign w:val="center"/>
          </w:tcPr>
          <w:p w14:paraId="63EBAC54" w14:textId="77777777" w:rsidR="0004287F" w:rsidRDefault="0004287F" w:rsidP="0004287F">
            <w:pPr>
              <w:jc w:val="center"/>
              <w:rPr>
                <w:bCs/>
                <w:color w:val="000000"/>
                <w:sz w:val="28"/>
                <w:szCs w:val="28"/>
              </w:rPr>
            </w:pPr>
            <w:r>
              <w:rPr>
                <w:bCs/>
                <w:color w:val="000000"/>
                <w:sz w:val="28"/>
                <w:szCs w:val="28"/>
              </w:rPr>
              <w:t>1.4.7.</w:t>
            </w:r>
          </w:p>
        </w:tc>
        <w:tc>
          <w:tcPr>
            <w:tcW w:w="4672" w:type="dxa"/>
            <w:vAlign w:val="center"/>
          </w:tcPr>
          <w:p w14:paraId="633EEC81" w14:textId="77777777" w:rsidR="0004287F" w:rsidRPr="00656E97" w:rsidRDefault="0004287F" w:rsidP="0004287F">
            <w:pPr>
              <w:rPr>
                <w:color w:val="000000" w:themeColor="text1"/>
                <w:sz w:val="22"/>
                <w:szCs w:val="22"/>
              </w:rPr>
            </w:pPr>
            <w:r w:rsidRPr="00656E97">
              <w:rPr>
                <w:color w:val="000000" w:themeColor="text1"/>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FD7FE9">
              <w:rPr>
                <w:color w:val="000000" w:themeColor="text1"/>
                <w:sz w:val="22"/>
                <w:szCs w:val="22"/>
                <w:u w:val="single"/>
              </w:rPr>
              <w:t>для организаций, оказывающих услуги по водоотведению</w:t>
            </w:r>
          </w:p>
        </w:tc>
        <w:tc>
          <w:tcPr>
            <w:tcW w:w="850" w:type="dxa"/>
            <w:vAlign w:val="center"/>
          </w:tcPr>
          <w:p w14:paraId="0003F07A" w14:textId="77777777" w:rsidR="0004287F" w:rsidRPr="00DC1E23" w:rsidRDefault="0004287F" w:rsidP="0004287F">
            <w:pPr>
              <w:jc w:val="center"/>
              <w:rPr>
                <w:bCs/>
                <w:sz w:val="28"/>
                <w:szCs w:val="28"/>
              </w:rPr>
            </w:pPr>
            <w:r w:rsidRPr="00DC1E23">
              <w:rPr>
                <w:bCs/>
                <w:sz w:val="28"/>
                <w:szCs w:val="28"/>
              </w:rPr>
              <w:t>4,84</w:t>
            </w:r>
          </w:p>
        </w:tc>
        <w:tc>
          <w:tcPr>
            <w:tcW w:w="1699" w:type="dxa"/>
            <w:vAlign w:val="center"/>
          </w:tcPr>
          <w:p w14:paraId="322D231B" w14:textId="77777777" w:rsidR="0004287F" w:rsidRPr="00DC1E23" w:rsidRDefault="0004287F" w:rsidP="0004287F">
            <w:pPr>
              <w:jc w:val="center"/>
              <w:rPr>
                <w:bCs/>
                <w:sz w:val="28"/>
                <w:szCs w:val="28"/>
              </w:rPr>
            </w:pPr>
            <w:r w:rsidRPr="00DC1E23">
              <w:rPr>
                <w:bCs/>
                <w:sz w:val="28"/>
                <w:szCs w:val="28"/>
              </w:rPr>
              <w:t>1,61</w:t>
            </w:r>
          </w:p>
        </w:tc>
        <w:tc>
          <w:tcPr>
            <w:tcW w:w="855" w:type="dxa"/>
            <w:vAlign w:val="center"/>
          </w:tcPr>
          <w:p w14:paraId="08A891CA" w14:textId="77777777" w:rsidR="0004287F" w:rsidRPr="00DC1E23" w:rsidRDefault="0004287F" w:rsidP="0004287F">
            <w:pPr>
              <w:jc w:val="center"/>
              <w:rPr>
                <w:bCs/>
                <w:sz w:val="28"/>
                <w:szCs w:val="28"/>
              </w:rPr>
            </w:pPr>
            <w:r w:rsidRPr="00DC1E23">
              <w:rPr>
                <w:bCs/>
                <w:sz w:val="28"/>
                <w:szCs w:val="28"/>
              </w:rPr>
              <w:t>1,61</w:t>
            </w:r>
          </w:p>
        </w:tc>
        <w:tc>
          <w:tcPr>
            <w:tcW w:w="852" w:type="dxa"/>
            <w:vAlign w:val="center"/>
          </w:tcPr>
          <w:p w14:paraId="45ED9E8E" w14:textId="77777777" w:rsidR="0004287F" w:rsidRPr="00DC1E23" w:rsidRDefault="0004287F" w:rsidP="0004287F">
            <w:pPr>
              <w:jc w:val="center"/>
              <w:rPr>
                <w:bCs/>
                <w:sz w:val="28"/>
                <w:szCs w:val="28"/>
              </w:rPr>
            </w:pPr>
            <w:r w:rsidRPr="00DC1E23">
              <w:rPr>
                <w:bCs/>
                <w:sz w:val="28"/>
                <w:szCs w:val="28"/>
              </w:rPr>
              <w:t>1,61</w:t>
            </w:r>
          </w:p>
        </w:tc>
        <w:tc>
          <w:tcPr>
            <w:tcW w:w="851" w:type="dxa"/>
            <w:vAlign w:val="center"/>
          </w:tcPr>
          <w:p w14:paraId="47E87734" w14:textId="77777777" w:rsidR="0004287F" w:rsidRPr="00DC1E23" w:rsidRDefault="0004287F" w:rsidP="0004287F">
            <w:pPr>
              <w:jc w:val="center"/>
              <w:rPr>
                <w:bCs/>
                <w:sz w:val="28"/>
                <w:szCs w:val="28"/>
              </w:rPr>
            </w:pPr>
            <w:r w:rsidRPr="00DC1E23">
              <w:rPr>
                <w:bCs/>
                <w:sz w:val="28"/>
                <w:szCs w:val="28"/>
              </w:rPr>
              <w:t>1,61</w:t>
            </w:r>
          </w:p>
        </w:tc>
        <w:tc>
          <w:tcPr>
            <w:tcW w:w="850" w:type="dxa"/>
            <w:gridSpan w:val="2"/>
            <w:vAlign w:val="center"/>
          </w:tcPr>
          <w:p w14:paraId="3C31DE4E" w14:textId="77777777" w:rsidR="0004287F" w:rsidRPr="00DC1E23" w:rsidRDefault="0004287F" w:rsidP="0004287F">
            <w:pPr>
              <w:jc w:val="center"/>
              <w:rPr>
                <w:bCs/>
                <w:sz w:val="28"/>
                <w:szCs w:val="28"/>
              </w:rPr>
            </w:pPr>
            <w:r w:rsidRPr="00DC1E23">
              <w:rPr>
                <w:bCs/>
                <w:sz w:val="28"/>
                <w:szCs w:val="28"/>
              </w:rPr>
              <w:t>1,61</w:t>
            </w:r>
          </w:p>
        </w:tc>
        <w:tc>
          <w:tcPr>
            <w:tcW w:w="996" w:type="dxa"/>
            <w:vAlign w:val="center"/>
          </w:tcPr>
          <w:p w14:paraId="602A3D10" w14:textId="77777777" w:rsidR="0004287F" w:rsidRPr="00DC1E23" w:rsidRDefault="0004287F" w:rsidP="0004287F">
            <w:pPr>
              <w:jc w:val="center"/>
              <w:rPr>
                <w:bCs/>
                <w:sz w:val="28"/>
                <w:szCs w:val="28"/>
              </w:rPr>
            </w:pPr>
            <w:r w:rsidRPr="00DC1E23">
              <w:rPr>
                <w:bCs/>
                <w:sz w:val="28"/>
                <w:szCs w:val="28"/>
              </w:rPr>
              <w:t>1,61</w:t>
            </w:r>
          </w:p>
        </w:tc>
        <w:tc>
          <w:tcPr>
            <w:tcW w:w="852" w:type="dxa"/>
            <w:vAlign w:val="center"/>
          </w:tcPr>
          <w:p w14:paraId="4F7569C6" w14:textId="77777777" w:rsidR="0004287F" w:rsidRPr="00DC1E23" w:rsidRDefault="0004287F" w:rsidP="0004287F">
            <w:pPr>
              <w:jc w:val="center"/>
              <w:rPr>
                <w:bCs/>
                <w:sz w:val="28"/>
                <w:szCs w:val="28"/>
              </w:rPr>
            </w:pPr>
            <w:r w:rsidRPr="00DC1E23">
              <w:rPr>
                <w:bCs/>
                <w:sz w:val="28"/>
                <w:szCs w:val="28"/>
              </w:rPr>
              <w:t>1,61</w:t>
            </w:r>
          </w:p>
        </w:tc>
      </w:tr>
      <w:tr w:rsidR="0004287F" w:rsidRPr="00575AEB" w14:paraId="645871E7" w14:textId="77777777" w:rsidTr="0004287F">
        <w:trPr>
          <w:jc w:val="center"/>
        </w:trPr>
        <w:tc>
          <w:tcPr>
            <w:tcW w:w="13466" w:type="dxa"/>
            <w:gridSpan w:val="11"/>
            <w:vAlign w:val="center"/>
          </w:tcPr>
          <w:p w14:paraId="3500375B" w14:textId="77777777" w:rsidR="0004287F" w:rsidRPr="00575AEB" w:rsidRDefault="0004287F" w:rsidP="0004287F">
            <w:pPr>
              <w:jc w:val="center"/>
              <w:rPr>
                <w:bCs/>
                <w:sz w:val="28"/>
                <w:szCs w:val="28"/>
              </w:rPr>
            </w:pPr>
            <w:r w:rsidRPr="00575AEB">
              <w:rPr>
                <w:sz w:val="28"/>
                <w:szCs w:val="28"/>
              </w:rPr>
              <w:t>2. Участок «Паросиловое хозяйство № 2»</w:t>
            </w:r>
          </w:p>
        </w:tc>
      </w:tr>
      <w:tr w:rsidR="0004287F" w:rsidRPr="00575AEB" w14:paraId="6C686734" w14:textId="77777777" w:rsidTr="0004287F">
        <w:trPr>
          <w:jc w:val="center"/>
        </w:trPr>
        <w:tc>
          <w:tcPr>
            <w:tcW w:w="13466" w:type="dxa"/>
            <w:gridSpan w:val="11"/>
            <w:vAlign w:val="center"/>
          </w:tcPr>
          <w:p w14:paraId="30168E93" w14:textId="77777777" w:rsidR="0004287F" w:rsidRPr="00575AEB" w:rsidRDefault="0004287F" w:rsidP="0004287F">
            <w:pPr>
              <w:jc w:val="center"/>
              <w:rPr>
                <w:bCs/>
                <w:sz w:val="28"/>
                <w:szCs w:val="28"/>
              </w:rPr>
            </w:pPr>
            <w:r w:rsidRPr="00575AEB">
              <w:rPr>
                <w:bCs/>
                <w:sz w:val="28"/>
                <w:szCs w:val="28"/>
              </w:rPr>
              <w:t>2.1. Показатели качества воды</w:t>
            </w:r>
          </w:p>
        </w:tc>
      </w:tr>
      <w:tr w:rsidR="0004287F" w:rsidRPr="00575AEB" w14:paraId="36CAF86E" w14:textId="77777777" w:rsidTr="0004287F">
        <w:trPr>
          <w:jc w:val="center"/>
        </w:trPr>
        <w:tc>
          <w:tcPr>
            <w:tcW w:w="989" w:type="dxa"/>
            <w:vAlign w:val="center"/>
          </w:tcPr>
          <w:p w14:paraId="7C4C32DE" w14:textId="77777777" w:rsidR="0004287F" w:rsidRPr="00575AEB" w:rsidRDefault="0004287F" w:rsidP="0004287F">
            <w:pPr>
              <w:jc w:val="center"/>
              <w:rPr>
                <w:bCs/>
                <w:sz w:val="28"/>
                <w:szCs w:val="28"/>
              </w:rPr>
            </w:pPr>
            <w:r w:rsidRPr="00575AEB">
              <w:rPr>
                <w:bCs/>
                <w:sz w:val="28"/>
                <w:szCs w:val="28"/>
              </w:rPr>
              <w:t>2.1.1.</w:t>
            </w:r>
          </w:p>
        </w:tc>
        <w:tc>
          <w:tcPr>
            <w:tcW w:w="4672" w:type="dxa"/>
            <w:vAlign w:val="center"/>
          </w:tcPr>
          <w:p w14:paraId="12486DF4" w14:textId="77777777" w:rsidR="0004287F" w:rsidRPr="00575AEB" w:rsidRDefault="0004287F" w:rsidP="0004287F">
            <w:pPr>
              <w:rPr>
                <w:sz w:val="22"/>
                <w:szCs w:val="22"/>
              </w:rPr>
            </w:pPr>
            <w:r w:rsidRPr="00575AEB">
              <w:rPr>
                <w:sz w:val="22"/>
                <w:szCs w:val="22"/>
              </w:rPr>
              <w:t>Доля проб технической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технической воды (в процентах)</w:t>
            </w:r>
          </w:p>
        </w:tc>
        <w:tc>
          <w:tcPr>
            <w:tcW w:w="850" w:type="dxa"/>
            <w:vAlign w:val="center"/>
          </w:tcPr>
          <w:p w14:paraId="7FAEF47E" w14:textId="77777777" w:rsidR="0004287F" w:rsidRPr="00575AEB" w:rsidRDefault="0004287F" w:rsidP="0004287F">
            <w:pPr>
              <w:jc w:val="center"/>
              <w:rPr>
                <w:bCs/>
                <w:sz w:val="28"/>
                <w:szCs w:val="28"/>
              </w:rPr>
            </w:pPr>
            <w:r w:rsidRPr="00575AEB">
              <w:rPr>
                <w:bCs/>
                <w:sz w:val="28"/>
                <w:szCs w:val="28"/>
              </w:rPr>
              <w:t>0</w:t>
            </w:r>
          </w:p>
        </w:tc>
        <w:tc>
          <w:tcPr>
            <w:tcW w:w="1699" w:type="dxa"/>
            <w:vAlign w:val="center"/>
          </w:tcPr>
          <w:p w14:paraId="75E67138" w14:textId="77777777" w:rsidR="0004287F" w:rsidRPr="00575AEB" w:rsidRDefault="0004287F" w:rsidP="0004287F">
            <w:pPr>
              <w:jc w:val="center"/>
              <w:rPr>
                <w:bCs/>
                <w:sz w:val="28"/>
                <w:szCs w:val="28"/>
              </w:rPr>
            </w:pPr>
            <w:r w:rsidRPr="00575AEB">
              <w:rPr>
                <w:bCs/>
                <w:sz w:val="28"/>
                <w:szCs w:val="28"/>
              </w:rPr>
              <w:t>0</w:t>
            </w:r>
          </w:p>
        </w:tc>
        <w:tc>
          <w:tcPr>
            <w:tcW w:w="855" w:type="dxa"/>
            <w:vAlign w:val="center"/>
          </w:tcPr>
          <w:p w14:paraId="24925D78" w14:textId="77777777" w:rsidR="0004287F" w:rsidRPr="00575AEB" w:rsidRDefault="0004287F" w:rsidP="0004287F">
            <w:pPr>
              <w:jc w:val="center"/>
              <w:rPr>
                <w:bCs/>
                <w:sz w:val="28"/>
                <w:szCs w:val="28"/>
              </w:rPr>
            </w:pPr>
            <w:r w:rsidRPr="00575AEB">
              <w:rPr>
                <w:bCs/>
                <w:sz w:val="28"/>
                <w:szCs w:val="28"/>
              </w:rPr>
              <w:t>0</w:t>
            </w:r>
          </w:p>
        </w:tc>
        <w:tc>
          <w:tcPr>
            <w:tcW w:w="852" w:type="dxa"/>
            <w:vAlign w:val="center"/>
          </w:tcPr>
          <w:p w14:paraId="1E187C45" w14:textId="77777777" w:rsidR="0004287F" w:rsidRPr="00575AEB" w:rsidRDefault="0004287F" w:rsidP="0004287F">
            <w:pPr>
              <w:jc w:val="center"/>
              <w:rPr>
                <w:bCs/>
                <w:sz w:val="28"/>
                <w:szCs w:val="28"/>
              </w:rPr>
            </w:pPr>
            <w:r w:rsidRPr="00575AEB">
              <w:rPr>
                <w:bCs/>
                <w:sz w:val="28"/>
                <w:szCs w:val="28"/>
              </w:rPr>
              <w:t>0</w:t>
            </w:r>
          </w:p>
        </w:tc>
        <w:tc>
          <w:tcPr>
            <w:tcW w:w="851" w:type="dxa"/>
            <w:vAlign w:val="center"/>
          </w:tcPr>
          <w:p w14:paraId="2C6414F8" w14:textId="77777777" w:rsidR="0004287F" w:rsidRPr="00575AEB" w:rsidRDefault="0004287F" w:rsidP="0004287F">
            <w:pPr>
              <w:jc w:val="center"/>
              <w:rPr>
                <w:bCs/>
                <w:sz w:val="28"/>
                <w:szCs w:val="28"/>
              </w:rPr>
            </w:pPr>
            <w:r w:rsidRPr="00575AEB">
              <w:rPr>
                <w:bCs/>
                <w:sz w:val="28"/>
                <w:szCs w:val="28"/>
              </w:rPr>
              <w:t>0</w:t>
            </w:r>
          </w:p>
        </w:tc>
        <w:tc>
          <w:tcPr>
            <w:tcW w:w="850" w:type="dxa"/>
            <w:gridSpan w:val="2"/>
            <w:vAlign w:val="center"/>
          </w:tcPr>
          <w:p w14:paraId="168546E3" w14:textId="77777777" w:rsidR="0004287F" w:rsidRPr="00575AEB" w:rsidRDefault="0004287F" w:rsidP="0004287F">
            <w:pPr>
              <w:jc w:val="center"/>
              <w:rPr>
                <w:bCs/>
                <w:sz w:val="28"/>
                <w:szCs w:val="28"/>
              </w:rPr>
            </w:pPr>
            <w:r w:rsidRPr="00575AEB">
              <w:rPr>
                <w:bCs/>
                <w:sz w:val="28"/>
                <w:szCs w:val="28"/>
              </w:rPr>
              <w:t>0</w:t>
            </w:r>
          </w:p>
        </w:tc>
        <w:tc>
          <w:tcPr>
            <w:tcW w:w="996" w:type="dxa"/>
            <w:vAlign w:val="center"/>
          </w:tcPr>
          <w:p w14:paraId="11FD2F4F" w14:textId="77777777" w:rsidR="0004287F" w:rsidRPr="00575AEB" w:rsidRDefault="0004287F" w:rsidP="0004287F">
            <w:pPr>
              <w:jc w:val="center"/>
              <w:rPr>
                <w:bCs/>
                <w:sz w:val="28"/>
                <w:szCs w:val="28"/>
              </w:rPr>
            </w:pPr>
            <w:r w:rsidRPr="00575AEB">
              <w:rPr>
                <w:bCs/>
                <w:sz w:val="28"/>
                <w:szCs w:val="28"/>
              </w:rPr>
              <w:t>0</w:t>
            </w:r>
          </w:p>
        </w:tc>
        <w:tc>
          <w:tcPr>
            <w:tcW w:w="852" w:type="dxa"/>
            <w:vAlign w:val="center"/>
          </w:tcPr>
          <w:p w14:paraId="390CB00F" w14:textId="77777777" w:rsidR="0004287F" w:rsidRPr="00575AEB" w:rsidRDefault="0004287F" w:rsidP="0004287F">
            <w:pPr>
              <w:jc w:val="center"/>
              <w:rPr>
                <w:bCs/>
                <w:sz w:val="28"/>
                <w:szCs w:val="28"/>
              </w:rPr>
            </w:pPr>
            <w:r w:rsidRPr="00575AEB">
              <w:rPr>
                <w:bCs/>
                <w:sz w:val="28"/>
                <w:szCs w:val="28"/>
              </w:rPr>
              <w:t>0</w:t>
            </w:r>
          </w:p>
        </w:tc>
      </w:tr>
      <w:tr w:rsidR="0004287F" w:rsidRPr="00575AEB" w14:paraId="688601CE" w14:textId="77777777" w:rsidTr="0004287F">
        <w:trPr>
          <w:jc w:val="center"/>
        </w:trPr>
        <w:tc>
          <w:tcPr>
            <w:tcW w:w="989" w:type="dxa"/>
            <w:vAlign w:val="center"/>
          </w:tcPr>
          <w:p w14:paraId="23A96AA8" w14:textId="77777777" w:rsidR="0004287F" w:rsidRPr="00575AEB" w:rsidRDefault="0004287F" w:rsidP="0004287F">
            <w:pPr>
              <w:jc w:val="center"/>
              <w:rPr>
                <w:bCs/>
                <w:sz w:val="28"/>
                <w:szCs w:val="28"/>
              </w:rPr>
            </w:pPr>
            <w:r w:rsidRPr="00575AEB">
              <w:rPr>
                <w:bCs/>
                <w:sz w:val="28"/>
                <w:szCs w:val="28"/>
              </w:rPr>
              <w:t>2.1.2.</w:t>
            </w:r>
          </w:p>
        </w:tc>
        <w:tc>
          <w:tcPr>
            <w:tcW w:w="4672" w:type="dxa"/>
          </w:tcPr>
          <w:p w14:paraId="356D6894" w14:textId="77777777" w:rsidR="0004287F" w:rsidRPr="00575AEB" w:rsidRDefault="0004287F" w:rsidP="0004287F">
            <w:pPr>
              <w:rPr>
                <w:sz w:val="22"/>
                <w:szCs w:val="22"/>
              </w:rPr>
            </w:pPr>
            <w:r w:rsidRPr="00575AEB">
              <w:rPr>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технической воды (в процентах)</w:t>
            </w:r>
          </w:p>
          <w:p w14:paraId="4151BC6C" w14:textId="77777777" w:rsidR="0004287F" w:rsidRPr="00575AEB" w:rsidRDefault="0004287F" w:rsidP="0004287F">
            <w:pPr>
              <w:rPr>
                <w:bCs/>
                <w:sz w:val="28"/>
                <w:szCs w:val="28"/>
              </w:rPr>
            </w:pPr>
          </w:p>
        </w:tc>
        <w:tc>
          <w:tcPr>
            <w:tcW w:w="850" w:type="dxa"/>
            <w:vAlign w:val="center"/>
          </w:tcPr>
          <w:p w14:paraId="77B66016" w14:textId="77777777" w:rsidR="0004287F" w:rsidRPr="00575AEB" w:rsidRDefault="0004287F" w:rsidP="0004287F">
            <w:pPr>
              <w:jc w:val="center"/>
              <w:rPr>
                <w:bCs/>
                <w:sz w:val="28"/>
                <w:szCs w:val="28"/>
              </w:rPr>
            </w:pPr>
            <w:r w:rsidRPr="00575AEB">
              <w:rPr>
                <w:bCs/>
                <w:sz w:val="28"/>
                <w:szCs w:val="28"/>
              </w:rPr>
              <w:t>0</w:t>
            </w:r>
          </w:p>
        </w:tc>
        <w:tc>
          <w:tcPr>
            <w:tcW w:w="1699" w:type="dxa"/>
            <w:vAlign w:val="center"/>
          </w:tcPr>
          <w:p w14:paraId="2A911891" w14:textId="77777777" w:rsidR="0004287F" w:rsidRPr="00575AEB" w:rsidRDefault="0004287F" w:rsidP="0004287F">
            <w:pPr>
              <w:jc w:val="center"/>
              <w:rPr>
                <w:bCs/>
                <w:sz w:val="28"/>
                <w:szCs w:val="28"/>
              </w:rPr>
            </w:pPr>
            <w:r w:rsidRPr="00575AEB">
              <w:rPr>
                <w:bCs/>
                <w:sz w:val="28"/>
                <w:szCs w:val="28"/>
              </w:rPr>
              <w:t>0</w:t>
            </w:r>
          </w:p>
        </w:tc>
        <w:tc>
          <w:tcPr>
            <w:tcW w:w="855" w:type="dxa"/>
            <w:vAlign w:val="center"/>
          </w:tcPr>
          <w:p w14:paraId="1B682DCC" w14:textId="77777777" w:rsidR="0004287F" w:rsidRPr="00575AEB" w:rsidRDefault="0004287F" w:rsidP="0004287F">
            <w:pPr>
              <w:jc w:val="center"/>
              <w:rPr>
                <w:bCs/>
                <w:sz w:val="28"/>
                <w:szCs w:val="28"/>
              </w:rPr>
            </w:pPr>
            <w:r w:rsidRPr="00575AEB">
              <w:rPr>
                <w:bCs/>
                <w:sz w:val="28"/>
                <w:szCs w:val="28"/>
              </w:rPr>
              <w:t>0</w:t>
            </w:r>
          </w:p>
        </w:tc>
        <w:tc>
          <w:tcPr>
            <w:tcW w:w="852" w:type="dxa"/>
            <w:vAlign w:val="center"/>
          </w:tcPr>
          <w:p w14:paraId="06B1AAA7" w14:textId="77777777" w:rsidR="0004287F" w:rsidRPr="00575AEB" w:rsidRDefault="0004287F" w:rsidP="0004287F">
            <w:pPr>
              <w:jc w:val="center"/>
              <w:rPr>
                <w:bCs/>
                <w:sz w:val="28"/>
                <w:szCs w:val="28"/>
              </w:rPr>
            </w:pPr>
            <w:r w:rsidRPr="00575AEB">
              <w:rPr>
                <w:bCs/>
                <w:sz w:val="28"/>
                <w:szCs w:val="28"/>
              </w:rPr>
              <w:t>0</w:t>
            </w:r>
          </w:p>
        </w:tc>
        <w:tc>
          <w:tcPr>
            <w:tcW w:w="851" w:type="dxa"/>
            <w:vAlign w:val="center"/>
          </w:tcPr>
          <w:p w14:paraId="68EC7D57" w14:textId="77777777" w:rsidR="0004287F" w:rsidRPr="00575AEB" w:rsidRDefault="0004287F" w:rsidP="0004287F">
            <w:pPr>
              <w:jc w:val="center"/>
              <w:rPr>
                <w:bCs/>
                <w:sz w:val="28"/>
                <w:szCs w:val="28"/>
              </w:rPr>
            </w:pPr>
            <w:r w:rsidRPr="00575AEB">
              <w:rPr>
                <w:bCs/>
                <w:sz w:val="28"/>
                <w:szCs w:val="28"/>
              </w:rPr>
              <w:t>0</w:t>
            </w:r>
          </w:p>
        </w:tc>
        <w:tc>
          <w:tcPr>
            <w:tcW w:w="850" w:type="dxa"/>
            <w:gridSpan w:val="2"/>
            <w:vAlign w:val="center"/>
          </w:tcPr>
          <w:p w14:paraId="5391670B" w14:textId="77777777" w:rsidR="0004287F" w:rsidRPr="00575AEB" w:rsidRDefault="0004287F" w:rsidP="0004287F">
            <w:pPr>
              <w:jc w:val="center"/>
              <w:rPr>
                <w:bCs/>
                <w:sz w:val="28"/>
                <w:szCs w:val="28"/>
              </w:rPr>
            </w:pPr>
            <w:r w:rsidRPr="00575AEB">
              <w:rPr>
                <w:bCs/>
                <w:sz w:val="28"/>
                <w:szCs w:val="28"/>
              </w:rPr>
              <w:t>0</w:t>
            </w:r>
          </w:p>
        </w:tc>
        <w:tc>
          <w:tcPr>
            <w:tcW w:w="996" w:type="dxa"/>
            <w:vAlign w:val="center"/>
          </w:tcPr>
          <w:p w14:paraId="0C2AF52E" w14:textId="77777777" w:rsidR="0004287F" w:rsidRPr="00575AEB" w:rsidRDefault="0004287F" w:rsidP="0004287F">
            <w:pPr>
              <w:jc w:val="center"/>
              <w:rPr>
                <w:bCs/>
                <w:sz w:val="28"/>
                <w:szCs w:val="28"/>
              </w:rPr>
            </w:pPr>
            <w:r w:rsidRPr="00575AEB">
              <w:rPr>
                <w:bCs/>
                <w:sz w:val="28"/>
                <w:szCs w:val="28"/>
              </w:rPr>
              <w:t>0</w:t>
            </w:r>
          </w:p>
        </w:tc>
        <w:tc>
          <w:tcPr>
            <w:tcW w:w="852" w:type="dxa"/>
            <w:vAlign w:val="center"/>
          </w:tcPr>
          <w:p w14:paraId="670C9391" w14:textId="77777777" w:rsidR="0004287F" w:rsidRPr="00575AEB" w:rsidRDefault="0004287F" w:rsidP="0004287F">
            <w:pPr>
              <w:jc w:val="center"/>
              <w:rPr>
                <w:bCs/>
                <w:sz w:val="28"/>
                <w:szCs w:val="28"/>
              </w:rPr>
            </w:pPr>
            <w:r w:rsidRPr="00575AEB">
              <w:rPr>
                <w:bCs/>
                <w:sz w:val="28"/>
                <w:szCs w:val="28"/>
              </w:rPr>
              <w:t>0</w:t>
            </w:r>
          </w:p>
        </w:tc>
      </w:tr>
      <w:tr w:rsidR="0004287F" w:rsidRPr="00575AEB" w14:paraId="3AEF9E15" w14:textId="77777777" w:rsidTr="0004287F">
        <w:trPr>
          <w:jc w:val="center"/>
        </w:trPr>
        <w:tc>
          <w:tcPr>
            <w:tcW w:w="989" w:type="dxa"/>
            <w:vAlign w:val="center"/>
          </w:tcPr>
          <w:p w14:paraId="78003DC2" w14:textId="77777777" w:rsidR="0004287F" w:rsidRPr="00575AEB" w:rsidRDefault="0004287F" w:rsidP="0004287F">
            <w:pPr>
              <w:jc w:val="center"/>
              <w:rPr>
                <w:bCs/>
                <w:sz w:val="28"/>
                <w:szCs w:val="28"/>
              </w:rPr>
            </w:pPr>
            <w:r w:rsidRPr="00575AEB">
              <w:rPr>
                <w:bCs/>
                <w:sz w:val="28"/>
                <w:szCs w:val="28"/>
              </w:rPr>
              <w:lastRenderedPageBreak/>
              <w:t>1</w:t>
            </w:r>
          </w:p>
        </w:tc>
        <w:tc>
          <w:tcPr>
            <w:tcW w:w="4672" w:type="dxa"/>
            <w:vAlign w:val="center"/>
          </w:tcPr>
          <w:p w14:paraId="3C4E3A55" w14:textId="77777777" w:rsidR="0004287F" w:rsidRPr="00575AEB" w:rsidRDefault="0004287F" w:rsidP="0004287F">
            <w:pPr>
              <w:jc w:val="center"/>
              <w:rPr>
                <w:sz w:val="28"/>
                <w:szCs w:val="28"/>
              </w:rPr>
            </w:pPr>
            <w:r w:rsidRPr="00575AEB">
              <w:rPr>
                <w:sz w:val="28"/>
                <w:szCs w:val="28"/>
              </w:rPr>
              <w:t>2</w:t>
            </w:r>
          </w:p>
        </w:tc>
        <w:tc>
          <w:tcPr>
            <w:tcW w:w="850" w:type="dxa"/>
            <w:vAlign w:val="center"/>
          </w:tcPr>
          <w:p w14:paraId="2020964A" w14:textId="77777777" w:rsidR="0004287F" w:rsidRPr="00575AEB" w:rsidRDefault="0004287F" w:rsidP="0004287F">
            <w:pPr>
              <w:jc w:val="center"/>
              <w:rPr>
                <w:bCs/>
                <w:sz w:val="28"/>
                <w:szCs w:val="28"/>
              </w:rPr>
            </w:pPr>
            <w:r w:rsidRPr="00575AEB">
              <w:rPr>
                <w:bCs/>
                <w:sz w:val="28"/>
                <w:szCs w:val="28"/>
              </w:rPr>
              <w:t>3</w:t>
            </w:r>
          </w:p>
        </w:tc>
        <w:tc>
          <w:tcPr>
            <w:tcW w:w="1699" w:type="dxa"/>
            <w:vAlign w:val="center"/>
          </w:tcPr>
          <w:p w14:paraId="1D324C55" w14:textId="77777777" w:rsidR="0004287F" w:rsidRPr="00575AEB" w:rsidRDefault="0004287F" w:rsidP="0004287F">
            <w:pPr>
              <w:jc w:val="center"/>
              <w:rPr>
                <w:bCs/>
                <w:sz w:val="28"/>
                <w:szCs w:val="28"/>
              </w:rPr>
            </w:pPr>
            <w:r w:rsidRPr="00575AEB">
              <w:rPr>
                <w:bCs/>
                <w:sz w:val="28"/>
                <w:szCs w:val="28"/>
              </w:rPr>
              <w:t>4</w:t>
            </w:r>
          </w:p>
        </w:tc>
        <w:tc>
          <w:tcPr>
            <w:tcW w:w="855" w:type="dxa"/>
            <w:vAlign w:val="center"/>
          </w:tcPr>
          <w:p w14:paraId="2DA71C3E" w14:textId="77777777" w:rsidR="0004287F" w:rsidRPr="00575AEB" w:rsidRDefault="0004287F" w:rsidP="0004287F">
            <w:pPr>
              <w:jc w:val="center"/>
              <w:rPr>
                <w:bCs/>
                <w:sz w:val="28"/>
                <w:szCs w:val="28"/>
              </w:rPr>
            </w:pPr>
            <w:r w:rsidRPr="00575AEB">
              <w:rPr>
                <w:bCs/>
                <w:sz w:val="28"/>
                <w:szCs w:val="28"/>
              </w:rPr>
              <w:t>5</w:t>
            </w:r>
          </w:p>
        </w:tc>
        <w:tc>
          <w:tcPr>
            <w:tcW w:w="852" w:type="dxa"/>
            <w:vAlign w:val="center"/>
          </w:tcPr>
          <w:p w14:paraId="7EF3354F" w14:textId="77777777" w:rsidR="0004287F" w:rsidRPr="00575AEB" w:rsidRDefault="0004287F" w:rsidP="0004287F">
            <w:pPr>
              <w:jc w:val="center"/>
              <w:rPr>
                <w:bCs/>
                <w:sz w:val="28"/>
                <w:szCs w:val="28"/>
              </w:rPr>
            </w:pPr>
            <w:r w:rsidRPr="00575AEB">
              <w:rPr>
                <w:bCs/>
                <w:sz w:val="28"/>
                <w:szCs w:val="28"/>
              </w:rPr>
              <w:t>6</w:t>
            </w:r>
          </w:p>
        </w:tc>
        <w:tc>
          <w:tcPr>
            <w:tcW w:w="851" w:type="dxa"/>
            <w:vAlign w:val="center"/>
          </w:tcPr>
          <w:p w14:paraId="53512025" w14:textId="77777777" w:rsidR="0004287F" w:rsidRPr="00575AEB" w:rsidRDefault="0004287F" w:rsidP="0004287F">
            <w:pPr>
              <w:jc w:val="center"/>
              <w:rPr>
                <w:bCs/>
                <w:sz w:val="28"/>
                <w:szCs w:val="28"/>
              </w:rPr>
            </w:pPr>
            <w:r w:rsidRPr="00575AEB">
              <w:rPr>
                <w:bCs/>
                <w:sz w:val="28"/>
                <w:szCs w:val="28"/>
              </w:rPr>
              <w:t>7</w:t>
            </w:r>
          </w:p>
        </w:tc>
        <w:tc>
          <w:tcPr>
            <w:tcW w:w="850" w:type="dxa"/>
            <w:gridSpan w:val="2"/>
            <w:vAlign w:val="center"/>
          </w:tcPr>
          <w:p w14:paraId="6A4AFC70" w14:textId="77777777" w:rsidR="0004287F" w:rsidRPr="00575AEB" w:rsidRDefault="0004287F" w:rsidP="0004287F">
            <w:pPr>
              <w:jc w:val="center"/>
              <w:rPr>
                <w:bCs/>
                <w:sz w:val="28"/>
                <w:szCs w:val="28"/>
              </w:rPr>
            </w:pPr>
            <w:r w:rsidRPr="00575AEB">
              <w:rPr>
                <w:bCs/>
                <w:sz w:val="28"/>
                <w:szCs w:val="28"/>
              </w:rPr>
              <w:t>8</w:t>
            </w:r>
          </w:p>
        </w:tc>
        <w:tc>
          <w:tcPr>
            <w:tcW w:w="996" w:type="dxa"/>
            <w:vAlign w:val="center"/>
          </w:tcPr>
          <w:p w14:paraId="59C33C16" w14:textId="77777777" w:rsidR="0004287F" w:rsidRPr="00575AEB" w:rsidRDefault="0004287F" w:rsidP="0004287F">
            <w:pPr>
              <w:jc w:val="center"/>
              <w:rPr>
                <w:bCs/>
                <w:sz w:val="28"/>
                <w:szCs w:val="28"/>
              </w:rPr>
            </w:pPr>
            <w:r w:rsidRPr="00575AEB">
              <w:rPr>
                <w:bCs/>
                <w:sz w:val="28"/>
                <w:szCs w:val="28"/>
              </w:rPr>
              <w:t>9</w:t>
            </w:r>
          </w:p>
        </w:tc>
        <w:tc>
          <w:tcPr>
            <w:tcW w:w="852" w:type="dxa"/>
            <w:vAlign w:val="center"/>
          </w:tcPr>
          <w:p w14:paraId="31E50B4F" w14:textId="77777777" w:rsidR="0004287F" w:rsidRPr="00575AEB" w:rsidRDefault="0004287F" w:rsidP="0004287F">
            <w:pPr>
              <w:jc w:val="center"/>
              <w:rPr>
                <w:bCs/>
                <w:sz w:val="28"/>
                <w:szCs w:val="28"/>
              </w:rPr>
            </w:pPr>
            <w:r w:rsidRPr="00575AEB">
              <w:rPr>
                <w:bCs/>
                <w:sz w:val="28"/>
                <w:szCs w:val="28"/>
              </w:rPr>
              <w:t>10</w:t>
            </w:r>
          </w:p>
        </w:tc>
      </w:tr>
      <w:tr w:rsidR="0004287F" w:rsidRPr="00575AEB" w14:paraId="5C7DE1B3" w14:textId="77777777" w:rsidTr="0004287F">
        <w:trPr>
          <w:jc w:val="center"/>
        </w:trPr>
        <w:tc>
          <w:tcPr>
            <w:tcW w:w="13466" w:type="dxa"/>
            <w:gridSpan w:val="11"/>
            <w:vAlign w:val="center"/>
          </w:tcPr>
          <w:p w14:paraId="159050F1" w14:textId="77777777" w:rsidR="0004287F" w:rsidRPr="00575AEB" w:rsidRDefault="0004287F" w:rsidP="0004287F">
            <w:pPr>
              <w:jc w:val="center"/>
              <w:rPr>
                <w:bCs/>
                <w:sz w:val="28"/>
                <w:szCs w:val="28"/>
              </w:rPr>
            </w:pPr>
            <w:r w:rsidRPr="00575AEB">
              <w:rPr>
                <w:bCs/>
                <w:sz w:val="28"/>
                <w:szCs w:val="28"/>
              </w:rPr>
              <w:t>2.2. Показатели надежности и бесперебойности водоснабжения и водоотведения</w:t>
            </w:r>
          </w:p>
        </w:tc>
      </w:tr>
      <w:tr w:rsidR="0004287F" w:rsidRPr="00575AEB" w14:paraId="5BF78A37" w14:textId="77777777" w:rsidTr="0004287F">
        <w:trPr>
          <w:jc w:val="center"/>
        </w:trPr>
        <w:tc>
          <w:tcPr>
            <w:tcW w:w="989" w:type="dxa"/>
            <w:vAlign w:val="center"/>
          </w:tcPr>
          <w:p w14:paraId="64487A0D" w14:textId="77777777" w:rsidR="0004287F" w:rsidRPr="00575AEB" w:rsidRDefault="0004287F" w:rsidP="0004287F">
            <w:pPr>
              <w:jc w:val="center"/>
              <w:rPr>
                <w:bCs/>
                <w:sz w:val="28"/>
                <w:szCs w:val="28"/>
              </w:rPr>
            </w:pPr>
            <w:r w:rsidRPr="00575AEB">
              <w:rPr>
                <w:bCs/>
                <w:sz w:val="28"/>
                <w:szCs w:val="28"/>
              </w:rPr>
              <w:t>2.2.1.</w:t>
            </w:r>
          </w:p>
        </w:tc>
        <w:tc>
          <w:tcPr>
            <w:tcW w:w="4672" w:type="dxa"/>
          </w:tcPr>
          <w:p w14:paraId="4B7F1F63" w14:textId="77777777" w:rsidR="0004287F" w:rsidRPr="00575AEB" w:rsidRDefault="0004287F" w:rsidP="0004287F">
            <w:pPr>
              <w:rPr>
                <w:bCs/>
                <w:sz w:val="28"/>
                <w:szCs w:val="28"/>
              </w:rPr>
            </w:pPr>
            <w:r w:rsidRPr="00575AEB">
              <w:rPr>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850" w:type="dxa"/>
            <w:vAlign w:val="center"/>
          </w:tcPr>
          <w:p w14:paraId="66E3EA8F" w14:textId="77777777" w:rsidR="0004287F" w:rsidRPr="00575AEB" w:rsidRDefault="0004287F" w:rsidP="0004287F">
            <w:pPr>
              <w:jc w:val="center"/>
              <w:rPr>
                <w:bCs/>
                <w:sz w:val="28"/>
                <w:szCs w:val="28"/>
              </w:rPr>
            </w:pPr>
            <w:r w:rsidRPr="00575AEB">
              <w:rPr>
                <w:bCs/>
                <w:sz w:val="28"/>
                <w:szCs w:val="28"/>
              </w:rPr>
              <w:t>0</w:t>
            </w:r>
          </w:p>
        </w:tc>
        <w:tc>
          <w:tcPr>
            <w:tcW w:w="1699" w:type="dxa"/>
            <w:vAlign w:val="center"/>
          </w:tcPr>
          <w:p w14:paraId="50AA68BC" w14:textId="77777777" w:rsidR="0004287F" w:rsidRPr="00575AEB" w:rsidRDefault="0004287F" w:rsidP="0004287F">
            <w:pPr>
              <w:jc w:val="center"/>
              <w:rPr>
                <w:bCs/>
                <w:sz w:val="28"/>
                <w:szCs w:val="28"/>
              </w:rPr>
            </w:pPr>
            <w:r w:rsidRPr="00575AEB">
              <w:rPr>
                <w:bCs/>
                <w:sz w:val="28"/>
                <w:szCs w:val="28"/>
              </w:rPr>
              <w:t>0</w:t>
            </w:r>
          </w:p>
        </w:tc>
        <w:tc>
          <w:tcPr>
            <w:tcW w:w="855" w:type="dxa"/>
            <w:vAlign w:val="center"/>
          </w:tcPr>
          <w:p w14:paraId="3480C6A5" w14:textId="77777777" w:rsidR="0004287F" w:rsidRPr="00575AEB" w:rsidRDefault="0004287F" w:rsidP="0004287F">
            <w:pPr>
              <w:jc w:val="center"/>
              <w:rPr>
                <w:bCs/>
                <w:sz w:val="28"/>
                <w:szCs w:val="28"/>
              </w:rPr>
            </w:pPr>
            <w:r w:rsidRPr="00575AEB">
              <w:rPr>
                <w:bCs/>
                <w:sz w:val="28"/>
                <w:szCs w:val="28"/>
              </w:rPr>
              <w:t>0</w:t>
            </w:r>
          </w:p>
        </w:tc>
        <w:tc>
          <w:tcPr>
            <w:tcW w:w="852" w:type="dxa"/>
            <w:vAlign w:val="center"/>
          </w:tcPr>
          <w:p w14:paraId="4B517352" w14:textId="77777777" w:rsidR="0004287F" w:rsidRPr="00575AEB" w:rsidRDefault="0004287F" w:rsidP="0004287F">
            <w:pPr>
              <w:jc w:val="center"/>
              <w:rPr>
                <w:bCs/>
                <w:sz w:val="28"/>
                <w:szCs w:val="28"/>
              </w:rPr>
            </w:pPr>
            <w:r w:rsidRPr="00575AEB">
              <w:rPr>
                <w:bCs/>
                <w:sz w:val="28"/>
                <w:szCs w:val="28"/>
              </w:rPr>
              <w:t>0</w:t>
            </w:r>
          </w:p>
        </w:tc>
        <w:tc>
          <w:tcPr>
            <w:tcW w:w="851" w:type="dxa"/>
            <w:vAlign w:val="center"/>
          </w:tcPr>
          <w:p w14:paraId="0EC1E04B" w14:textId="77777777" w:rsidR="0004287F" w:rsidRPr="00575AEB" w:rsidRDefault="0004287F" w:rsidP="0004287F">
            <w:pPr>
              <w:jc w:val="center"/>
              <w:rPr>
                <w:bCs/>
                <w:sz w:val="28"/>
                <w:szCs w:val="28"/>
              </w:rPr>
            </w:pPr>
            <w:r w:rsidRPr="00575AEB">
              <w:rPr>
                <w:bCs/>
                <w:sz w:val="28"/>
                <w:szCs w:val="28"/>
              </w:rPr>
              <w:t>0</w:t>
            </w:r>
          </w:p>
        </w:tc>
        <w:tc>
          <w:tcPr>
            <w:tcW w:w="850" w:type="dxa"/>
            <w:gridSpan w:val="2"/>
            <w:vAlign w:val="center"/>
          </w:tcPr>
          <w:p w14:paraId="3EC64602" w14:textId="77777777" w:rsidR="0004287F" w:rsidRPr="00575AEB" w:rsidRDefault="0004287F" w:rsidP="0004287F">
            <w:pPr>
              <w:jc w:val="center"/>
              <w:rPr>
                <w:bCs/>
                <w:sz w:val="28"/>
                <w:szCs w:val="28"/>
              </w:rPr>
            </w:pPr>
            <w:r w:rsidRPr="00575AEB">
              <w:rPr>
                <w:bCs/>
                <w:sz w:val="28"/>
                <w:szCs w:val="28"/>
              </w:rPr>
              <w:t>0</w:t>
            </w:r>
          </w:p>
        </w:tc>
        <w:tc>
          <w:tcPr>
            <w:tcW w:w="996" w:type="dxa"/>
            <w:vAlign w:val="center"/>
          </w:tcPr>
          <w:p w14:paraId="57788D5F" w14:textId="77777777" w:rsidR="0004287F" w:rsidRPr="00575AEB" w:rsidRDefault="0004287F" w:rsidP="0004287F">
            <w:pPr>
              <w:jc w:val="center"/>
              <w:rPr>
                <w:bCs/>
                <w:sz w:val="28"/>
                <w:szCs w:val="28"/>
              </w:rPr>
            </w:pPr>
            <w:r w:rsidRPr="00575AEB">
              <w:rPr>
                <w:bCs/>
                <w:sz w:val="28"/>
                <w:szCs w:val="28"/>
              </w:rPr>
              <w:t>0</w:t>
            </w:r>
          </w:p>
        </w:tc>
        <w:tc>
          <w:tcPr>
            <w:tcW w:w="852" w:type="dxa"/>
            <w:vAlign w:val="center"/>
          </w:tcPr>
          <w:p w14:paraId="46D45CC3" w14:textId="77777777" w:rsidR="0004287F" w:rsidRPr="00575AEB" w:rsidRDefault="0004287F" w:rsidP="0004287F">
            <w:pPr>
              <w:jc w:val="center"/>
              <w:rPr>
                <w:bCs/>
                <w:sz w:val="28"/>
                <w:szCs w:val="28"/>
              </w:rPr>
            </w:pPr>
            <w:r w:rsidRPr="00575AEB">
              <w:rPr>
                <w:bCs/>
                <w:sz w:val="28"/>
                <w:szCs w:val="28"/>
              </w:rPr>
              <w:t>0</w:t>
            </w:r>
          </w:p>
        </w:tc>
      </w:tr>
      <w:tr w:rsidR="0004287F" w:rsidRPr="00575AEB" w14:paraId="7701975B" w14:textId="77777777" w:rsidTr="0004287F">
        <w:trPr>
          <w:jc w:val="center"/>
        </w:trPr>
        <w:tc>
          <w:tcPr>
            <w:tcW w:w="989" w:type="dxa"/>
            <w:vAlign w:val="center"/>
          </w:tcPr>
          <w:p w14:paraId="427E56F7" w14:textId="77777777" w:rsidR="0004287F" w:rsidRPr="00575AEB" w:rsidRDefault="0004287F" w:rsidP="0004287F">
            <w:pPr>
              <w:jc w:val="center"/>
              <w:rPr>
                <w:bCs/>
                <w:sz w:val="28"/>
                <w:szCs w:val="28"/>
              </w:rPr>
            </w:pPr>
            <w:r w:rsidRPr="00575AEB">
              <w:rPr>
                <w:bCs/>
                <w:sz w:val="28"/>
                <w:szCs w:val="28"/>
              </w:rPr>
              <w:t>2.2.2.</w:t>
            </w:r>
          </w:p>
        </w:tc>
        <w:tc>
          <w:tcPr>
            <w:tcW w:w="4672" w:type="dxa"/>
          </w:tcPr>
          <w:p w14:paraId="03DB2CA8" w14:textId="77777777" w:rsidR="0004287F" w:rsidRPr="00575AEB" w:rsidRDefault="0004287F" w:rsidP="0004287F">
            <w:pPr>
              <w:rPr>
                <w:bCs/>
                <w:sz w:val="28"/>
                <w:szCs w:val="28"/>
              </w:rPr>
            </w:pPr>
            <w:r w:rsidRPr="00575AEB">
              <w:rPr>
                <w:sz w:val="22"/>
                <w:szCs w:val="22"/>
              </w:rPr>
              <w:t>Удельное количество аварий и засоров в расчете на протяженность канализационной сети в год (ед./км)</w:t>
            </w:r>
          </w:p>
        </w:tc>
        <w:tc>
          <w:tcPr>
            <w:tcW w:w="850" w:type="dxa"/>
            <w:vAlign w:val="center"/>
          </w:tcPr>
          <w:p w14:paraId="0A4CE43A" w14:textId="77777777" w:rsidR="0004287F" w:rsidRPr="00575AEB" w:rsidRDefault="0004287F" w:rsidP="0004287F">
            <w:pPr>
              <w:jc w:val="center"/>
              <w:rPr>
                <w:bCs/>
                <w:sz w:val="28"/>
                <w:szCs w:val="28"/>
              </w:rPr>
            </w:pPr>
            <w:r w:rsidRPr="00575AEB">
              <w:rPr>
                <w:bCs/>
                <w:sz w:val="28"/>
                <w:szCs w:val="28"/>
              </w:rPr>
              <w:t>0</w:t>
            </w:r>
          </w:p>
        </w:tc>
        <w:tc>
          <w:tcPr>
            <w:tcW w:w="1699" w:type="dxa"/>
            <w:vAlign w:val="center"/>
          </w:tcPr>
          <w:p w14:paraId="42DC4B94" w14:textId="77777777" w:rsidR="0004287F" w:rsidRPr="00575AEB" w:rsidRDefault="0004287F" w:rsidP="0004287F">
            <w:pPr>
              <w:jc w:val="center"/>
              <w:rPr>
                <w:bCs/>
                <w:sz w:val="28"/>
                <w:szCs w:val="28"/>
              </w:rPr>
            </w:pPr>
            <w:r w:rsidRPr="00575AEB">
              <w:rPr>
                <w:bCs/>
                <w:sz w:val="28"/>
                <w:szCs w:val="28"/>
              </w:rPr>
              <w:t>0</w:t>
            </w:r>
          </w:p>
        </w:tc>
        <w:tc>
          <w:tcPr>
            <w:tcW w:w="855" w:type="dxa"/>
            <w:vAlign w:val="center"/>
          </w:tcPr>
          <w:p w14:paraId="184C43AF" w14:textId="77777777" w:rsidR="0004287F" w:rsidRPr="00575AEB" w:rsidRDefault="0004287F" w:rsidP="0004287F">
            <w:pPr>
              <w:jc w:val="center"/>
              <w:rPr>
                <w:bCs/>
                <w:sz w:val="28"/>
                <w:szCs w:val="28"/>
              </w:rPr>
            </w:pPr>
            <w:r w:rsidRPr="00575AEB">
              <w:rPr>
                <w:bCs/>
                <w:sz w:val="28"/>
                <w:szCs w:val="28"/>
              </w:rPr>
              <w:t>0</w:t>
            </w:r>
          </w:p>
        </w:tc>
        <w:tc>
          <w:tcPr>
            <w:tcW w:w="852" w:type="dxa"/>
            <w:vAlign w:val="center"/>
          </w:tcPr>
          <w:p w14:paraId="40CD5F06" w14:textId="77777777" w:rsidR="0004287F" w:rsidRPr="00575AEB" w:rsidRDefault="0004287F" w:rsidP="0004287F">
            <w:pPr>
              <w:jc w:val="center"/>
              <w:rPr>
                <w:bCs/>
                <w:sz w:val="28"/>
                <w:szCs w:val="28"/>
              </w:rPr>
            </w:pPr>
            <w:r w:rsidRPr="00575AEB">
              <w:rPr>
                <w:bCs/>
                <w:sz w:val="28"/>
                <w:szCs w:val="28"/>
              </w:rPr>
              <w:t>0</w:t>
            </w:r>
          </w:p>
        </w:tc>
        <w:tc>
          <w:tcPr>
            <w:tcW w:w="851" w:type="dxa"/>
            <w:vAlign w:val="center"/>
          </w:tcPr>
          <w:p w14:paraId="21C349D7" w14:textId="77777777" w:rsidR="0004287F" w:rsidRPr="00575AEB" w:rsidRDefault="0004287F" w:rsidP="0004287F">
            <w:pPr>
              <w:jc w:val="center"/>
              <w:rPr>
                <w:bCs/>
                <w:sz w:val="28"/>
                <w:szCs w:val="28"/>
              </w:rPr>
            </w:pPr>
            <w:r w:rsidRPr="00575AEB">
              <w:rPr>
                <w:bCs/>
                <w:sz w:val="28"/>
                <w:szCs w:val="28"/>
              </w:rPr>
              <w:t>0</w:t>
            </w:r>
          </w:p>
        </w:tc>
        <w:tc>
          <w:tcPr>
            <w:tcW w:w="850" w:type="dxa"/>
            <w:gridSpan w:val="2"/>
            <w:vAlign w:val="center"/>
          </w:tcPr>
          <w:p w14:paraId="5BF47CB8" w14:textId="77777777" w:rsidR="0004287F" w:rsidRPr="00575AEB" w:rsidRDefault="0004287F" w:rsidP="0004287F">
            <w:pPr>
              <w:jc w:val="center"/>
              <w:rPr>
                <w:bCs/>
                <w:sz w:val="28"/>
                <w:szCs w:val="28"/>
              </w:rPr>
            </w:pPr>
            <w:r w:rsidRPr="00575AEB">
              <w:rPr>
                <w:bCs/>
                <w:sz w:val="28"/>
                <w:szCs w:val="28"/>
              </w:rPr>
              <w:t>0</w:t>
            </w:r>
          </w:p>
        </w:tc>
        <w:tc>
          <w:tcPr>
            <w:tcW w:w="996" w:type="dxa"/>
            <w:vAlign w:val="center"/>
          </w:tcPr>
          <w:p w14:paraId="4D6180D9" w14:textId="77777777" w:rsidR="0004287F" w:rsidRPr="00575AEB" w:rsidRDefault="0004287F" w:rsidP="0004287F">
            <w:pPr>
              <w:jc w:val="center"/>
              <w:rPr>
                <w:bCs/>
                <w:sz w:val="28"/>
                <w:szCs w:val="28"/>
              </w:rPr>
            </w:pPr>
            <w:r w:rsidRPr="00575AEB">
              <w:rPr>
                <w:bCs/>
                <w:sz w:val="28"/>
                <w:szCs w:val="28"/>
              </w:rPr>
              <w:t>0</w:t>
            </w:r>
          </w:p>
        </w:tc>
        <w:tc>
          <w:tcPr>
            <w:tcW w:w="852" w:type="dxa"/>
            <w:vAlign w:val="center"/>
          </w:tcPr>
          <w:p w14:paraId="3098F527" w14:textId="77777777" w:rsidR="0004287F" w:rsidRPr="00575AEB" w:rsidRDefault="0004287F" w:rsidP="0004287F">
            <w:pPr>
              <w:jc w:val="center"/>
              <w:rPr>
                <w:bCs/>
                <w:sz w:val="28"/>
                <w:szCs w:val="28"/>
              </w:rPr>
            </w:pPr>
            <w:r w:rsidRPr="00575AEB">
              <w:rPr>
                <w:bCs/>
                <w:sz w:val="28"/>
                <w:szCs w:val="28"/>
              </w:rPr>
              <w:t>0</w:t>
            </w:r>
          </w:p>
        </w:tc>
      </w:tr>
      <w:tr w:rsidR="0004287F" w:rsidRPr="00575AEB" w14:paraId="2C51F1DE" w14:textId="77777777" w:rsidTr="0004287F">
        <w:trPr>
          <w:jc w:val="center"/>
        </w:trPr>
        <w:tc>
          <w:tcPr>
            <w:tcW w:w="13466" w:type="dxa"/>
            <w:gridSpan w:val="11"/>
            <w:vAlign w:val="center"/>
          </w:tcPr>
          <w:p w14:paraId="1318751F" w14:textId="77777777" w:rsidR="0004287F" w:rsidRPr="00575AEB" w:rsidRDefault="0004287F" w:rsidP="0004287F">
            <w:pPr>
              <w:ind w:left="360"/>
              <w:jc w:val="center"/>
              <w:rPr>
                <w:bCs/>
                <w:sz w:val="28"/>
                <w:szCs w:val="28"/>
              </w:rPr>
            </w:pPr>
            <w:r w:rsidRPr="00575AEB">
              <w:rPr>
                <w:bCs/>
                <w:sz w:val="28"/>
                <w:szCs w:val="28"/>
              </w:rPr>
              <w:t>2.3. Показатели качества очистки сточных вод</w:t>
            </w:r>
          </w:p>
        </w:tc>
      </w:tr>
      <w:tr w:rsidR="0004287F" w:rsidRPr="00575AEB" w14:paraId="5EF74AD3" w14:textId="77777777" w:rsidTr="0004287F">
        <w:trPr>
          <w:jc w:val="center"/>
        </w:trPr>
        <w:tc>
          <w:tcPr>
            <w:tcW w:w="989" w:type="dxa"/>
            <w:vAlign w:val="center"/>
          </w:tcPr>
          <w:p w14:paraId="5EB88FB0" w14:textId="77777777" w:rsidR="0004287F" w:rsidRPr="00575AEB" w:rsidRDefault="0004287F" w:rsidP="0004287F">
            <w:pPr>
              <w:jc w:val="center"/>
              <w:rPr>
                <w:bCs/>
                <w:sz w:val="28"/>
                <w:szCs w:val="28"/>
              </w:rPr>
            </w:pPr>
            <w:r w:rsidRPr="00575AEB">
              <w:rPr>
                <w:bCs/>
                <w:sz w:val="28"/>
                <w:szCs w:val="28"/>
              </w:rPr>
              <w:t>2.3.1.</w:t>
            </w:r>
          </w:p>
        </w:tc>
        <w:tc>
          <w:tcPr>
            <w:tcW w:w="4672" w:type="dxa"/>
            <w:vAlign w:val="center"/>
          </w:tcPr>
          <w:p w14:paraId="696D3C0F" w14:textId="77777777" w:rsidR="0004287F" w:rsidRPr="00575AEB" w:rsidRDefault="0004287F" w:rsidP="0004287F">
            <w:pPr>
              <w:rPr>
                <w:sz w:val="22"/>
                <w:szCs w:val="22"/>
              </w:rPr>
            </w:pPr>
            <w:r w:rsidRPr="00575AEB">
              <w:rPr>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850" w:type="dxa"/>
            <w:vAlign w:val="center"/>
          </w:tcPr>
          <w:p w14:paraId="1EA60596" w14:textId="77777777" w:rsidR="0004287F" w:rsidRPr="00575AEB" w:rsidRDefault="0004287F" w:rsidP="0004287F">
            <w:pPr>
              <w:jc w:val="center"/>
              <w:rPr>
                <w:bCs/>
                <w:sz w:val="28"/>
                <w:szCs w:val="28"/>
              </w:rPr>
            </w:pPr>
            <w:r w:rsidRPr="00575AEB">
              <w:rPr>
                <w:bCs/>
                <w:sz w:val="28"/>
                <w:szCs w:val="28"/>
              </w:rPr>
              <w:t>0</w:t>
            </w:r>
          </w:p>
        </w:tc>
        <w:tc>
          <w:tcPr>
            <w:tcW w:w="1699" w:type="dxa"/>
            <w:vAlign w:val="center"/>
          </w:tcPr>
          <w:p w14:paraId="623101D0" w14:textId="77777777" w:rsidR="0004287F" w:rsidRPr="00575AEB" w:rsidRDefault="0004287F" w:rsidP="0004287F">
            <w:pPr>
              <w:jc w:val="center"/>
              <w:rPr>
                <w:bCs/>
                <w:sz w:val="28"/>
                <w:szCs w:val="28"/>
              </w:rPr>
            </w:pPr>
            <w:r w:rsidRPr="00575AEB">
              <w:rPr>
                <w:bCs/>
                <w:sz w:val="28"/>
                <w:szCs w:val="28"/>
              </w:rPr>
              <w:t>0</w:t>
            </w:r>
          </w:p>
        </w:tc>
        <w:tc>
          <w:tcPr>
            <w:tcW w:w="855" w:type="dxa"/>
            <w:vAlign w:val="center"/>
          </w:tcPr>
          <w:p w14:paraId="0D1F7CDB" w14:textId="77777777" w:rsidR="0004287F" w:rsidRPr="00575AEB" w:rsidRDefault="0004287F" w:rsidP="0004287F">
            <w:pPr>
              <w:jc w:val="center"/>
              <w:rPr>
                <w:bCs/>
                <w:sz w:val="28"/>
                <w:szCs w:val="28"/>
              </w:rPr>
            </w:pPr>
            <w:r w:rsidRPr="00575AEB">
              <w:rPr>
                <w:bCs/>
                <w:sz w:val="28"/>
                <w:szCs w:val="28"/>
              </w:rPr>
              <w:t>0</w:t>
            </w:r>
          </w:p>
        </w:tc>
        <w:tc>
          <w:tcPr>
            <w:tcW w:w="852" w:type="dxa"/>
            <w:vAlign w:val="center"/>
          </w:tcPr>
          <w:p w14:paraId="0C058D71" w14:textId="77777777" w:rsidR="0004287F" w:rsidRPr="00575AEB" w:rsidRDefault="0004287F" w:rsidP="0004287F">
            <w:pPr>
              <w:jc w:val="center"/>
              <w:rPr>
                <w:bCs/>
                <w:sz w:val="28"/>
                <w:szCs w:val="28"/>
              </w:rPr>
            </w:pPr>
            <w:r w:rsidRPr="00575AEB">
              <w:rPr>
                <w:bCs/>
                <w:sz w:val="28"/>
                <w:szCs w:val="28"/>
              </w:rPr>
              <w:t>0</w:t>
            </w:r>
          </w:p>
        </w:tc>
        <w:tc>
          <w:tcPr>
            <w:tcW w:w="851" w:type="dxa"/>
            <w:vAlign w:val="center"/>
          </w:tcPr>
          <w:p w14:paraId="4C0FDE26" w14:textId="77777777" w:rsidR="0004287F" w:rsidRPr="00575AEB" w:rsidRDefault="0004287F" w:rsidP="0004287F">
            <w:pPr>
              <w:jc w:val="center"/>
              <w:rPr>
                <w:bCs/>
                <w:sz w:val="28"/>
                <w:szCs w:val="28"/>
              </w:rPr>
            </w:pPr>
            <w:r w:rsidRPr="00575AEB">
              <w:rPr>
                <w:bCs/>
                <w:sz w:val="28"/>
                <w:szCs w:val="28"/>
              </w:rPr>
              <w:t>0</w:t>
            </w:r>
          </w:p>
        </w:tc>
        <w:tc>
          <w:tcPr>
            <w:tcW w:w="850" w:type="dxa"/>
            <w:gridSpan w:val="2"/>
            <w:vAlign w:val="center"/>
          </w:tcPr>
          <w:p w14:paraId="17CA3731" w14:textId="77777777" w:rsidR="0004287F" w:rsidRPr="00575AEB" w:rsidRDefault="0004287F" w:rsidP="0004287F">
            <w:pPr>
              <w:jc w:val="center"/>
              <w:rPr>
                <w:bCs/>
                <w:sz w:val="28"/>
                <w:szCs w:val="28"/>
              </w:rPr>
            </w:pPr>
            <w:r w:rsidRPr="00575AEB">
              <w:rPr>
                <w:bCs/>
                <w:sz w:val="28"/>
                <w:szCs w:val="28"/>
              </w:rPr>
              <w:t>0</w:t>
            </w:r>
          </w:p>
        </w:tc>
        <w:tc>
          <w:tcPr>
            <w:tcW w:w="996" w:type="dxa"/>
            <w:vAlign w:val="center"/>
          </w:tcPr>
          <w:p w14:paraId="43B40F0B" w14:textId="77777777" w:rsidR="0004287F" w:rsidRPr="00575AEB" w:rsidRDefault="0004287F" w:rsidP="0004287F">
            <w:pPr>
              <w:jc w:val="center"/>
              <w:rPr>
                <w:bCs/>
                <w:sz w:val="28"/>
                <w:szCs w:val="28"/>
              </w:rPr>
            </w:pPr>
            <w:r w:rsidRPr="00575AEB">
              <w:rPr>
                <w:bCs/>
                <w:sz w:val="28"/>
                <w:szCs w:val="28"/>
              </w:rPr>
              <w:t>0</w:t>
            </w:r>
          </w:p>
        </w:tc>
        <w:tc>
          <w:tcPr>
            <w:tcW w:w="852" w:type="dxa"/>
            <w:vAlign w:val="center"/>
          </w:tcPr>
          <w:p w14:paraId="6DB1F455" w14:textId="77777777" w:rsidR="0004287F" w:rsidRPr="00575AEB" w:rsidRDefault="0004287F" w:rsidP="0004287F">
            <w:pPr>
              <w:jc w:val="center"/>
              <w:rPr>
                <w:bCs/>
                <w:sz w:val="28"/>
                <w:szCs w:val="28"/>
              </w:rPr>
            </w:pPr>
            <w:r w:rsidRPr="00575AEB">
              <w:rPr>
                <w:bCs/>
                <w:sz w:val="28"/>
                <w:szCs w:val="28"/>
              </w:rPr>
              <w:t>0</w:t>
            </w:r>
          </w:p>
        </w:tc>
      </w:tr>
      <w:tr w:rsidR="0004287F" w:rsidRPr="00575AEB" w14:paraId="5576A23F" w14:textId="77777777" w:rsidTr="0004287F">
        <w:trPr>
          <w:jc w:val="center"/>
        </w:trPr>
        <w:tc>
          <w:tcPr>
            <w:tcW w:w="989" w:type="dxa"/>
            <w:vAlign w:val="center"/>
          </w:tcPr>
          <w:p w14:paraId="4FFE7ADC" w14:textId="77777777" w:rsidR="0004287F" w:rsidRPr="00575AEB" w:rsidRDefault="0004287F" w:rsidP="0004287F">
            <w:pPr>
              <w:jc w:val="center"/>
              <w:rPr>
                <w:bCs/>
                <w:sz w:val="28"/>
                <w:szCs w:val="28"/>
              </w:rPr>
            </w:pPr>
            <w:r w:rsidRPr="00575AEB">
              <w:rPr>
                <w:bCs/>
                <w:sz w:val="28"/>
                <w:szCs w:val="28"/>
              </w:rPr>
              <w:t>2.3.2.</w:t>
            </w:r>
          </w:p>
        </w:tc>
        <w:tc>
          <w:tcPr>
            <w:tcW w:w="4672" w:type="dxa"/>
            <w:vAlign w:val="center"/>
          </w:tcPr>
          <w:p w14:paraId="70BC2D93" w14:textId="77777777" w:rsidR="0004287F" w:rsidRPr="00575AEB" w:rsidRDefault="0004287F" w:rsidP="0004287F">
            <w:pPr>
              <w:rPr>
                <w:bCs/>
                <w:sz w:val="28"/>
                <w:szCs w:val="28"/>
              </w:rPr>
            </w:pPr>
            <w:r w:rsidRPr="00575AEB">
              <w:rPr>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850" w:type="dxa"/>
            <w:vAlign w:val="center"/>
          </w:tcPr>
          <w:p w14:paraId="7E2D5091" w14:textId="77777777" w:rsidR="0004287F" w:rsidRPr="00575AEB" w:rsidRDefault="0004287F" w:rsidP="0004287F">
            <w:pPr>
              <w:jc w:val="center"/>
              <w:rPr>
                <w:bCs/>
                <w:sz w:val="28"/>
                <w:szCs w:val="28"/>
              </w:rPr>
            </w:pPr>
            <w:r w:rsidRPr="00575AEB">
              <w:rPr>
                <w:bCs/>
                <w:sz w:val="28"/>
                <w:szCs w:val="28"/>
              </w:rPr>
              <w:t>100</w:t>
            </w:r>
          </w:p>
        </w:tc>
        <w:tc>
          <w:tcPr>
            <w:tcW w:w="1699" w:type="dxa"/>
            <w:vAlign w:val="center"/>
          </w:tcPr>
          <w:p w14:paraId="2B78C7BC" w14:textId="77777777" w:rsidR="0004287F" w:rsidRPr="00575AEB" w:rsidRDefault="0004287F" w:rsidP="0004287F">
            <w:pPr>
              <w:jc w:val="center"/>
              <w:rPr>
                <w:bCs/>
                <w:sz w:val="28"/>
                <w:szCs w:val="28"/>
              </w:rPr>
            </w:pPr>
            <w:r w:rsidRPr="00575AEB">
              <w:rPr>
                <w:bCs/>
                <w:sz w:val="28"/>
                <w:szCs w:val="28"/>
              </w:rPr>
              <w:t>100</w:t>
            </w:r>
          </w:p>
        </w:tc>
        <w:tc>
          <w:tcPr>
            <w:tcW w:w="855" w:type="dxa"/>
            <w:vAlign w:val="center"/>
          </w:tcPr>
          <w:p w14:paraId="539330EA" w14:textId="77777777" w:rsidR="0004287F" w:rsidRPr="00575AEB" w:rsidRDefault="0004287F" w:rsidP="0004287F">
            <w:pPr>
              <w:jc w:val="center"/>
              <w:rPr>
                <w:bCs/>
                <w:sz w:val="28"/>
                <w:szCs w:val="28"/>
              </w:rPr>
            </w:pPr>
            <w:r w:rsidRPr="00575AEB">
              <w:rPr>
                <w:bCs/>
                <w:sz w:val="28"/>
                <w:szCs w:val="28"/>
              </w:rPr>
              <w:t>100</w:t>
            </w:r>
          </w:p>
        </w:tc>
        <w:tc>
          <w:tcPr>
            <w:tcW w:w="852" w:type="dxa"/>
            <w:vAlign w:val="center"/>
          </w:tcPr>
          <w:p w14:paraId="50C874FF" w14:textId="77777777" w:rsidR="0004287F" w:rsidRPr="00575AEB" w:rsidRDefault="0004287F" w:rsidP="0004287F">
            <w:pPr>
              <w:jc w:val="center"/>
              <w:rPr>
                <w:bCs/>
                <w:sz w:val="28"/>
                <w:szCs w:val="28"/>
              </w:rPr>
            </w:pPr>
            <w:r w:rsidRPr="00575AEB">
              <w:rPr>
                <w:bCs/>
                <w:sz w:val="28"/>
                <w:szCs w:val="28"/>
              </w:rPr>
              <w:t>100</w:t>
            </w:r>
          </w:p>
        </w:tc>
        <w:tc>
          <w:tcPr>
            <w:tcW w:w="851" w:type="dxa"/>
            <w:vAlign w:val="center"/>
          </w:tcPr>
          <w:p w14:paraId="353D3B5F" w14:textId="77777777" w:rsidR="0004287F" w:rsidRPr="00575AEB" w:rsidRDefault="0004287F" w:rsidP="0004287F">
            <w:pPr>
              <w:jc w:val="center"/>
              <w:rPr>
                <w:bCs/>
                <w:sz w:val="28"/>
                <w:szCs w:val="28"/>
              </w:rPr>
            </w:pPr>
            <w:r w:rsidRPr="00575AEB">
              <w:rPr>
                <w:bCs/>
                <w:sz w:val="28"/>
                <w:szCs w:val="28"/>
              </w:rPr>
              <w:t>100</w:t>
            </w:r>
          </w:p>
        </w:tc>
        <w:tc>
          <w:tcPr>
            <w:tcW w:w="850" w:type="dxa"/>
            <w:gridSpan w:val="2"/>
            <w:vAlign w:val="center"/>
          </w:tcPr>
          <w:p w14:paraId="091B7219" w14:textId="77777777" w:rsidR="0004287F" w:rsidRPr="00575AEB" w:rsidRDefault="0004287F" w:rsidP="0004287F">
            <w:pPr>
              <w:jc w:val="center"/>
              <w:rPr>
                <w:bCs/>
                <w:sz w:val="28"/>
                <w:szCs w:val="28"/>
              </w:rPr>
            </w:pPr>
            <w:r w:rsidRPr="00575AEB">
              <w:rPr>
                <w:bCs/>
                <w:sz w:val="28"/>
                <w:szCs w:val="28"/>
              </w:rPr>
              <w:t>100</w:t>
            </w:r>
          </w:p>
        </w:tc>
        <w:tc>
          <w:tcPr>
            <w:tcW w:w="996" w:type="dxa"/>
            <w:vAlign w:val="center"/>
          </w:tcPr>
          <w:p w14:paraId="7CF4E09A" w14:textId="77777777" w:rsidR="0004287F" w:rsidRPr="00575AEB" w:rsidRDefault="0004287F" w:rsidP="0004287F">
            <w:pPr>
              <w:jc w:val="center"/>
              <w:rPr>
                <w:bCs/>
                <w:sz w:val="28"/>
                <w:szCs w:val="28"/>
              </w:rPr>
            </w:pPr>
            <w:r w:rsidRPr="00575AEB">
              <w:rPr>
                <w:bCs/>
                <w:sz w:val="28"/>
                <w:szCs w:val="28"/>
              </w:rPr>
              <w:t>100</w:t>
            </w:r>
          </w:p>
        </w:tc>
        <w:tc>
          <w:tcPr>
            <w:tcW w:w="852" w:type="dxa"/>
            <w:vAlign w:val="center"/>
          </w:tcPr>
          <w:p w14:paraId="595964A3" w14:textId="77777777" w:rsidR="0004287F" w:rsidRPr="00575AEB" w:rsidRDefault="0004287F" w:rsidP="0004287F">
            <w:pPr>
              <w:jc w:val="center"/>
              <w:rPr>
                <w:bCs/>
                <w:sz w:val="28"/>
                <w:szCs w:val="28"/>
              </w:rPr>
            </w:pPr>
            <w:r w:rsidRPr="00575AEB">
              <w:rPr>
                <w:bCs/>
                <w:sz w:val="28"/>
                <w:szCs w:val="28"/>
              </w:rPr>
              <w:t>100</w:t>
            </w:r>
          </w:p>
        </w:tc>
      </w:tr>
      <w:tr w:rsidR="0004287F" w:rsidRPr="00575AEB" w14:paraId="7448A492" w14:textId="77777777" w:rsidTr="0004287F">
        <w:trPr>
          <w:trHeight w:val="2286"/>
          <w:jc w:val="center"/>
        </w:trPr>
        <w:tc>
          <w:tcPr>
            <w:tcW w:w="989" w:type="dxa"/>
            <w:vAlign w:val="center"/>
          </w:tcPr>
          <w:p w14:paraId="433B2D58" w14:textId="77777777" w:rsidR="0004287F" w:rsidRPr="00575AEB" w:rsidRDefault="0004287F" w:rsidP="0004287F">
            <w:pPr>
              <w:jc w:val="center"/>
              <w:rPr>
                <w:bCs/>
                <w:sz w:val="28"/>
                <w:szCs w:val="28"/>
              </w:rPr>
            </w:pPr>
            <w:r w:rsidRPr="00575AEB">
              <w:rPr>
                <w:bCs/>
                <w:sz w:val="28"/>
                <w:szCs w:val="28"/>
              </w:rPr>
              <w:t>2.3.3.</w:t>
            </w:r>
          </w:p>
        </w:tc>
        <w:tc>
          <w:tcPr>
            <w:tcW w:w="4672" w:type="dxa"/>
            <w:vAlign w:val="center"/>
          </w:tcPr>
          <w:p w14:paraId="5047565E" w14:textId="77777777" w:rsidR="0004287F" w:rsidRPr="00575AEB" w:rsidRDefault="0004287F" w:rsidP="0004287F">
            <w:pPr>
              <w:rPr>
                <w:sz w:val="22"/>
                <w:szCs w:val="22"/>
              </w:rPr>
            </w:pPr>
            <w:r w:rsidRPr="00575AEB">
              <w:rPr>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850" w:type="dxa"/>
            <w:vAlign w:val="center"/>
          </w:tcPr>
          <w:p w14:paraId="5BC94656" w14:textId="77777777" w:rsidR="0004287F" w:rsidRPr="00575AEB" w:rsidRDefault="0004287F" w:rsidP="0004287F">
            <w:pPr>
              <w:jc w:val="center"/>
              <w:rPr>
                <w:bCs/>
                <w:sz w:val="28"/>
                <w:szCs w:val="28"/>
              </w:rPr>
            </w:pPr>
            <w:r w:rsidRPr="00575AEB">
              <w:rPr>
                <w:bCs/>
                <w:sz w:val="28"/>
                <w:szCs w:val="28"/>
              </w:rPr>
              <w:t>100</w:t>
            </w:r>
          </w:p>
        </w:tc>
        <w:tc>
          <w:tcPr>
            <w:tcW w:w="1699" w:type="dxa"/>
            <w:vAlign w:val="center"/>
          </w:tcPr>
          <w:p w14:paraId="539C4A8D" w14:textId="77777777" w:rsidR="0004287F" w:rsidRPr="00575AEB" w:rsidRDefault="0004287F" w:rsidP="0004287F">
            <w:pPr>
              <w:jc w:val="center"/>
              <w:rPr>
                <w:bCs/>
                <w:sz w:val="28"/>
                <w:szCs w:val="28"/>
              </w:rPr>
            </w:pPr>
            <w:r w:rsidRPr="00575AEB">
              <w:rPr>
                <w:bCs/>
                <w:sz w:val="28"/>
                <w:szCs w:val="28"/>
              </w:rPr>
              <w:t>100</w:t>
            </w:r>
          </w:p>
        </w:tc>
        <w:tc>
          <w:tcPr>
            <w:tcW w:w="855" w:type="dxa"/>
            <w:vAlign w:val="center"/>
          </w:tcPr>
          <w:p w14:paraId="2DE4DFFC" w14:textId="77777777" w:rsidR="0004287F" w:rsidRPr="00575AEB" w:rsidRDefault="0004287F" w:rsidP="0004287F">
            <w:pPr>
              <w:jc w:val="center"/>
              <w:rPr>
                <w:bCs/>
                <w:sz w:val="28"/>
                <w:szCs w:val="28"/>
              </w:rPr>
            </w:pPr>
            <w:r w:rsidRPr="00575AEB">
              <w:rPr>
                <w:bCs/>
                <w:sz w:val="28"/>
                <w:szCs w:val="28"/>
              </w:rPr>
              <w:t>100</w:t>
            </w:r>
          </w:p>
        </w:tc>
        <w:tc>
          <w:tcPr>
            <w:tcW w:w="852" w:type="dxa"/>
            <w:vAlign w:val="center"/>
          </w:tcPr>
          <w:p w14:paraId="40719B71" w14:textId="77777777" w:rsidR="0004287F" w:rsidRPr="00575AEB" w:rsidRDefault="0004287F" w:rsidP="0004287F">
            <w:pPr>
              <w:jc w:val="center"/>
              <w:rPr>
                <w:bCs/>
                <w:sz w:val="28"/>
                <w:szCs w:val="28"/>
              </w:rPr>
            </w:pPr>
            <w:r w:rsidRPr="00575AEB">
              <w:rPr>
                <w:bCs/>
                <w:sz w:val="28"/>
                <w:szCs w:val="28"/>
              </w:rPr>
              <w:t>100</w:t>
            </w:r>
          </w:p>
        </w:tc>
        <w:tc>
          <w:tcPr>
            <w:tcW w:w="851" w:type="dxa"/>
            <w:vAlign w:val="center"/>
          </w:tcPr>
          <w:p w14:paraId="6165102C" w14:textId="77777777" w:rsidR="0004287F" w:rsidRPr="00575AEB" w:rsidRDefault="0004287F" w:rsidP="0004287F">
            <w:pPr>
              <w:jc w:val="center"/>
              <w:rPr>
                <w:bCs/>
                <w:sz w:val="28"/>
                <w:szCs w:val="28"/>
              </w:rPr>
            </w:pPr>
            <w:r w:rsidRPr="00575AEB">
              <w:rPr>
                <w:bCs/>
                <w:sz w:val="28"/>
                <w:szCs w:val="28"/>
              </w:rPr>
              <w:t>100</w:t>
            </w:r>
          </w:p>
        </w:tc>
        <w:tc>
          <w:tcPr>
            <w:tcW w:w="850" w:type="dxa"/>
            <w:gridSpan w:val="2"/>
            <w:vAlign w:val="center"/>
          </w:tcPr>
          <w:p w14:paraId="7D2A44D1" w14:textId="77777777" w:rsidR="0004287F" w:rsidRPr="00575AEB" w:rsidRDefault="0004287F" w:rsidP="0004287F">
            <w:pPr>
              <w:jc w:val="center"/>
              <w:rPr>
                <w:bCs/>
                <w:sz w:val="28"/>
                <w:szCs w:val="28"/>
              </w:rPr>
            </w:pPr>
            <w:r w:rsidRPr="00575AEB">
              <w:rPr>
                <w:bCs/>
                <w:sz w:val="28"/>
                <w:szCs w:val="28"/>
              </w:rPr>
              <w:t>100</w:t>
            </w:r>
          </w:p>
        </w:tc>
        <w:tc>
          <w:tcPr>
            <w:tcW w:w="996" w:type="dxa"/>
            <w:vAlign w:val="center"/>
          </w:tcPr>
          <w:p w14:paraId="599F0826" w14:textId="77777777" w:rsidR="0004287F" w:rsidRPr="00575AEB" w:rsidRDefault="0004287F" w:rsidP="0004287F">
            <w:pPr>
              <w:jc w:val="center"/>
              <w:rPr>
                <w:bCs/>
                <w:sz w:val="28"/>
                <w:szCs w:val="28"/>
              </w:rPr>
            </w:pPr>
            <w:r w:rsidRPr="00575AEB">
              <w:rPr>
                <w:bCs/>
                <w:sz w:val="28"/>
                <w:szCs w:val="28"/>
              </w:rPr>
              <w:t>100</w:t>
            </w:r>
          </w:p>
        </w:tc>
        <w:tc>
          <w:tcPr>
            <w:tcW w:w="852" w:type="dxa"/>
            <w:vAlign w:val="center"/>
          </w:tcPr>
          <w:p w14:paraId="45088E51" w14:textId="77777777" w:rsidR="0004287F" w:rsidRPr="00575AEB" w:rsidRDefault="0004287F" w:rsidP="0004287F">
            <w:pPr>
              <w:jc w:val="center"/>
              <w:rPr>
                <w:bCs/>
                <w:sz w:val="28"/>
                <w:szCs w:val="28"/>
              </w:rPr>
            </w:pPr>
            <w:r w:rsidRPr="00575AEB">
              <w:rPr>
                <w:bCs/>
                <w:sz w:val="28"/>
                <w:szCs w:val="28"/>
              </w:rPr>
              <w:t>100</w:t>
            </w:r>
          </w:p>
        </w:tc>
      </w:tr>
      <w:tr w:rsidR="0004287F" w:rsidRPr="00575AEB" w14:paraId="14C3D4F2" w14:textId="77777777" w:rsidTr="0004287F">
        <w:trPr>
          <w:jc w:val="center"/>
        </w:trPr>
        <w:tc>
          <w:tcPr>
            <w:tcW w:w="989" w:type="dxa"/>
            <w:vAlign w:val="center"/>
          </w:tcPr>
          <w:p w14:paraId="21DE6B81" w14:textId="77777777" w:rsidR="0004287F" w:rsidRPr="00575AEB" w:rsidRDefault="0004287F" w:rsidP="0004287F">
            <w:pPr>
              <w:jc w:val="center"/>
              <w:rPr>
                <w:bCs/>
                <w:sz w:val="28"/>
                <w:szCs w:val="28"/>
              </w:rPr>
            </w:pPr>
            <w:r w:rsidRPr="00575AEB">
              <w:rPr>
                <w:bCs/>
                <w:sz w:val="28"/>
                <w:szCs w:val="28"/>
              </w:rPr>
              <w:lastRenderedPageBreak/>
              <w:t>1</w:t>
            </w:r>
          </w:p>
        </w:tc>
        <w:tc>
          <w:tcPr>
            <w:tcW w:w="4672" w:type="dxa"/>
            <w:vAlign w:val="center"/>
          </w:tcPr>
          <w:p w14:paraId="6CCEEE15" w14:textId="77777777" w:rsidR="0004287F" w:rsidRPr="00575AEB" w:rsidRDefault="0004287F" w:rsidP="0004287F">
            <w:pPr>
              <w:jc w:val="center"/>
              <w:rPr>
                <w:sz w:val="28"/>
                <w:szCs w:val="28"/>
              </w:rPr>
            </w:pPr>
            <w:r w:rsidRPr="00575AEB">
              <w:rPr>
                <w:sz w:val="28"/>
                <w:szCs w:val="28"/>
              </w:rPr>
              <w:t>2</w:t>
            </w:r>
          </w:p>
        </w:tc>
        <w:tc>
          <w:tcPr>
            <w:tcW w:w="850" w:type="dxa"/>
            <w:vAlign w:val="center"/>
          </w:tcPr>
          <w:p w14:paraId="59907AA3" w14:textId="77777777" w:rsidR="0004287F" w:rsidRPr="00575AEB" w:rsidRDefault="0004287F" w:rsidP="0004287F">
            <w:pPr>
              <w:jc w:val="center"/>
              <w:rPr>
                <w:bCs/>
                <w:sz w:val="28"/>
                <w:szCs w:val="28"/>
              </w:rPr>
            </w:pPr>
            <w:r w:rsidRPr="00575AEB">
              <w:rPr>
                <w:bCs/>
                <w:sz w:val="28"/>
                <w:szCs w:val="28"/>
              </w:rPr>
              <w:t>3</w:t>
            </w:r>
          </w:p>
        </w:tc>
        <w:tc>
          <w:tcPr>
            <w:tcW w:w="1699" w:type="dxa"/>
            <w:vAlign w:val="center"/>
          </w:tcPr>
          <w:p w14:paraId="16BDA558" w14:textId="77777777" w:rsidR="0004287F" w:rsidRPr="00575AEB" w:rsidRDefault="0004287F" w:rsidP="0004287F">
            <w:pPr>
              <w:jc w:val="center"/>
              <w:rPr>
                <w:bCs/>
                <w:sz w:val="28"/>
                <w:szCs w:val="28"/>
              </w:rPr>
            </w:pPr>
            <w:r w:rsidRPr="00575AEB">
              <w:rPr>
                <w:bCs/>
                <w:sz w:val="28"/>
                <w:szCs w:val="28"/>
              </w:rPr>
              <w:t>4</w:t>
            </w:r>
          </w:p>
        </w:tc>
        <w:tc>
          <w:tcPr>
            <w:tcW w:w="855" w:type="dxa"/>
            <w:vAlign w:val="center"/>
          </w:tcPr>
          <w:p w14:paraId="047CEA8D" w14:textId="77777777" w:rsidR="0004287F" w:rsidRPr="00575AEB" w:rsidRDefault="0004287F" w:rsidP="0004287F">
            <w:pPr>
              <w:jc w:val="center"/>
              <w:rPr>
                <w:bCs/>
                <w:sz w:val="28"/>
                <w:szCs w:val="28"/>
              </w:rPr>
            </w:pPr>
            <w:r w:rsidRPr="00575AEB">
              <w:rPr>
                <w:bCs/>
                <w:sz w:val="28"/>
                <w:szCs w:val="28"/>
              </w:rPr>
              <w:t>5</w:t>
            </w:r>
          </w:p>
        </w:tc>
        <w:tc>
          <w:tcPr>
            <w:tcW w:w="852" w:type="dxa"/>
            <w:vAlign w:val="center"/>
          </w:tcPr>
          <w:p w14:paraId="473EE4EF" w14:textId="77777777" w:rsidR="0004287F" w:rsidRPr="00575AEB" w:rsidRDefault="0004287F" w:rsidP="0004287F">
            <w:pPr>
              <w:jc w:val="center"/>
              <w:rPr>
                <w:bCs/>
                <w:sz w:val="28"/>
                <w:szCs w:val="28"/>
              </w:rPr>
            </w:pPr>
            <w:r w:rsidRPr="00575AEB">
              <w:rPr>
                <w:bCs/>
                <w:sz w:val="28"/>
                <w:szCs w:val="28"/>
              </w:rPr>
              <w:t>6</w:t>
            </w:r>
          </w:p>
        </w:tc>
        <w:tc>
          <w:tcPr>
            <w:tcW w:w="851" w:type="dxa"/>
            <w:vAlign w:val="center"/>
          </w:tcPr>
          <w:p w14:paraId="52E18A20" w14:textId="77777777" w:rsidR="0004287F" w:rsidRPr="00575AEB" w:rsidRDefault="0004287F" w:rsidP="0004287F">
            <w:pPr>
              <w:jc w:val="center"/>
              <w:rPr>
                <w:bCs/>
                <w:sz w:val="28"/>
                <w:szCs w:val="28"/>
              </w:rPr>
            </w:pPr>
            <w:r w:rsidRPr="00575AEB">
              <w:rPr>
                <w:bCs/>
                <w:sz w:val="28"/>
                <w:szCs w:val="28"/>
              </w:rPr>
              <w:t>7</w:t>
            </w:r>
          </w:p>
        </w:tc>
        <w:tc>
          <w:tcPr>
            <w:tcW w:w="850" w:type="dxa"/>
            <w:gridSpan w:val="2"/>
            <w:vAlign w:val="center"/>
          </w:tcPr>
          <w:p w14:paraId="317CDDA5" w14:textId="77777777" w:rsidR="0004287F" w:rsidRPr="00575AEB" w:rsidRDefault="0004287F" w:rsidP="0004287F">
            <w:pPr>
              <w:jc w:val="center"/>
              <w:rPr>
                <w:bCs/>
                <w:sz w:val="28"/>
                <w:szCs w:val="28"/>
              </w:rPr>
            </w:pPr>
            <w:r w:rsidRPr="00575AEB">
              <w:rPr>
                <w:bCs/>
                <w:sz w:val="28"/>
                <w:szCs w:val="28"/>
              </w:rPr>
              <w:t>8</w:t>
            </w:r>
          </w:p>
        </w:tc>
        <w:tc>
          <w:tcPr>
            <w:tcW w:w="996" w:type="dxa"/>
            <w:vAlign w:val="center"/>
          </w:tcPr>
          <w:p w14:paraId="1E4FCBA0" w14:textId="77777777" w:rsidR="0004287F" w:rsidRPr="00575AEB" w:rsidRDefault="0004287F" w:rsidP="0004287F">
            <w:pPr>
              <w:jc w:val="center"/>
              <w:rPr>
                <w:bCs/>
                <w:sz w:val="28"/>
                <w:szCs w:val="28"/>
              </w:rPr>
            </w:pPr>
            <w:r w:rsidRPr="00575AEB">
              <w:rPr>
                <w:bCs/>
                <w:sz w:val="28"/>
                <w:szCs w:val="28"/>
              </w:rPr>
              <w:t>9</w:t>
            </w:r>
          </w:p>
        </w:tc>
        <w:tc>
          <w:tcPr>
            <w:tcW w:w="852" w:type="dxa"/>
            <w:vAlign w:val="center"/>
          </w:tcPr>
          <w:p w14:paraId="764373F1" w14:textId="77777777" w:rsidR="0004287F" w:rsidRPr="00575AEB" w:rsidRDefault="0004287F" w:rsidP="0004287F">
            <w:pPr>
              <w:jc w:val="center"/>
              <w:rPr>
                <w:bCs/>
                <w:sz w:val="28"/>
                <w:szCs w:val="28"/>
              </w:rPr>
            </w:pPr>
            <w:r w:rsidRPr="00575AEB">
              <w:rPr>
                <w:bCs/>
                <w:sz w:val="28"/>
                <w:szCs w:val="28"/>
              </w:rPr>
              <w:t>10</w:t>
            </w:r>
          </w:p>
        </w:tc>
      </w:tr>
      <w:tr w:rsidR="0004287F" w:rsidRPr="00575AEB" w14:paraId="507B5E7A" w14:textId="77777777" w:rsidTr="0004287F">
        <w:trPr>
          <w:jc w:val="center"/>
        </w:trPr>
        <w:tc>
          <w:tcPr>
            <w:tcW w:w="13466" w:type="dxa"/>
            <w:gridSpan w:val="11"/>
            <w:vAlign w:val="center"/>
          </w:tcPr>
          <w:p w14:paraId="37CD0D13" w14:textId="77777777" w:rsidR="0004287F" w:rsidRPr="00575AEB" w:rsidRDefault="0004287F" w:rsidP="0004287F">
            <w:pPr>
              <w:ind w:left="360"/>
              <w:jc w:val="center"/>
              <w:rPr>
                <w:bCs/>
                <w:sz w:val="28"/>
                <w:szCs w:val="28"/>
              </w:rPr>
            </w:pPr>
            <w:r w:rsidRPr="00575AEB">
              <w:rPr>
                <w:bCs/>
                <w:sz w:val="28"/>
                <w:szCs w:val="28"/>
              </w:rPr>
              <w:t>2.4. Показатели энергетической эффективности использования ресурсов, в том числе уровень потерь воды</w:t>
            </w:r>
          </w:p>
        </w:tc>
      </w:tr>
      <w:tr w:rsidR="0004287F" w:rsidRPr="00575AEB" w14:paraId="4E2FAB19" w14:textId="77777777" w:rsidTr="0004287F">
        <w:trPr>
          <w:jc w:val="center"/>
        </w:trPr>
        <w:tc>
          <w:tcPr>
            <w:tcW w:w="989" w:type="dxa"/>
            <w:vAlign w:val="center"/>
          </w:tcPr>
          <w:p w14:paraId="27E46096" w14:textId="77777777" w:rsidR="0004287F" w:rsidRPr="00575AEB" w:rsidRDefault="0004287F" w:rsidP="0004287F">
            <w:pPr>
              <w:jc w:val="center"/>
              <w:rPr>
                <w:bCs/>
                <w:sz w:val="28"/>
                <w:szCs w:val="28"/>
              </w:rPr>
            </w:pPr>
            <w:r w:rsidRPr="00575AEB">
              <w:rPr>
                <w:bCs/>
                <w:sz w:val="28"/>
                <w:szCs w:val="28"/>
              </w:rPr>
              <w:t>2.4.1.</w:t>
            </w:r>
          </w:p>
        </w:tc>
        <w:tc>
          <w:tcPr>
            <w:tcW w:w="4672" w:type="dxa"/>
            <w:vAlign w:val="center"/>
          </w:tcPr>
          <w:p w14:paraId="7F5A3467" w14:textId="77777777" w:rsidR="0004287F" w:rsidRPr="00575AEB" w:rsidRDefault="0004287F" w:rsidP="0004287F">
            <w:pPr>
              <w:rPr>
                <w:bCs/>
                <w:sz w:val="28"/>
                <w:szCs w:val="28"/>
              </w:rPr>
            </w:pPr>
            <w:r w:rsidRPr="00575AEB">
              <w:rPr>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850" w:type="dxa"/>
            <w:vAlign w:val="center"/>
          </w:tcPr>
          <w:p w14:paraId="4299526C" w14:textId="77777777" w:rsidR="0004287F" w:rsidRPr="00575AEB" w:rsidRDefault="0004287F" w:rsidP="0004287F">
            <w:pPr>
              <w:jc w:val="center"/>
              <w:rPr>
                <w:bCs/>
                <w:sz w:val="28"/>
                <w:szCs w:val="28"/>
              </w:rPr>
            </w:pPr>
            <w:r w:rsidRPr="00575AEB">
              <w:rPr>
                <w:bCs/>
                <w:sz w:val="28"/>
                <w:szCs w:val="28"/>
              </w:rPr>
              <w:t>1,99</w:t>
            </w:r>
          </w:p>
        </w:tc>
        <w:tc>
          <w:tcPr>
            <w:tcW w:w="1699" w:type="dxa"/>
            <w:vAlign w:val="center"/>
          </w:tcPr>
          <w:p w14:paraId="0EFBCE95" w14:textId="77777777" w:rsidR="0004287F" w:rsidRPr="00575AEB" w:rsidRDefault="0004287F" w:rsidP="0004287F">
            <w:pPr>
              <w:jc w:val="center"/>
              <w:rPr>
                <w:bCs/>
                <w:sz w:val="28"/>
                <w:szCs w:val="28"/>
              </w:rPr>
            </w:pPr>
            <w:r w:rsidRPr="00575AEB">
              <w:rPr>
                <w:bCs/>
                <w:sz w:val="28"/>
                <w:szCs w:val="28"/>
              </w:rPr>
              <w:t>1,62</w:t>
            </w:r>
          </w:p>
        </w:tc>
        <w:tc>
          <w:tcPr>
            <w:tcW w:w="855" w:type="dxa"/>
            <w:vAlign w:val="center"/>
          </w:tcPr>
          <w:p w14:paraId="6D30D955" w14:textId="77777777" w:rsidR="0004287F" w:rsidRPr="00575AEB" w:rsidRDefault="0004287F" w:rsidP="0004287F">
            <w:pPr>
              <w:jc w:val="center"/>
              <w:rPr>
                <w:bCs/>
                <w:sz w:val="28"/>
                <w:szCs w:val="28"/>
              </w:rPr>
            </w:pPr>
            <w:r w:rsidRPr="00575AEB">
              <w:rPr>
                <w:bCs/>
                <w:sz w:val="28"/>
                <w:szCs w:val="28"/>
              </w:rPr>
              <w:t>1,96</w:t>
            </w:r>
          </w:p>
        </w:tc>
        <w:tc>
          <w:tcPr>
            <w:tcW w:w="852" w:type="dxa"/>
            <w:vAlign w:val="center"/>
          </w:tcPr>
          <w:p w14:paraId="060E7C5B" w14:textId="77777777" w:rsidR="0004287F" w:rsidRPr="00575AEB" w:rsidRDefault="0004287F" w:rsidP="0004287F">
            <w:pPr>
              <w:jc w:val="center"/>
              <w:rPr>
                <w:bCs/>
                <w:sz w:val="28"/>
                <w:szCs w:val="28"/>
              </w:rPr>
            </w:pPr>
            <w:r w:rsidRPr="00575AEB">
              <w:rPr>
                <w:bCs/>
                <w:sz w:val="28"/>
                <w:szCs w:val="28"/>
              </w:rPr>
              <w:t>1,96</w:t>
            </w:r>
          </w:p>
        </w:tc>
        <w:tc>
          <w:tcPr>
            <w:tcW w:w="851" w:type="dxa"/>
            <w:vAlign w:val="center"/>
          </w:tcPr>
          <w:p w14:paraId="74C566E1" w14:textId="77777777" w:rsidR="0004287F" w:rsidRPr="00575AEB" w:rsidRDefault="0004287F" w:rsidP="0004287F">
            <w:pPr>
              <w:jc w:val="center"/>
              <w:rPr>
                <w:bCs/>
                <w:sz w:val="28"/>
                <w:szCs w:val="28"/>
              </w:rPr>
            </w:pPr>
            <w:r w:rsidRPr="00575AEB">
              <w:rPr>
                <w:bCs/>
                <w:sz w:val="28"/>
                <w:szCs w:val="28"/>
              </w:rPr>
              <w:t>1,96</w:t>
            </w:r>
          </w:p>
        </w:tc>
        <w:tc>
          <w:tcPr>
            <w:tcW w:w="850" w:type="dxa"/>
            <w:gridSpan w:val="2"/>
            <w:vAlign w:val="center"/>
          </w:tcPr>
          <w:p w14:paraId="5408ABF1" w14:textId="77777777" w:rsidR="0004287F" w:rsidRPr="00575AEB" w:rsidRDefault="0004287F" w:rsidP="0004287F">
            <w:pPr>
              <w:jc w:val="center"/>
              <w:rPr>
                <w:bCs/>
                <w:sz w:val="28"/>
                <w:szCs w:val="28"/>
              </w:rPr>
            </w:pPr>
            <w:r w:rsidRPr="00575AEB">
              <w:rPr>
                <w:bCs/>
                <w:sz w:val="28"/>
                <w:szCs w:val="28"/>
              </w:rPr>
              <w:t>1,96</w:t>
            </w:r>
          </w:p>
        </w:tc>
        <w:tc>
          <w:tcPr>
            <w:tcW w:w="996" w:type="dxa"/>
            <w:vAlign w:val="center"/>
          </w:tcPr>
          <w:p w14:paraId="6BB90D19" w14:textId="77777777" w:rsidR="0004287F" w:rsidRPr="00575AEB" w:rsidRDefault="0004287F" w:rsidP="0004287F">
            <w:pPr>
              <w:jc w:val="center"/>
              <w:rPr>
                <w:bCs/>
                <w:sz w:val="28"/>
                <w:szCs w:val="28"/>
              </w:rPr>
            </w:pPr>
            <w:r w:rsidRPr="00575AEB">
              <w:rPr>
                <w:bCs/>
                <w:sz w:val="28"/>
                <w:szCs w:val="28"/>
              </w:rPr>
              <w:t>1,96</w:t>
            </w:r>
          </w:p>
        </w:tc>
        <w:tc>
          <w:tcPr>
            <w:tcW w:w="852" w:type="dxa"/>
            <w:vAlign w:val="center"/>
          </w:tcPr>
          <w:p w14:paraId="35385C0A" w14:textId="77777777" w:rsidR="0004287F" w:rsidRPr="00575AEB" w:rsidRDefault="0004287F" w:rsidP="0004287F">
            <w:pPr>
              <w:jc w:val="center"/>
              <w:rPr>
                <w:bCs/>
                <w:sz w:val="28"/>
                <w:szCs w:val="28"/>
              </w:rPr>
            </w:pPr>
            <w:r w:rsidRPr="00575AEB">
              <w:rPr>
                <w:bCs/>
                <w:sz w:val="28"/>
                <w:szCs w:val="28"/>
              </w:rPr>
              <w:t>1,96</w:t>
            </w:r>
          </w:p>
        </w:tc>
      </w:tr>
      <w:tr w:rsidR="0004287F" w:rsidRPr="00575AEB" w14:paraId="2F2CF93D" w14:textId="77777777" w:rsidTr="0004287F">
        <w:trPr>
          <w:jc w:val="center"/>
        </w:trPr>
        <w:tc>
          <w:tcPr>
            <w:tcW w:w="989" w:type="dxa"/>
            <w:vAlign w:val="center"/>
          </w:tcPr>
          <w:p w14:paraId="15C3B228" w14:textId="77777777" w:rsidR="0004287F" w:rsidRPr="00575AEB" w:rsidRDefault="0004287F" w:rsidP="0004287F">
            <w:pPr>
              <w:jc w:val="center"/>
              <w:rPr>
                <w:bCs/>
                <w:sz w:val="28"/>
                <w:szCs w:val="28"/>
              </w:rPr>
            </w:pPr>
            <w:r w:rsidRPr="00575AEB">
              <w:rPr>
                <w:bCs/>
                <w:sz w:val="28"/>
                <w:szCs w:val="28"/>
              </w:rPr>
              <w:t>2.4.2.</w:t>
            </w:r>
          </w:p>
        </w:tc>
        <w:tc>
          <w:tcPr>
            <w:tcW w:w="4672" w:type="dxa"/>
            <w:vAlign w:val="center"/>
          </w:tcPr>
          <w:p w14:paraId="0F96545E" w14:textId="77777777" w:rsidR="0004287F" w:rsidRPr="00575AEB" w:rsidRDefault="0004287F" w:rsidP="0004287F">
            <w:pPr>
              <w:rPr>
                <w:bCs/>
                <w:sz w:val="28"/>
                <w:szCs w:val="28"/>
              </w:rPr>
            </w:pPr>
            <w:r w:rsidRPr="00575AEB">
              <w:rPr>
                <w:sz w:val="22"/>
                <w:szCs w:val="22"/>
              </w:rPr>
              <w:t>Удельный расход электрической энергии, потребляемой в технологическом процессе подготовки технической воды, на единицу объема воды, отпускаемой в сеть (кВт*ч/м</w:t>
            </w:r>
            <w:r w:rsidRPr="00575AEB">
              <w:rPr>
                <w:sz w:val="22"/>
                <w:szCs w:val="22"/>
                <w:vertAlign w:val="superscript"/>
              </w:rPr>
              <w:t>3</w:t>
            </w:r>
            <w:r w:rsidRPr="00575AEB">
              <w:rPr>
                <w:sz w:val="22"/>
                <w:szCs w:val="22"/>
              </w:rPr>
              <w:t xml:space="preserve">) – </w:t>
            </w:r>
            <w:r w:rsidRPr="00575AEB">
              <w:rPr>
                <w:sz w:val="22"/>
                <w:szCs w:val="22"/>
                <w:u w:val="single"/>
              </w:rPr>
              <w:t>для организаций, оказывающих услуги по водоподготовке</w:t>
            </w:r>
          </w:p>
        </w:tc>
        <w:tc>
          <w:tcPr>
            <w:tcW w:w="850" w:type="dxa"/>
            <w:vAlign w:val="center"/>
          </w:tcPr>
          <w:p w14:paraId="152F5798" w14:textId="77777777" w:rsidR="0004287F" w:rsidRPr="00575AEB" w:rsidRDefault="0004287F" w:rsidP="0004287F">
            <w:pPr>
              <w:jc w:val="center"/>
              <w:rPr>
                <w:bCs/>
                <w:sz w:val="28"/>
                <w:szCs w:val="28"/>
              </w:rPr>
            </w:pPr>
            <w:r w:rsidRPr="00575AEB">
              <w:rPr>
                <w:bCs/>
                <w:sz w:val="28"/>
                <w:szCs w:val="28"/>
              </w:rPr>
              <w:t>-</w:t>
            </w:r>
          </w:p>
        </w:tc>
        <w:tc>
          <w:tcPr>
            <w:tcW w:w="1699" w:type="dxa"/>
            <w:vAlign w:val="center"/>
          </w:tcPr>
          <w:p w14:paraId="54401398" w14:textId="77777777" w:rsidR="0004287F" w:rsidRPr="00575AEB" w:rsidRDefault="0004287F" w:rsidP="0004287F">
            <w:pPr>
              <w:jc w:val="center"/>
              <w:rPr>
                <w:bCs/>
                <w:sz w:val="28"/>
                <w:szCs w:val="28"/>
              </w:rPr>
            </w:pPr>
            <w:r w:rsidRPr="00575AEB">
              <w:rPr>
                <w:bCs/>
                <w:sz w:val="28"/>
                <w:szCs w:val="28"/>
              </w:rPr>
              <w:t>-</w:t>
            </w:r>
          </w:p>
        </w:tc>
        <w:tc>
          <w:tcPr>
            <w:tcW w:w="855" w:type="dxa"/>
            <w:vAlign w:val="center"/>
          </w:tcPr>
          <w:p w14:paraId="393CA2F5" w14:textId="77777777" w:rsidR="0004287F" w:rsidRPr="00575AEB" w:rsidRDefault="0004287F" w:rsidP="0004287F">
            <w:pPr>
              <w:jc w:val="center"/>
              <w:rPr>
                <w:bCs/>
                <w:sz w:val="28"/>
                <w:szCs w:val="28"/>
              </w:rPr>
            </w:pPr>
            <w:r w:rsidRPr="00575AEB">
              <w:rPr>
                <w:bCs/>
                <w:sz w:val="28"/>
                <w:szCs w:val="28"/>
              </w:rPr>
              <w:t>-</w:t>
            </w:r>
          </w:p>
        </w:tc>
        <w:tc>
          <w:tcPr>
            <w:tcW w:w="852" w:type="dxa"/>
            <w:vAlign w:val="center"/>
          </w:tcPr>
          <w:p w14:paraId="66446AB1" w14:textId="77777777" w:rsidR="0004287F" w:rsidRPr="00575AEB" w:rsidRDefault="0004287F" w:rsidP="0004287F">
            <w:pPr>
              <w:jc w:val="center"/>
              <w:rPr>
                <w:bCs/>
                <w:sz w:val="28"/>
                <w:szCs w:val="28"/>
              </w:rPr>
            </w:pPr>
            <w:r w:rsidRPr="00575AEB">
              <w:rPr>
                <w:bCs/>
                <w:sz w:val="28"/>
                <w:szCs w:val="28"/>
              </w:rPr>
              <w:t>-</w:t>
            </w:r>
          </w:p>
        </w:tc>
        <w:tc>
          <w:tcPr>
            <w:tcW w:w="851" w:type="dxa"/>
            <w:vAlign w:val="center"/>
          </w:tcPr>
          <w:p w14:paraId="69BDF266" w14:textId="77777777" w:rsidR="0004287F" w:rsidRPr="00575AEB" w:rsidRDefault="0004287F" w:rsidP="0004287F">
            <w:pPr>
              <w:jc w:val="center"/>
              <w:rPr>
                <w:bCs/>
                <w:sz w:val="28"/>
                <w:szCs w:val="28"/>
              </w:rPr>
            </w:pPr>
            <w:r w:rsidRPr="00575AEB">
              <w:rPr>
                <w:bCs/>
                <w:sz w:val="28"/>
                <w:szCs w:val="28"/>
              </w:rPr>
              <w:t>-</w:t>
            </w:r>
          </w:p>
        </w:tc>
        <w:tc>
          <w:tcPr>
            <w:tcW w:w="850" w:type="dxa"/>
            <w:gridSpan w:val="2"/>
            <w:vAlign w:val="center"/>
          </w:tcPr>
          <w:p w14:paraId="370914B0" w14:textId="77777777" w:rsidR="0004287F" w:rsidRPr="00575AEB" w:rsidRDefault="0004287F" w:rsidP="0004287F">
            <w:pPr>
              <w:jc w:val="center"/>
              <w:rPr>
                <w:bCs/>
                <w:sz w:val="28"/>
                <w:szCs w:val="28"/>
              </w:rPr>
            </w:pPr>
            <w:r w:rsidRPr="00575AEB">
              <w:rPr>
                <w:bCs/>
                <w:sz w:val="28"/>
                <w:szCs w:val="28"/>
              </w:rPr>
              <w:t>-</w:t>
            </w:r>
          </w:p>
        </w:tc>
        <w:tc>
          <w:tcPr>
            <w:tcW w:w="996" w:type="dxa"/>
            <w:vAlign w:val="center"/>
          </w:tcPr>
          <w:p w14:paraId="726B7169" w14:textId="77777777" w:rsidR="0004287F" w:rsidRPr="00575AEB" w:rsidRDefault="0004287F" w:rsidP="0004287F">
            <w:pPr>
              <w:jc w:val="center"/>
              <w:rPr>
                <w:bCs/>
                <w:sz w:val="28"/>
                <w:szCs w:val="28"/>
              </w:rPr>
            </w:pPr>
            <w:r w:rsidRPr="00575AEB">
              <w:rPr>
                <w:bCs/>
                <w:sz w:val="28"/>
                <w:szCs w:val="28"/>
              </w:rPr>
              <w:t>-</w:t>
            </w:r>
          </w:p>
        </w:tc>
        <w:tc>
          <w:tcPr>
            <w:tcW w:w="852" w:type="dxa"/>
            <w:vAlign w:val="center"/>
          </w:tcPr>
          <w:p w14:paraId="1EEAC24E" w14:textId="77777777" w:rsidR="0004287F" w:rsidRPr="00575AEB" w:rsidRDefault="0004287F" w:rsidP="0004287F">
            <w:pPr>
              <w:jc w:val="center"/>
              <w:rPr>
                <w:bCs/>
                <w:sz w:val="28"/>
                <w:szCs w:val="28"/>
              </w:rPr>
            </w:pPr>
            <w:r w:rsidRPr="00575AEB">
              <w:rPr>
                <w:bCs/>
                <w:sz w:val="28"/>
                <w:szCs w:val="28"/>
              </w:rPr>
              <w:t>-</w:t>
            </w:r>
          </w:p>
        </w:tc>
      </w:tr>
      <w:tr w:rsidR="0004287F" w:rsidRPr="00575AEB" w14:paraId="09968165" w14:textId="77777777" w:rsidTr="0004287F">
        <w:trPr>
          <w:jc w:val="center"/>
        </w:trPr>
        <w:tc>
          <w:tcPr>
            <w:tcW w:w="989" w:type="dxa"/>
            <w:vAlign w:val="center"/>
          </w:tcPr>
          <w:p w14:paraId="6B6256E6" w14:textId="77777777" w:rsidR="0004287F" w:rsidRPr="00575AEB" w:rsidRDefault="0004287F" w:rsidP="0004287F">
            <w:pPr>
              <w:jc w:val="center"/>
              <w:rPr>
                <w:bCs/>
                <w:sz w:val="28"/>
                <w:szCs w:val="28"/>
              </w:rPr>
            </w:pPr>
            <w:r w:rsidRPr="00575AEB">
              <w:rPr>
                <w:bCs/>
                <w:sz w:val="28"/>
                <w:szCs w:val="28"/>
              </w:rPr>
              <w:t>2.4.3.</w:t>
            </w:r>
          </w:p>
        </w:tc>
        <w:tc>
          <w:tcPr>
            <w:tcW w:w="4672" w:type="dxa"/>
            <w:vAlign w:val="center"/>
          </w:tcPr>
          <w:p w14:paraId="36ACA92C" w14:textId="77777777" w:rsidR="0004287F" w:rsidRPr="00575AEB" w:rsidRDefault="0004287F" w:rsidP="0004287F">
            <w:pPr>
              <w:rPr>
                <w:sz w:val="22"/>
                <w:szCs w:val="22"/>
              </w:rPr>
            </w:pPr>
            <w:r w:rsidRPr="00575AEB">
              <w:rPr>
                <w:sz w:val="22"/>
                <w:szCs w:val="22"/>
              </w:rPr>
              <w:t>Удельный расход электрической энергии, потребляемой в технологическом процессе транспортировки технической воды, на единицу объема транспортируемой воды (кВт*ч/м</w:t>
            </w:r>
            <w:r w:rsidRPr="00575AEB">
              <w:rPr>
                <w:sz w:val="22"/>
                <w:szCs w:val="22"/>
                <w:vertAlign w:val="superscript"/>
              </w:rPr>
              <w:t>3</w:t>
            </w:r>
            <w:r w:rsidRPr="00575AEB">
              <w:rPr>
                <w:sz w:val="22"/>
                <w:szCs w:val="22"/>
              </w:rPr>
              <w:t xml:space="preserve">) – </w:t>
            </w:r>
            <w:r w:rsidRPr="00575AEB">
              <w:rPr>
                <w:sz w:val="22"/>
                <w:szCs w:val="22"/>
                <w:u w:val="single"/>
              </w:rPr>
              <w:t>для организаций, оказывающих услуги по транспортировке</w:t>
            </w:r>
          </w:p>
        </w:tc>
        <w:tc>
          <w:tcPr>
            <w:tcW w:w="850" w:type="dxa"/>
            <w:vAlign w:val="center"/>
          </w:tcPr>
          <w:p w14:paraId="18E2BAF4" w14:textId="77777777" w:rsidR="0004287F" w:rsidRPr="00575AEB" w:rsidRDefault="0004287F" w:rsidP="0004287F">
            <w:pPr>
              <w:jc w:val="center"/>
              <w:rPr>
                <w:bCs/>
                <w:sz w:val="28"/>
                <w:szCs w:val="28"/>
              </w:rPr>
            </w:pPr>
            <w:r w:rsidRPr="00575AEB">
              <w:rPr>
                <w:bCs/>
                <w:sz w:val="28"/>
                <w:szCs w:val="28"/>
              </w:rPr>
              <w:t>-</w:t>
            </w:r>
          </w:p>
        </w:tc>
        <w:tc>
          <w:tcPr>
            <w:tcW w:w="1699" w:type="dxa"/>
            <w:vAlign w:val="center"/>
          </w:tcPr>
          <w:p w14:paraId="4D2ADE6F" w14:textId="77777777" w:rsidR="0004287F" w:rsidRPr="00575AEB" w:rsidRDefault="0004287F" w:rsidP="0004287F">
            <w:pPr>
              <w:jc w:val="center"/>
              <w:rPr>
                <w:bCs/>
                <w:sz w:val="28"/>
                <w:szCs w:val="28"/>
              </w:rPr>
            </w:pPr>
            <w:r w:rsidRPr="00575AEB">
              <w:rPr>
                <w:bCs/>
                <w:sz w:val="28"/>
                <w:szCs w:val="28"/>
              </w:rPr>
              <w:t>-</w:t>
            </w:r>
          </w:p>
        </w:tc>
        <w:tc>
          <w:tcPr>
            <w:tcW w:w="855" w:type="dxa"/>
            <w:vAlign w:val="center"/>
          </w:tcPr>
          <w:p w14:paraId="00A42038" w14:textId="77777777" w:rsidR="0004287F" w:rsidRPr="00575AEB" w:rsidRDefault="0004287F" w:rsidP="0004287F">
            <w:pPr>
              <w:jc w:val="center"/>
              <w:rPr>
                <w:bCs/>
                <w:sz w:val="28"/>
                <w:szCs w:val="28"/>
              </w:rPr>
            </w:pPr>
            <w:r w:rsidRPr="00575AEB">
              <w:rPr>
                <w:bCs/>
                <w:sz w:val="28"/>
                <w:szCs w:val="28"/>
              </w:rPr>
              <w:t>-</w:t>
            </w:r>
          </w:p>
        </w:tc>
        <w:tc>
          <w:tcPr>
            <w:tcW w:w="852" w:type="dxa"/>
            <w:vAlign w:val="center"/>
          </w:tcPr>
          <w:p w14:paraId="3374BA4B" w14:textId="77777777" w:rsidR="0004287F" w:rsidRPr="00575AEB" w:rsidRDefault="0004287F" w:rsidP="0004287F">
            <w:pPr>
              <w:jc w:val="center"/>
              <w:rPr>
                <w:bCs/>
                <w:sz w:val="28"/>
                <w:szCs w:val="28"/>
              </w:rPr>
            </w:pPr>
            <w:r w:rsidRPr="00575AEB">
              <w:rPr>
                <w:bCs/>
                <w:sz w:val="28"/>
                <w:szCs w:val="28"/>
              </w:rPr>
              <w:t>-</w:t>
            </w:r>
          </w:p>
        </w:tc>
        <w:tc>
          <w:tcPr>
            <w:tcW w:w="851" w:type="dxa"/>
            <w:vAlign w:val="center"/>
          </w:tcPr>
          <w:p w14:paraId="201BA0B2" w14:textId="77777777" w:rsidR="0004287F" w:rsidRPr="00575AEB" w:rsidRDefault="0004287F" w:rsidP="0004287F">
            <w:pPr>
              <w:jc w:val="center"/>
              <w:rPr>
                <w:bCs/>
                <w:sz w:val="28"/>
                <w:szCs w:val="28"/>
              </w:rPr>
            </w:pPr>
            <w:r w:rsidRPr="00575AEB">
              <w:rPr>
                <w:bCs/>
                <w:sz w:val="28"/>
                <w:szCs w:val="28"/>
              </w:rPr>
              <w:t>-</w:t>
            </w:r>
          </w:p>
        </w:tc>
        <w:tc>
          <w:tcPr>
            <w:tcW w:w="850" w:type="dxa"/>
            <w:gridSpan w:val="2"/>
            <w:vAlign w:val="center"/>
          </w:tcPr>
          <w:p w14:paraId="5EF09CA6" w14:textId="77777777" w:rsidR="0004287F" w:rsidRPr="00575AEB" w:rsidRDefault="0004287F" w:rsidP="0004287F">
            <w:pPr>
              <w:jc w:val="center"/>
              <w:rPr>
                <w:bCs/>
                <w:sz w:val="28"/>
                <w:szCs w:val="28"/>
              </w:rPr>
            </w:pPr>
            <w:r w:rsidRPr="00575AEB">
              <w:rPr>
                <w:bCs/>
                <w:sz w:val="28"/>
                <w:szCs w:val="28"/>
              </w:rPr>
              <w:t>-</w:t>
            </w:r>
          </w:p>
        </w:tc>
        <w:tc>
          <w:tcPr>
            <w:tcW w:w="996" w:type="dxa"/>
            <w:vAlign w:val="center"/>
          </w:tcPr>
          <w:p w14:paraId="4FB6758A" w14:textId="77777777" w:rsidR="0004287F" w:rsidRPr="00575AEB" w:rsidRDefault="0004287F" w:rsidP="0004287F">
            <w:pPr>
              <w:jc w:val="center"/>
              <w:rPr>
                <w:bCs/>
                <w:sz w:val="28"/>
                <w:szCs w:val="28"/>
              </w:rPr>
            </w:pPr>
            <w:r w:rsidRPr="00575AEB">
              <w:rPr>
                <w:bCs/>
                <w:sz w:val="28"/>
                <w:szCs w:val="28"/>
              </w:rPr>
              <w:t>-</w:t>
            </w:r>
          </w:p>
        </w:tc>
        <w:tc>
          <w:tcPr>
            <w:tcW w:w="852" w:type="dxa"/>
            <w:vAlign w:val="center"/>
          </w:tcPr>
          <w:p w14:paraId="25C82093" w14:textId="77777777" w:rsidR="0004287F" w:rsidRPr="00575AEB" w:rsidRDefault="0004287F" w:rsidP="0004287F">
            <w:pPr>
              <w:jc w:val="center"/>
              <w:rPr>
                <w:bCs/>
                <w:sz w:val="28"/>
                <w:szCs w:val="28"/>
              </w:rPr>
            </w:pPr>
            <w:r w:rsidRPr="00575AEB">
              <w:rPr>
                <w:bCs/>
                <w:sz w:val="28"/>
                <w:szCs w:val="28"/>
              </w:rPr>
              <w:t>-</w:t>
            </w:r>
          </w:p>
        </w:tc>
      </w:tr>
      <w:tr w:rsidR="0004287F" w:rsidRPr="00575AEB" w14:paraId="5402F0AB" w14:textId="77777777" w:rsidTr="0004287F">
        <w:trPr>
          <w:jc w:val="center"/>
        </w:trPr>
        <w:tc>
          <w:tcPr>
            <w:tcW w:w="989" w:type="dxa"/>
            <w:vAlign w:val="center"/>
          </w:tcPr>
          <w:p w14:paraId="6DEEB8EF" w14:textId="77777777" w:rsidR="0004287F" w:rsidRPr="00575AEB" w:rsidRDefault="0004287F" w:rsidP="0004287F">
            <w:pPr>
              <w:jc w:val="center"/>
              <w:rPr>
                <w:bCs/>
                <w:sz w:val="28"/>
                <w:szCs w:val="28"/>
              </w:rPr>
            </w:pPr>
            <w:r w:rsidRPr="00575AEB">
              <w:rPr>
                <w:bCs/>
                <w:sz w:val="28"/>
                <w:szCs w:val="28"/>
              </w:rPr>
              <w:t>2.4.4.</w:t>
            </w:r>
          </w:p>
        </w:tc>
        <w:tc>
          <w:tcPr>
            <w:tcW w:w="4672" w:type="dxa"/>
          </w:tcPr>
          <w:p w14:paraId="7A39A055" w14:textId="77777777" w:rsidR="0004287F" w:rsidRPr="00575AEB" w:rsidRDefault="0004287F" w:rsidP="0004287F">
            <w:pPr>
              <w:rPr>
                <w:bCs/>
                <w:sz w:val="28"/>
                <w:szCs w:val="28"/>
              </w:rPr>
            </w:pPr>
            <w:r w:rsidRPr="00575AEB">
              <w:rPr>
                <w:sz w:val="22"/>
                <w:szCs w:val="22"/>
              </w:rPr>
              <w:t>Удельный расход электрической энергии, потребляемой в технологическом процессе водоподготовки и транспортировки технической воды, на единицу объема, отпускаемой в сеть (кВт*ч/м</w:t>
            </w:r>
            <w:r w:rsidRPr="00575AEB">
              <w:rPr>
                <w:sz w:val="22"/>
                <w:szCs w:val="22"/>
                <w:vertAlign w:val="superscript"/>
              </w:rPr>
              <w:t>3</w:t>
            </w:r>
            <w:r w:rsidRPr="00575AEB">
              <w:rPr>
                <w:sz w:val="22"/>
                <w:szCs w:val="22"/>
              </w:rPr>
              <w:t xml:space="preserve">) – </w:t>
            </w:r>
            <w:r w:rsidRPr="00575AEB">
              <w:rPr>
                <w:sz w:val="22"/>
                <w:szCs w:val="22"/>
                <w:u w:val="single"/>
              </w:rPr>
              <w:t>для организаций, оказывающих услуги водоснабжения (полный цикл)</w:t>
            </w:r>
          </w:p>
        </w:tc>
        <w:tc>
          <w:tcPr>
            <w:tcW w:w="850" w:type="dxa"/>
            <w:vAlign w:val="center"/>
          </w:tcPr>
          <w:p w14:paraId="0FC8D24B" w14:textId="77777777" w:rsidR="0004287F" w:rsidRPr="00575AEB" w:rsidRDefault="0004287F" w:rsidP="0004287F">
            <w:pPr>
              <w:jc w:val="center"/>
              <w:rPr>
                <w:bCs/>
                <w:sz w:val="28"/>
                <w:szCs w:val="28"/>
              </w:rPr>
            </w:pPr>
            <w:r w:rsidRPr="00575AEB">
              <w:rPr>
                <w:bCs/>
                <w:sz w:val="28"/>
                <w:szCs w:val="28"/>
              </w:rPr>
              <w:t>2,09</w:t>
            </w:r>
          </w:p>
        </w:tc>
        <w:tc>
          <w:tcPr>
            <w:tcW w:w="1699" w:type="dxa"/>
            <w:vAlign w:val="center"/>
          </w:tcPr>
          <w:p w14:paraId="26385300" w14:textId="77777777" w:rsidR="0004287F" w:rsidRPr="00575AEB" w:rsidRDefault="0004287F" w:rsidP="0004287F">
            <w:pPr>
              <w:jc w:val="center"/>
              <w:rPr>
                <w:bCs/>
                <w:sz w:val="28"/>
                <w:szCs w:val="28"/>
              </w:rPr>
            </w:pPr>
            <w:r w:rsidRPr="00575AEB">
              <w:rPr>
                <w:bCs/>
                <w:sz w:val="28"/>
                <w:szCs w:val="28"/>
              </w:rPr>
              <w:t>2,67</w:t>
            </w:r>
          </w:p>
        </w:tc>
        <w:tc>
          <w:tcPr>
            <w:tcW w:w="855" w:type="dxa"/>
            <w:vAlign w:val="center"/>
          </w:tcPr>
          <w:p w14:paraId="59D4F2FA" w14:textId="77777777" w:rsidR="0004287F" w:rsidRPr="00575AEB" w:rsidRDefault="0004287F" w:rsidP="0004287F">
            <w:pPr>
              <w:jc w:val="center"/>
              <w:rPr>
                <w:bCs/>
                <w:sz w:val="28"/>
                <w:szCs w:val="28"/>
              </w:rPr>
            </w:pPr>
            <w:r w:rsidRPr="00575AEB">
              <w:rPr>
                <w:bCs/>
                <w:sz w:val="28"/>
                <w:szCs w:val="28"/>
              </w:rPr>
              <w:t>1,40</w:t>
            </w:r>
          </w:p>
        </w:tc>
        <w:tc>
          <w:tcPr>
            <w:tcW w:w="852" w:type="dxa"/>
            <w:vAlign w:val="center"/>
          </w:tcPr>
          <w:p w14:paraId="597A41B4" w14:textId="77777777" w:rsidR="0004287F" w:rsidRPr="00575AEB" w:rsidRDefault="0004287F" w:rsidP="0004287F">
            <w:pPr>
              <w:jc w:val="center"/>
              <w:rPr>
                <w:bCs/>
                <w:sz w:val="28"/>
                <w:szCs w:val="28"/>
              </w:rPr>
            </w:pPr>
            <w:r w:rsidRPr="00575AEB">
              <w:rPr>
                <w:bCs/>
                <w:sz w:val="28"/>
                <w:szCs w:val="28"/>
              </w:rPr>
              <w:t>1,40</w:t>
            </w:r>
          </w:p>
        </w:tc>
        <w:tc>
          <w:tcPr>
            <w:tcW w:w="851" w:type="dxa"/>
            <w:vAlign w:val="center"/>
          </w:tcPr>
          <w:p w14:paraId="42376AE9" w14:textId="77777777" w:rsidR="0004287F" w:rsidRPr="00575AEB" w:rsidRDefault="0004287F" w:rsidP="0004287F">
            <w:pPr>
              <w:jc w:val="center"/>
              <w:rPr>
                <w:bCs/>
                <w:sz w:val="28"/>
                <w:szCs w:val="28"/>
              </w:rPr>
            </w:pPr>
            <w:r w:rsidRPr="00575AEB">
              <w:rPr>
                <w:bCs/>
                <w:sz w:val="28"/>
                <w:szCs w:val="28"/>
              </w:rPr>
              <w:t>1,40</w:t>
            </w:r>
          </w:p>
        </w:tc>
        <w:tc>
          <w:tcPr>
            <w:tcW w:w="850" w:type="dxa"/>
            <w:gridSpan w:val="2"/>
            <w:vAlign w:val="center"/>
          </w:tcPr>
          <w:p w14:paraId="630D4249" w14:textId="77777777" w:rsidR="0004287F" w:rsidRPr="00575AEB" w:rsidRDefault="0004287F" w:rsidP="0004287F">
            <w:pPr>
              <w:jc w:val="center"/>
              <w:rPr>
                <w:bCs/>
                <w:sz w:val="28"/>
                <w:szCs w:val="28"/>
              </w:rPr>
            </w:pPr>
            <w:r w:rsidRPr="00575AEB">
              <w:rPr>
                <w:bCs/>
                <w:sz w:val="28"/>
                <w:szCs w:val="28"/>
              </w:rPr>
              <w:t>1,40</w:t>
            </w:r>
          </w:p>
        </w:tc>
        <w:tc>
          <w:tcPr>
            <w:tcW w:w="996" w:type="dxa"/>
            <w:vAlign w:val="center"/>
          </w:tcPr>
          <w:p w14:paraId="0EB4DBF7" w14:textId="77777777" w:rsidR="0004287F" w:rsidRPr="00575AEB" w:rsidRDefault="0004287F" w:rsidP="0004287F">
            <w:pPr>
              <w:jc w:val="center"/>
              <w:rPr>
                <w:bCs/>
                <w:sz w:val="28"/>
                <w:szCs w:val="28"/>
              </w:rPr>
            </w:pPr>
            <w:r w:rsidRPr="00575AEB">
              <w:rPr>
                <w:bCs/>
                <w:sz w:val="28"/>
                <w:szCs w:val="28"/>
              </w:rPr>
              <w:t>1,40</w:t>
            </w:r>
          </w:p>
        </w:tc>
        <w:tc>
          <w:tcPr>
            <w:tcW w:w="852" w:type="dxa"/>
            <w:vAlign w:val="center"/>
          </w:tcPr>
          <w:p w14:paraId="4B67465B" w14:textId="77777777" w:rsidR="0004287F" w:rsidRPr="00575AEB" w:rsidRDefault="0004287F" w:rsidP="0004287F">
            <w:pPr>
              <w:jc w:val="center"/>
              <w:rPr>
                <w:bCs/>
                <w:sz w:val="28"/>
                <w:szCs w:val="28"/>
              </w:rPr>
            </w:pPr>
            <w:r w:rsidRPr="00575AEB">
              <w:rPr>
                <w:bCs/>
                <w:sz w:val="28"/>
                <w:szCs w:val="28"/>
              </w:rPr>
              <w:t>1,40</w:t>
            </w:r>
          </w:p>
        </w:tc>
      </w:tr>
      <w:tr w:rsidR="0004287F" w:rsidRPr="00575AEB" w14:paraId="14F16A2D" w14:textId="77777777" w:rsidTr="0004287F">
        <w:trPr>
          <w:jc w:val="center"/>
        </w:trPr>
        <w:tc>
          <w:tcPr>
            <w:tcW w:w="989" w:type="dxa"/>
            <w:vAlign w:val="center"/>
          </w:tcPr>
          <w:p w14:paraId="0FD7A146" w14:textId="77777777" w:rsidR="0004287F" w:rsidRPr="00575AEB" w:rsidRDefault="0004287F" w:rsidP="0004287F">
            <w:pPr>
              <w:jc w:val="center"/>
              <w:rPr>
                <w:bCs/>
                <w:sz w:val="28"/>
                <w:szCs w:val="28"/>
              </w:rPr>
            </w:pPr>
            <w:r w:rsidRPr="00575AEB">
              <w:rPr>
                <w:bCs/>
                <w:sz w:val="28"/>
                <w:szCs w:val="28"/>
              </w:rPr>
              <w:t>2.4.5.</w:t>
            </w:r>
          </w:p>
        </w:tc>
        <w:tc>
          <w:tcPr>
            <w:tcW w:w="4672" w:type="dxa"/>
          </w:tcPr>
          <w:p w14:paraId="5E52A30A" w14:textId="77777777" w:rsidR="0004287F" w:rsidRPr="00575AEB" w:rsidRDefault="0004287F" w:rsidP="0004287F">
            <w:pPr>
              <w:rPr>
                <w:bCs/>
                <w:sz w:val="28"/>
                <w:szCs w:val="28"/>
              </w:rPr>
            </w:pPr>
            <w:r w:rsidRPr="00575AEB">
              <w:rPr>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575AEB">
              <w:rPr>
                <w:sz w:val="22"/>
                <w:szCs w:val="22"/>
                <w:vertAlign w:val="superscript"/>
              </w:rPr>
              <w:t>3</w:t>
            </w:r>
            <w:r w:rsidRPr="00575AEB">
              <w:rPr>
                <w:sz w:val="22"/>
                <w:szCs w:val="22"/>
              </w:rPr>
              <w:t xml:space="preserve">) – </w:t>
            </w:r>
            <w:r w:rsidRPr="00575AEB">
              <w:rPr>
                <w:sz w:val="22"/>
                <w:szCs w:val="22"/>
                <w:u w:val="single"/>
              </w:rPr>
              <w:t>для организаций, оказывающих услуги по очистке сточных вод</w:t>
            </w:r>
          </w:p>
        </w:tc>
        <w:tc>
          <w:tcPr>
            <w:tcW w:w="850" w:type="dxa"/>
            <w:vAlign w:val="center"/>
          </w:tcPr>
          <w:p w14:paraId="2345A1B5" w14:textId="77777777" w:rsidR="0004287F" w:rsidRPr="00575AEB" w:rsidRDefault="0004287F" w:rsidP="0004287F">
            <w:pPr>
              <w:jc w:val="center"/>
              <w:rPr>
                <w:bCs/>
                <w:sz w:val="28"/>
                <w:szCs w:val="28"/>
              </w:rPr>
            </w:pPr>
            <w:r w:rsidRPr="00575AEB">
              <w:rPr>
                <w:bCs/>
                <w:sz w:val="28"/>
                <w:szCs w:val="28"/>
              </w:rPr>
              <w:t>-</w:t>
            </w:r>
          </w:p>
        </w:tc>
        <w:tc>
          <w:tcPr>
            <w:tcW w:w="1699" w:type="dxa"/>
            <w:vAlign w:val="center"/>
          </w:tcPr>
          <w:p w14:paraId="415965E2" w14:textId="77777777" w:rsidR="0004287F" w:rsidRPr="00575AEB" w:rsidRDefault="0004287F" w:rsidP="0004287F">
            <w:pPr>
              <w:jc w:val="center"/>
              <w:rPr>
                <w:bCs/>
                <w:sz w:val="28"/>
                <w:szCs w:val="28"/>
              </w:rPr>
            </w:pPr>
            <w:r w:rsidRPr="00575AEB">
              <w:rPr>
                <w:bCs/>
                <w:sz w:val="28"/>
                <w:szCs w:val="28"/>
              </w:rPr>
              <w:t>-</w:t>
            </w:r>
          </w:p>
        </w:tc>
        <w:tc>
          <w:tcPr>
            <w:tcW w:w="855" w:type="dxa"/>
            <w:vAlign w:val="center"/>
          </w:tcPr>
          <w:p w14:paraId="1DA673BC" w14:textId="77777777" w:rsidR="0004287F" w:rsidRPr="00575AEB" w:rsidRDefault="0004287F" w:rsidP="0004287F">
            <w:pPr>
              <w:jc w:val="center"/>
              <w:rPr>
                <w:bCs/>
                <w:sz w:val="28"/>
                <w:szCs w:val="28"/>
              </w:rPr>
            </w:pPr>
            <w:r w:rsidRPr="00575AEB">
              <w:rPr>
                <w:bCs/>
                <w:sz w:val="28"/>
                <w:szCs w:val="28"/>
              </w:rPr>
              <w:t>-</w:t>
            </w:r>
          </w:p>
        </w:tc>
        <w:tc>
          <w:tcPr>
            <w:tcW w:w="852" w:type="dxa"/>
            <w:vAlign w:val="center"/>
          </w:tcPr>
          <w:p w14:paraId="15B2A49A" w14:textId="77777777" w:rsidR="0004287F" w:rsidRPr="00575AEB" w:rsidRDefault="0004287F" w:rsidP="0004287F">
            <w:pPr>
              <w:jc w:val="center"/>
              <w:rPr>
                <w:bCs/>
                <w:sz w:val="28"/>
                <w:szCs w:val="28"/>
              </w:rPr>
            </w:pPr>
            <w:r w:rsidRPr="00575AEB">
              <w:rPr>
                <w:bCs/>
                <w:sz w:val="28"/>
                <w:szCs w:val="28"/>
              </w:rPr>
              <w:t>-</w:t>
            </w:r>
          </w:p>
        </w:tc>
        <w:tc>
          <w:tcPr>
            <w:tcW w:w="851" w:type="dxa"/>
            <w:vAlign w:val="center"/>
          </w:tcPr>
          <w:p w14:paraId="01616F5B" w14:textId="77777777" w:rsidR="0004287F" w:rsidRPr="00575AEB" w:rsidRDefault="0004287F" w:rsidP="0004287F">
            <w:pPr>
              <w:jc w:val="center"/>
              <w:rPr>
                <w:bCs/>
                <w:sz w:val="28"/>
                <w:szCs w:val="28"/>
              </w:rPr>
            </w:pPr>
            <w:r w:rsidRPr="00575AEB">
              <w:rPr>
                <w:bCs/>
                <w:sz w:val="28"/>
                <w:szCs w:val="28"/>
              </w:rPr>
              <w:t>-</w:t>
            </w:r>
          </w:p>
        </w:tc>
        <w:tc>
          <w:tcPr>
            <w:tcW w:w="850" w:type="dxa"/>
            <w:gridSpan w:val="2"/>
            <w:vAlign w:val="center"/>
          </w:tcPr>
          <w:p w14:paraId="11F9AD82" w14:textId="77777777" w:rsidR="0004287F" w:rsidRPr="00575AEB" w:rsidRDefault="0004287F" w:rsidP="0004287F">
            <w:pPr>
              <w:jc w:val="center"/>
              <w:rPr>
                <w:bCs/>
                <w:sz w:val="28"/>
                <w:szCs w:val="28"/>
              </w:rPr>
            </w:pPr>
            <w:r w:rsidRPr="00575AEB">
              <w:rPr>
                <w:bCs/>
                <w:sz w:val="28"/>
                <w:szCs w:val="28"/>
              </w:rPr>
              <w:t>-</w:t>
            </w:r>
          </w:p>
        </w:tc>
        <w:tc>
          <w:tcPr>
            <w:tcW w:w="996" w:type="dxa"/>
            <w:vAlign w:val="center"/>
          </w:tcPr>
          <w:p w14:paraId="32821797" w14:textId="77777777" w:rsidR="0004287F" w:rsidRPr="00575AEB" w:rsidRDefault="0004287F" w:rsidP="0004287F">
            <w:pPr>
              <w:jc w:val="center"/>
              <w:rPr>
                <w:bCs/>
                <w:sz w:val="28"/>
                <w:szCs w:val="28"/>
              </w:rPr>
            </w:pPr>
            <w:r w:rsidRPr="00575AEB">
              <w:rPr>
                <w:bCs/>
                <w:sz w:val="28"/>
                <w:szCs w:val="28"/>
              </w:rPr>
              <w:t>-</w:t>
            </w:r>
          </w:p>
        </w:tc>
        <w:tc>
          <w:tcPr>
            <w:tcW w:w="852" w:type="dxa"/>
            <w:vAlign w:val="center"/>
          </w:tcPr>
          <w:p w14:paraId="43CFC626" w14:textId="77777777" w:rsidR="0004287F" w:rsidRPr="00575AEB" w:rsidRDefault="0004287F" w:rsidP="0004287F">
            <w:pPr>
              <w:jc w:val="center"/>
              <w:rPr>
                <w:bCs/>
                <w:sz w:val="28"/>
                <w:szCs w:val="28"/>
              </w:rPr>
            </w:pPr>
            <w:r w:rsidRPr="00575AEB">
              <w:rPr>
                <w:bCs/>
                <w:sz w:val="28"/>
                <w:szCs w:val="28"/>
              </w:rPr>
              <w:t>-</w:t>
            </w:r>
          </w:p>
        </w:tc>
      </w:tr>
      <w:tr w:rsidR="0004287F" w:rsidRPr="00575AEB" w14:paraId="18684BB0" w14:textId="77777777" w:rsidTr="0004287F">
        <w:trPr>
          <w:trHeight w:val="1729"/>
          <w:jc w:val="center"/>
        </w:trPr>
        <w:tc>
          <w:tcPr>
            <w:tcW w:w="989" w:type="dxa"/>
            <w:vAlign w:val="center"/>
          </w:tcPr>
          <w:p w14:paraId="0C82EB5C" w14:textId="77777777" w:rsidR="0004287F" w:rsidRPr="00575AEB" w:rsidRDefault="0004287F" w:rsidP="0004287F">
            <w:pPr>
              <w:jc w:val="center"/>
              <w:rPr>
                <w:bCs/>
                <w:sz w:val="28"/>
                <w:szCs w:val="28"/>
              </w:rPr>
            </w:pPr>
            <w:r w:rsidRPr="00575AEB">
              <w:rPr>
                <w:bCs/>
                <w:sz w:val="28"/>
                <w:szCs w:val="28"/>
              </w:rPr>
              <w:t>2.4.6.</w:t>
            </w:r>
          </w:p>
        </w:tc>
        <w:tc>
          <w:tcPr>
            <w:tcW w:w="4672" w:type="dxa"/>
            <w:vAlign w:val="center"/>
          </w:tcPr>
          <w:p w14:paraId="158BE5F1" w14:textId="77777777" w:rsidR="0004287F" w:rsidRPr="00575AEB" w:rsidRDefault="0004287F" w:rsidP="0004287F">
            <w:pPr>
              <w:rPr>
                <w:sz w:val="22"/>
                <w:szCs w:val="22"/>
              </w:rPr>
            </w:pPr>
            <w:r w:rsidRPr="00575AEB">
              <w:rPr>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575AEB">
              <w:rPr>
                <w:sz w:val="22"/>
                <w:szCs w:val="22"/>
                <w:vertAlign w:val="superscript"/>
              </w:rPr>
              <w:t>3</w:t>
            </w:r>
            <w:r w:rsidRPr="00575AEB">
              <w:rPr>
                <w:sz w:val="22"/>
                <w:szCs w:val="22"/>
              </w:rPr>
              <w:t xml:space="preserve">) – </w:t>
            </w:r>
            <w:r w:rsidRPr="00575AEB">
              <w:rPr>
                <w:sz w:val="22"/>
                <w:szCs w:val="22"/>
                <w:u w:val="single"/>
              </w:rPr>
              <w:t>для организаций, оказывающих услуги по транспортировке сточных вод</w:t>
            </w:r>
          </w:p>
        </w:tc>
        <w:tc>
          <w:tcPr>
            <w:tcW w:w="850" w:type="dxa"/>
            <w:vAlign w:val="center"/>
          </w:tcPr>
          <w:p w14:paraId="330106E6" w14:textId="77777777" w:rsidR="0004287F" w:rsidRPr="00575AEB" w:rsidRDefault="0004287F" w:rsidP="0004287F">
            <w:pPr>
              <w:jc w:val="center"/>
              <w:rPr>
                <w:bCs/>
                <w:sz w:val="28"/>
                <w:szCs w:val="28"/>
              </w:rPr>
            </w:pPr>
            <w:r w:rsidRPr="00575AEB">
              <w:rPr>
                <w:bCs/>
                <w:sz w:val="28"/>
                <w:szCs w:val="28"/>
              </w:rPr>
              <w:t>-</w:t>
            </w:r>
          </w:p>
        </w:tc>
        <w:tc>
          <w:tcPr>
            <w:tcW w:w="1699" w:type="dxa"/>
            <w:vAlign w:val="center"/>
          </w:tcPr>
          <w:p w14:paraId="49726FCF" w14:textId="77777777" w:rsidR="0004287F" w:rsidRPr="00575AEB" w:rsidRDefault="0004287F" w:rsidP="0004287F">
            <w:pPr>
              <w:jc w:val="center"/>
              <w:rPr>
                <w:bCs/>
                <w:sz w:val="28"/>
                <w:szCs w:val="28"/>
              </w:rPr>
            </w:pPr>
            <w:r w:rsidRPr="00575AEB">
              <w:rPr>
                <w:bCs/>
                <w:sz w:val="28"/>
                <w:szCs w:val="28"/>
              </w:rPr>
              <w:t>-</w:t>
            </w:r>
          </w:p>
        </w:tc>
        <w:tc>
          <w:tcPr>
            <w:tcW w:w="855" w:type="dxa"/>
            <w:vAlign w:val="center"/>
          </w:tcPr>
          <w:p w14:paraId="46383243" w14:textId="77777777" w:rsidR="0004287F" w:rsidRPr="00575AEB" w:rsidRDefault="0004287F" w:rsidP="0004287F">
            <w:pPr>
              <w:jc w:val="center"/>
              <w:rPr>
                <w:bCs/>
                <w:sz w:val="28"/>
                <w:szCs w:val="28"/>
              </w:rPr>
            </w:pPr>
            <w:r w:rsidRPr="00575AEB">
              <w:rPr>
                <w:bCs/>
                <w:sz w:val="28"/>
                <w:szCs w:val="28"/>
              </w:rPr>
              <w:t>-</w:t>
            </w:r>
          </w:p>
        </w:tc>
        <w:tc>
          <w:tcPr>
            <w:tcW w:w="852" w:type="dxa"/>
            <w:vAlign w:val="center"/>
          </w:tcPr>
          <w:p w14:paraId="74ED1AEA" w14:textId="77777777" w:rsidR="0004287F" w:rsidRPr="00575AEB" w:rsidRDefault="0004287F" w:rsidP="0004287F">
            <w:pPr>
              <w:jc w:val="center"/>
              <w:rPr>
                <w:bCs/>
                <w:sz w:val="28"/>
                <w:szCs w:val="28"/>
              </w:rPr>
            </w:pPr>
            <w:r w:rsidRPr="00575AEB">
              <w:rPr>
                <w:bCs/>
                <w:sz w:val="28"/>
                <w:szCs w:val="28"/>
              </w:rPr>
              <w:t>-</w:t>
            </w:r>
          </w:p>
        </w:tc>
        <w:tc>
          <w:tcPr>
            <w:tcW w:w="851" w:type="dxa"/>
            <w:vAlign w:val="center"/>
          </w:tcPr>
          <w:p w14:paraId="472E7666" w14:textId="77777777" w:rsidR="0004287F" w:rsidRPr="00575AEB" w:rsidRDefault="0004287F" w:rsidP="0004287F">
            <w:pPr>
              <w:jc w:val="center"/>
              <w:rPr>
                <w:bCs/>
                <w:sz w:val="28"/>
                <w:szCs w:val="28"/>
              </w:rPr>
            </w:pPr>
            <w:r w:rsidRPr="00575AEB">
              <w:rPr>
                <w:bCs/>
                <w:sz w:val="28"/>
                <w:szCs w:val="28"/>
              </w:rPr>
              <w:t>-</w:t>
            </w:r>
          </w:p>
        </w:tc>
        <w:tc>
          <w:tcPr>
            <w:tcW w:w="850" w:type="dxa"/>
            <w:gridSpan w:val="2"/>
            <w:vAlign w:val="center"/>
          </w:tcPr>
          <w:p w14:paraId="5C80F667" w14:textId="77777777" w:rsidR="0004287F" w:rsidRPr="00575AEB" w:rsidRDefault="0004287F" w:rsidP="0004287F">
            <w:pPr>
              <w:jc w:val="center"/>
              <w:rPr>
                <w:bCs/>
                <w:sz w:val="28"/>
                <w:szCs w:val="28"/>
              </w:rPr>
            </w:pPr>
            <w:r w:rsidRPr="00575AEB">
              <w:rPr>
                <w:bCs/>
                <w:sz w:val="28"/>
                <w:szCs w:val="28"/>
              </w:rPr>
              <w:t>-</w:t>
            </w:r>
          </w:p>
        </w:tc>
        <w:tc>
          <w:tcPr>
            <w:tcW w:w="996" w:type="dxa"/>
            <w:vAlign w:val="center"/>
          </w:tcPr>
          <w:p w14:paraId="5A79B4F8" w14:textId="77777777" w:rsidR="0004287F" w:rsidRPr="00575AEB" w:rsidRDefault="0004287F" w:rsidP="0004287F">
            <w:pPr>
              <w:jc w:val="center"/>
              <w:rPr>
                <w:bCs/>
                <w:sz w:val="28"/>
                <w:szCs w:val="28"/>
              </w:rPr>
            </w:pPr>
            <w:r w:rsidRPr="00575AEB">
              <w:rPr>
                <w:bCs/>
                <w:sz w:val="28"/>
                <w:szCs w:val="28"/>
              </w:rPr>
              <w:t>-</w:t>
            </w:r>
          </w:p>
        </w:tc>
        <w:tc>
          <w:tcPr>
            <w:tcW w:w="852" w:type="dxa"/>
            <w:vAlign w:val="center"/>
          </w:tcPr>
          <w:p w14:paraId="0A2068FC" w14:textId="77777777" w:rsidR="0004287F" w:rsidRPr="00575AEB" w:rsidRDefault="0004287F" w:rsidP="0004287F">
            <w:pPr>
              <w:jc w:val="center"/>
              <w:rPr>
                <w:bCs/>
                <w:sz w:val="28"/>
                <w:szCs w:val="28"/>
              </w:rPr>
            </w:pPr>
            <w:r w:rsidRPr="00575AEB">
              <w:rPr>
                <w:bCs/>
                <w:sz w:val="28"/>
                <w:szCs w:val="28"/>
              </w:rPr>
              <w:t>-</w:t>
            </w:r>
          </w:p>
        </w:tc>
      </w:tr>
      <w:tr w:rsidR="0004287F" w:rsidRPr="00575AEB" w14:paraId="7473BB6E" w14:textId="77777777" w:rsidTr="0004287F">
        <w:trPr>
          <w:jc w:val="center"/>
        </w:trPr>
        <w:tc>
          <w:tcPr>
            <w:tcW w:w="989" w:type="dxa"/>
            <w:vAlign w:val="center"/>
          </w:tcPr>
          <w:p w14:paraId="742C64FE" w14:textId="77777777" w:rsidR="0004287F" w:rsidRPr="00575AEB" w:rsidRDefault="0004287F" w:rsidP="0004287F">
            <w:pPr>
              <w:jc w:val="center"/>
              <w:rPr>
                <w:bCs/>
                <w:sz w:val="28"/>
                <w:szCs w:val="28"/>
              </w:rPr>
            </w:pPr>
            <w:r w:rsidRPr="00575AEB">
              <w:rPr>
                <w:bCs/>
                <w:sz w:val="28"/>
                <w:szCs w:val="28"/>
              </w:rPr>
              <w:lastRenderedPageBreak/>
              <w:t>1</w:t>
            </w:r>
          </w:p>
        </w:tc>
        <w:tc>
          <w:tcPr>
            <w:tcW w:w="4672" w:type="dxa"/>
            <w:vAlign w:val="center"/>
          </w:tcPr>
          <w:p w14:paraId="662B5E1B" w14:textId="77777777" w:rsidR="0004287F" w:rsidRPr="00575AEB" w:rsidRDefault="0004287F" w:rsidP="0004287F">
            <w:pPr>
              <w:jc w:val="center"/>
              <w:rPr>
                <w:sz w:val="28"/>
                <w:szCs w:val="28"/>
              </w:rPr>
            </w:pPr>
            <w:r w:rsidRPr="00575AEB">
              <w:rPr>
                <w:sz w:val="28"/>
                <w:szCs w:val="28"/>
              </w:rPr>
              <w:t>2</w:t>
            </w:r>
          </w:p>
        </w:tc>
        <w:tc>
          <w:tcPr>
            <w:tcW w:w="850" w:type="dxa"/>
            <w:vAlign w:val="center"/>
          </w:tcPr>
          <w:p w14:paraId="28C61923" w14:textId="77777777" w:rsidR="0004287F" w:rsidRPr="00575AEB" w:rsidRDefault="0004287F" w:rsidP="0004287F">
            <w:pPr>
              <w:jc w:val="center"/>
              <w:rPr>
                <w:bCs/>
                <w:sz w:val="28"/>
                <w:szCs w:val="28"/>
              </w:rPr>
            </w:pPr>
            <w:r w:rsidRPr="00575AEB">
              <w:rPr>
                <w:bCs/>
                <w:sz w:val="28"/>
                <w:szCs w:val="28"/>
              </w:rPr>
              <w:t>3</w:t>
            </w:r>
          </w:p>
        </w:tc>
        <w:tc>
          <w:tcPr>
            <w:tcW w:w="1699" w:type="dxa"/>
            <w:vAlign w:val="center"/>
          </w:tcPr>
          <w:p w14:paraId="52BF19B2" w14:textId="77777777" w:rsidR="0004287F" w:rsidRPr="00575AEB" w:rsidRDefault="0004287F" w:rsidP="0004287F">
            <w:pPr>
              <w:jc w:val="center"/>
              <w:rPr>
                <w:bCs/>
                <w:sz w:val="28"/>
                <w:szCs w:val="28"/>
              </w:rPr>
            </w:pPr>
            <w:r w:rsidRPr="00575AEB">
              <w:rPr>
                <w:bCs/>
                <w:sz w:val="28"/>
                <w:szCs w:val="28"/>
              </w:rPr>
              <w:t>4</w:t>
            </w:r>
          </w:p>
        </w:tc>
        <w:tc>
          <w:tcPr>
            <w:tcW w:w="855" w:type="dxa"/>
            <w:vAlign w:val="center"/>
          </w:tcPr>
          <w:p w14:paraId="0849B488" w14:textId="77777777" w:rsidR="0004287F" w:rsidRPr="00575AEB" w:rsidRDefault="0004287F" w:rsidP="0004287F">
            <w:pPr>
              <w:jc w:val="center"/>
              <w:rPr>
                <w:bCs/>
                <w:sz w:val="28"/>
                <w:szCs w:val="28"/>
              </w:rPr>
            </w:pPr>
            <w:r w:rsidRPr="00575AEB">
              <w:rPr>
                <w:bCs/>
                <w:sz w:val="28"/>
                <w:szCs w:val="28"/>
              </w:rPr>
              <w:t>5</w:t>
            </w:r>
          </w:p>
        </w:tc>
        <w:tc>
          <w:tcPr>
            <w:tcW w:w="852" w:type="dxa"/>
            <w:vAlign w:val="center"/>
          </w:tcPr>
          <w:p w14:paraId="0E9F8A58" w14:textId="77777777" w:rsidR="0004287F" w:rsidRPr="00575AEB" w:rsidRDefault="0004287F" w:rsidP="0004287F">
            <w:pPr>
              <w:jc w:val="center"/>
              <w:rPr>
                <w:bCs/>
                <w:sz w:val="28"/>
                <w:szCs w:val="28"/>
              </w:rPr>
            </w:pPr>
            <w:r w:rsidRPr="00575AEB">
              <w:rPr>
                <w:bCs/>
                <w:sz w:val="28"/>
                <w:szCs w:val="28"/>
              </w:rPr>
              <w:t>6</w:t>
            </w:r>
          </w:p>
        </w:tc>
        <w:tc>
          <w:tcPr>
            <w:tcW w:w="851" w:type="dxa"/>
            <w:vAlign w:val="center"/>
          </w:tcPr>
          <w:p w14:paraId="198B09A5" w14:textId="77777777" w:rsidR="0004287F" w:rsidRPr="00575AEB" w:rsidRDefault="0004287F" w:rsidP="0004287F">
            <w:pPr>
              <w:jc w:val="center"/>
              <w:rPr>
                <w:bCs/>
                <w:sz w:val="28"/>
                <w:szCs w:val="28"/>
              </w:rPr>
            </w:pPr>
            <w:r w:rsidRPr="00575AEB">
              <w:rPr>
                <w:bCs/>
                <w:sz w:val="28"/>
                <w:szCs w:val="28"/>
              </w:rPr>
              <w:t>7</w:t>
            </w:r>
          </w:p>
        </w:tc>
        <w:tc>
          <w:tcPr>
            <w:tcW w:w="850" w:type="dxa"/>
            <w:gridSpan w:val="2"/>
            <w:vAlign w:val="center"/>
          </w:tcPr>
          <w:p w14:paraId="05FDB0D9" w14:textId="77777777" w:rsidR="0004287F" w:rsidRPr="00575AEB" w:rsidRDefault="0004287F" w:rsidP="0004287F">
            <w:pPr>
              <w:jc w:val="center"/>
              <w:rPr>
                <w:bCs/>
                <w:sz w:val="28"/>
                <w:szCs w:val="28"/>
              </w:rPr>
            </w:pPr>
            <w:r w:rsidRPr="00575AEB">
              <w:rPr>
                <w:bCs/>
                <w:sz w:val="28"/>
                <w:szCs w:val="28"/>
              </w:rPr>
              <w:t>8</w:t>
            </w:r>
          </w:p>
        </w:tc>
        <w:tc>
          <w:tcPr>
            <w:tcW w:w="996" w:type="dxa"/>
            <w:vAlign w:val="center"/>
          </w:tcPr>
          <w:p w14:paraId="70762742" w14:textId="77777777" w:rsidR="0004287F" w:rsidRPr="00575AEB" w:rsidRDefault="0004287F" w:rsidP="0004287F">
            <w:pPr>
              <w:jc w:val="center"/>
              <w:rPr>
                <w:bCs/>
                <w:sz w:val="28"/>
                <w:szCs w:val="28"/>
              </w:rPr>
            </w:pPr>
            <w:r w:rsidRPr="00575AEB">
              <w:rPr>
                <w:bCs/>
                <w:sz w:val="28"/>
                <w:szCs w:val="28"/>
              </w:rPr>
              <w:t>9</w:t>
            </w:r>
          </w:p>
        </w:tc>
        <w:tc>
          <w:tcPr>
            <w:tcW w:w="852" w:type="dxa"/>
            <w:vAlign w:val="center"/>
          </w:tcPr>
          <w:p w14:paraId="7FCCF22E" w14:textId="77777777" w:rsidR="0004287F" w:rsidRPr="00575AEB" w:rsidRDefault="0004287F" w:rsidP="0004287F">
            <w:pPr>
              <w:jc w:val="center"/>
              <w:rPr>
                <w:bCs/>
                <w:sz w:val="28"/>
                <w:szCs w:val="28"/>
              </w:rPr>
            </w:pPr>
            <w:r w:rsidRPr="00575AEB">
              <w:rPr>
                <w:bCs/>
                <w:sz w:val="28"/>
                <w:szCs w:val="28"/>
              </w:rPr>
              <w:t>10</w:t>
            </w:r>
          </w:p>
        </w:tc>
      </w:tr>
      <w:tr w:rsidR="0004287F" w:rsidRPr="00575AEB" w14:paraId="4460083D" w14:textId="77777777" w:rsidTr="0004287F">
        <w:trPr>
          <w:jc w:val="center"/>
        </w:trPr>
        <w:tc>
          <w:tcPr>
            <w:tcW w:w="989" w:type="dxa"/>
            <w:vAlign w:val="center"/>
          </w:tcPr>
          <w:p w14:paraId="16EA5A62" w14:textId="77777777" w:rsidR="0004287F" w:rsidRPr="00575AEB" w:rsidRDefault="0004287F" w:rsidP="0004287F">
            <w:pPr>
              <w:jc w:val="center"/>
              <w:rPr>
                <w:bCs/>
                <w:sz w:val="28"/>
                <w:szCs w:val="28"/>
              </w:rPr>
            </w:pPr>
            <w:r w:rsidRPr="00575AEB">
              <w:rPr>
                <w:bCs/>
                <w:sz w:val="28"/>
                <w:szCs w:val="28"/>
              </w:rPr>
              <w:t>2.4.7.</w:t>
            </w:r>
          </w:p>
        </w:tc>
        <w:tc>
          <w:tcPr>
            <w:tcW w:w="4672" w:type="dxa"/>
            <w:vAlign w:val="center"/>
          </w:tcPr>
          <w:p w14:paraId="379A18F9" w14:textId="77777777" w:rsidR="0004287F" w:rsidRPr="00575AEB" w:rsidRDefault="0004287F" w:rsidP="0004287F">
            <w:pPr>
              <w:rPr>
                <w:sz w:val="22"/>
                <w:szCs w:val="22"/>
              </w:rPr>
            </w:pPr>
            <w:r w:rsidRPr="00575AEB">
              <w:rPr>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575AEB">
              <w:rPr>
                <w:sz w:val="22"/>
                <w:szCs w:val="22"/>
                <w:vertAlign w:val="superscript"/>
              </w:rPr>
              <w:t>3</w:t>
            </w:r>
            <w:r w:rsidRPr="00575AEB">
              <w:rPr>
                <w:sz w:val="22"/>
                <w:szCs w:val="22"/>
              </w:rPr>
              <w:t xml:space="preserve">) – </w:t>
            </w:r>
            <w:r w:rsidRPr="00575AEB">
              <w:rPr>
                <w:sz w:val="22"/>
                <w:szCs w:val="22"/>
                <w:u w:val="single"/>
              </w:rPr>
              <w:t>для организаций, оказывающих услуги по водоотведению</w:t>
            </w:r>
          </w:p>
        </w:tc>
        <w:tc>
          <w:tcPr>
            <w:tcW w:w="850" w:type="dxa"/>
            <w:vAlign w:val="center"/>
          </w:tcPr>
          <w:p w14:paraId="2DBCEB37" w14:textId="77777777" w:rsidR="0004287F" w:rsidRPr="00575AEB" w:rsidRDefault="0004287F" w:rsidP="0004287F">
            <w:pPr>
              <w:jc w:val="center"/>
              <w:rPr>
                <w:bCs/>
                <w:sz w:val="28"/>
                <w:szCs w:val="28"/>
              </w:rPr>
            </w:pPr>
            <w:r w:rsidRPr="00575AEB">
              <w:rPr>
                <w:bCs/>
                <w:sz w:val="28"/>
                <w:szCs w:val="28"/>
              </w:rPr>
              <w:t>4,44</w:t>
            </w:r>
          </w:p>
        </w:tc>
        <w:tc>
          <w:tcPr>
            <w:tcW w:w="1699" w:type="dxa"/>
            <w:vAlign w:val="center"/>
          </w:tcPr>
          <w:p w14:paraId="43985FE4" w14:textId="77777777" w:rsidR="0004287F" w:rsidRPr="00575AEB" w:rsidRDefault="0004287F" w:rsidP="0004287F">
            <w:pPr>
              <w:jc w:val="center"/>
              <w:rPr>
                <w:bCs/>
                <w:sz w:val="28"/>
                <w:szCs w:val="28"/>
              </w:rPr>
            </w:pPr>
            <w:r w:rsidRPr="00575AEB">
              <w:rPr>
                <w:bCs/>
                <w:sz w:val="28"/>
                <w:szCs w:val="28"/>
              </w:rPr>
              <w:t>2,43</w:t>
            </w:r>
          </w:p>
        </w:tc>
        <w:tc>
          <w:tcPr>
            <w:tcW w:w="855" w:type="dxa"/>
            <w:vAlign w:val="center"/>
          </w:tcPr>
          <w:p w14:paraId="47A38F89" w14:textId="77777777" w:rsidR="0004287F" w:rsidRPr="00575AEB" w:rsidRDefault="0004287F" w:rsidP="0004287F">
            <w:pPr>
              <w:jc w:val="center"/>
              <w:rPr>
                <w:bCs/>
                <w:sz w:val="28"/>
                <w:szCs w:val="28"/>
              </w:rPr>
            </w:pPr>
            <w:r w:rsidRPr="00575AEB">
              <w:rPr>
                <w:bCs/>
                <w:sz w:val="28"/>
                <w:szCs w:val="28"/>
              </w:rPr>
              <w:t>2,47</w:t>
            </w:r>
          </w:p>
        </w:tc>
        <w:tc>
          <w:tcPr>
            <w:tcW w:w="852" w:type="dxa"/>
            <w:vAlign w:val="center"/>
          </w:tcPr>
          <w:p w14:paraId="68C64F36" w14:textId="77777777" w:rsidR="0004287F" w:rsidRPr="00575AEB" w:rsidRDefault="0004287F" w:rsidP="0004287F">
            <w:pPr>
              <w:jc w:val="center"/>
              <w:rPr>
                <w:bCs/>
                <w:sz w:val="28"/>
                <w:szCs w:val="28"/>
              </w:rPr>
            </w:pPr>
            <w:r w:rsidRPr="00575AEB">
              <w:rPr>
                <w:bCs/>
                <w:sz w:val="28"/>
                <w:szCs w:val="28"/>
              </w:rPr>
              <w:t>2,47</w:t>
            </w:r>
          </w:p>
        </w:tc>
        <w:tc>
          <w:tcPr>
            <w:tcW w:w="851" w:type="dxa"/>
            <w:vAlign w:val="center"/>
          </w:tcPr>
          <w:p w14:paraId="1AD9BFA8" w14:textId="77777777" w:rsidR="0004287F" w:rsidRPr="00575AEB" w:rsidRDefault="0004287F" w:rsidP="0004287F">
            <w:pPr>
              <w:jc w:val="center"/>
              <w:rPr>
                <w:bCs/>
                <w:sz w:val="28"/>
                <w:szCs w:val="28"/>
              </w:rPr>
            </w:pPr>
            <w:r w:rsidRPr="00575AEB">
              <w:rPr>
                <w:bCs/>
                <w:sz w:val="28"/>
                <w:szCs w:val="28"/>
              </w:rPr>
              <w:t>2,47</w:t>
            </w:r>
          </w:p>
        </w:tc>
        <w:tc>
          <w:tcPr>
            <w:tcW w:w="850" w:type="dxa"/>
            <w:gridSpan w:val="2"/>
            <w:vAlign w:val="center"/>
          </w:tcPr>
          <w:p w14:paraId="2E9A5F3B" w14:textId="77777777" w:rsidR="0004287F" w:rsidRPr="00575AEB" w:rsidRDefault="0004287F" w:rsidP="0004287F">
            <w:pPr>
              <w:jc w:val="center"/>
              <w:rPr>
                <w:bCs/>
                <w:sz w:val="28"/>
                <w:szCs w:val="28"/>
              </w:rPr>
            </w:pPr>
            <w:r w:rsidRPr="00575AEB">
              <w:rPr>
                <w:bCs/>
                <w:sz w:val="28"/>
                <w:szCs w:val="28"/>
              </w:rPr>
              <w:t>2,47</w:t>
            </w:r>
          </w:p>
        </w:tc>
        <w:tc>
          <w:tcPr>
            <w:tcW w:w="996" w:type="dxa"/>
            <w:vAlign w:val="center"/>
          </w:tcPr>
          <w:p w14:paraId="7344340C" w14:textId="77777777" w:rsidR="0004287F" w:rsidRPr="00575AEB" w:rsidRDefault="0004287F" w:rsidP="0004287F">
            <w:pPr>
              <w:jc w:val="center"/>
              <w:rPr>
                <w:bCs/>
                <w:sz w:val="28"/>
                <w:szCs w:val="28"/>
              </w:rPr>
            </w:pPr>
            <w:r w:rsidRPr="00575AEB">
              <w:rPr>
                <w:bCs/>
                <w:sz w:val="28"/>
                <w:szCs w:val="28"/>
              </w:rPr>
              <w:t>2,47</w:t>
            </w:r>
          </w:p>
        </w:tc>
        <w:tc>
          <w:tcPr>
            <w:tcW w:w="852" w:type="dxa"/>
            <w:vAlign w:val="center"/>
          </w:tcPr>
          <w:p w14:paraId="1A8D937E" w14:textId="77777777" w:rsidR="0004287F" w:rsidRPr="00575AEB" w:rsidRDefault="0004287F" w:rsidP="0004287F">
            <w:pPr>
              <w:jc w:val="center"/>
              <w:rPr>
                <w:bCs/>
                <w:sz w:val="28"/>
                <w:szCs w:val="28"/>
              </w:rPr>
            </w:pPr>
            <w:r w:rsidRPr="00575AEB">
              <w:rPr>
                <w:bCs/>
                <w:sz w:val="28"/>
                <w:szCs w:val="28"/>
              </w:rPr>
              <w:t>2,47</w:t>
            </w:r>
          </w:p>
        </w:tc>
      </w:tr>
    </w:tbl>
    <w:p w14:paraId="3328E03B" w14:textId="77777777" w:rsidR="0004287F" w:rsidRPr="00575AEB" w:rsidRDefault="0004287F" w:rsidP="0004287F">
      <w:pPr>
        <w:ind w:left="-567"/>
        <w:jc w:val="center"/>
        <w:rPr>
          <w:bCs/>
          <w:sz w:val="28"/>
          <w:szCs w:val="28"/>
        </w:rPr>
      </w:pPr>
    </w:p>
    <w:p w14:paraId="422F09A1" w14:textId="77777777" w:rsidR="0004287F" w:rsidRPr="00575AEB" w:rsidRDefault="0004287F" w:rsidP="0004287F">
      <w:pPr>
        <w:ind w:left="-567"/>
        <w:jc w:val="center"/>
        <w:rPr>
          <w:bCs/>
          <w:sz w:val="28"/>
          <w:szCs w:val="28"/>
        </w:rPr>
      </w:pPr>
    </w:p>
    <w:p w14:paraId="2191494C" w14:textId="77777777" w:rsidR="0004287F" w:rsidRPr="00575AEB" w:rsidRDefault="0004287F" w:rsidP="0004287F">
      <w:pPr>
        <w:ind w:left="-567"/>
        <w:jc w:val="center"/>
        <w:rPr>
          <w:bCs/>
          <w:sz w:val="28"/>
          <w:szCs w:val="28"/>
        </w:rPr>
      </w:pPr>
    </w:p>
    <w:p w14:paraId="5DB599FC" w14:textId="77777777" w:rsidR="0004287F" w:rsidRPr="00575AEB" w:rsidRDefault="0004287F" w:rsidP="0004287F">
      <w:pPr>
        <w:ind w:left="-567"/>
        <w:jc w:val="center"/>
        <w:rPr>
          <w:bCs/>
          <w:sz w:val="28"/>
          <w:szCs w:val="28"/>
        </w:rPr>
      </w:pPr>
    </w:p>
    <w:p w14:paraId="1AE14D4A" w14:textId="77777777" w:rsidR="0004287F" w:rsidRPr="00575AEB" w:rsidRDefault="0004287F" w:rsidP="0004287F">
      <w:pPr>
        <w:ind w:left="-567"/>
        <w:jc w:val="center"/>
        <w:rPr>
          <w:bCs/>
          <w:sz w:val="28"/>
          <w:szCs w:val="28"/>
        </w:rPr>
      </w:pPr>
    </w:p>
    <w:p w14:paraId="505EC335" w14:textId="77777777" w:rsidR="0004287F" w:rsidRPr="00575AEB" w:rsidRDefault="0004287F" w:rsidP="0004287F">
      <w:pPr>
        <w:ind w:left="-567"/>
        <w:jc w:val="center"/>
        <w:rPr>
          <w:bCs/>
          <w:sz w:val="28"/>
          <w:szCs w:val="28"/>
        </w:rPr>
      </w:pPr>
    </w:p>
    <w:p w14:paraId="5E73B25A" w14:textId="77777777" w:rsidR="0004287F" w:rsidRPr="00575AEB" w:rsidRDefault="0004287F" w:rsidP="0004287F">
      <w:pPr>
        <w:ind w:left="-567"/>
        <w:jc w:val="center"/>
        <w:rPr>
          <w:bCs/>
          <w:sz w:val="28"/>
          <w:szCs w:val="28"/>
        </w:rPr>
      </w:pPr>
    </w:p>
    <w:p w14:paraId="178E0854" w14:textId="77777777" w:rsidR="0004287F" w:rsidRPr="00575AEB" w:rsidRDefault="0004287F" w:rsidP="0004287F">
      <w:pPr>
        <w:ind w:left="-567"/>
        <w:jc w:val="center"/>
        <w:rPr>
          <w:bCs/>
          <w:sz w:val="28"/>
          <w:szCs w:val="28"/>
        </w:rPr>
      </w:pPr>
    </w:p>
    <w:p w14:paraId="3EE24BFE" w14:textId="77777777" w:rsidR="0004287F" w:rsidRPr="00575AEB" w:rsidRDefault="0004287F" w:rsidP="0004287F">
      <w:pPr>
        <w:ind w:left="-567"/>
        <w:jc w:val="center"/>
        <w:rPr>
          <w:bCs/>
          <w:sz w:val="28"/>
          <w:szCs w:val="28"/>
        </w:rPr>
      </w:pPr>
    </w:p>
    <w:p w14:paraId="0A8A2213" w14:textId="77777777" w:rsidR="0004287F" w:rsidRPr="00575AEB" w:rsidRDefault="0004287F" w:rsidP="0004287F">
      <w:pPr>
        <w:ind w:left="-567"/>
        <w:jc w:val="center"/>
        <w:rPr>
          <w:bCs/>
          <w:sz w:val="28"/>
          <w:szCs w:val="28"/>
        </w:rPr>
      </w:pPr>
    </w:p>
    <w:p w14:paraId="7049DB5C" w14:textId="77777777" w:rsidR="0004287F" w:rsidRPr="00575AEB" w:rsidRDefault="0004287F" w:rsidP="0004287F">
      <w:pPr>
        <w:ind w:left="-567"/>
        <w:jc w:val="center"/>
        <w:rPr>
          <w:bCs/>
          <w:sz w:val="28"/>
          <w:szCs w:val="28"/>
        </w:rPr>
      </w:pPr>
    </w:p>
    <w:p w14:paraId="5C715BEB" w14:textId="77777777" w:rsidR="0004287F" w:rsidRPr="00575AEB" w:rsidRDefault="0004287F" w:rsidP="0004287F">
      <w:pPr>
        <w:ind w:left="-567"/>
        <w:jc w:val="center"/>
        <w:rPr>
          <w:bCs/>
          <w:sz w:val="28"/>
          <w:szCs w:val="28"/>
        </w:rPr>
      </w:pPr>
    </w:p>
    <w:p w14:paraId="03E03E2F" w14:textId="77777777" w:rsidR="0004287F" w:rsidRPr="00575AEB" w:rsidRDefault="0004287F" w:rsidP="0004287F">
      <w:pPr>
        <w:ind w:left="-567"/>
        <w:jc w:val="center"/>
        <w:rPr>
          <w:bCs/>
          <w:sz w:val="28"/>
          <w:szCs w:val="28"/>
        </w:rPr>
      </w:pPr>
    </w:p>
    <w:p w14:paraId="4CBE558F" w14:textId="77777777" w:rsidR="0004287F" w:rsidRPr="00575AEB" w:rsidRDefault="0004287F" w:rsidP="0004287F">
      <w:pPr>
        <w:ind w:left="-567"/>
        <w:jc w:val="center"/>
        <w:rPr>
          <w:bCs/>
          <w:sz w:val="28"/>
          <w:szCs w:val="28"/>
        </w:rPr>
      </w:pPr>
    </w:p>
    <w:p w14:paraId="3CE5298A" w14:textId="77777777" w:rsidR="0004287F" w:rsidRDefault="0004287F" w:rsidP="0004287F">
      <w:pPr>
        <w:ind w:left="-567"/>
        <w:jc w:val="center"/>
        <w:rPr>
          <w:bCs/>
          <w:color w:val="000000"/>
          <w:sz w:val="28"/>
          <w:szCs w:val="28"/>
        </w:rPr>
      </w:pPr>
    </w:p>
    <w:p w14:paraId="3E775DC3" w14:textId="77777777" w:rsidR="0004287F" w:rsidRDefault="0004287F" w:rsidP="0004287F">
      <w:pPr>
        <w:ind w:left="-567"/>
        <w:jc w:val="center"/>
        <w:rPr>
          <w:bCs/>
          <w:color w:val="000000"/>
          <w:sz w:val="28"/>
          <w:szCs w:val="28"/>
        </w:rPr>
        <w:sectPr w:rsidR="0004287F" w:rsidSect="0004287F">
          <w:pgSz w:w="16838" w:h="11906" w:orient="landscape"/>
          <w:pgMar w:top="851" w:right="851" w:bottom="709" w:left="709" w:header="709" w:footer="709" w:gutter="0"/>
          <w:cols w:space="708"/>
          <w:titlePg/>
          <w:docGrid w:linePitch="360"/>
        </w:sectPr>
      </w:pPr>
    </w:p>
    <w:p w14:paraId="0454D863" w14:textId="77777777" w:rsidR="0004287F" w:rsidRDefault="0004287F" w:rsidP="0004287F">
      <w:pPr>
        <w:ind w:left="-567"/>
        <w:jc w:val="center"/>
        <w:rPr>
          <w:bCs/>
          <w:color w:val="000000"/>
          <w:sz w:val="28"/>
          <w:szCs w:val="28"/>
        </w:rPr>
      </w:pPr>
      <w:r>
        <w:rPr>
          <w:bCs/>
          <w:color w:val="000000"/>
          <w:sz w:val="28"/>
          <w:szCs w:val="28"/>
        </w:rPr>
        <w:lastRenderedPageBreak/>
        <w:t>Раздел 9. Расчет эффективности производственной программы</w:t>
      </w:r>
    </w:p>
    <w:p w14:paraId="45FDF993" w14:textId="77777777" w:rsidR="0004287F" w:rsidRDefault="0004287F" w:rsidP="0004287F">
      <w:pPr>
        <w:ind w:left="-567"/>
        <w:jc w:val="center"/>
        <w:rPr>
          <w:bCs/>
          <w:color w:val="000000"/>
          <w:sz w:val="28"/>
          <w:szCs w:val="28"/>
        </w:rPr>
      </w:pPr>
    </w:p>
    <w:tbl>
      <w:tblPr>
        <w:tblStyle w:val="af1"/>
        <w:tblW w:w="10630" w:type="dxa"/>
        <w:tblInd w:w="-572" w:type="dxa"/>
        <w:tblLayout w:type="fixed"/>
        <w:tblLook w:val="04A0" w:firstRow="1" w:lastRow="0" w:firstColumn="1" w:lastColumn="0" w:noHBand="0" w:noVBand="1"/>
      </w:tblPr>
      <w:tblGrid>
        <w:gridCol w:w="851"/>
        <w:gridCol w:w="3545"/>
        <w:gridCol w:w="1559"/>
        <w:gridCol w:w="2551"/>
        <w:gridCol w:w="2124"/>
      </w:tblGrid>
      <w:tr w:rsidR="0004287F" w14:paraId="32FF2C10" w14:textId="77777777" w:rsidTr="00FA5E10">
        <w:trPr>
          <w:trHeight w:val="2048"/>
        </w:trPr>
        <w:tc>
          <w:tcPr>
            <w:tcW w:w="851" w:type="dxa"/>
            <w:vAlign w:val="center"/>
          </w:tcPr>
          <w:p w14:paraId="3B5C4B4D" w14:textId="77777777" w:rsidR="0004287F" w:rsidRDefault="0004287F" w:rsidP="0004287F">
            <w:pPr>
              <w:jc w:val="center"/>
              <w:rPr>
                <w:bCs/>
                <w:color w:val="000000"/>
                <w:sz w:val="28"/>
                <w:szCs w:val="28"/>
              </w:rPr>
            </w:pPr>
            <w:r>
              <w:rPr>
                <w:bCs/>
                <w:color w:val="000000"/>
                <w:sz w:val="28"/>
                <w:szCs w:val="28"/>
              </w:rPr>
              <w:t>№ п/п</w:t>
            </w:r>
          </w:p>
        </w:tc>
        <w:tc>
          <w:tcPr>
            <w:tcW w:w="3545" w:type="dxa"/>
            <w:vAlign w:val="center"/>
          </w:tcPr>
          <w:p w14:paraId="5EC1AD13" w14:textId="77777777" w:rsidR="0004287F" w:rsidRDefault="0004287F" w:rsidP="0004287F">
            <w:pPr>
              <w:jc w:val="center"/>
              <w:rPr>
                <w:bCs/>
                <w:color w:val="000000"/>
                <w:sz w:val="28"/>
                <w:szCs w:val="28"/>
              </w:rPr>
            </w:pPr>
            <w:r>
              <w:rPr>
                <w:bCs/>
                <w:color w:val="000000"/>
                <w:sz w:val="28"/>
                <w:szCs w:val="28"/>
              </w:rPr>
              <w:t>Наименование показателя</w:t>
            </w:r>
          </w:p>
        </w:tc>
        <w:tc>
          <w:tcPr>
            <w:tcW w:w="1559" w:type="dxa"/>
            <w:vAlign w:val="center"/>
          </w:tcPr>
          <w:p w14:paraId="4719A584" w14:textId="77777777" w:rsidR="0004287F" w:rsidRDefault="0004287F" w:rsidP="0004287F">
            <w:pPr>
              <w:jc w:val="center"/>
              <w:rPr>
                <w:bCs/>
                <w:color w:val="000000"/>
                <w:sz w:val="28"/>
                <w:szCs w:val="28"/>
              </w:rPr>
            </w:pPr>
            <w:r>
              <w:rPr>
                <w:bCs/>
                <w:color w:val="000000"/>
                <w:sz w:val="28"/>
                <w:szCs w:val="28"/>
              </w:rPr>
              <w:t>Значение показателя в базовом периоде    2019 год</w:t>
            </w:r>
          </w:p>
        </w:tc>
        <w:tc>
          <w:tcPr>
            <w:tcW w:w="2551" w:type="dxa"/>
            <w:vAlign w:val="center"/>
          </w:tcPr>
          <w:p w14:paraId="3DEF9D35" w14:textId="77777777" w:rsidR="0004287F" w:rsidRDefault="0004287F" w:rsidP="0004287F">
            <w:pPr>
              <w:jc w:val="center"/>
              <w:rPr>
                <w:bCs/>
                <w:color w:val="000000"/>
                <w:sz w:val="28"/>
                <w:szCs w:val="28"/>
              </w:rPr>
            </w:pPr>
            <w:r>
              <w:rPr>
                <w:bCs/>
                <w:color w:val="000000"/>
                <w:sz w:val="28"/>
                <w:szCs w:val="28"/>
              </w:rPr>
              <w:t>Планируемое значение показателя по итогам реализации производственной программы                  2024 год</w:t>
            </w:r>
          </w:p>
        </w:tc>
        <w:tc>
          <w:tcPr>
            <w:tcW w:w="2124" w:type="dxa"/>
            <w:vAlign w:val="center"/>
          </w:tcPr>
          <w:p w14:paraId="2C6ED571" w14:textId="77777777" w:rsidR="0004287F" w:rsidRDefault="0004287F" w:rsidP="0004287F">
            <w:pPr>
              <w:jc w:val="center"/>
              <w:rPr>
                <w:bCs/>
                <w:color w:val="000000"/>
                <w:sz w:val="28"/>
                <w:szCs w:val="28"/>
              </w:rPr>
            </w:pPr>
            <w:r>
              <w:rPr>
                <w:bCs/>
                <w:color w:val="000000"/>
                <w:sz w:val="28"/>
                <w:szCs w:val="28"/>
              </w:rPr>
              <w:t xml:space="preserve">Эффективность </w:t>
            </w:r>
            <w:proofErr w:type="spellStart"/>
            <w:proofErr w:type="gramStart"/>
            <w:r>
              <w:rPr>
                <w:bCs/>
                <w:color w:val="000000"/>
                <w:sz w:val="28"/>
                <w:szCs w:val="28"/>
              </w:rPr>
              <w:t>производствен</w:t>
            </w:r>
            <w:proofErr w:type="spellEnd"/>
            <w:r>
              <w:rPr>
                <w:bCs/>
                <w:color w:val="000000"/>
                <w:sz w:val="28"/>
                <w:szCs w:val="28"/>
              </w:rPr>
              <w:t>-ной</w:t>
            </w:r>
            <w:proofErr w:type="gramEnd"/>
            <w:r>
              <w:rPr>
                <w:bCs/>
                <w:color w:val="000000"/>
                <w:sz w:val="28"/>
                <w:szCs w:val="28"/>
              </w:rPr>
              <w:t xml:space="preserve"> программы, тыс. руб.</w:t>
            </w:r>
          </w:p>
        </w:tc>
      </w:tr>
      <w:tr w:rsidR="0004287F" w14:paraId="1C06206D" w14:textId="77777777" w:rsidTr="00FA5E10">
        <w:tc>
          <w:tcPr>
            <w:tcW w:w="851" w:type="dxa"/>
          </w:tcPr>
          <w:p w14:paraId="024A3DC1" w14:textId="77777777" w:rsidR="0004287F" w:rsidRDefault="0004287F" w:rsidP="0004287F">
            <w:pPr>
              <w:jc w:val="center"/>
              <w:rPr>
                <w:bCs/>
                <w:color w:val="000000"/>
                <w:sz w:val="28"/>
                <w:szCs w:val="28"/>
              </w:rPr>
            </w:pPr>
            <w:r>
              <w:rPr>
                <w:bCs/>
                <w:color w:val="000000"/>
                <w:sz w:val="28"/>
                <w:szCs w:val="28"/>
              </w:rPr>
              <w:t>1</w:t>
            </w:r>
          </w:p>
        </w:tc>
        <w:tc>
          <w:tcPr>
            <w:tcW w:w="3545" w:type="dxa"/>
          </w:tcPr>
          <w:p w14:paraId="752FC3B7" w14:textId="77777777" w:rsidR="0004287F" w:rsidRDefault="0004287F" w:rsidP="0004287F">
            <w:pPr>
              <w:jc w:val="center"/>
              <w:rPr>
                <w:bCs/>
                <w:color w:val="000000"/>
                <w:sz w:val="28"/>
                <w:szCs w:val="28"/>
              </w:rPr>
            </w:pPr>
            <w:r>
              <w:rPr>
                <w:bCs/>
                <w:color w:val="000000"/>
                <w:sz w:val="28"/>
                <w:szCs w:val="28"/>
              </w:rPr>
              <w:t>2</w:t>
            </w:r>
          </w:p>
        </w:tc>
        <w:tc>
          <w:tcPr>
            <w:tcW w:w="1559" w:type="dxa"/>
          </w:tcPr>
          <w:p w14:paraId="447442F0" w14:textId="77777777" w:rsidR="0004287F" w:rsidRDefault="0004287F" w:rsidP="0004287F">
            <w:pPr>
              <w:jc w:val="center"/>
              <w:rPr>
                <w:bCs/>
                <w:color w:val="000000"/>
                <w:sz w:val="28"/>
                <w:szCs w:val="28"/>
              </w:rPr>
            </w:pPr>
            <w:r>
              <w:rPr>
                <w:bCs/>
                <w:color w:val="000000"/>
                <w:sz w:val="28"/>
                <w:szCs w:val="28"/>
              </w:rPr>
              <w:t>3</w:t>
            </w:r>
          </w:p>
        </w:tc>
        <w:tc>
          <w:tcPr>
            <w:tcW w:w="2551" w:type="dxa"/>
          </w:tcPr>
          <w:p w14:paraId="3B38BA8B" w14:textId="77777777" w:rsidR="0004287F" w:rsidRDefault="0004287F" w:rsidP="0004287F">
            <w:pPr>
              <w:jc w:val="center"/>
              <w:rPr>
                <w:bCs/>
                <w:color w:val="000000"/>
                <w:sz w:val="28"/>
                <w:szCs w:val="28"/>
              </w:rPr>
            </w:pPr>
            <w:r>
              <w:rPr>
                <w:bCs/>
                <w:color w:val="000000"/>
                <w:sz w:val="28"/>
                <w:szCs w:val="28"/>
              </w:rPr>
              <w:t>4</w:t>
            </w:r>
          </w:p>
        </w:tc>
        <w:tc>
          <w:tcPr>
            <w:tcW w:w="2124" w:type="dxa"/>
          </w:tcPr>
          <w:p w14:paraId="0A5939AC" w14:textId="77777777" w:rsidR="0004287F" w:rsidRDefault="0004287F" w:rsidP="0004287F">
            <w:pPr>
              <w:jc w:val="center"/>
              <w:rPr>
                <w:bCs/>
                <w:color w:val="000000"/>
                <w:sz w:val="28"/>
                <w:szCs w:val="28"/>
              </w:rPr>
            </w:pPr>
            <w:r>
              <w:rPr>
                <w:bCs/>
                <w:color w:val="000000"/>
                <w:sz w:val="28"/>
                <w:szCs w:val="28"/>
              </w:rPr>
              <w:t>5</w:t>
            </w:r>
          </w:p>
        </w:tc>
      </w:tr>
      <w:tr w:rsidR="0004287F" w14:paraId="2D88CB3C" w14:textId="77777777" w:rsidTr="00FA5E10">
        <w:trPr>
          <w:trHeight w:val="312"/>
        </w:trPr>
        <w:tc>
          <w:tcPr>
            <w:tcW w:w="10630" w:type="dxa"/>
            <w:gridSpan w:val="5"/>
            <w:vAlign w:val="center"/>
          </w:tcPr>
          <w:p w14:paraId="3216BE21" w14:textId="77777777" w:rsidR="0004287F" w:rsidRPr="00F30E56" w:rsidRDefault="0004287F" w:rsidP="0004287F">
            <w:pPr>
              <w:ind w:left="360"/>
              <w:jc w:val="center"/>
              <w:rPr>
                <w:bCs/>
                <w:color w:val="000000"/>
                <w:sz w:val="28"/>
                <w:szCs w:val="28"/>
              </w:rPr>
            </w:pPr>
            <w:r>
              <w:rPr>
                <w:sz w:val="28"/>
                <w:szCs w:val="28"/>
              </w:rPr>
              <w:t xml:space="preserve">1. </w:t>
            </w:r>
            <w:r w:rsidRPr="00BF30C4">
              <w:rPr>
                <w:sz w:val="28"/>
                <w:szCs w:val="28"/>
              </w:rPr>
              <w:t>Участок «Паросиловое хозяйство № 1»</w:t>
            </w:r>
          </w:p>
        </w:tc>
      </w:tr>
      <w:tr w:rsidR="0004287F" w14:paraId="622269F2" w14:textId="77777777" w:rsidTr="00FA5E10">
        <w:trPr>
          <w:trHeight w:val="403"/>
        </w:trPr>
        <w:tc>
          <w:tcPr>
            <w:tcW w:w="10630" w:type="dxa"/>
            <w:gridSpan w:val="5"/>
            <w:vAlign w:val="center"/>
          </w:tcPr>
          <w:p w14:paraId="73E98F11" w14:textId="77777777" w:rsidR="0004287F" w:rsidRPr="00F30E56" w:rsidRDefault="0004287F" w:rsidP="0004287F">
            <w:pPr>
              <w:ind w:left="360"/>
              <w:jc w:val="center"/>
              <w:rPr>
                <w:bCs/>
                <w:color w:val="000000"/>
                <w:sz w:val="28"/>
                <w:szCs w:val="28"/>
              </w:rPr>
            </w:pPr>
            <w:r>
              <w:rPr>
                <w:bCs/>
                <w:color w:val="000000"/>
                <w:sz w:val="28"/>
                <w:szCs w:val="28"/>
              </w:rPr>
              <w:t xml:space="preserve">1.1. </w:t>
            </w:r>
            <w:r w:rsidRPr="00F30E56">
              <w:rPr>
                <w:bCs/>
                <w:color w:val="000000"/>
                <w:sz w:val="28"/>
                <w:szCs w:val="28"/>
              </w:rPr>
              <w:t>Показатели качества воды</w:t>
            </w:r>
          </w:p>
        </w:tc>
      </w:tr>
      <w:tr w:rsidR="0004287F" w14:paraId="09529F45" w14:textId="77777777" w:rsidTr="00FA5E10">
        <w:trPr>
          <w:trHeight w:val="3386"/>
        </w:trPr>
        <w:tc>
          <w:tcPr>
            <w:tcW w:w="851" w:type="dxa"/>
            <w:vAlign w:val="center"/>
          </w:tcPr>
          <w:p w14:paraId="5D4762F9" w14:textId="77777777" w:rsidR="0004287F" w:rsidRDefault="0004287F" w:rsidP="0004287F">
            <w:pPr>
              <w:jc w:val="center"/>
              <w:rPr>
                <w:bCs/>
                <w:color w:val="000000"/>
                <w:sz w:val="28"/>
                <w:szCs w:val="28"/>
              </w:rPr>
            </w:pPr>
            <w:r>
              <w:rPr>
                <w:bCs/>
                <w:color w:val="000000"/>
                <w:sz w:val="28"/>
                <w:szCs w:val="28"/>
              </w:rPr>
              <w:t>1.1.1.</w:t>
            </w:r>
          </w:p>
        </w:tc>
        <w:tc>
          <w:tcPr>
            <w:tcW w:w="3545" w:type="dxa"/>
            <w:vAlign w:val="center"/>
          </w:tcPr>
          <w:p w14:paraId="16ACC02E" w14:textId="77777777" w:rsidR="0004287F" w:rsidRPr="00FE6F9F" w:rsidRDefault="0004287F" w:rsidP="0004287F">
            <w:pPr>
              <w:rPr>
                <w:color w:val="000000" w:themeColor="text1"/>
                <w:sz w:val="22"/>
                <w:szCs w:val="22"/>
              </w:rPr>
            </w:pPr>
            <w:r w:rsidRPr="00FE6F9F">
              <w:rPr>
                <w:color w:val="000000" w:themeColor="text1"/>
                <w:sz w:val="22"/>
                <w:szCs w:val="22"/>
              </w:rPr>
              <w:t xml:space="preserve">Доля проб </w:t>
            </w:r>
            <w:r>
              <w:rPr>
                <w:color w:val="000000" w:themeColor="text1"/>
                <w:sz w:val="22"/>
                <w:szCs w:val="22"/>
              </w:rPr>
              <w:t>технической</w:t>
            </w:r>
            <w:r w:rsidRPr="00FE6F9F">
              <w:rPr>
                <w:color w:val="000000" w:themeColor="text1"/>
                <w:sz w:val="22"/>
                <w:szCs w:val="22"/>
              </w:rPr>
              <w:t xml:space="preserve">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w:t>
            </w:r>
            <w:r>
              <w:rPr>
                <w:color w:val="000000" w:themeColor="text1"/>
                <w:sz w:val="22"/>
                <w:szCs w:val="22"/>
              </w:rPr>
              <w:t>технической</w:t>
            </w:r>
            <w:r w:rsidRPr="00FE6F9F">
              <w:rPr>
                <w:color w:val="000000" w:themeColor="text1"/>
                <w:sz w:val="22"/>
                <w:szCs w:val="22"/>
              </w:rPr>
              <w:t xml:space="preserve"> воды (в процентах)</w:t>
            </w:r>
          </w:p>
        </w:tc>
        <w:tc>
          <w:tcPr>
            <w:tcW w:w="1559" w:type="dxa"/>
            <w:vAlign w:val="center"/>
          </w:tcPr>
          <w:p w14:paraId="7C555064" w14:textId="77777777" w:rsidR="0004287F" w:rsidRPr="00DF6329" w:rsidRDefault="0004287F" w:rsidP="0004287F">
            <w:pPr>
              <w:jc w:val="center"/>
              <w:rPr>
                <w:bCs/>
                <w:sz w:val="28"/>
                <w:szCs w:val="28"/>
              </w:rPr>
            </w:pPr>
            <w:r>
              <w:rPr>
                <w:bCs/>
                <w:sz w:val="28"/>
                <w:szCs w:val="28"/>
              </w:rPr>
              <w:t>0</w:t>
            </w:r>
          </w:p>
        </w:tc>
        <w:tc>
          <w:tcPr>
            <w:tcW w:w="2551" w:type="dxa"/>
            <w:vAlign w:val="center"/>
          </w:tcPr>
          <w:p w14:paraId="6FFA088F" w14:textId="77777777" w:rsidR="0004287F" w:rsidRPr="00DF6329" w:rsidRDefault="0004287F" w:rsidP="0004287F">
            <w:pPr>
              <w:jc w:val="center"/>
              <w:rPr>
                <w:bCs/>
                <w:sz w:val="28"/>
                <w:szCs w:val="28"/>
              </w:rPr>
            </w:pPr>
            <w:r>
              <w:rPr>
                <w:bCs/>
                <w:sz w:val="28"/>
                <w:szCs w:val="28"/>
              </w:rPr>
              <w:t>0</w:t>
            </w:r>
          </w:p>
        </w:tc>
        <w:tc>
          <w:tcPr>
            <w:tcW w:w="2124" w:type="dxa"/>
            <w:vAlign w:val="center"/>
          </w:tcPr>
          <w:p w14:paraId="66273615" w14:textId="77777777" w:rsidR="0004287F" w:rsidRPr="00DF6329" w:rsidRDefault="0004287F" w:rsidP="0004287F">
            <w:pPr>
              <w:jc w:val="center"/>
              <w:rPr>
                <w:bCs/>
                <w:sz w:val="28"/>
                <w:szCs w:val="28"/>
              </w:rPr>
            </w:pPr>
            <w:r w:rsidRPr="00DF6329">
              <w:rPr>
                <w:bCs/>
                <w:sz w:val="28"/>
                <w:szCs w:val="28"/>
              </w:rPr>
              <w:t>-</w:t>
            </w:r>
          </w:p>
        </w:tc>
      </w:tr>
      <w:tr w:rsidR="0004287F" w14:paraId="2E1FECAC" w14:textId="77777777" w:rsidTr="00FA5E10">
        <w:trPr>
          <w:trHeight w:val="2387"/>
        </w:trPr>
        <w:tc>
          <w:tcPr>
            <w:tcW w:w="851" w:type="dxa"/>
            <w:vAlign w:val="center"/>
          </w:tcPr>
          <w:p w14:paraId="41B4D329" w14:textId="77777777" w:rsidR="0004287F" w:rsidRDefault="0004287F" w:rsidP="0004287F">
            <w:pPr>
              <w:jc w:val="center"/>
              <w:rPr>
                <w:bCs/>
                <w:color w:val="000000"/>
                <w:sz w:val="28"/>
                <w:szCs w:val="28"/>
              </w:rPr>
            </w:pPr>
            <w:r>
              <w:rPr>
                <w:bCs/>
                <w:color w:val="000000"/>
                <w:sz w:val="28"/>
                <w:szCs w:val="28"/>
              </w:rPr>
              <w:t>1.1.2.</w:t>
            </w:r>
          </w:p>
        </w:tc>
        <w:tc>
          <w:tcPr>
            <w:tcW w:w="3545" w:type="dxa"/>
            <w:vAlign w:val="center"/>
          </w:tcPr>
          <w:p w14:paraId="5115B578" w14:textId="77777777" w:rsidR="0004287F" w:rsidRDefault="0004287F" w:rsidP="0004287F">
            <w:pPr>
              <w:rPr>
                <w:bCs/>
                <w:color w:val="000000"/>
                <w:sz w:val="28"/>
                <w:szCs w:val="28"/>
              </w:rPr>
            </w:pPr>
            <w:r w:rsidRPr="00FE6F9F">
              <w:rPr>
                <w:color w:val="000000" w:themeColor="text1"/>
                <w:sz w:val="22"/>
                <w:szCs w:val="22"/>
              </w:rPr>
              <w:t xml:space="preserve">Доля проб </w:t>
            </w:r>
            <w:r>
              <w:rPr>
                <w:color w:val="000000" w:themeColor="text1"/>
                <w:sz w:val="22"/>
                <w:szCs w:val="22"/>
              </w:rPr>
              <w:t>технической</w:t>
            </w:r>
            <w:r w:rsidRPr="00FE6F9F">
              <w:rPr>
                <w:color w:val="000000" w:themeColor="text1"/>
                <w:sz w:val="22"/>
                <w:szCs w:val="22"/>
              </w:rPr>
              <w:t xml:space="preserve">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w:t>
            </w:r>
            <w:r>
              <w:rPr>
                <w:color w:val="000000" w:themeColor="text1"/>
                <w:sz w:val="22"/>
                <w:szCs w:val="22"/>
              </w:rPr>
              <w:t>технической</w:t>
            </w:r>
            <w:r w:rsidRPr="00FE6F9F">
              <w:rPr>
                <w:color w:val="000000" w:themeColor="text1"/>
                <w:sz w:val="22"/>
                <w:szCs w:val="22"/>
              </w:rPr>
              <w:t xml:space="preserve"> воды (в процентах</w:t>
            </w:r>
            <w:r>
              <w:rPr>
                <w:color w:val="000000" w:themeColor="text1"/>
                <w:sz w:val="22"/>
                <w:szCs w:val="22"/>
              </w:rPr>
              <w:t>)</w:t>
            </w:r>
          </w:p>
        </w:tc>
        <w:tc>
          <w:tcPr>
            <w:tcW w:w="1559" w:type="dxa"/>
            <w:vAlign w:val="center"/>
          </w:tcPr>
          <w:p w14:paraId="48DF93CF" w14:textId="77777777" w:rsidR="0004287F" w:rsidRPr="00DF6329" w:rsidRDefault="0004287F" w:rsidP="0004287F">
            <w:pPr>
              <w:jc w:val="center"/>
              <w:rPr>
                <w:bCs/>
                <w:sz w:val="28"/>
                <w:szCs w:val="28"/>
              </w:rPr>
            </w:pPr>
            <w:r>
              <w:rPr>
                <w:bCs/>
                <w:sz w:val="28"/>
                <w:szCs w:val="28"/>
              </w:rPr>
              <w:t>0</w:t>
            </w:r>
          </w:p>
        </w:tc>
        <w:tc>
          <w:tcPr>
            <w:tcW w:w="2551" w:type="dxa"/>
            <w:vAlign w:val="center"/>
          </w:tcPr>
          <w:p w14:paraId="44365686" w14:textId="77777777" w:rsidR="0004287F" w:rsidRPr="00DF6329" w:rsidRDefault="0004287F" w:rsidP="0004287F">
            <w:pPr>
              <w:jc w:val="center"/>
              <w:rPr>
                <w:bCs/>
                <w:sz w:val="28"/>
                <w:szCs w:val="28"/>
              </w:rPr>
            </w:pPr>
            <w:r>
              <w:rPr>
                <w:bCs/>
                <w:sz w:val="28"/>
                <w:szCs w:val="28"/>
              </w:rPr>
              <w:t>0</w:t>
            </w:r>
          </w:p>
        </w:tc>
        <w:tc>
          <w:tcPr>
            <w:tcW w:w="2124" w:type="dxa"/>
            <w:vAlign w:val="center"/>
          </w:tcPr>
          <w:p w14:paraId="73A222DA" w14:textId="77777777" w:rsidR="0004287F" w:rsidRPr="00DF6329" w:rsidRDefault="0004287F" w:rsidP="0004287F">
            <w:pPr>
              <w:jc w:val="center"/>
              <w:rPr>
                <w:bCs/>
                <w:sz w:val="28"/>
                <w:szCs w:val="28"/>
              </w:rPr>
            </w:pPr>
            <w:r w:rsidRPr="00DF6329">
              <w:rPr>
                <w:bCs/>
                <w:sz w:val="28"/>
                <w:szCs w:val="28"/>
              </w:rPr>
              <w:t>-</w:t>
            </w:r>
          </w:p>
        </w:tc>
      </w:tr>
      <w:tr w:rsidR="0004287F" w14:paraId="0F4D77EA" w14:textId="77777777" w:rsidTr="00FA5E10">
        <w:trPr>
          <w:trHeight w:val="704"/>
        </w:trPr>
        <w:tc>
          <w:tcPr>
            <w:tcW w:w="10630" w:type="dxa"/>
            <w:gridSpan w:val="5"/>
            <w:vAlign w:val="center"/>
          </w:tcPr>
          <w:p w14:paraId="19C7567B" w14:textId="77777777" w:rsidR="0004287F" w:rsidRPr="00412AF3" w:rsidRDefault="0004287F" w:rsidP="0004287F">
            <w:pPr>
              <w:ind w:left="360"/>
              <w:jc w:val="center"/>
              <w:rPr>
                <w:bCs/>
                <w:color w:val="000000"/>
                <w:sz w:val="28"/>
                <w:szCs w:val="28"/>
              </w:rPr>
            </w:pPr>
            <w:r>
              <w:rPr>
                <w:bCs/>
                <w:color w:val="000000"/>
                <w:sz w:val="28"/>
                <w:szCs w:val="28"/>
              </w:rPr>
              <w:t xml:space="preserve">1.2. </w:t>
            </w:r>
            <w:r w:rsidRPr="00412AF3">
              <w:rPr>
                <w:bCs/>
                <w:color w:val="000000"/>
                <w:sz w:val="28"/>
                <w:szCs w:val="28"/>
              </w:rPr>
              <w:t>Показатели надежности и бесперебойности водоснабжения и водоотведения</w:t>
            </w:r>
          </w:p>
        </w:tc>
      </w:tr>
      <w:tr w:rsidR="0004287F" w14:paraId="1281AD37" w14:textId="77777777" w:rsidTr="00FA5E10">
        <w:trPr>
          <w:trHeight w:val="3982"/>
        </w:trPr>
        <w:tc>
          <w:tcPr>
            <w:tcW w:w="851" w:type="dxa"/>
            <w:vAlign w:val="center"/>
          </w:tcPr>
          <w:p w14:paraId="29FE0D92" w14:textId="77777777" w:rsidR="0004287F" w:rsidRDefault="0004287F" w:rsidP="0004287F">
            <w:pPr>
              <w:jc w:val="center"/>
              <w:rPr>
                <w:bCs/>
                <w:color w:val="000000"/>
                <w:sz w:val="28"/>
                <w:szCs w:val="28"/>
              </w:rPr>
            </w:pPr>
            <w:r>
              <w:rPr>
                <w:bCs/>
                <w:color w:val="000000"/>
                <w:sz w:val="28"/>
                <w:szCs w:val="28"/>
              </w:rPr>
              <w:t>1.2.1.</w:t>
            </w:r>
          </w:p>
        </w:tc>
        <w:tc>
          <w:tcPr>
            <w:tcW w:w="3545" w:type="dxa"/>
            <w:vAlign w:val="center"/>
          </w:tcPr>
          <w:p w14:paraId="125B7169" w14:textId="77777777" w:rsidR="0004287F" w:rsidRDefault="0004287F" w:rsidP="0004287F">
            <w:pPr>
              <w:rPr>
                <w:bCs/>
                <w:color w:val="000000"/>
                <w:sz w:val="28"/>
                <w:szCs w:val="28"/>
              </w:rPr>
            </w:pPr>
            <w:r w:rsidRPr="00FE6F9F">
              <w:rPr>
                <w:color w:val="000000" w:themeColor="text1"/>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59" w:type="dxa"/>
            <w:vAlign w:val="center"/>
          </w:tcPr>
          <w:p w14:paraId="591A74AD" w14:textId="77777777" w:rsidR="0004287F" w:rsidRPr="00DF6329" w:rsidRDefault="0004287F" w:rsidP="0004287F">
            <w:pPr>
              <w:jc w:val="center"/>
              <w:rPr>
                <w:bCs/>
                <w:sz w:val="28"/>
                <w:szCs w:val="28"/>
              </w:rPr>
            </w:pPr>
            <w:r>
              <w:rPr>
                <w:bCs/>
                <w:sz w:val="28"/>
                <w:szCs w:val="28"/>
              </w:rPr>
              <w:t>0</w:t>
            </w:r>
          </w:p>
        </w:tc>
        <w:tc>
          <w:tcPr>
            <w:tcW w:w="2551" w:type="dxa"/>
            <w:vAlign w:val="center"/>
          </w:tcPr>
          <w:p w14:paraId="66FAFF24" w14:textId="77777777" w:rsidR="0004287F" w:rsidRPr="00DF6329" w:rsidRDefault="0004287F" w:rsidP="0004287F">
            <w:pPr>
              <w:jc w:val="center"/>
              <w:rPr>
                <w:bCs/>
                <w:sz w:val="28"/>
                <w:szCs w:val="28"/>
              </w:rPr>
            </w:pPr>
            <w:r>
              <w:rPr>
                <w:bCs/>
                <w:sz w:val="28"/>
                <w:szCs w:val="28"/>
              </w:rPr>
              <w:t>0</w:t>
            </w:r>
          </w:p>
        </w:tc>
        <w:tc>
          <w:tcPr>
            <w:tcW w:w="2124" w:type="dxa"/>
            <w:vAlign w:val="center"/>
          </w:tcPr>
          <w:p w14:paraId="461AF04E" w14:textId="77777777" w:rsidR="0004287F" w:rsidRPr="00DF6329" w:rsidRDefault="0004287F" w:rsidP="0004287F">
            <w:pPr>
              <w:jc w:val="center"/>
              <w:rPr>
                <w:bCs/>
                <w:sz w:val="28"/>
                <w:szCs w:val="28"/>
              </w:rPr>
            </w:pPr>
            <w:r w:rsidRPr="00DF6329">
              <w:rPr>
                <w:bCs/>
                <w:sz w:val="28"/>
                <w:szCs w:val="28"/>
              </w:rPr>
              <w:t>-</w:t>
            </w:r>
          </w:p>
        </w:tc>
      </w:tr>
      <w:tr w:rsidR="0004287F" w14:paraId="4A1DEBEB" w14:textId="77777777" w:rsidTr="00FA5E10">
        <w:tc>
          <w:tcPr>
            <w:tcW w:w="851" w:type="dxa"/>
          </w:tcPr>
          <w:p w14:paraId="13DED865" w14:textId="77777777" w:rsidR="0004287F" w:rsidRDefault="0004287F" w:rsidP="0004287F">
            <w:pPr>
              <w:jc w:val="center"/>
              <w:rPr>
                <w:bCs/>
                <w:color w:val="000000"/>
                <w:sz w:val="28"/>
                <w:szCs w:val="28"/>
              </w:rPr>
            </w:pPr>
            <w:r>
              <w:rPr>
                <w:bCs/>
                <w:color w:val="000000"/>
                <w:sz w:val="28"/>
                <w:szCs w:val="28"/>
              </w:rPr>
              <w:lastRenderedPageBreak/>
              <w:t>1</w:t>
            </w:r>
          </w:p>
        </w:tc>
        <w:tc>
          <w:tcPr>
            <w:tcW w:w="3545" w:type="dxa"/>
          </w:tcPr>
          <w:p w14:paraId="6720641E" w14:textId="77777777" w:rsidR="0004287F" w:rsidRDefault="0004287F" w:rsidP="0004287F">
            <w:pPr>
              <w:jc w:val="center"/>
              <w:rPr>
                <w:bCs/>
                <w:color w:val="000000"/>
                <w:sz w:val="28"/>
                <w:szCs w:val="28"/>
              </w:rPr>
            </w:pPr>
            <w:r>
              <w:rPr>
                <w:bCs/>
                <w:color w:val="000000"/>
                <w:sz w:val="28"/>
                <w:szCs w:val="28"/>
              </w:rPr>
              <w:t>2</w:t>
            </w:r>
          </w:p>
        </w:tc>
        <w:tc>
          <w:tcPr>
            <w:tcW w:w="1559" w:type="dxa"/>
          </w:tcPr>
          <w:p w14:paraId="60ADD366" w14:textId="77777777" w:rsidR="0004287F" w:rsidRDefault="0004287F" w:rsidP="0004287F">
            <w:pPr>
              <w:jc w:val="center"/>
              <w:rPr>
                <w:bCs/>
                <w:color w:val="000000"/>
                <w:sz w:val="28"/>
                <w:szCs w:val="28"/>
              </w:rPr>
            </w:pPr>
            <w:r>
              <w:rPr>
                <w:bCs/>
                <w:color w:val="000000"/>
                <w:sz w:val="28"/>
                <w:szCs w:val="28"/>
              </w:rPr>
              <w:t>3</w:t>
            </w:r>
          </w:p>
        </w:tc>
        <w:tc>
          <w:tcPr>
            <w:tcW w:w="2551" w:type="dxa"/>
          </w:tcPr>
          <w:p w14:paraId="0793DD9B" w14:textId="77777777" w:rsidR="0004287F" w:rsidRDefault="0004287F" w:rsidP="0004287F">
            <w:pPr>
              <w:jc w:val="center"/>
              <w:rPr>
                <w:bCs/>
                <w:color w:val="000000"/>
                <w:sz w:val="28"/>
                <w:szCs w:val="28"/>
              </w:rPr>
            </w:pPr>
            <w:r>
              <w:rPr>
                <w:bCs/>
                <w:color w:val="000000"/>
                <w:sz w:val="28"/>
                <w:szCs w:val="28"/>
              </w:rPr>
              <w:t>4</w:t>
            </w:r>
          </w:p>
        </w:tc>
        <w:tc>
          <w:tcPr>
            <w:tcW w:w="2124" w:type="dxa"/>
          </w:tcPr>
          <w:p w14:paraId="4EA925DA" w14:textId="77777777" w:rsidR="0004287F" w:rsidRDefault="0004287F" w:rsidP="0004287F">
            <w:pPr>
              <w:jc w:val="center"/>
              <w:rPr>
                <w:bCs/>
                <w:color w:val="000000"/>
                <w:sz w:val="28"/>
                <w:szCs w:val="28"/>
              </w:rPr>
            </w:pPr>
            <w:r>
              <w:rPr>
                <w:bCs/>
                <w:color w:val="000000"/>
                <w:sz w:val="28"/>
                <w:szCs w:val="28"/>
              </w:rPr>
              <w:t>5</w:t>
            </w:r>
          </w:p>
        </w:tc>
      </w:tr>
      <w:tr w:rsidR="0004287F" w14:paraId="5DFBAAAD" w14:textId="77777777" w:rsidTr="00FA5E10">
        <w:trPr>
          <w:trHeight w:val="953"/>
        </w:trPr>
        <w:tc>
          <w:tcPr>
            <w:tcW w:w="851" w:type="dxa"/>
            <w:vAlign w:val="center"/>
          </w:tcPr>
          <w:p w14:paraId="78F07A66" w14:textId="77777777" w:rsidR="0004287F" w:rsidRDefault="0004287F" w:rsidP="0004287F">
            <w:pPr>
              <w:jc w:val="center"/>
              <w:rPr>
                <w:bCs/>
                <w:color w:val="000000"/>
                <w:sz w:val="28"/>
                <w:szCs w:val="28"/>
              </w:rPr>
            </w:pPr>
            <w:r>
              <w:rPr>
                <w:bCs/>
                <w:color w:val="000000"/>
                <w:sz w:val="28"/>
                <w:szCs w:val="28"/>
              </w:rPr>
              <w:t>1.2.2.</w:t>
            </w:r>
          </w:p>
        </w:tc>
        <w:tc>
          <w:tcPr>
            <w:tcW w:w="3545" w:type="dxa"/>
            <w:vAlign w:val="center"/>
          </w:tcPr>
          <w:p w14:paraId="3C9487B4" w14:textId="77777777" w:rsidR="0004287F" w:rsidRDefault="0004287F" w:rsidP="0004287F">
            <w:pPr>
              <w:rPr>
                <w:bCs/>
                <w:color w:val="000000"/>
                <w:sz w:val="28"/>
                <w:szCs w:val="28"/>
              </w:rPr>
            </w:pPr>
            <w:r w:rsidRPr="00FE6F9F">
              <w:rPr>
                <w:color w:val="000000" w:themeColor="text1"/>
                <w:sz w:val="22"/>
                <w:szCs w:val="22"/>
              </w:rPr>
              <w:t>Удельное количество аварий и засоров в расчете на протяженность канализационной сети в год (ед./км)</w:t>
            </w:r>
          </w:p>
        </w:tc>
        <w:tc>
          <w:tcPr>
            <w:tcW w:w="1559" w:type="dxa"/>
            <w:vAlign w:val="center"/>
          </w:tcPr>
          <w:p w14:paraId="2926C68E" w14:textId="77777777" w:rsidR="0004287F" w:rsidRPr="00DF6329" w:rsidRDefault="0004287F" w:rsidP="0004287F">
            <w:pPr>
              <w:jc w:val="center"/>
              <w:rPr>
                <w:bCs/>
                <w:sz w:val="28"/>
                <w:szCs w:val="28"/>
              </w:rPr>
            </w:pPr>
            <w:r>
              <w:rPr>
                <w:bCs/>
                <w:sz w:val="28"/>
                <w:szCs w:val="28"/>
              </w:rPr>
              <w:t>0</w:t>
            </w:r>
          </w:p>
        </w:tc>
        <w:tc>
          <w:tcPr>
            <w:tcW w:w="2551" w:type="dxa"/>
            <w:vAlign w:val="center"/>
          </w:tcPr>
          <w:p w14:paraId="4F9BF7F9" w14:textId="77777777" w:rsidR="0004287F" w:rsidRPr="00DF6329" w:rsidRDefault="0004287F" w:rsidP="0004287F">
            <w:pPr>
              <w:jc w:val="center"/>
              <w:rPr>
                <w:bCs/>
                <w:sz w:val="28"/>
                <w:szCs w:val="28"/>
              </w:rPr>
            </w:pPr>
            <w:r>
              <w:rPr>
                <w:bCs/>
                <w:sz w:val="28"/>
                <w:szCs w:val="28"/>
              </w:rPr>
              <w:t>0</w:t>
            </w:r>
          </w:p>
        </w:tc>
        <w:tc>
          <w:tcPr>
            <w:tcW w:w="2124" w:type="dxa"/>
            <w:vAlign w:val="center"/>
          </w:tcPr>
          <w:p w14:paraId="2D84E2C0" w14:textId="77777777" w:rsidR="0004287F" w:rsidRPr="00DF6329" w:rsidRDefault="0004287F" w:rsidP="0004287F">
            <w:pPr>
              <w:jc w:val="center"/>
              <w:rPr>
                <w:bCs/>
                <w:sz w:val="28"/>
                <w:szCs w:val="28"/>
              </w:rPr>
            </w:pPr>
            <w:r w:rsidRPr="00DF6329">
              <w:rPr>
                <w:bCs/>
                <w:sz w:val="28"/>
                <w:szCs w:val="28"/>
              </w:rPr>
              <w:t>-</w:t>
            </w:r>
          </w:p>
        </w:tc>
      </w:tr>
      <w:tr w:rsidR="0004287F" w14:paraId="2A6A6F31" w14:textId="77777777" w:rsidTr="00FA5E10">
        <w:trPr>
          <w:trHeight w:val="357"/>
        </w:trPr>
        <w:tc>
          <w:tcPr>
            <w:tcW w:w="10630" w:type="dxa"/>
            <w:gridSpan w:val="5"/>
            <w:vAlign w:val="center"/>
          </w:tcPr>
          <w:p w14:paraId="1ACFA144" w14:textId="77777777" w:rsidR="0004287F" w:rsidRPr="00FA5E10" w:rsidRDefault="0004287F" w:rsidP="0004287F">
            <w:pPr>
              <w:ind w:left="360"/>
              <w:jc w:val="center"/>
              <w:rPr>
                <w:bCs/>
                <w:color w:val="000000"/>
                <w:sz w:val="20"/>
                <w:szCs w:val="20"/>
              </w:rPr>
            </w:pPr>
            <w:r w:rsidRPr="00FA5E10">
              <w:rPr>
                <w:bCs/>
                <w:color w:val="000000"/>
                <w:sz w:val="20"/>
                <w:szCs w:val="20"/>
              </w:rPr>
              <w:t>1.3. Показатели качества очистки сточных вод</w:t>
            </w:r>
          </w:p>
        </w:tc>
      </w:tr>
      <w:tr w:rsidR="0004287F" w14:paraId="4C400270" w14:textId="77777777" w:rsidTr="00FA5E10">
        <w:trPr>
          <w:trHeight w:val="1696"/>
        </w:trPr>
        <w:tc>
          <w:tcPr>
            <w:tcW w:w="851" w:type="dxa"/>
            <w:vAlign w:val="center"/>
          </w:tcPr>
          <w:p w14:paraId="50387B33" w14:textId="77777777" w:rsidR="0004287F" w:rsidRDefault="0004287F" w:rsidP="0004287F">
            <w:pPr>
              <w:jc w:val="center"/>
              <w:rPr>
                <w:bCs/>
                <w:color w:val="000000"/>
                <w:sz w:val="28"/>
                <w:szCs w:val="28"/>
              </w:rPr>
            </w:pPr>
            <w:r>
              <w:rPr>
                <w:bCs/>
                <w:color w:val="000000"/>
                <w:sz w:val="28"/>
                <w:szCs w:val="28"/>
              </w:rPr>
              <w:t>1.3.1.</w:t>
            </w:r>
          </w:p>
        </w:tc>
        <w:tc>
          <w:tcPr>
            <w:tcW w:w="3545" w:type="dxa"/>
            <w:vAlign w:val="center"/>
          </w:tcPr>
          <w:p w14:paraId="21DB298C" w14:textId="77777777" w:rsidR="0004287F" w:rsidRPr="00656E97" w:rsidRDefault="0004287F" w:rsidP="0004287F">
            <w:pPr>
              <w:rPr>
                <w:color w:val="000000" w:themeColor="text1"/>
                <w:sz w:val="22"/>
                <w:szCs w:val="22"/>
              </w:rPr>
            </w:pPr>
            <w:r w:rsidRPr="00656E97">
              <w:rPr>
                <w:color w:val="000000" w:themeColor="text1"/>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559" w:type="dxa"/>
            <w:vAlign w:val="center"/>
          </w:tcPr>
          <w:p w14:paraId="6FD5A76A" w14:textId="77777777" w:rsidR="0004287F" w:rsidRPr="00DF6329" w:rsidRDefault="0004287F" w:rsidP="0004287F">
            <w:pPr>
              <w:jc w:val="center"/>
              <w:rPr>
                <w:bCs/>
                <w:sz w:val="28"/>
                <w:szCs w:val="28"/>
              </w:rPr>
            </w:pPr>
            <w:r>
              <w:rPr>
                <w:bCs/>
                <w:sz w:val="28"/>
                <w:szCs w:val="28"/>
              </w:rPr>
              <w:t>0</w:t>
            </w:r>
          </w:p>
        </w:tc>
        <w:tc>
          <w:tcPr>
            <w:tcW w:w="2551" w:type="dxa"/>
            <w:vAlign w:val="center"/>
          </w:tcPr>
          <w:p w14:paraId="72847940" w14:textId="77777777" w:rsidR="0004287F" w:rsidRPr="00DF6329" w:rsidRDefault="0004287F" w:rsidP="0004287F">
            <w:pPr>
              <w:jc w:val="center"/>
              <w:rPr>
                <w:bCs/>
                <w:sz w:val="28"/>
                <w:szCs w:val="28"/>
              </w:rPr>
            </w:pPr>
            <w:r>
              <w:rPr>
                <w:bCs/>
                <w:sz w:val="28"/>
                <w:szCs w:val="28"/>
              </w:rPr>
              <w:t>0</w:t>
            </w:r>
          </w:p>
        </w:tc>
        <w:tc>
          <w:tcPr>
            <w:tcW w:w="2124" w:type="dxa"/>
            <w:vAlign w:val="center"/>
          </w:tcPr>
          <w:p w14:paraId="5F2C943E" w14:textId="77777777" w:rsidR="0004287F" w:rsidRPr="00DF6329" w:rsidRDefault="0004287F" w:rsidP="0004287F">
            <w:pPr>
              <w:jc w:val="center"/>
              <w:rPr>
                <w:bCs/>
                <w:sz w:val="28"/>
                <w:szCs w:val="28"/>
              </w:rPr>
            </w:pPr>
            <w:r w:rsidRPr="00DF6329">
              <w:rPr>
                <w:bCs/>
                <w:sz w:val="28"/>
                <w:szCs w:val="28"/>
              </w:rPr>
              <w:t>-</w:t>
            </w:r>
          </w:p>
        </w:tc>
      </w:tr>
      <w:tr w:rsidR="0004287F" w14:paraId="2F627F14" w14:textId="77777777" w:rsidTr="00FA5E10">
        <w:trPr>
          <w:trHeight w:val="2120"/>
        </w:trPr>
        <w:tc>
          <w:tcPr>
            <w:tcW w:w="851" w:type="dxa"/>
            <w:vAlign w:val="center"/>
          </w:tcPr>
          <w:p w14:paraId="4EAA5C73" w14:textId="77777777" w:rsidR="0004287F" w:rsidRDefault="0004287F" w:rsidP="0004287F">
            <w:pPr>
              <w:jc w:val="center"/>
              <w:rPr>
                <w:bCs/>
                <w:color w:val="000000"/>
                <w:sz w:val="28"/>
                <w:szCs w:val="28"/>
              </w:rPr>
            </w:pPr>
            <w:r>
              <w:rPr>
                <w:bCs/>
                <w:color w:val="000000"/>
                <w:sz w:val="28"/>
                <w:szCs w:val="28"/>
              </w:rPr>
              <w:t>1.3.2.</w:t>
            </w:r>
          </w:p>
        </w:tc>
        <w:tc>
          <w:tcPr>
            <w:tcW w:w="3545" w:type="dxa"/>
            <w:vAlign w:val="center"/>
          </w:tcPr>
          <w:p w14:paraId="78A998D7" w14:textId="77777777" w:rsidR="0004287F" w:rsidRDefault="0004287F" w:rsidP="0004287F">
            <w:pPr>
              <w:rPr>
                <w:bCs/>
                <w:color w:val="000000"/>
                <w:sz w:val="28"/>
                <w:szCs w:val="28"/>
              </w:rPr>
            </w:pPr>
            <w:r w:rsidRPr="00656E97">
              <w:rPr>
                <w:color w:val="000000" w:themeColor="text1"/>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559" w:type="dxa"/>
            <w:vAlign w:val="center"/>
          </w:tcPr>
          <w:p w14:paraId="1D5973FB" w14:textId="77777777" w:rsidR="0004287F" w:rsidRPr="00DF6329" w:rsidRDefault="0004287F" w:rsidP="0004287F">
            <w:pPr>
              <w:jc w:val="center"/>
              <w:rPr>
                <w:bCs/>
                <w:sz w:val="28"/>
                <w:szCs w:val="28"/>
              </w:rPr>
            </w:pPr>
            <w:r>
              <w:rPr>
                <w:bCs/>
                <w:sz w:val="28"/>
                <w:szCs w:val="28"/>
              </w:rPr>
              <w:t>100</w:t>
            </w:r>
          </w:p>
        </w:tc>
        <w:tc>
          <w:tcPr>
            <w:tcW w:w="2551" w:type="dxa"/>
            <w:vAlign w:val="center"/>
          </w:tcPr>
          <w:p w14:paraId="0BC3320A" w14:textId="77777777" w:rsidR="0004287F" w:rsidRPr="00DF6329" w:rsidRDefault="0004287F" w:rsidP="0004287F">
            <w:pPr>
              <w:jc w:val="center"/>
              <w:rPr>
                <w:bCs/>
                <w:sz w:val="28"/>
                <w:szCs w:val="28"/>
              </w:rPr>
            </w:pPr>
            <w:r>
              <w:rPr>
                <w:bCs/>
                <w:sz w:val="28"/>
                <w:szCs w:val="28"/>
              </w:rPr>
              <w:t>100</w:t>
            </w:r>
          </w:p>
        </w:tc>
        <w:tc>
          <w:tcPr>
            <w:tcW w:w="2124" w:type="dxa"/>
            <w:vAlign w:val="center"/>
          </w:tcPr>
          <w:p w14:paraId="5A63528B" w14:textId="77777777" w:rsidR="0004287F" w:rsidRPr="00DF6329" w:rsidRDefault="0004287F" w:rsidP="0004287F">
            <w:pPr>
              <w:jc w:val="center"/>
              <w:rPr>
                <w:bCs/>
                <w:sz w:val="28"/>
                <w:szCs w:val="28"/>
              </w:rPr>
            </w:pPr>
            <w:r w:rsidRPr="00DF6329">
              <w:rPr>
                <w:bCs/>
                <w:sz w:val="28"/>
                <w:szCs w:val="28"/>
              </w:rPr>
              <w:t>-</w:t>
            </w:r>
          </w:p>
        </w:tc>
      </w:tr>
      <w:tr w:rsidR="0004287F" w14:paraId="11C2F0A4" w14:textId="77777777" w:rsidTr="00FA5E10">
        <w:trPr>
          <w:trHeight w:val="3242"/>
        </w:trPr>
        <w:tc>
          <w:tcPr>
            <w:tcW w:w="851" w:type="dxa"/>
            <w:vAlign w:val="center"/>
          </w:tcPr>
          <w:p w14:paraId="70B20146" w14:textId="77777777" w:rsidR="0004287F" w:rsidRDefault="0004287F" w:rsidP="0004287F">
            <w:pPr>
              <w:jc w:val="center"/>
              <w:rPr>
                <w:bCs/>
                <w:color w:val="000000"/>
                <w:sz w:val="28"/>
                <w:szCs w:val="28"/>
              </w:rPr>
            </w:pPr>
            <w:r>
              <w:rPr>
                <w:bCs/>
                <w:color w:val="000000"/>
                <w:sz w:val="28"/>
                <w:szCs w:val="28"/>
              </w:rPr>
              <w:t>1.3.3.</w:t>
            </w:r>
          </w:p>
        </w:tc>
        <w:tc>
          <w:tcPr>
            <w:tcW w:w="3545" w:type="dxa"/>
            <w:vAlign w:val="center"/>
          </w:tcPr>
          <w:p w14:paraId="77E7C08E" w14:textId="77777777" w:rsidR="0004287F" w:rsidRPr="00656E97" w:rsidRDefault="0004287F" w:rsidP="0004287F">
            <w:pPr>
              <w:rPr>
                <w:color w:val="000000" w:themeColor="text1"/>
                <w:sz w:val="22"/>
                <w:szCs w:val="22"/>
              </w:rPr>
            </w:pPr>
            <w:r w:rsidRPr="00656E97">
              <w:rPr>
                <w:color w:val="000000" w:themeColor="text1"/>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559" w:type="dxa"/>
            <w:vAlign w:val="center"/>
          </w:tcPr>
          <w:p w14:paraId="10D2F79B" w14:textId="77777777" w:rsidR="0004287F" w:rsidRPr="00DF6329" w:rsidRDefault="0004287F" w:rsidP="0004287F">
            <w:pPr>
              <w:jc w:val="center"/>
              <w:rPr>
                <w:bCs/>
                <w:sz w:val="28"/>
                <w:szCs w:val="28"/>
              </w:rPr>
            </w:pPr>
            <w:r>
              <w:rPr>
                <w:bCs/>
                <w:sz w:val="28"/>
                <w:szCs w:val="28"/>
              </w:rPr>
              <w:t>100</w:t>
            </w:r>
          </w:p>
        </w:tc>
        <w:tc>
          <w:tcPr>
            <w:tcW w:w="2551" w:type="dxa"/>
            <w:vAlign w:val="center"/>
          </w:tcPr>
          <w:p w14:paraId="0871BE11" w14:textId="77777777" w:rsidR="0004287F" w:rsidRPr="00DF6329" w:rsidRDefault="0004287F" w:rsidP="0004287F">
            <w:pPr>
              <w:jc w:val="center"/>
              <w:rPr>
                <w:bCs/>
                <w:sz w:val="28"/>
                <w:szCs w:val="28"/>
              </w:rPr>
            </w:pPr>
            <w:r>
              <w:rPr>
                <w:bCs/>
                <w:sz w:val="28"/>
                <w:szCs w:val="28"/>
              </w:rPr>
              <w:t>100</w:t>
            </w:r>
          </w:p>
        </w:tc>
        <w:tc>
          <w:tcPr>
            <w:tcW w:w="2124" w:type="dxa"/>
            <w:vAlign w:val="center"/>
          </w:tcPr>
          <w:p w14:paraId="0E9553F7" w14:textId="77777777" w:rsidR="0004287F" w:rsidRPr="00DF6329" w:rsidRDefault="0004287F" w:rsidP="0004287F">
            <w:pPr>
              <w:jc w:val="center"/>
              <w:rPr>
                <w:bCs/>
                <w:sz w:val="28"/>
                <w:szCs w:val="28"/>
              </w:rPr>
            </w:pPr>
            <w:r w:rsidRPr="00DF6329">
              <w:rPr>
                <w:bCs/>
                <w:sz w:val="28"/>
                <w:szCs w:val="28"/>
              </w:rPr>
              <w:t>-</w:t>
            </w:r>
          </w:p>
        </w:tc>
      </w:tr>
      <w:tr w:rsidR="0004287F" w14:paraId="7016E696" w14:textId="77777777" w:rsidTr="00FA5E10">
        <w:trPr>
          <w:trHeight w:val="904"/>
        </w:trPr>
        <w:tc>
          <w:tcPr>
            <w:tcW w:w="10630" w:type="dxa"/>
            <w:gridSpan w:val="5"/>
            <w:vAlign w:val="center"/>
          </w:tcPr>
          <w:p w14:paraId="7E96891C" w14:textId="77777777" w:rsidR="0004287F" w:rsidRPr="00412AF3" w:rsidRDefault="0004287F" w:rsidP="0004287F">
            <w:pPr>
              <w:ind w:left="360"/>
              <w:jc w:val="center"/>
              <w:rPr>
                <w:bCs/>
                <w:color w:val="000000"/>
                <w:sz w:val="28"/>
                <w:szCs w:val="28"/>
              </w:rPr>
            </w:pPr>
            <w:r>
              <w:rPr>
                <w:bCs/>
                <w:color w:val="000000"/>
                <w:sz w:val="28"/>
                <w:szCs w:val="28"/>
              </w:rPr>
              <w:t>1</w:t>
            </w:r>
            <w:r w:rsidRPr="00FA5E10">
              <w:rPr>
                <w:bCs/>
                <w:color w:val="000000"/>
                <w:sz w:val="20"/>
                <w:szCs w:val="20"/>
              </w:rPr>
              <w:t>.4. Показатели энергетической эффективности использования ресурсов, в том числе уровень потерь воды</w:t>
            </w:r>
          </w:p>
        </w:tc>
      </w:tr>
      <w:tr w:rsidR="0004287F" w14:paraId="68CE284C" w14:textId="77777777" w:rsidTr="00FA5E10">
        <w:trPr>
          <w:trHeight w:val="1980"/>
        </w:trPr>
        <w:tc>
          <w:tcPr>
            <w:tcW w:w="851" w:type="dxa"/>
            <w:vAlign w:val="center"/>
          </w:tcPr>
          <w:p w14:paraId="39990C97" w14:textId="77777777" w:rsidR="0004287F" w:rsidRDefault="0004287F" w:rsidP="0004287F">
            <w:pPr>
              <w:jc w:val="center"/>
              <w:rPr>
                <w:bCs/>
                <w:color w:val="000000"/>
                <w:sz w:val="28"/>
                <w:szCs w:val="28"/>
              </w:rPr>
            </w:pPr>
            <w:r>
              <w:rPr>
                <w:bCs/>
                <w:color w:val="000000"/>
                <w:sz w:val="28"/>
                <w:szCs w:val="28"/>
              </w:rPr>
              <w:t>1.4.1.</w:t>
            </w:r>
          </w:p>
        </w:tc>
        <w:tc>
          <w:tcPr>
            <w:tcW w:w="3545" w:type="dxa"/>
            <w:vAlign w:val="center"/>
          </w:tcPr>
          <w:p w14:paraId="3F84DFB0" w14:textId="77777777" w:rsidR="0004287F" w:rsidRDefault="0004287F" w:rsidP="0004287F">
            <w:pPr>
              <w:rPr>
                <w:bCs/>
                <w:color w:val="000000"/>
                <w:sz w:val="28"/>
                <w:szCs w:val="28"/>
              </w:rPr>
            </w:pPr>
            <w:r w:rsidRPr="00656E97">
              <w:rPr>
                <w:color w:val="000000" w:themeColor="text1"/>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559" w:type="dxa"/>
            <w:vAlign w:val="center"/>
          </w:tcPr>
          <w:p w14:paraId="67862CD1" w14:textId="77777777" w:rsidR="0004287F" w:rsidRPr="00DF6329" w:rsidRDefault="0004287F" w:rsidP="0004287F">
            <w:pPr>
              <w:jc w:val="center"/>
              <w:rPr>
                <w:bCs/>
                <w:sz w:val="28"/>
                <w:szCs w:val="28"/>
              </w:rPr>
            </w:pPr>
            <w:r w:rsidRPr="00DF6329">
              <w:rPr>
                <w:bCs/>
                <w:sz w:val="28"/>
                <w:szCs w:val="28"/>
              </w:rPr>
              <w:t>1,73</w:t>
            </w:r>
          </w:p>
        </w:tc>
        <w:tc>
          <w:tcPr>
            <w:tcW w:w="2551" w:type="dxa"/>
            <w:vAlign w:val="center"/>
          </w:tcPr>
          <w:p w14:paraId="21722B83" w14:textId="77777777" w:rsidR="0004287F" w:rsidRPr="00DF6329" w:rsidRDefault="0004287F" w:rsidP="0004287F">
            <w:pPr>
              <w:jc w:val="center"/>
              <w:rPr>
                <w:bCs/>
                <w:sz w:val="28"/>
                <w:szCs w:val="28"/>
              </w:rPr>
            </w:pPr>
            <w:r w:rsidRPr="00DF6329">
              <w:rPr>
                <w:bCs/>
                <w:sz w:val="28"/>
                <w:szCs w:val="28"/>
              </w:rPr>
              <w:t>1,73</w:t>
            </w:r>
          </w:p>
        </w:tc>
        <w:tc>
          <w:tcPr>
            <w:tcW w:w="2124" w:type="dxa"/>
            <w:vAlign w:val="center"/>
          </w:tcPr>
          <w:p w14:paraId="33FC1569" w14:textId="77777777" w:rsidR="0004287F" w:rsidRPr="00DF6329" w:rsidRDefault="0004287F" w:rsidP="0004287F">
            <w:pPr>
              <w:jc w:val="center"/>
              <w:rPr>
                <w:bCs/>
                <w:sz w:val="28"/>
                <w:szCs w:val="28"/>
              </w:rPr>
            </w:pPr>
            <w:r w:rsidRPr="00DF6329">
              <w:rPr>
                <w:bCs/>
                <w:sz w:val="28"/>
                <w:szCs w:val="28"/>
              </w:rPr>
              <w:t>-</w:t>
            </w:r>
          </w:p>
        </w:tc>
      </w:tr>
      <w:tr w:rsidR="0004287F" w14:paraId="19AC0896" w14:textId="77777777" w:rsidTr="00FA5E10">
        <w:trPr>
          <w:trHeight w:val="2534"/>
        </w:trPr>
        <w:tc>
          <w:tcPr>
            <w:tcW w:w="851" w:type="dxa"/>
            <w:vAlign w:val="center"/>
          </w:tcPr>
          <w:p w14:paraId="47ECCC91" w14:textId="77777777" w:rsidR="0004287F" w:rsidRDefault="0004287F" w:rsidP="0004287F">
            <w:pPr>
              <w:jc w:val="center"/>
              <w:rPr>
                <w:bCs/>
                <w:color w:val="000000"/>
                <w:sz w:val="28"/>
                <w:szCs w:val="28"/>
              </w:rPr>
            </w:pPr>
            <w:r>
              <w:rPr>
                <w:bCs/>
                <w:color w:val="000000"/>
                <w:sz w:val="28"/>
                <w:szCs w:val="28"/>
              </w:rPr>
              <w:t>1.4.2.</w:t>
            </w:r>
          </w:p>
        </w:tc>
        <w:tc>
          <w:tcPr>
            <w:tcW w:w="3545" w:type="dxa"/>
            <w:vAlign w:val="center"/>
          </w:tcPr>
          <w:p w14:paraId="6270B229" w14:textId="77777777" w:rsidR="0004287F" w:rsidRDefault="0004287F" w:rsidP="0004287F">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подготовки </w:t>
            </w:r>
            <w:r>
              <w:rPr>
                <w:color w:val="000000" w:themeColor="text1"/>
                <w:sz w:val="22"/>
                <w:szCs w:val="22"/>
              </w:rPr>
              <w:t>технической</w:t>
            </w:r>
            <w:r w:rsidRPr="00656E97">
              <w:rPr>
                <w:color w:val="000000" w:themeColor="text1"/>
                <w:sz w:val="22"/>
                <w:szCs w:val="22"/>
              </w:rPr>
              <w:t xml:space="preserve"> воды, на единицу объема воды,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организаций, оказ</w:t>
            </w:r>
            <w:r>
              <w:rPr>
                <w:color w:val="000000" w:themeColor="text1"/>
                <w:sz w:val="22"/>
                <w:szCs w:val="22"/>
                <w:u w:val="single"/>
              </w:rPr>
              <w:t>ывающих услуги по водоподготовке</w:t>
            </w:r>
          </w:p>
        </w:tc>
        <w:tc>
          <w:tcPr>
            <w:tcW w:w="1559" w:type="dxa"/>
            <w:vAlign w:val="center"/>
          </w:tcPr>
          <w:p w14:paraId="186FC6C8" w14:textId="77777777" w:rsidR="0004287F" w:rsidRPr="00DF6329" w:rsidRDefault="0004287F" w:rsidP="0004287F">
            <w:pPr>
              <w:jc w:val="center"/>
              <w:rPr>
                <w:bCs/>
                <w:sz w:val="28"/>
                <w:szCs w:val="28"/>
              </w:rPr>
            </w:pPr>
            <w:r w:rsidRPr="00DF6329">
              <w:rPr>
                <w:bCs/>
                <w:sz w:val="28"/>
                <w:szCs w:val="28"/>
              </w:rPr>
              <w:t>-</w:t>
            </w:r>
          </w:p>
        </w:tc>
        <w:tc>
          <w:tcPr>
            <w:tcW w:w="2551" w:type="dxa"/>
            <w:vAlign w:val="center"/>
          </w:tcPr>
          <w:p w14:paraId="1329B21D" w14:textId="77777777" w:rsidR="0004287F" w:rsidRPr="00DF6329" w:rsidRDefault="0004287F" w:rsidP="0004287F">
            <w:pPr>
              <w:jc w:val="center"/>
              <w:rPr>
                <w:bCs/>
                <w:sz w:val="28"/>
                <w:szCs w:val="28"/>
              </w:rPr>
            </w:pPr>
            <w:r w:rsidRPr="00DF6329">
              <w:rPr>
                <w:bCs/>
                <w:sz w:val="28"/>
                <w:szCs w:val="28"/>
              </w:rPr>
              <w:t>-</w:t>
            </w:r>
          </w:p>
        </w:tc>
        <w:tc>
          <w:tcPr>
            <w:tcW w:w="2124" w:type="dxa"/>
            <w:vAlign w:val="center"/>
          </w:tcPr>
          <w:p w14:paraId="41A2B2A4" w14:textId="77777777" w:rsidR="0004287F" w:rsidRPr="00DF6329" w:rsidRDefault="0004287F" w:rsidP="0004287F">
            <w:pPr>
              <w:jc w:val="center"/>
              <w:rPr>
                <w:bCs/>
                <w:sz w:val="28"/>
                <w:szCs w:val="28"/>
              </w:rPr>
            </w:pPr>
            <w:r w:rsidRPr="00DF6329">
              <w:rPr>
                <w:bCs/>
                <w:sz w:val="28"/>
                <w:szCs w:val="28"/>
              </w:rPr>
              <w:t>-</w:t>
            </w:r>
          </w:p>
        </w:tc>
      </w:tr>
      <w:tr w:rsidR="0004287F" w14:paraId="407EF351" w14:textId="77777777" w:rsidTr="00FA5E10">
        <w:tc>
          <w:tcPr>
            <w:tcW w:w="851" w:type="dxa"/>
            <w:vAlign w:val="center"/>
          </w:tcPr>
          <w:p w14:paraId="77D20F25" w14:textId="77777777" w:rsidR="0004287F" w:rsidRDefault="0004287F" w:rsidP="0004287F">
            <w:pPr>
              <w:jc w:val="center"/>
              <w:rPr>
                <w:bCs/>
                <w:color w:val="000000"/>
                <w:sz w:val="28"/>
                <w:szCs w:val="28"/>
              </w:rPr>
            </w:pPr>
            <w:r>
              <w:rPr>
                <w:bCs/>
                <w:color w:val="000000"/>
                <w:sz w:val="28"/>
                <w:szCs w:val="28"/>
              </w:rPr>
              <w:lastRenderedPageBreak/>
              <w:t>1</w:t>
            </w:r>
          </w:p>
        </w:tc>
        <w:tc>
          <w:tcPr>
            <w:tcW w:w="3545" w:type="dxa"/>
            <w:vAlign w:val="center"/>
          </w:tcPr>
          <w:p w14:paraId="509C0889" w14:textId="77777777" w:rsidR="0004287F" w:rsidRPr="007C591B" w:rsidRDefault="0004287F" w:rsidP="0004287F">
            <w:pPr>
              <w:jc w:val="center"/>
              <w:rPr>
                <w:color w:val="000000" w:themeColor="text1"/>
                <w:sz w:val="28"/>
                <w:szCs w:val="28"/>
              </w:rPr>
            </w:pPr>
            <w:r>
              <w:rPr>
                <w:color w:val="000000" w:themeColor="text1"/>
                <w:sz w:val="28"/>
                <w:szCs w:val="28"/>
              </w:rPr>
              <w:t>2</w:t>
            </w:r>
          </w:p>
        </w:tc>
        <w:tc>
          <w:tcPr>
            <w:tcW w:w="1559" w:type="dxa"/>
            <w:vAlign w:val="center"/>
          </w:tcPr>
          <w:p w14:paraId="0D00409F" w14:textId="77777777" w:rsidR="0004287F" w:rsidRDefault="0004287F" w:rsidP="0004287F">
            <w:pPr>
              <w:jc w:val="center"/>
              <w:rPr>
                <w:bCs/>
                <w:color w:val="000000"/>
                <w:sz w:val="28"/>
                <w:szCs w:val="28"/>
              </w:rPr>
            </w:pPr>
            <w:r>
              <w:rPr>
                <w:bCs/>
                <w:color w:val="000000"/>
                <w:sz w:val="28"/>
                <w:szCs w:val="28"/>
              </w:rPr>
              <w:t>3</w:t>
            </w:r>
          </w:p>
        </w:tc>
        <w:tc>
          <w:tcPr>
            <w:tcW w:w="2551" w:type="dxa"/>
            <w:vAlign w:val="center"/>
          </w:tcPr>
          <w:p w14:paraId="5DBBC6DD" w14:textId="77777777" w:rsidR="0004287F" w:rsidRDefault="0004287F" w:rsidP="0004287F">
            <w:pPr>
              <w:jc w:val="center"/>
              <w:rPr>
                <w:bCs/>
                <w:color w:val="000000"/>
                <w:sz w:val="28"/>
                <w:szCs w:val="28"/>
              </w:rPr>
            </w:pPr>
            <w:r>
              <w:rPr>
                <w:bCs/>
                <w:color w:val="000000"/>
                <w:sz w:val="28"/>
                <w:szCs w:val="28"/>
              </w:rPr>
              <w:t>4</w:t>
            </w:r>
          </w:p>
        </w:tc>
        <w:tc>
          <w:tcPr>
            <w:tcW w:w="2124" w:type="dxa"/>
            <w:vAlign w:val="center"/>
          </w:tcPr>
          <w:p w14:paraId="07C8E17B" w14:textId="77777777" w:rsidR="0004287F" w:rsidRDefault="0004287F" w:rsidP="0004287F">
            <w:pPr>
              <w:jc w:val="center"/>
              <w:rPr>
                <w:bCs/>
                <w:color w:val="000000"/>
                <w:sz w:val="28"/>
                <w:szCs w:val="28"/>
              </w:rPr>
            </w:pPr>
            <w:r>
              <w:rPr>
                <w:bCs/>
                <w:color w:val="000000"/>
                <w:sz w:val="28"/>
                <w:szCs w:val="28"/>
              </w:rPr>
              <w:t>5</w:t>
            </w:r>
          </w:p>
        </w:tc>
      </w:tr>
      <w:tr w:rsidR="0004287F" w14:paraId="502ED715" w14:textId="77777777" w:rsidTr="00FA5E10">
        <w:trPr>
          <w:trHeight w:val="2937"/>
        </w:trPr>
        <w:tc>
          <w:tcPr>
            <w:tcW w:w="851" w:type="dxa"/>
            <w:vAlign w:val="center"/>
          </w:tcPr>
          <w:p w14:paraId="614936C7" w14:textId="77777777" w:rsidR="0004287F" w:rsidRDefault="0004287F" w:rsidP="0004287F">
            <w:pPr>
              <w:jc w:val="center"/>
              <w:rPr>
                <w:bCs/>
                <w:color w:val="000000"/>
                <w:sz w:val="28"/>
                <w:szCs w:val="28"/>
              </w:rPr>
            </w:pPr>
            <w:r>
              <w:rPr>
                <w:bCs/>
                <w:color w:val="000000"/>
                <w:sz w:val="28"/>
                <w:szCs w:val="28"/>
              </w:rPr>
              <w:t>1.4.3.</w:t>
            </w:r>
          </w:p>
        </w:tc>
        <w:tc>
          <w:tcPr>
            <w:tcW w:w="3545" w:type="dxa"/>
            <w:vAlign w:val="center"/>
          </w:tcPr>
          <w:p w14:paraId="50C74DA7" w14:textId="77777777" w:rsidR="0004287F" w:rsidRDefault="0004287F" w:rsidP="0004287F">
            <w:pPr>
              <w:rPr>
                <w:color w:val="000000" w:themeColor="text1"/>
                <w:sz w:val="22"/>
                <w:szCs w:val="22"/>
                <w:u w:val="single"/>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w:t>
            </w:r>
            <w:r>
              <w:rPr>
                <w:color w:val="000000" w:themeColor="text1"/>
                <w:sz w:val="22"/>
                <w:szCs w:val="22"/>
              </w:rPr>
              <w:t>технической</w:t>
            </w:r>
            <w:r w:rsidRPr="00656E97">
              <w:rPr>
                <w:color w:val="000000" w:themeColor="text1"/>
                <w:sz w:val="22"/>
                <w:szCs w:val="22"/>
              </w:rPr>
              <w:t xml:space="preserve"> воды, на единицу объема </w:t>
            </w:r>
            <w:r>
              <w:rPr>
                <w:color w:val="000000" w:themeColor="text1"/>
                <w:sz w:val="22"/>
                <w:szCs w:val="22"/>
              </w:rPr>
              <w:t>транспортируемой воды</w:t>
            </w:r>
            <w:r w:rsidRPr="00656E97">
              <w:rPr>
                <w:color w:val="000000" w:themeColor="text1"/>
                <w:sz w:val="22"/>
                <w:szCs w:val="22"/>
              </w:rPr>
              <w:t xml:space="preserve">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p>
          <w:p w14:paraId="08FAE5F3" w14:textId="77777777" w:rsidR="0004287F" w:rsidRPr="00656E97" w:rsidRDefault="0004287F" w:rsidP="0004287F">
            <w:pPr>
              <w:rPr>
                <w:color w:val="000000" w:themeColor="text1"/>
                <w:sz w:val="22"/>
                <w:szCs w:val="22"/>
              </w:rPr>
            </w:pPr>
          </w:p>
        </w:tc>
        <w:tc>
          <w:tcPr>
            <w:tcW w:w="1559" w:type="dxa"/>
            <w:vAlign w:val="center"/>
          </w:tcPr>
          <w:p w14:paraId="1C544C6F" w14:textId="77777777" w:rsidR="0004287F" w:rsidRPr="00DF6329" w:rsidRDefault="0004287F" w:rsidP="0004287F">
            <w:pPr>
              <w:jc w:val="center"/>
              <w:rPr>
                <w:bCs/>
                <w:sz w:val="28"/>
                <w:szCs w:val="28"/>
              </w:rPr>
            </w:pPr>
            <w:r w:rsidRPr="00DF6329">
              <w:rPr>
                <w:bCs/>
                <w:sz w:val="28"/>
                <w:szCs w:val="28"/>
              </w:rPr>
              <w:t>-</w:t>
            </w:r>
          </w:p>
        </w:tc>
        <w:tc>
          <w:tcPr>
            <w:tcW w:w="2551" w:type="dxa"/>
            <w:vAlign w:val="center"/>
          </w:tcPr>
          <w:p w14:paraId="6904F7CB" w14:textId="77777777" w:rsidR="0004287F" w:rsidRPr="00DF6329" w:rsidRDefault="0004287F" w:rsidP="0004287F">
            <w:pPr>
              <w:jc w:val="center"/>
              <w:rPr>
                <w:bCs/>
                <w:sz w:val="28"/>
                <w:szCs w:val="28"/>
              </w:rPr>
            </w:pPr>
            <w:r w:rsidRPr="00DF6329">
              <w:rPr>
                <w:bCs/>
                <w:sz w:val="28"/>
                <w:szCs w:val="28"/>
              </w:rPr>
              <w:t>-</w:t>
            </w:r>
          </w:p>
        </w:tc>
        <w:tc>
          <w:tcPr>
            <w:tcW w:w="2124" w:type="dxa"/>
            <w:vAlign w:val="center"/>
          </w:tcPr>
          <w:p w14:paraId="7EA30CCC" w14:textId="77777777" w:rsidR="0004287F" w:rsidRPr="00DF6329" w:rsidRDefault="0004287F" w:rsidP="0004287F">
            <w:pPr>
              <w:jc w:val="center"/>
              <w:rPr>
                <w:bCs/>
                <w:sz w:val="28"/>
                <w:szCs w:val="28"/>
              </w:rPr>
            </w:pPr>
            <w:r w:rsidRPr="00DF6329">
              <w:rPr>
                <w:bCs/>
                <w:sz w:val="28"/>
                <w:szCs w:val="28"/>
              </w:rPr>
              <w:t>-</w:t>
            </w:r>
          </w:p>
        </w:tc>
      </w:tr>
      <w:tr w:rsidR="0004287F" w14:paraId="6EDEE115" w14:textId="77777777" w:rsidTr="00FA5E10">
        <w:trPr>
          <w:trHeight w:val="2836"/>
        </w:trPr>
        <w:tc>
          <w:tcPr>
            <w:tcW w:w="851" w:type="dxa"/>
            <w:vAlign w:val="center"/>
          </w:tcPr>
          <w:p w14:paraId="2FFE2CE7" w14:textId="77777777" w:rsidR="0004287F" w:rsidRDefault="0004287F" w:rsidP="0004287F">
            <w:pPr>
              <w:jc w:val="center"/>
              <w:rPr>
                <w:bCs/>
                <w:color w:val="000000"/>
                <w:sz w:val="28"/>
                <w:szCs w:val="28"/>
              </w:rPr>
            </w:pPr>
            <w:r>
              <w:rPr>
                <w:bCs/>
                <w:color w:val="000000"/>
                <w:sz w:val="28"/>
                <w:szCs w:val="28"/>
              </w:rPr>
              <w:t>1.4.4.</w:t>
            </w:r>
          </w:p>
        </w:tc>
        <w:tc>
          <w:tcPr>
            <w:tcW w:w="3545" w:type="dxa"/>
            <w:vAlign w:val="center"/>
          </w:tcPr>
          <w:p w14:paraId="450D5F74" w14:textId="77777777" w:rsidR="0004287F" w:rsidRDefault="0004287F" w:rsidP="0004287F">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водоподготовки и транспортировки</w:t>
            </w:r>
            <w:r w:rsidRPr="00656E97">
              <w:rPr>
                <w:color w:val="000000" w:themeColor="text1"/>
                <w:sz w:val="22"/>
                <w:szCs w:val="22"/>
              </w:rPr>
              <w:t xml:space="preserve"> </w:t>
            </w:r>
            <w:r>
              <w:rPr>
                <w:color w:val="000000" w:themeColor="text1"/>
                <w:sz w:val="22"/>
                <w:szCs w:val="22"/>
              </w:rPr>
              <w:t>технической</w:t>
            </w:r>
            <w:r w:rsidRPr="00656E97">
              <w:rPr>
                <w:color w:val="000000" w:themeColor="text1"/>
                <w:sz w:val="22"/>
                <w:szCs w:val="22"/>
              </w:rPr>
              <w:t xml:space="preserve"> воды, на единицу объема,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w:t>
            </w:r>
            <w:r>
              <w:rPr>
                <w:color w:val="000000" w:themeColor="text1"/>
                <w:sz w:val="22"/>
                <w:szCs w:val="22"/>
                <w:u w:val="single"/>
              </w:rPr>
              <w:t>ганизаций, оказывающих услуги водоснабжения (полный цикл)</w:t>
            </w:r>
          </w:p>
        </w:tc>
        <w:tc>
          <w:tcPr>
            <w:tcW w:w="1559" w:type="dxa"/>
            <w:vAlign w:val="center"/>
          </w:tcPr>
          <w:p w14:paraId="2D13AE32" w14:textId="77777777" w:rsidR="0004287F" w:rsidRPr="00DF6329" w:rsidRDefault="0004287F" w:rsidP="0004287F">
            <w:pPr>
              <w:jc w:val="center"/>
              <w:rPr>
                <w:bCs/>
                <w:sz w:val="28"/>
                <w:szCs w:val="28"/>
              </w:rPr>
            </w:pPr>
            <w:r w:rsidRPr="00DF6329">
              <w:rPr>
                <w:bCs/>
                <w:sz w:val="28"/>
                <w:szCs w:val="28"/>
              </w:rPr>
              <w:t>1,85</w:t>
            </w:r>
          </w:p>
        </w:tc>
        <w:tc>
          <w:tcPr>
            <w:tcW w:w="2551" w:type="dxa"/>
            <w:vAlign w:val="center"/>
          </w:tcPr>
          <w:p w14:paraId="670E91D3" w14:textId="77777777" w:rsidR="0004287F" w:rsidRPr="00DF6329" w:rsidRDefault="0004287F" w:rsidP="0004287F">
            <w:pPr>
              <w:jc w:val="center"/>
              <w:rPr>
                <w:bCs/>
                <w:sz w:val="28"/>
                <w:szCs w:val="28"/>
              </w:rPr>
            </w:pPr>
            <w:r w:rsidRPr="00DF6329">
              <w:rPr>
                <w:bCs/>
                <w:sz w:val="28"/>
                <w:szCs w:val="28"/>
              </w:rPr>
              <w:t>1,85</w:t>
            </w:r>
          </w:p>
        </w:tc>
        <w:tc>
          <w:tcPr>
            <w:tcW w:w="2124" w:type="dxa"/>
            <w:vAlign w:val="center"/>
          </w:tcPr>
          <w:p w14:paraId="34FD2771" w14:textId="77777777" w:rsidR="0004287F" w:rsidRPr="00DF6329" w:rsidRDefault="0004287F" w:rsidP="0004287F">
            <w:pPr>
              <w:jc w:val="center"/>
              <w:rPr>
                <w:bCs/>
                <w:sz w:val="28"/>
                <w:szCs w:val="28"/>
              </w:rPr>
            </w:pPr>
            <w:r w:rsidRPr="00DF6329">
              <w:rPr>
                <w:bCs/>
                <w:sz w:val="28"/>
                <w:szCs w:val="28"/>
              </w:rPr>
              <w:t>-</w:t>
            </w:r>
          </w:p>
        </w:tc>
      </w:tr>
      <w:tr w:rsidR="0004287F" w14:paraId="67CADA50" w14:textId="77777777" w:rsidTr="00FA5E10">
        <w:trPr>
          <w:trHeight w:val="2681"/>
        </w:trPr>
        <w:tc>
          <w:tcPr>
            <w:tcW w:w="851" w:type="dxa"/>
            <w:vAlign w:val="center"/>
          </w:tcPr>
          <w:p w14:paraId="776DC3F5" w14:textId="77777777" w:rsidR="0004287F" w:rsidRDefault="0004287F" w:rsidP="0004287F">
            <w:pPr>
              <w:jc w:val="center"/>
              <w:rPr>
                <w:bCs/>
                <w:color w:val="000000"/>
                <w:sz w:val="28"/>
                <w:szCs w:val="28"/>
              </w:rPr>
            </w:pPr>
            <w:r>
              <w:rPr>
                <w:bCs/>
                <w:color w:val="000000"/>
                <w:sz w:val="28"/>
                <w:szCs w:val="28"/>
              </w:rPr>
              <w:t>1.4.5.</w:t>
            </w:r>
          </w:p>
        </w:tc>
        <w:tc>
          <w:tcPr>
            <w:tcW w:w="3545" w:type="dxa"/>
            <w:vAlign w:val="center"/>
          </w:tcPr>
          <w:p w14:paraId="49038C68" w14:textId="77777777" w:rsidR="0004287F" w:rsidRDefault="0004287F" w:rsidP="0004287F">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очистки</w:t>
            </w:r>
            <w:r w:rsidRPr="00656E97">
              <w:rPr>
                <w:color w:val="000000" w:themeColor="text1"/>
                <w:sz w:val="22"/>
                <w:szCs w:val="22"/>
              </w:rPr>
              <w:t xml:space="preserve"> сточных вод, на единицу объема </w:t>
            </w:r>
            <w:r>
              <w:rPr>
                <w:color w:val="000000" w:themeColor="text1"/>
                <w:sz w:val="22"/>
                <w:szCs w:val="22"/>
              </w:rPr>
              <w:t>очищаемых</w:t>
            </w:r>
            <w:r w:rsidRPr="00656E97">
              <w:rPr>
                <w:color w:val="000000" w:themeColor="text1"/>
                <w:sz w:val="22"/>
                <w:szCs w:val="22"/>
              </w:rPr>
              <w:t xml:space="preserve">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E23866">
              <w:rPr>
                <w:color w:val="000000" w:themeColor="text1"/>
                <w:sz w:val="22"/>
                <w:szCs w:val="22"/>
                <w:u w:val="single"/>
              </w:rPr>
              <w:t>для организаций, оказывающих услуги по очистке сточных вод</w:t>
            </w:r>
          </w:p>
        </w:tc>
        <w:tc>
          <w:tcPr>
            <w:tcW w:w="1559" w:type="dxa"/>
            <w:vAlign w:val="center"/>
          </w:tcPr>
          <w:p w14:paraId="282E5C1B" w14:textId="77777777" w:rsidR="0004287F" w:rsidRPr="00DF6329" w:rsidRDefault="0004287F" w:rsidP="0004287F">
            <w:pPr>
              <w:jc w:val="center"/>
              <w:rPr>
                <w:bCs/>
                <w:sz w:val="28"/>
                <w:szCs w:val="28"/>
              </w:rPr>
            </w:pPr>
            <w:r w:rsidRPr="00DF6329">
              <w:rPr>
                <w:bCs/>
                <w:sz w:val="28"/>
                <w:szCs w:val="28"/>
              </w:rPr>
              <w:t>-</w:t>
            </w:r>
          </w:p>
        </w:tc>
        <w:tc>
          <w:tcPr>
            <w:tcW w:w="2551" w:type="dxa"/>
            <w:vAlign w:val="center"/>
          </w:tcPr>
          <w:p w14:paraId="159047FC" w14:textId="77777777" w:rsidR="0004287F" w:rsidRPr="00DF6329" w:rsidRDefault="0004287F" w:rsidP="0004287F">
            <w:pPr>
              <w:jc w:val="center"/>
              <w:rPr>
                <w:bCs/>
                <w:sz w:val="28"/>
                <w:szCs w:val="28"/>
              </w:rPr>
            </w:pPr>
            <w:r w:rsidRPr="00DF6329">
              <w:rPr>
                <w:bCs/>
                <w:sz w:val="28"/>
                <w:szCs w:val="28"/>
              </w:rPr>
              <w:t>-</w:t>
            </w:r>
          </w:p>
        </w:tc>
        <w:tc>
          <w:tcPr>
            <w:tcW w:w="2124" w:type="dxa"/>
            <w:vAlign w:val="center"/>
          </w:tcPr>
          <w:p w14:paraId="5B264FA9" w14:textId="77777777" w:rsidR="0004287F" w:rsidRPr="00DF6329" w:rsidRDefault="0004287F" w:rsidP="0004287F">
            <w:pPr>
              <w:jc w:val="center"/>
              <w:rPr>
                <w:bCs/>
                <w:sz w:val="28"/>
                <w:szCs w:val="28"/>
              </w:rPr>
            </w:pPr>
            <w:r w:rsidRPr="00DF6329">
              <w:rPr>
                <w:bCs/>
                <w:sz w:val="28"/>
                <w:szCs w:val="28"/>
              </w:rPr>
              <w:t>-</w:t>
            </w:r>
          </w:p>
        </w:tc>
      </w:tr>
      <w:tr w:rsidR="0004287F" w14:paraId="72BF3BEB" w14:textId="77777777" w:rsidTr="00FA5E10">
        <w:trPr>
          <w:trHeight w:val="2974"/>
        </w:trPr>
        <w:tc>
          <w:tcPr>
            <w:tcW w:w="851" w:type="dxa"/>
            <w:vAlign w:val="center"/>
          </w:tcPr>
          <w:p w14:paraId="6C2619AF" w14:textId="77777777" w:rsidR="0004287F" w:rsidRDefault="0004287F" w:rsidP="0004287F">
            <w:pPr>
              <w:jc w:val="center"/>
              <w:rPr>
                <w:bCs/>
                <w:color w:val="000000"/>
                <w:sz w:val="28"/>
                <w:szCs w:val="28"/>
              </w:rPr>
            </w:pPr>
            <w:r>
              <w:rPr>
                <w:bCs/>
                <w:color w:val="000000"/>
                <w:sz w:val="28"/>
                <w:szCs w:val="28"/>
              </w:rPr>
              <w:t>1.4.6.</w:t>
            </w:r>
          </w:p>
        </w:tc>
        <w:tc>
          <w:tcPr>
            <w:tcW w:w="3545" w:type="dxa"/>
            <w:vAlign w:val="center"/>
          </w:tcPr>
          <w:p w14:paraId="0CB43AA0" w14:textId="77777777" w:rsidR="0004287F" w:rsidRDefault="0004287F" w:rsidP="0004287F">
            <w:pPr>
              <w:rPr>
                <w:color w:val="000000" w:themeColor="text1"/>
                <w:sz w:val="22"/>
                <w:szCs w:val="22"/>
                <w:u w:val="single"/>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сточных вод, на единицу объема </w:t>
            </w:r>
            <w:r>
              <w:rPr>
                <w:color w:val="000000" w:themeColor="text1"/>
                <w:sz w:val="22"/>
                <w:szCs w:val="22"/>
              </w:rPr>
              <w:t>транспортируемых</w:t>
            </w:r>
            <w:r w:rsidRPr="00656E97">
              <w:rPr>
                <w:color w:val="000000" w:themeColor="text1"/>
                <w:sz w:val="22"/>
                <w:szCs w:val="22"/>
              </w:rPr>
              <w:t xml:space="preserve">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E23866">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r w:rsidRPr="00E23866">
              <w:rPr>
                <w:color w:val="000000" w:themeColor="text1"/>
                <w:sz w:val="22"/>
                <w:szCs w:val="22"/>
                <w:u w:val="single"/>
              </w:rPr>
              <w:t xml:space="preserve"> сточных вод</w:t>
            </w:r>
          </w:p>
          <w:p w14:paraId="7939BCE6" w14:textId="77777777" w:rsidR="0004287F" w:rsidRPr="00656E97" w:rsidRDefault="0004287F" w:rsidP="0004287F">
            <w:pPr>
              <w:rPr>
                <w:color w:val="000000" w:themeColor="text1"/>
                <w:sz w:val="22"/>
                <w:szCs w:val="22"/>
              </w:rPr>
            </w:pPr>
          </w:p>
        </w:tc>
        <w:tc>
          <w:tcPr>
            <w:tcW w:w="1559" w:type="dxa"/>
            <w:vAlign w:val="center"/>
          </w:tcPr>
          <w:p w14:paraId="3710CD46" w14:textId="77777777" w:rsidR="0004287F" w:rsidRPr="00DF6329" w:rsidRDefault="0004287F" w:rsidP="0004287F">
            <w:pPr>
              <w:jc w:val="center"/>
              <w:rPr>
                <w:bCs/>
                <w:sz w:val="28"/>
                <w:szCs w:val="28"/>
              </w:rPr>
            </w:pPr>
            <w:r w:rsidRPr="00DF6329">
              <w:rPr>
                <w:bCs/>
                <w:sz w:val="28"/>
                <w:szCs w:val="28"/>
              </w:rPr>
              <w:t>-</w:t>
            </w:r>
          </w:p>
        </w:tc>
        <w:tc>
          <w:tcPr>
            <w:tcW w:w="2551" w:type="dxa"/>
            <w:vAlign w:val="center"/>
          </w:tcPr>
          <w:p w14:paraId="1A9FCAE0" w14:textId="77777777" w:rsidR="0004287F" w:rsidRPr="00DF6329" w:rsidRDefault="0004287F" w:rsidP="0004287F">
            <w:pPr>
              <w:jc w:val="center"/>
              <w:rPr>
                <w:bCs/>
                <w:sz w:val="28"/>
                <w:szCs w:val="28"/>
              </w:rPr>
            </w:pPr>
            <w:r w:rsidRPr="00DF6329">
              <w:rPr>
                <w:bCs/>
                <w:sz w:val="28"/>
                <w:szCs w:val="28"/>
              </w:rPr>
              <w:t>-</w:t>
            </w:r>
          </w:p>
        </w:tc>
        <w:tc>
          <w:tcPr>
            <w:tcW w:w="2124" w:type="dxa"/>
            <w:vAlign w:val="center"/>
          </w:tcPr>
          <w:p w14:paraId="7F36C20C" w14:textId="77777777" w:rsidR="0004287F" w:rsidRPr="00DF6329" w:rsidRDefault="0004287F" w:rsidP="0004287F">
            <w:pPr>
              <w:jc w:val="center"/>
              <w:rPr>
                <w:bCs/>
                <w:sz w:val="28"/>
                <w:szCs w:val="28"/>
              </w:rPr>
            </w:pPr>
            <w:r w:rsidRPr="00DF6329">
              <w:rPr>
                <w:bCs/>
                <w:sz w:val="28"/>
                <w:szCs w:val="28"/>
              </w:rPr>
              <w:t>-</w:t>
            </w:r>
          </w:p>
        </w:tc>
      </w:tr>
      <w:tr w:rsidR="0004287F" w14:paraId="368F7AA5" w14:textId="77777777" w:rsidTr="00FA5E10">
        <w:trPr>
          <w:trHeight w:val="2248"/>
        </w:trPr>
        <w:tc>
          <w:tcPr>
            <w:tcW w:w="851" w:type="dxa"/>
            <w:vAlign w:val="center"/>
          </w:tcPr>
          <w:p w14:paraId="2D6AA66D" w14:textId="77777777" w:rsidR="0004287F" w:rsidRDefault="0004287F" w:rsidP="0004287F">
            <w:pPr>
              <w:jc w:val="center"/>
              <w:rPr>
                <w:bCs/>
                <w:color w:val="000000"/>
                <w:sz w:val="28"/>
                <w:szCs w:val="28"/>
              </w:rPr>
            </w:pPr>
            <w:r>
              <w:rPr>
                <w:bCs/>
                <w:color w:val="000000"/>
                <w:sz w:val="28"/>
                <w:szCs w:val="28"/>
              </w:rPr>
              <w:t>1.4.7.</w:t>
            </w:r>
          </w:p>
        </w:tc>
        <w:tc>
          <w:tcPr>
            <w:tcW w:w="3545" w:type="dxa"/>
            <w:vAlign w:val="center"/>
          </w:tcPr>
          <w:p w14:paraId="6F7F6768" w14:textId="77777777" w:rsidR="0004287F" w:rsidRDefault="0004287F" w:rsidP="0004287F">
            <w:pPr>
              <w:rPr>
                <w:color w:val="000000" w:themeColor="text1"/>
                <w:sz w:val="22"/>
                <w:szCs w:val="22"/>
                <w:u w:val="single"/>
              </w:rPr>
            </w:pPr>
            <w:r w:rsidRPr="00656E97">
              <w:rPr>
                <w:color w:val="000000" w:themeColor="text1"/>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FD7FE9">
              <w:rPr>
                <w:color w:val="000000" w:themeColor="text1"/>
                <w:sz w:val="22"/>
                <w:szCs w:val="22"/>
                <w:u w:val="single"/>
              </w:rPr>
              <w:t>для организаций, оказывающих услуги по водоотведению</w:t>
            </w:r>
          </w:p>
          <w:p w14:paraId="05AEE963" w14:textId="77777777" w:rsidR="0004287F" w:rsidRDefault="0004287F" w:rsidP="0004287F">
            <w:pPr>
              <w:rPr>
                <w:color w:val="000000" w:themeColor="text1"/>
                <w:sz w:val="22"/>
                <w:szCs w:val="22"/>
              </w:rPr>
            </w:pPr>
          </w:p>
          <w:p w14:paraId="223C1DF5" w14:textId="77777777" w:rsidR="0004287F" w:rsidRPr="00656E97" w:rsidRDefault="0004287F" w:rsidP="0004287F">
            <w:pPr>
              <w:rPr>
                <w:color w:val="000000" w:themeColor="text1"/>
                <w:sz w:val="22"/>
                <w:szCs w:val="22"/>
              </w:rPr>
            </w:pPr>
          </w:p>
        </w:tc>
        <w:tc>
          <w:tcPr>
            <w:tcW w:w="1559" w:type="dxa"/>
            <w:vAlign w:val="center"/>
          </w:tcPr>
          <w:p w14:paraId="7756132C" w14:textId="77777777" w:rsidR="0004287F" w:rsidRPr="00DF6329" w:rsidRDefault="0004287F" w:rsidP="0004287F">
            <w:pPr>
              <w:jc w:val="center"/>
              <w:rPr>
                <w:bCs/>
                <w:sz w:val="28"/>
                <w:szCs w:val="28"/>
              </w:rPr>
            </w:pPr>
            <w:r w:rsidRPr="00DF6329">
              <w:rPr>
                <w:bCs/>
                <w:sz w:val="28"/>
                <w:szCs w:val="28"/>
              </w:rPr>
              <w:t>1,61</w:t>
            </w:r>
          </w:p>
        </w:tc>
        <w:tc>
          <w:tcPr>
            <w:tcW w:w="2551" w:type="dxa"/>
            <w:vAlign w:val="center"/>
          </w:tcPr>
          <w:p w14:paraId="3C2A70A7" w14:textId="77777777" w:rsidR="0004287F" w:rsidRPr="00DF6329" w:rsidRDefault="0004287F" w:rsidP="0004287F">
            <w:pPr>
              <w:jc w:val="center"/>
              <w:rPr>
                <w:bCs/>
                <w:sz w:val="28"/>
                <w:szCs w:val="28"/>
              </w:rPr>
            </w:pPr>
            <w:r w:rsidRPr="00DF6329">
              <w:rPr>
                <w:bCs/>
                <w:sz w:val="28"/>
                <w:szCs w:val="28"/>
              </w:rPr>
              <w:t>1,61</w:t>
            </w:r>
          </w:p>
        </w:tc>
        <w:tc>
          <w:tcPr>
            <w:tcW w:w="2124" w:type="dxa"/>
            <w:vAlign w:val="center"/>
          </w:tcPr>
          <w:p w14:paraId="43307F46" w14:textId="77777777" w:rsidR="0004287F" w:rsidRPr="00DF6329" w:rsidRDefault="0004287F" w:rsidP="0004287F">
            <w:pPr>
              <w:jc w:val="center"/>
              <w:rPr>
                <w:bCs/>
                <w:sz w:val="28"/>
                <w:szCs w:val="28"/>
              </w:rPr>
            </w:pPr>
            <w:r w:rsidRPr="00DF6329">
              <w:rPr>
                <w:bCs/>
                <w:sz w:val="28"/>
                <w:szCs w:val="28"/>
              </w:rPr>
              <w:t>-</w:t>
            </w:r>
          </w:p>
        </w:tc>
      </w:tr>
      <w:tr w:rsidR="0004287F" w14:paraId="7C6EC9C1" w14:textId="77777777" w:rsidTr="00FA5E10">
        <w:trPr>
          <w:trHeight w:val="376"/>
        </w:trPr>
        <w:tc>
          <w:tcPr>
            <w:tcW w:w="851" w:type="dxa"/>
            <w:vAlign w:val="center"/>
          </w:tcPr>
          <w:p w14:paraId="3960DA18" w14:textId="77777777" w:rsidR="0004287F" w:rsidRPr="00412AF3" w:rsidRDefault="0004287F" w:rsidP="0004287F">
            <w:pPr>
              <w:jc w:val="center"/>
              <w:rPr>
                <w:bCs/>
                <w:sz w:val="28"/>
                <w:szCs w:val="28"/>
              </w:rPr>
            </w:pPr>
            <w:r w:rsidRPr="00412AF3">
              <w:rPr>
                <w:bCs/>
                <w:sz w:val="28"/>
                <w:szCs w:val="28"/>
              </w:rPr>
              <w:lastRenderedPageBreak/>
              <w:t>1</w:t>
            </w:r>
          </w:p>
        </w:tc>
        <w:tc>
          <w:tcPr>
            <w:tcW w:w="3545" w:type="dxa"/>
            <w:vAlign w:val="center"/>
          </w:tcPr>
          <w:p w14:paraId="539B8F81" w14:textId="77777777" w:rsidR="0004287F" w:rsidRPr="00412AF3" w:rsidRDefault="0004287F" w:rsidP="0004287F">
            <w:pPr>
              <w:jc w:val="center"/>
              <w:rPr>
                <w:sz w:val="28"/>
                <w:szCs w:val="28"/>
              </w:rPr>
            </w:pPr>
            <w:r w:rsidRPr="00412AF3">
              <w:rPr>
                <w:sz w:val="28"/>
                <w:szCs w:val="28"/>
              </w:rPr>
              <w:t>2</w:t>
            </w:r>
          </w:p>
        </w:tc>
        <w:tc>
          <w:tcPr>
            <w:tcW w:w="1559" w:type="dxa"/>
            <w:vAlign w:val="center"/>
          </w:tcPr>
          <w:p w14:paraId="11DD17F7" w14:textId="77777777" w:rsidR="0004287F" w:rsidRPr="00412AF3" w:rsidRDefault="0004287F" w:rsidP="0004287F">
            <w:pPr>
              <w:jc w:val="center"/>
              <w:rPr>
                <w:bCs/>
                <w:sz w:val="28"/>
                <w:szCs w:val="28"/>
              </w:rPr>
            </w:pPr>
            <w:r w:rsidRPr="00412AF3">
              <w:rPr>
                <w:bCs/>
                <w:sz w:val="28"/>
                <w:szCs w:val="28"/>
              </w:rPr>
              <w:t>3</w:t>
            </w:r>
          </w:p>
        </w:tc>
        <w:tc>
          <w:tcPr>
            <w:tcW w:w="2551" w:type="dxa"/>
            <w:vAlign w:val="center"/>
          </w:tcPr>
          <w:p w14:paraId="69ED18DF" w14:textId="77777777" w:rsidR="0004287F" w:rsidRPr="00412AF3" w:rsidRDefault="0004287F" w:rsidP="0004287F">
            <w:pPr>
              <w:jc w:val="center"/>
              <w:rPr>
                <w:bCs/>
                <w:sz w:val="28"/>
                <w:szCs w:val="28"/>
              </w:rPr>
            </w:pPr>
            <w:r w:rsidRPr="00412AF3">
              <w:rPr>
                <w:bCs/>
                <w:sz w:val="28"/>
                <w:szCs w:val="28"/>
              </w:rPr>
              <w:t>4</w:t>
            </w:r>
          </w:p>
        </w:tc>
        <w:tc>
          <w:tcPr>
            <w:tcW w:w="2124" w:type="dxa"/>
            <w:vAlign w:val="center"/>
          </w:tcPr>
          <w:p w14:paraId="47E0216A" w14:textId="77777777" w:rsidR="0004287F" w:rsidRPr="00412AF3" w:rsidRDefault="0004287F" w:rsidP="0004287F">
            <w:pPr>
              <w:jc w:val="center"/>
              <w:rPr>
                <w:bCs/>
                <w:sz w:val="28"/>
                <w:szCs w:val="28"/>
              </w:rPr>
            </w:pPr>
            <w:r w:rsidRPr="00412AF3">
              <w:rPr>
                <w:bCs/>
                <w:sz w:val="28"/>
                <w:szCs w:val="28"/>
              </w:rPr>
              <w:t>5</w:t>
            </w:r>
          </w:p>
        </w:tc>
      </w:tr>
      <w:tr w:rsidR="0004287F" w:rsidRPr="00575AEB" w14:paraId="243E5EE3" w14:textId="77777777" w:rsidTr="00FA5E10">
        <w:trPr>
          <w:trHeight w:val="376"/>
        </w:trPr>
        <w:tc>
          <w:tcPr>
            <w:tcW w:w="10630" w:type="dxa"/>
            <w:gridSpan w:val="5"/>
            <w:vAlign w:val="center"/>
          </w:tcPr>
          <w:p w14:paraId="413EE0AF" w14:textId="77777777" w:rsidR="0004287F" w:rsidRPr="00575AEB" w:rsidRDefault="0004287F" w:rsidP="0004287F">
            <w:pPr>
              <w:jc w:val="center"/>
              <w:rPr>
                <w:bCs/>
                <w:sz w:val="28"/>
                <w:szCs w:val="28"/>
              </w:rPr>
            </w:pPr>
            <w:r w:rsidRPr="00575AEB">
              <w:rPr>
                <w:sz w:val="28"/>
                <w:szCs w:val="28"/>
              </w:rPr>
              <w:t>2. Участок «Паросиловое хозяйство № 2»</w:t>
            </w:r>
          </w:p>
        </w:tc>
      </w:tr>
      <w:tr w:rsidR="0004287F" w:rsidRPr="00575AEB" w14:paraId="0CCB1710" w14:textId="77777777" w:rsidTr="00FA5E10">
        <w:trPr>
          <w:trHeight w:val="411"/>
        </w:trPr>
        <w:tc>
          <w:tcPr>
            <w:tcW w:w="10630" w:type="dxa"/>
            <w:gridSpan w:val="5"/>
            <w:vAlign w:val="center"/>
          </w:tcPr>
          <w:p w14:paraId="07CADE9E" w14:textId="77777777" w:rsidR="0004287F" w:rsidRPr="00575AEB" w:rsidRDefault="0004287F" w:rsidP="0004287F">
            <w:pPr>
              <w:jc w:val="center"/>
              <w:rPr>
                <w:bCs/>
                <w:sz w:val="28"/>
                <w:szCs w:val="28"/>
              </w:rPr>
            </w:pPr>
            <w:r w:rsidRPr="00575AEB">
              <w:rPr>
                <w:bCs/>
                <w:sz w:val="28"/>
                <w:szCs w:val="28"/>
              </w:rPr>
              <w:t>2.1. Показатели качества воды</w:t>
            </w:r>
          </w:p>
        </w:tc>
      </w:tr>
      <w:tr w:rsidR="0004287F" w:rsidRPr="00575AEB" w14:paraId="4D1ED57C" w14:textId="77777777" w:rsidTr="00FA5E10">
        <w:trPr>
          <w:trHeight w:val="3662"/>
        </w:trPr>
        <w:tc>
          <w:tcPr>
            <w:tcW w:w="851" w:type="dxa"/>
            <w:vAlign w:val="center"/>
          </w:tcPr>
          <w:p w14:paraId="6640751C" w14:textId="77777777" w:rsidR="0004287F" w:rsidRPr="00575AEB" w:rsidRDefault="0004287F" w:rsidP="0004287F">
            <w:pPr>
              <w:jc w:val="center"/>
              <w:rPr>
                <w:bCs/>
                <w:sz w:val="28"/>
                <w:szCs w:val="28"/>
              </w:rPr>
            </w:pPr>
            <w:r w:rsidRPr="00575AEB">
              <w:rPr>
                <w:bCs/>
                <w:sz w:val="28"/>
                <w:szCs w:val="28"/>
              </w:rPr>
              <w:t>2.1.1.</w:t>
            </w:r>
          </w:p>
        </w:tc>
        <w:tc>
          <w:tcPr>
            <w:tcW w:w="3545" w:type="dxa"/>
            <w:vAlign w:val="center"/>
          </w:tcPr>
          <w:p w14:paraId="51D9AB22" w14:textId="77777777" w:rsidR="0004287F" w:rsidRPr="00575AEB" w:rsidRDefault="0004287F" w:rsidP="0004287F">
            <w:pPr>
              <w:rPr>
                <w:sz w:val="22"/>
                <w:szCs w:val="22"/>
              </w:rPr>
            </w:pPr>
            <w:r w:rsidRPr="00575AEB">
              <w:rPr>
                <w:sz w:val="22"/>
                <w:szCs w:val="22"/>
              </w:rPr>
              <w:t>Доля проб технической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технической воды (в процентах)</w:t>
            </w:r>
          </w:p>
        </w:tc>
        <w:tc>
          <w:tcPr>
            <w:tcW w:w="1559" w:type="dxa"/>
            <w:vAlign w:val="center"/>
          </w:tcPr>
          <w:p w14:paraId="268709C6" w14:textId="77777777" w:rsidR="0004287F" w:rsidRPr="00575AEB" w:rsidRDefault="0004287F" w:rsidP="0004287F">
            <w:pPr>
              <w:jc w:val="center"/>
              <w:rPr>
                <w:bCs/>
                <w:sz w:val="28"/>
                <w:szCs w:val="28"/>
              </w:rPr>
            </w:pPr>
            <w:r w:rsidRPr="00575AEB">
              <w:rPr>
                <w:bCs/>
                <w:sz w:val="28"/>
                <w:szCs w:val="28"/>
              </w:rPr>
              <w:t>0</w:t>
            </w:r>
          </w:p>
        </w:tc>
        <w:tc>
          <w:tcPr>
            <w:tcW w:w="2551" w:type="dxa"/>
            <w:vAlign w:val="center"/>
          </w:tcPr>
          <w:p w14:paraId="258EC347" w14:textId="77777777" w:rsidR="0004287F" w:rsidRPr="00575AEB" w:rsidRDefault="0004287F" w:rsidP="0004287F">
            <w:pPr>
              <w:jc w:val="center"/>
              <w:rPr>
                <w:bCs/>
                <w:sz w:val="28"/>
                <w:szCs w:val="28"/>
              </w:rPr>
            </w:pPr>
            <w:r w:rsidRPr="00575AEB">
              <w:rPr>
                <w:bCs/>
                <w:sz w:val="28"/>
                <w:szCs w:val="28"/>
              </w:rPr>
              <w:t>0</w:t>
            </w:r>
          </w:p>
        </w:tc>
        <w:tc>
          <w:tcPr>
            <w:tcW w:w="2124" w:type="dxa"/>
            <w:vAlign w:val="center"/>
          </w:tcPr>
          <w:p w14:paraId="70E6462B" w14:textId="77777777" w:rsidR="0004287F" w:rsidRPr="00575AEB" w:rsidRDefault="0004287F" w:rsidP="0004287F">
            <w:pPr>
              <w:jc w:val="center"/>
              <w:rPr>
                <w:bCs/>
                <w:sz w:val="28"/>
                <w:szCs w:val="28"/>
              </w:rPr>
            </w:pPr>
            <w:r w:rsidRPr="00575AEB">
              <w:rPr>
                <w:bCs/>
                <w:sz w:val="28"/>
                <w:szCs w:val="28"/>
              </w:rPr>
              <w:t>-</w:t>
            </w:r>
          </w:p>
        </w:tc>
      </w:tr>
      <w:tr w:rsidR="0004287F" w:rsidRPr="00575AEB" w14:paraId="258DC130" w14:textId="77777777" w:rsidTr="00FA5E10">
        <w:trPr>
          <w:trHeight w:val="1261"/>
        </w:trPr>
        <w:tc>
          <w:tcPr>
            <w:tcW w:w="851" w:type="dxa"/>
            <w:vAlign w:val="center"/>
          </w:tcPr>
          <w:p w14:paraId="32F0C53F" w14:textId="77777777" w:rsidR="0004287F" w:rsidRPr="00575AEB" w:rsidRDefault="0004287F" w:rsidP="0004287F">
            <w:pPr>
              <w:jc w:val="center"/>
              <w:rPr>
                <w:bCs/>
                <w:sz w:val="28"/>
                <w:szCs w:val="28"/>
              </w:rPr>
            </w:pPr>
            <w:r w:rsidRPr="00575AEB">
              <w:rPr>
                <w:bCs/>
                <w:sz w:val="28"/>
                <w:szCs w:val="28"/>
              </w:rPr>
              <w:t>2.1.2.</w:t>
            </w:r>
          </w:p>
        </w:tc>
        <w:tc>
          <w:tcPr>
            <w:tcW w:w="3545" w:type="dxa"/>
            <w:vAlign w:val="center"/>
          </w:tcPr>
          <w:p w14:paraId="59CBDB80" w14:textId="77777777" w:rsidR="0004287F" w:rsidRPr="00575AEB" w:rsidRDefault="0004287F" w:rsidP="0004287F">
            <w:pPr>
              <w:rPr>
                <w:bCs/>
                <w:sz w:val="28"/>
                <w:szCs w:val="28"/>
              </w:rPr>
            </w:pPr>
            <w:r w:rsidRPr="00575AEB">
              <w:rPr>
                <w:sz w:val="22"/>
                <w:szCs w:val="22"/>
              </w:rPr>
              <w:t>Удельное количество аварий и засоров в расчете на протяженность канализационной сети в год (ед./км)</w:t>
            </w:r>
          </w:p>
        </w:tc>
        <w:tc>
          <w:tcPr>
            <w:tcW w:w="1559" w:type="dxa"/>
            <w:vAlign w:val="center"/>
          </w:tcPr>
          <w:p w14:paraId="7CB0A0A0" w14:textId="77777777" w:rsidR="0004287F" w:rsidRPr="00575AEB" w:rsidRDefault="0004287F" w:rsidP="0004287F">
            <w:pPr>
              <w:jc w:val="center"/>
              <w:rPr>
                <w:bCs/>
                <w:sz w:val="28"/>
                <w:szCs w:val="28"/>
              </w:rPr>
            </w:pPr>
            <w:r w:rsidRPr="00575AEB">
              <w:rPr>
                <w:bCs/>
                <w:sz w:val="28"/>
                <w:szCs w:val="28"/>
              </w:rPr>
              <w:t>0</w:t>
            </w:r>
          </w:p>
        </w:tc>
        <w:tc>
          <w:tcPr>
            <w:tcW w:w="2551" w:type="dxa"/>
            <w:vAlign w:val="center"/>
          </w:tcPr>
          <w:p w14:paraId="1F0F263E" w14:textId="77777777" w:rsidR="0004287F" w:rsidRPr="00575AEB" w:rsidRDefault="0004287F" w:rsidP="0004287F">
            <w:pPr>
              <w:jc w:val="center"/>
              <w:rPr>
                <w:bCs/>
                <w:sz w:val="28"/>
                <w:szCs w:val="28"/>
              </w:rPr>
            </w:pPr>
            <w:r w:rsidRPr="00575AEB">
              <w:rPr>
                <w:bCs/>
                <w:sz w:val="28"/>
                <w:szCs w:val="28"/>
              </w:rPr>
              <w:t>0</w:t>
            </w:r>
          </w:p>
        </w:tc>
        <w:tc>
          <w:tcPr>
            <w:tcW w:w="2124" w:type="dxa"/>
            <w:vAlign w:val="center"/>
          </w:tcPr>
          <w:p w14:paraId="233AE5C7" w14:textId="77777777" w:rsidR="0004287F" w:rsidRPr="00575AEB" w:rsidRDefault="0004287F" w:rsidP="0004287F">
            <w:pPr>
              <w:jc w:val="center"/>
              <w:rPr>
                <w:bCs/>
                <w:sz w:val="28"/>
                <w:szCs w:val="28"/>
              </w:rPr>
            </w:pPr>
            <w:r w:rsidRPr="00575AEB">
              <w:rPr>
                <w:bCs/>
                <w:sz w:val="28"/>
                <w:szCs w:val="28"/>
              </w:rPr>
              <w:t>-</w:t>
            </w:r>
          </w:p>
        </w:tc>
      </w:tr>
      <w:tr w:rsidR="0004287F" w:rsidRPr="00575AEB" w14:paraId="083EFD5B" w14:textId="77777777" w:rsidTr="00FA5E10">
        <w:trPr>
          <w:trHeight w:val="562"/>
        </w:trPr>
        <w:tc>
          <w:tcPr>
            <w:tcW w:w="10630" w:type="dxa"/>
            <w:gridSpan w:val="5"/>
            <w:vAlign w:val="center"/>
          </w:tcPr>
          <w:p w14:paraId="4A390343" w14:textId="77777777" w:rsidR="0004287F" w:rsidRPr="00575AEB" w:rsidRDefault="0004287F" w:rsidP="0004287F">
            <w:pPr>
              <w:ind w:left="360"/>
              <w:jc w:val="center"/>
              <w:rPr>
                <w:bCs/>
                <w:sz w:val="28"/>
                <w:szCs w:val="28"/>
              </w:rPr>
            </w:pPr>
            <w:r w:rsidRPr="00575AEB">
              <w:rPr>
                <w:bCs/>
                <w:sz w:val="28"/>
                <w:szCs w:val="28"/>
              </w:rPr>
              <w:t>2.3. Показатели качества очистки сточных вод</w:t>
            </w:r>
          </w:p>
        </w:tc>
      </w:tr>
      <w:tr w:rsidR="0004287F" w:rsidRPr="00575AEB" w14:paraId="44E7549F" w14:textId="77777777" w:rsidTr="00FA5E10">
        <w:trPr>
          <w:trHeight w:val="2248"/>
        </w:trPr>
        <w:tc>
          <w:tcPr>
            <w:tcW w:w="851" w:type="dxa"/>
            <w:vAlign w:val="center"/>
          </w:tcPr>
          <w:p w14:paraId="738A41A1" w14:textId="77777777" w:rsidR="0004287F" w:rsidRPr="00575AEB" w:rsidRDefault="0004287F" w:rsidP="0004287F">
            <w:pPr>
              <w:jc w:val="center"/>
              <w:rPr>
                <w:bCs/>
                <w:sz w:val="28"/>
                <w:szCs w:val="28"/>
              </w:rPr>
            </w:pPr>
            <w:r w:rsidRPr="00575AEB">
              <w:rPr>
                <w:bCs/>
                <w:sz w:val="28"/>
                <w:szCs w:val="28"/>
              </w:rPr>
              <w:t>2.3.1.</w:t>
            </w:r>
          </w:p>
        </w:tc>
        <w:tc>
          <w:tcPr>
            <w:tcW w:w="3545" w:type="dxa"/>
            <w:vAlign w:val="center"/>
          </w:tcPr>
          <w:p w14:paraId="1A04B8D3" w14:textId="77777777" w:rsidR="0004287F" w:rsidRPr="00575AEB" w:rsidRDefault="0004287F" w:rsidP="0004287F">
            <w:pPr>
              <w:rPr>
                <w:sz w:val="22"/>
                <w:szCs w:val="22"/>
              </w:rPr>
            </w:pPr>
            <w:r w:rsidRPr="00575AEB">
              <w:rPr>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559" w:type="dxa"/>
            <w:vAlign w:val="center"/>
          </w:tcPr>
          <w:p w14:paraId="42332987" w14:textId="77777777" w:rsidR="0004287F" w:rsidRPr="00575AEB" w:rsidRDefault="0004287F" w:rsidP="0004287F">
            <w:pPr>
              <w:jc w:val="center"/>
              <w:rPr>
                <w:bCs/>
                <w:sz w:val="28"/>
                <w:szCs w:val="28"/>
              </w:rPr>
            </w:pPr>
            <w:r w:rsidRPr="00575AEB">
              <w:rPr>
                <w:bCs/>
                <w:sz w:val="28"/>
                <w:szCs w:val="28"/>
              </w:rPr>
              <w:t>0</w:t>
            </w:r>
          </w:p>
        </w:tc>
        <w:tc>
          <w:tcPr>
            <w:tcW w:w="2551" w:type="dxa"/>
            <w:vAlign w:val="center"/>
          </w:tcPr>
          <w:p w14:paraId="3FCD06B2" w14:textId="77777777" w:rsidR="0004287F" w:rsidRPr="00575AEB" w:rsidRDefault="0004287F" w:rsidP="0004287F">
            <w:pPr>
              <w:jc w:val="center"/>
              <w:rPr>
                <w:bCs/>
                <w:sz w:val="28"/>
                <w:szCs w:val="28"/>
              </w:rPr>
            </w:pPr>
            <w:r w:rsidRPr="00575AEB">
              <w:rPr>
                <w:bCs/>
                <w:sz w:val="28"/>
                <w:szCs w:val="28"/>
              </w:rPr>
              <w:t>0</w:t>
            </w:r>
          </w:p>
        </w:tc>
        <w:tc>
          <w:tcPr>
            <w:tcW w:w="2124" w:type="dxa"/>
            <w:vAlign w:val="center"/>
          </w:tcPr>
          <w:p w14:paraId="3786AEA9" w14:textId="77777777" w:rsidR="0004287F" w:rsidRPr="00575AEB" w:rsidRDefault="0004287F" w:rsidP="0004287F">
            <w:pPr>
              <w:jc w:val="center"/>
              <w:rPr>
                <w:bCs/>
                <w:sz w:val="28"/>
                <w:szCs w:val="28"/>
              </w:rPr>
            </w:pPr>
            <w:r w:rsidRPr="00575AEB">
              <w:rPr>
                <w:bCs/>
                <w:sz w:val="28"/>
                <w:szCs w:val="28"/>
              </w:rPr>
              <w:t>-</w:t>
            </w:r>
          </w:p>
        </w:tc>
      </w:tr>
      <w:tr w:rsidR="0004287F" w:rsidRPr="00575AEB" w14:paraId="79492547" w14:textId="77777777" w:rsidTr="00FA5E10">
        <w:trPr>
          <w:trHeight w:val="2248"/>
        </w:trPr>
        <w:tc>
          <w:tcPr>
            <w:tcW w:w="851" w:type="dxa"/>
            <w:vAlign w:val="center"/>
          </w:tcPr>
          <w:p w14:paraId="79A63FAF" w14:textId="77777777" w:rsidR="0004287F" w:rsidRPr="00575AEB" w:rsidRDefault="0004287F" w:rsidP="0004287F">
            <w:pPr>
              <w:jc w:val="center"/>
              <w:rPr>
                <w:bCs/>
                <w:sz w:val="28"/>
                <w:szCs w:val="28"/>
              </w:rPr>
            </w:pPr>
            <w:r w:rsidRPr="00575AEB">
              <w:rPr>
                <w:bCs/>
                <w:sz w:val="28"/>
                <w:szCs w:val="28"/>
              </w:rPr>
              <w:t>2.3.2.</w:t>
            </w:r>
          </w:p>
        </w:tc>
        <w:tc>
          <w:tcPr>
            <w:tcW w:w="3545" w:type="dxa"/>
            <w:vAlign w:val="center"/>
          </w:tcPr>
          <w:p w14:paraId="79E61A4D" w14:textId="77777777" w:rsidR="0004287F" w:rsidRPr="00575AEB" w:rsidRDefault="0004287F" w:rsidP="0004287F">
            <w:pPr>
              <w:rPr>
                <w:bCs/>
                <w:sz w:val="28"/>
                <w:szCs w:val="28"/>
              </w:rPr>
            </w:pPr>
            <w:r w:rsidRPr="00575AEB">
              <w:rPr>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559" w:type="dxa"/>
            <w:vAlign w:val="center"/>
          </w:tcPr>
          <w:p w14:paraId="0B8BF463" w14:textId="77777777" w:rsidR="0004287F" w:rsidRPr="00575AEB" w:rsidRDefault="0004287F" w:rsidP="0004287F">
            <w:pPr>
              <w:jc w:val="center"/>
              <w:rPr>
                <w:bCs/>
                <w:sz w:val="28"/>
                <w:szCs w:val="28"/>
              </w:rPr>
            </w:pPr>
            <w:r w:rsidRPr="00575AEB">
              <w:rPr>
                <w:bCs/>
                <w:sz w:val="28"/>
                <w:szCs w:val="28"/>
              </w:rPr>
              <w:t>100</w:t>
            </w:r>
          </w:p>
        </w:tc>
        <w:tc>
          <w:tcPr>
            <w:tcW w:w="2551" w:type="dxa"/>
            <w:vAlign w:val="center"/>
          </w:tcPr>
          <w:p w14:paraId="132B298C" w14:textId="77777777" w:rsidR="0004287F" w:rsidRPr="00575AEB" w:rsidRDefault="0004287F" w:rsidP="0004287F">
            <w:pPr>
              <w:jc w:val="center"/>
              <w:rPr>
                <w:bCs/>
                <w:sz w:val="28"/>
                <w:szCs w:val="28"/>
              </w:rPr>
            </w:pPr>
            <w:r w:rsidRPr="00575AEB">
              <w:rPr>
                <w:bCs/>
                <w:sz w:val="28"/>
                <w:szCs w:val="28"/>
              </w:rPr>
              <w:t>100</w:t>
            </w:r>
          </w:p>
        </w:tc>
        <w:tc>
          <w:tcPr>
            <w:tcW w:w="2124" w:type="dxa"/>
            <w:vAlign w:val="center"/>
          </w:tcPr>
          <w:p w14:paraId="79E5A072" w14:textId="77777777" w:rsidR="0004287F" w:rsidRPr="00575AEB" w:rsidRDefault="0004287F" w:rsidP="0004287F">
            <w:pPr>
              <w:jc w:val="center"/>
              <w:rPr>
                <w:bCs/>
                <w:sz w:val="28"/>
                <w:szCs w:val="28"/>
              </w:rPr>
            </w:pPr>
            <w:r w:rsidRPr="00575AEB">
              <w:rPr>
                <w:bCs/>
                <w:sz w:val="28"/>
                <w:szCs w:val="28"/>
              </w:rPr>
              <w:t>-</w:t>
            </w:r>
          </w:p>
        </w:tc>
      </w:tr>
      <w:tr w:rsidR="0004287F" w:rsidRPr="00575AEB" w14:paraId="41FB1D47" w14:textId="77777777" w:rsidTr="00FA5E10">
        <w:trPr>
          <w:trHeight w:val="3130"/>
        </w:trPr>
        <w:tc>
          <w:tcPr>
            <w:tcW w:w="851" w:type="dxa"/>
            <w:vAlign w:val="center"/>
          </w:tcPr>
          <w:p w14:paraId="06281C58" w14:textId="77777777" w:rsidR="0004287F" w:rsidRPr="00575AEB" w:rsidRDefault="0004287F" w:rsidP="0004287F">
            <w:pPr>
              <w:jc w:val="center"/>
              <w:rPr>
                <w:bCs/>
                <w:sz w:val="28"/>
                <w:szCs w:val="28"/>
              </w:rPr>
            </w:pPr>
            <w:r w:rsidRPr="00575AEB">
              <w:rPr>
                <w:bCs/>
                <w:sz w:val="28"/>
                <w:szCs w:val="28"/>
              </w:rPr>
              <w:t>2.3.3.</w:t>
            </w:r>
          </w:p>
        </w:tc>
        <w:tc>
          <w:tcPr>
            <w:tcW w:w="3545" w:type="dxa"/>
            <w:vAlign w:val="center"/>
          </w:tcPr>
          <w:p w14:paraId="4BD3FFB6" w14:textId="77777777" w:rsidR="0004287F" w:rsidRPr="00575AEB" w:rsidRDefault="0004287F" w:rsidP="0004287F">
            <w:pPr>
              <w:rPr>
                <w:sz w:val="22"/>
                <w:szCs w:val="22"/>
              </w:rPr>
            </w:pPr>
            <w:r w:rsidRPr="00575AEB">
              <w:rPr>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559" w:type="dxa"/>
            <w:vAlign w:val="center"/>
          </w:tcPr>
          <w:p w14:paraId="1F05B53F" w14:textId="77777777" w:rsidR="0004287F" w:rsidRPr="00575AEB" w:rsidRDefault="0004287F" w:rsidP="0004287F">
            <w:pPr>
              <w:jc w:val="center"/>
              <w:rPr>
                <w:bCs/>
                <w:sz w:val="28"/>
                <w:szCs w:val="28"/>
              </w:rPr>
            </w:pPr>
            <w:r w:rsidRPr="00575AEB">
              <w:rPr>
                <w:bCs/>
                <w:sz w:val="28"/>
                <w:szCs w:val="28"/>
              </w:rPr>
              <w:t>100</w:t>
            </w:r>
          </w:p>
        </w:tc>
        <w:tc>
          <w:tcPr>
            <w:tcW w:w="2551" w:type="dxa"/>
            <w:vAlign w:val="center"/>
          </w:tcPr>
          <w:p w14:paraId="3906FA58" w14:textId="77777777" w:rsidR="0004287F" w:rsidRPr="00575AEB" w:rsidRDefault="0004287F" w:rsidP="0004287F">
            <w:pPr>
              <w:jc w:val="center"/>
              <w:rPr>
                <w:bCs/>
                <w:sz w:val="28"/>
                <w:szCs w:val="28"/>
              </w:rPr>
            </w:pPr>
            <w:r w:rsidRPr="00575AEB">
              <w:rPr>
                <w:bCs/>
                <w:sz w:val="28"/>
                <w:szCs w:val="28"/>
              </w:rPr>
              <w:t>100</w:t>
            </w:r>
          </w:p>
        </w:tc>
        <w:tc>
          <w:tcPr>
            <w:tcW w:w="2124" w:type="dxa"/>
            <w:vAlign w:val="center"/>
          </w:tcPr>
          <w:p w14:paraId="5BBECE3F" w14:textId="77777777" w:rsidR="0004287F" w:rsidRPr="00575AEB" w:rsidRDefault="0004287F" w:rsidP="0004287F">
            <w:pPr>
              <w:jc w:val="center"/>
              <w:rPr>
                <w:bCs/>
                <w:sz w:val="28"/>
                <w:szCs w:val="28"/>
              </w:rPr>
            </w:pPr>
            <w:r w:rsidRPr="00575AEB">
              <w:rPr>
                <w:bCs/>
                <w:sz w:val="28"/>
                <w:szCs w:val="28"/>
              </w:rPr>
              <w:t>-</w:t>
            </w:r>
          </w:p>
        </w:tc>
      </w:tr>
      <w:tr w:rsidR="0004287F" w:rsidRPr="00575AEB" w14:paraId="42DAB32D" w14:textId="77777777" w:rsidTr="00FA5E10">
        <w:trPr>
          <w:trHeight w:val="580"/>
        </w:trPr>
        <w:tc>
          <w:tcPr>
            <w:tcW w:w="851" w:type="dxa"/>
            <w:vAlign w:val="center"/>
          </w:tcPr>
          <w:p w14:paraId="599F1731" w14:textId="77777777" w:rsidR="0004287F" w:rsidRPr="00575AEB" w:rsidRDefault="0004287F" w:rsidP="0004287F">
            <w:pPr>
              <w:jc w:val="center"/>
              <w:rPr>
                <w:bCs/>
                <w:sz w:val="28"/>
                <w:szCs w:val="28"/>
              </w:rPr>
            </w:pPr>
            <w:r w:rsidRPr="00575AEB">
              <w:rPr>
                <w:bCs/>
                <w:sz w:val="28"/>
                <w:szCs w:val="28"/>
              </w:rPr>
              <w:lastRenderedPageBreak/>
              <w:t>1</w:t>
            </w:r>
          </w:p>
        </w:tc>
        <w:tc>
          <w:tcPr>
            <w:tcW w:w="3545" w:type="dxa"/>
            <w:vAlign w:val="center"/>
          </w:tcPr>
          <w:p w14:paraId="474989F1" w14:textId="77777777" w:rsidR="0004287F" w:rsidRPr="00575AEB" w:rsidRDefault="0004287F" w:rsidP="0004287F">
            <w:pPr>
              <w:jc w:val="center"/>
              <w:rPr>
                <w:sz w:val="28"/>
                <w:szCs w:val="28"/>
              </w:rPr>
            </w:pPr>
            <w:r w:rsidRPr="00575AEB">
              <w:rPr>
                <w:sz w:val="28"/>
                <w:szCs w:val="28"/>
              </w:rPr>
              <w:t>2</w:t>
            </w:r>
          </w:p>
        </w:tc>
        <w:tc>
          <w:tcPr>
            <w:tcW w:w="1559" w:type="dxa"/>
            <w:vAlign w:val="center"/>
          </w:tcPr>
          <w:p w14:paraId="6B3DC5E7" w14:textId="77777777" w:rsidR="0004287F" w:rsidRPr="00575AEB" w:rsidRDefault="0004287F" w:rsidP="0004287F">
            <w:pPr>
              <w:jc w:val="center"/>
              <w:rPr>
                <w:bCs/>
                <w:sz w:val="28"/>
                <w:szCs w:val="28"/>
              </w:rPr>
            </w:pPr>
            <w:r w:rsidRPr="00575AEB">
              <w:rPr>
                <w:bCs/>
                <w:sz w:val="28"/>
                <w:szCs w:val="28"/>
              </w:rPr>
              <w:t>3</w:t>
            </w:r>
          </w:p>
        </w:tc>
        <w:tc>
          <w:tcPr>
            <w:tcW w:w="2551" w:type="dxa"/>
            <w:vAlign w:val="center"/>
          </w:tcPr>
          <w:p w14:paraId="3BDE2993" w14:textId="77777777" w:rsidR="0004287F" w:rsidRPr="00575AEB" w:rsidRDefault="0004287F" w:rsidP="0004287F">
            <w:pPr>
              <w:jc w:val="center"/>
              <w:rPr>
                <w:bCs/>
                <w:sz w:val="28"/>
                <w:szCs w:val="28"/>
              </w:rPr>
            </w:pPr>
            <w:r w:rsidRPr="00575AEB">
              <w:rPr>
                <w:bCs/>
                <w:sz w:val="28"/>
                <w:szCs w:val="28"/>
              </w:rPr>
              <w:t>4</w:t>
            </w:r>
          </w:p>
        </w:tc>
        <w:tc>
          <w:tcPr>
            <w:tcW w:w="2124" w:type="dxa"/>
            <w:vAlign w:val="center"/>
          </w:tcPr>
          <w:p w14:paraId="54EDD394" w14:textId="77777777" w:rsidR="0004287F" w:rsidRPr="00575AEB" w:rsidRDefault="0004287F" w:rsidP="0004287F">
            <w:pPr>
              <w:jc w:val="center"/>
              <w:rPr>
                <w:bCs/>
                <w:sz w:val="28"/>
                <w:szCs w:val="28"/>
              </w:rPr>
            </w:pPr>
            <w:r w:rsidRPr="00575AEB">
              <w:rPr>
                <w:bCs/>
                <w:sz w:val="28"/>
                <w:szCs w:val="28"/>
              </w:rPr>
              <w:t>5</w:t>
            </w:r>
          </w:p>
        </w:tc>
      </w:tr>
      <w:tr w:rsidR="0004287F" w:rsidRPr="00575AEB" w14:paraId="59DC4EE7" w14:textId="77777777" w:rsidTr="00FA5E10">
        <w:trPr>
          <w:trHeight w:val="850"/>
        </w:trPr>
        <w:tc>
          <w:tcPr>
            <w:tcW w:w="10630" w:type="dxa"/>
            <w:gridSpan w:val="5"/>
            <w:vAlign w:val="center"/>
          </w:tcPr>
          <w:p w14:paraId="5B189A17" w14:textId="77777777" w:rsidR="0004287F" w:rsidRPr="00575AEB" w:rsidRDefault="0004287F" w:rsidP="0004287F">
            <w:pPr>
              <w:jc w:val="center"/>
              <w:rPr>
                <w:bCs/>
                <w:sz w:val="28"/>
                <w:szCs w:val="28"/>
              </w:rPr>
            </w:pPr>
            <w:r w:rsidRPr="00575AEB">
              <w:rPr>
                <w:bCs/>
                <w:sz w:val="28"/>
                <w:szCs w:val="28"/>
              </w:rPr>
              <w:t>2.4. Показатели энергетической эффективности использования ресурсов, в том числе уровень потерь воды</w:t>
            </w:r>
          </w:p>
        </w:tc>
      </w:tr>
      <w:tr w:rsidR="0004287F" w:rsidRPr="00575AEB" w14:paraId="3231879D" w14:textId="77777777" w:rsidTr="00FA5E10">
        <w:trPr>
          <w:trHeight w:val="2248"/>
        </w:trPr>
        <w:tc>
          <w:tcPr>
            <w:tcW w:w="851" w:type="dxa"/>
            <w:vAlign w:val="center"/>
          </w:tcPr>
          <w:p w14:paraId="73CBD8FE" w14:textId="77777777" w:rsidR="0004287F" w:rsidRPr="00575AEB" w:rsidRDefault="0004287F" w:rsidP="0004287F">
            <w:pPr>
              <w:jc w:val="center"/>
              <w:rPr>
                <w:bCs/>
                <w:sz w:val="28"/>
                <w:szCs w:val="28"/>
              </w:rPr>
            </w:pPr>
            <w:r w:rsidRPr="00575AEB">
              <w:rPr>
                <w:bCs/>
                <w:sz w:val="28"/>
                <w:szCs w:val="28"/>
              </w:rPr>
              <w:t>2.4.1.</w:t>
            </w:r>
          </w:p>
        </w:tc>
        <w:tc>
          <w:tcPr>
            <w:tcW w:w="3545" w:type="dxa"/>
            <w:vAlign w:val="center"/>
          </w:tcPr>
          <w:p w14:paraId="6E5089BF" w14:textId="77777777" w:rsidR="0004287F" w:rsidRPr="00575AEB" w:rsidRDefault="0004287F" w:rsidP="0004287F">
            <w:pPr>
              <w:rPr>
                <w:bCs/>
                <w:sz w:val="28"/>
                <w:szCs w:val="28"/>
              </w:rPr>
            </w:pPr>
            <w:r w:rsidRPr="00575AEB">
              <w:rPr>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559" w:type="dxa"/>
            <w:vAlign w:val="center"/>
          </w:tcPr>
          <w:p w14:paraId="22C15FCC" w14:textId="77777777" w:rsidR="0004287F" w:rsidRPr="00575AEB" w:rsidRDefault="0004287F" w:rsidP="0004287F">
            <w:pPr>
              <w:jc w:val="center"/>
              <w:rPr>
                <w:bCs/>
                <w:sz w:val="28"/>
                <w:szCs w:val="28"/>
              </w:rPr>
            </w:pPr>
            <w:r w:rsidRPr="00575AEB">
              <w:rPr>
                <w:bCs/>
                <w:sz w:val="28"/>
                <w:szCs w:val="28"/>
              </w:rPr>
              <w:t>1,96</w:t>
            </w:r>
          </w:p>
        </w:tc>
        <w:tc>
          <w:tcPr>
            <w:tcW w:w="2551" w:type="dxa"/>
            <w:vAlign w:val="center"/>
          </w:tcPr>
          <w:p w14:paraId="6F84CEE0" w14:textId="77777777" w:rsidR="0004287F" w:rsidRPr="00575AEB" w:rsidRDefault="0004287F" w:rsidP="0004287F">
            <w:pPr>
              <w:jc w:val="center"/>
              <w:rPr>
                <w:bCs/>
                <w:sz w:val="28"/>
                <w:szCs w:val="28"/>
              </w:rPr>
            </w:pPr>
            <w:r w:rsidRPr="00575AEB">
              <w:rPr>
                <w:bCs/>
                <w:sz w:val="28"/>
                <w:szCs w:val="28"/>
              </w:rPr>
              <w:t>1,96</w:t>
            </w:r>
          </w:p>
        </w:tc>
        <w:tc>
          <w:tcPr>
            <w:tcW w:w="2124" w:type="dxa"/>
            <w:vAlign w:val="center"/>
          </w:tcPr>
          <w:p w14:paraId="5501694D" w14:textId="77777777" w:rsidR="0004287F" w:rsidRPr="00575AEB" w:rsidRDefault="0004287F" w:rsidP="0004287F">
            <w:pPr>
              <w:jc w:val="center"/>
              <w:rPr>
                <w:bCs/>
                <w:sz w:val="28"/>
                <w:szCs w:val="28"/>
              </w:rPr>
            </w:pPr>
            <w:r w:rsidRPr="00575AEB">
              <w:rPr>
                <w:bCs/>
                <w:sz w:val="28"/>
                <w:szCs w:val="28"/>
              </w:rPr>
              <w:t>-</w:t>
            </w:r>
          </w:p>
        </w:tc>
      </w:tr>
      <w:tr w:rsidR="0004287F" w:rsidRPr="00575AEB" w14:paraId="483DC7C6" w14:textId="77777777" w:rsidTr="00FA5E10">
        <w:trPr>
          <w:trHeight w:val="2686"/>
        </w:trPr>
        <w:tc>
          <w:tcPr>
            <w:tcW w:w="851" w:type="dxa"/>
            <w:vAlign w:val="center"/>
          </w:tcPr>
          <w:p w14:paraId="312C674E" w14:textId="77777777" w:rsidR="0004287F" w:rsidRPr="00575AEB" w:rsidRDefault="0004287F" w:rsidP="0004287F">
            <w:pPr>
              <w:jc w:val="center"/>
              <w:rPr>
                <w:bCs/>
                <w:sz w:val="28"/>
                <w:szCs w:val="28"/>
              </w:rPr>
            </w:pPr>
            <w:r w:rsidRPr="00575AEB">
              <w:rPr>
                <w:bCs/>
                <w:sz w:val="28"/>
                <w:szCs w:val="28"/>
              </w:rPr>
              <w:t>2.4.2.</w:t>
            </w:r>
          </w:p>
        </w:tc>
        <w:tc>
          <w:tcPr>
            <w:tcW w:w="3545" w:type="dxa"/>
            <w:vAlign w:val="center"/>
          </w:tcPr>
          <w:p w14:paraId="0F83E9F0" w14:textId="77777777" w:rsidR="0004287F" w:rsidRPr="00575AEB" w:rsidRDefault="0004287F" w:rsidP="0004287F">
            <w:pPr>
              <w:rPr>
                <w:sz w:val="22"/>
                <w:szCs w:val="22"/>
                <w:u w:val="single"/>
              </w:rPr>
            </w:pPr>
            <w:r w:rsidRPr="00575AEB">
              <w:rPr>
                <w:sz w:val="22"/>
                <w:szCs w:val="22"/>
              </w:rPr>
              <w:t>Удельный расход электрической энергии, потребляемой в технологическом процессе подготовки технической воды, на единицу объема воды, отпускаемой в сеть (кВт*ч/м</w:t>
            </w:r>
            <w:r w:rsidRPr="00575AEB">
              <w:rPr>
                <w:sz w:val="22"/>
                <w:szCs w:val="22"/>
                <w:vertAlign w:val="superscript"/>
              </w:rPr>
              <w:t>3</w:t>
            </w:r>
            <w:r w:rsidRPr="00575AEB">
              <w:rPr>
                <w:sz w:val="22"/>
                <w:szCs w:val="22"/>
              </w:rPr>
              <w:t xml:space="preserve">) – </w:t>
            </w:r>
            <w:r w:rsidRPr="00575AEB">
              <w:rPr>
                <w:sz w:val="22"/>
                <w:szCs w:val="22"/>
                <w:u w:val="single"/>
              </w:rPr>
              <w:t>для организаций, оказывающих услуги по водоподготовке</w:t>
            </w:r>
          </w:p>
          <w:p w14:paraId="52B2646B" w14:textId="77777777" w:rsidR="0004287F" w:rsidRPr="00575AEB" w:rsidRDefault="0004287F" w:rsidP="0004287F">
            <w:pPr>
              <w:rPr>
                <w:bCs/>
                <w:sz w:val="28"/>
                <w:szCs w:val="28"/>
              </w:rPr>
            </w:pPr>
          </w:p>
        </w:tc>
        <w:tc>
          <w:tcPr>
            <w:tcW w:w="1559" w:type="dxa"/>
            <w:vAlign w:val="center"/>
          </w:tcPr>
          <w:p w14:paraId="20C33A9C" w14:textId="77777777" w:rsidR="0004287F" w:rsidRPr="00575AEB" w:rsidRDefault="0004287F" w:rsidP="0004287F">
            <w:pPr>
              <w:jc w:val="center"/>
              <w:rPr>
                <w:bCs/>
                <w:sz w:val="28"/>
                <w:szCs w:val="28"/>
              </w:rPr>
            </w:pPr>
            <w:r w:rsidRPr="00575AEB">
              <w:rPr>
                <w:bCs/>
                <w:sz w:val="28"/>
                <w:szCs w:val="28"/>
              </w:rPr>
              <w:t>-</w:t>
            </w:r>
          </w:p>
        </w:tc>
        <w:tc>
          <w:tcPr>
            <w:tcW w:w="2551" w:type="dxa"/>
            <w:vAlign w:val="center"/>
          </w:tcPr>
          <w:p w14:paraId="7CAC2F10" w14:textId="77777777" w:rsidR="0004287F" w:rsidRPr="00575AEB" w:rsidRDefault="0004287F" w:rsidP="0004287F">
            <w:pPr>
              <w:jc w:val="center"/>
              <w:rPr>
                <w:bCs/>
                <w:sz w:val="28"/>
                <w:szCs w:val="28"/>
              </w:rPr>
            </w:pPr>
            <w:r w:rsidRPr="00575AEB">
              <w:rPr>
                <w:bCs/>
                <w:sz w:val="28"/>
                <w:szCs w:val="28"/>
              </w:rPr>
              <w:t>-</w:t>
            </w:r>
          </w:p>
        </w:tc>
        <w:tc>
          <w:tcPr>
            <w:tcW w:w="2124" w:type="dxa"/>
            <w:vAlign w:val="center"/>
          </w:tcPr>
          <w:p w14:paraId="74966215" w14:textId="77777777" w:rsidR="0004287F" w:rsidRPr="00575AEB" w:rsidRDefault="0004287F" w:rsidP="0004287F">
            <w:pPr>
              <w:jc w:val="center"/>
              <w:rPr>
                <w:bCs/>
                <w:sz w:val="28"/>
                <w:szCs w:val="28"/>
              </w:rPr>
            </w:pPr>
            <w:r w:rsidRPr="00575AEB">
              <w:rPr>
                <w:bCs/>
                <w:sz w:val="28"/>
                <w:szCs w:val="28"/>
              </w:rPr>
              <w:t>-</w:t>
            </w:r>
          </w:p>
        </w:tc>
      </w:tr>
      <w:tr w:rsidR="0004287F" w:rsidRPr="00575AEB" w14:paraId="6C45FEE1" w14:textId="77777777" w:rsidTr="00FA5E10">
        <w:trPr>
          <w:trHeight w:val="2248"/>
        </w:trPr>
        <w:tc>
          <w:tcPr>
            <w:tcW w:w="851" w:type="dxa"/>
            <w:vAlign w:val="center"/>
          </w:tcPr>
          <w:p w14:paraId="0525D26C" w14:textId="77777777" w:rsidR="0004287F" w:rsidRPr="00575AEB" w:rsidRDefault="0004287F" w:rsidP="0004287F">
            <w:pPr>
              <w:jc w:val="center"/>
              <w:rPr>
                <w:bCs/>
                <w:sz w:val="28"/>
                <w:szCs w:val="28"/>
              </w:rPr>
            </w:pPr>
            <w:r w:rsidRPr="00575AEB">
              <w:rPr>
                <w:bCs/>
                <w:sz w:val="28"/>
                <w:szCs w:val="28"/>
              </w:rPr>
              <w:t>2.4.3.</w:t>
            </w:r>
          </w:p>
        </w:tc>
        <w:tc>
          <w:tcPr>
            <w:tcW w:w="3545" w:type="dxa"/>
            <w:vAlign w:val="center"/>
          </w:tcPr>
          <w:p w14:paraId="17062465" w14:textId="77777777" w:rsidR="0004287F" w:rsidRPr="00575AEB" w:rsidRDefault="0004287F" w:rsidP="0004287F">
            <w:pPr>
              <w:rPr>
                <w:sz w:val="22"/>
                <w:szCs w:val="22"/>
                <w:u w:val="single"/>
              </w:rPr>
            </w:pPr>
            <w:r w:rsidRPr="00575AEB">
              <w:rPr>
                <w:sz w:val="22"/>
                <w:szCs w:val="22"/>
              </w:rPr>
              <w:t>Удельный расход электрической энергии, потребляемой в технологическом процессе транспортировки технической воды, на единицу объема транспортируемой воды (кВт*ч/м</w:t>
            </w:r>
            <w:r w:rsidRPr="00575AEB">
              <w:rPr>
                <w:sz w:val="22"/>
                <w:szCs w:val="22"/>
                <w:vertAlign w:val="superscript"/>
              </w:rPr>
              <w:t>3</w:t>
            </w:r>
            <w:r w:rsidRPr="00575AEB">
              <w:rPr>
                <w:sz w:val="22"/>
                <w:szCs w:val="22"/>
              </w:rPr>
              <w:t xml:space="preserve">) – </w:t>
            </w:r>
            <w:r w:rsidRPr="00575AEB">
              <w:rPr>
                <w:sz w:val="22"/>
                <w:szCs w:val="22"/>
                <w:u w:val="single"/>
              </w:rPr>
              <w:t>для организаций, оказывающих услуги по транспортировке</w:t>
            </w:r>
          </w:p>
          <w:p w14:paraId="61AF0224" w14:textId="77777777" w:rsidR="0004287F" w:rsidRPr="00575AEB" w:rsidRDefault="0004287F" w:rsidP="0004287F">
            <w:pPr>
              <w:rPr>
                <w:sz w:val="22"/>
                <w:szCs w:val="22"/>
              </w:rPr>
            </w:pPr>
          </w:p>
        </w:tc>
        <w:tc>
          <w:tcPr>
            <w:tcW w:w="1559" w:type="dxa"/>
            <w:vAlign w:val="center"/>
          </w:tcPr>
          <w:p w14:paraId="11F21BE9" w14:textId="77777777" w:rsidR="0004287F" w:rsidRPr="00575AEB" w:rsidRDefault="0004287F" w:rsidP="0004287F">
            <w:pPr>
              <w:jc w:val="center"/>
              <w:rPr>
                <w:bCs/>
                <w:sz w:val="28"/>
                <w:szCs w:val="28"/>
              </w:rPr>
            </w:pPr>
            <w:r w:rsidRPr="00575AEB">
              <w:rPr>
                <w:bCs/>
                <w:sz w:val="28"/>
                <w:szCs w:val="28"/>
              </w:rPr>
              <w:t>-</w:t>
            </w:r>
          </w:p>
        </w:tc>
        <w:tc>
          <w:tcPr>
            <w:tcW w:w="2551" w:type="dxa"/>
            <w:vAlign w:val="center"/>
          </w:tcPr>
          <w:p w14:paraId="102584A7" w14:textId="77777777" w:rsidR="0004287F" w:rsidRPr="00575AEB" w:rsidRDefault="0004287F" w:rsidP="0004287F">
            <w:pPr>
              <w:jc w:val="center"/>
              <w:rPr>
                <w:bCs/>
                <w:sz w:val="28"/>
                <w:szCs w:val="28"/>
              </w:rPr>
            </w:pPr>
            <w:r w:rsidRPr="00575AEB">
              <w:rPr>
                <w:bCs/>
                <w:sz w:val="28"/>
                <w:szCs w:val="28"/>
              </w:rPr>
              <w:t>-</w:t>
            </w:r>
          </w:p>
        </w:tc>
        <w:tc>
          <w:tcPr>
            <w:tcW w:w="2124" w:type="dxa"/>
            <w:vAlign w:val="center"/>
          </w:tcPr>
          <w:p w14:paraId="0A5EA754" w14:textId="77777777" w:rsidR="0004287F" w:rsidRPr="00575AEB" w:rsidRDefault="0004287F" w:rsidP="0004287F">
            <w:pPr>
              <w:jc w:val="center"/>
              <w:rPr>
                <w:bCs/>
                <w:sz w:val="28"/>
                <w:szCs w:val="28"/>
              </w:rPr>
            </w:pPr>
            <w:r w:rsidRPr="00575AEB">
              <w:rPr>
                <w:bCs/>
                <w:sz w:val="28"/>
                <w:szCs w:val="28"/>
              </w:rPr>
              <w:t>-</w:t>
            </w:r>
          </w:p>
        </w:tc>
      </w:tr>
      <w:tr w:rsidR="0004287F" w:rsidRPr="00575AEB" w14:paraId="442957E8" w14:textId="77777777" w:rsidTr="00FA5E10">
        <w:trPr>
          <w:trHeight w:val="3136"/>
        </w:trPr>
        <w:tc>
          <w:tcPr>
            <w:tcW w:w="851" w:type="dxa"/>
            <w:vAlign w:val="center"/>
          </w:tcPr>
          <w:p w14:paraId="544FF4E0" w14:textId="77777777" w:rsidR="0004287F" w:rsidRPr="00575AEB" w:rsidRDefault="0004287F" w:rsidP="0004287F">
            <w:pPr>
              <w:jc w:val="center"/>
              <w:rPr>
                <w:bCs/>
                <w:sz w:val="28"/>
                <w:szCs w:val="28"/>
              </w:rPr>
            </w:pPr>
            <w:r w:rsidRPr="00575AEB">
              <w:rPr>
                <w:bCs/>
                <w:sz w:val="28"/>
                <w:szCs w:val="28"/>
              </w:rPr>
              <w:t>2.4.4.</w:t>
            </w:r>
          </w:p>
        </w:tc>
        <w:tc>
          <w:tcPr>
            <w:tcW w:w="3545" w:type="dxa"/>
            <w:vAlign w:val="center"/>
          </w:tcPr>
          <w:p w14:paraId="1A720806" w14:textId="77777777" w:rsidR="0004287F" w:rsidRPr="00575AEB" w:rsidRDefault="0004287F" w:rsidP="0004287F">
            <w:pPr>
              <w:rPr>
                <w:sz w:val="22"/>
                <w:szCs w:val="22"/>
                <w:u w:val="single"/>
              </w:rPr>
            </w:pPr>
            <w:r w:rsidRPr="00575AEB">
              <w:rPr>
                <w:sz w:val="22"/>
                <w:szCs w:val="22"/>
              </w:rPr>
              <w:t>Удельный расход электрической энергии, потребляемой в технологическом процессе водоподготовки и транспортировки технической воды, на единицу объема, отпускаемой в сеть (кВт*ч/м</w:t>
            </w:r>
            <w:r w:rsidRPr="00575AEB">
              <w:rPr>
                <w:sz w:val="22"/>
                <w:szCs w:val="22"/>
                <w:vertAlign w:val="superscript"/>
              </w:rPr>
              <w:t>3</w:t>
            </w:r>
            <w:r w:rsidRPr="00575AEB">
              <w:rPr>
                <w:sz w:val="22"/>
                <w:szCs w:val="22"/>
              </w:rPr>
              <w:t xml:space="preserve">) – </w:t>
            </w:r>
            <w:r w:rsidRPr="00575AEB">
              <w:rPr>
                <w:sz w:val="22"/>
                <w:szCs w:val="22"/>
                <w:u w:val="single"/>
              </w:rPr>
              <w:t>для организаций, оказывающих услуги водоснабжения (полный цикл)</w:t>
            </w:r>
          </w:p>
          <w:p w14:paraId="23AA8F12" w14:textId="77777777" w:rsidR="0004287F" w:rsidRPr="00575AEB" w:rsidRDefault="0004287F" w:rsidP="0004287F">
            <w:pPr>
              <w:rPr>
                <w:bCs/>
                <w:sz w:val="28"/>
                <w:szCs w:val="28"/>
              </w:rPr>
            </w:pPr>
          </w:p>
        </w:tc>
        <w:tc>
          <w:tcPr>
            <w:tcW w:w="1559" w:type="dxa"/>
            <w:vAlign w:val="center"/>
          </w:tcPr>
          <w:p w14:paraId="613F648D" w14:textId="77777777" w:rsidR="0004287F" w:rsidRPr="00575AEB" w:rsidRDefault="0004287F" w:rsidP="0004287F">
            <w:pPr>
              <w:jc w:val="center"/>
              <w:rPr>
                <w:bCs/>
                <w:sz w:val="28"/>
                <w:szCs w:val="28"/>
              </w:rPr>
            </w:pPr>
            <w:r w:rsidRPr="00575AEB">
              <w:rPr>
                <w:bCs/>
                <w:sz w:val="28"/>
                <w:szCs w:val="28"/>
              </w:rPr>
              <w:t>1,40</w:t>
            </w:r>
          </w:p>
        </w:tc>
        <w:tc>
          <w:tcPr>
            <w:tcW w:w="2551" w:type="dxa"/>
            <w:vAlign w:val="center"/>
          </w:tcPr>
          <w:p w14:paraId="58016C35" w14:textId="77777777" w:rsidR="0004287F" w:rsidRPr="00575AEB" w:rsidRDefault="0004287F" w:rsidP="0004287F">
            <w:pPr>
              <w:jc w:val="center"/>
              <w:rPr>
                <w:bCs/>
                <w:sz w:val="28"/>
                <w:szCs w:val="28"/>
              </w:rPr>
            </w:pPr>
            <w:r w:rsidRPr="00575AEB">
              <w:rPr>
                <w:bCs/>
                <w:sz w:val="28"/>
                <w:szCs w:val="28"/>
              </w:rPr>
              <w:t>1,40</w:t>
            </w:r>
          </w:p>
        </w:tc>
        <w:tc>
          <w:tcPr>
            <w:tcW w:w="2124" w:type="dxa"/>
            <w:vAlign w:val="center"/>
          </w:tcPr>
          <w:p w14:paraId="49A1182D" w14:textId="77777777" w:rsidR="0004287F" w:rsidRPr="00575AEB" w:rsidRDefault="0004287F" w:rsidP="0004287F">
            <w:pPr>
              <w:jc w:val="center"/>
              <w:rPr>
                <w:bCs/>
                <w:sz w:val="28"/>
                <w:szCs w:val="28"/>
              </w:rPr>
            </w:pPr>
            <w:r w:rsidRPr="00575AEB">
              <w:rPr>
                <w:bCs/>
                <w:sz w:val="28"/>
                <w:szCs w:val="28"/>
              </w:rPr>
              <w:t>-</w:t>
            </w:r>
          </w:p>
        </w:tc>
      </w:tr>
      <w:tr w:rsidR="0004287F" w:rsidRPr="00575AEB" w14:paraId="2B95B3DA" w14:textId="77777777" w:rsidTr="00FA5E10">
        <w:trPr>
          <w:trHeight w:val="2248"/>
        </w:trPr>
        <w:tc>
          <w:tcPr>
            <w:tcW w:w="851" w:type="dxa"/>
            <w:vAlign w:val="center"/>
          </w:tcPr>
          <w:p w14:paraId="011E25CB" w14:textId="77777777" w:rsidR="0004287F" w:rsidRPr="00575AEB" w:rsidRDefault="0004287F" w:rsidP="0004287F">
            <w:pPr>
              <w:jc w:val="center"/>
              <w:rPr>
                <w:bCs/>
                <w:sz w:val="28"/>
                <w:szCs w:val="28"/>
              </w:rPr>
            </w:pPr>
            <w:r w:rsidRPr="00575AEB">
              <w:rPr>
                <w:bCs/>
                <w:sz w:val="28"/>
                <w:szCs w:val="28"/>
              </w:rPr>
              <w:t>2.4.5.</w:t>
            </w:r>
          </w:p>
        </w:tc>
        <w:tc>
          <w:tcPr>
            <w:tcW w:w="3545" w:type="dxa"/>
            <w:vAlign w:val="center"/>
          </w:tcPr>
          <w:p w14:paraId="7C9C8D4C" w14:textId="77777777" w:rsidR="0004287F" w:rsidRPr="00575AEB" w:rsidRDefault="0004287F" w:rsidP="0004287F">
            <w:pPr>
              <w:rPr>
                <w:sz w:val="22"/>
                <w:szCs w:val="22"/>
                <w:u w:val="single"/>
              </w:rPr>
            </w:pPr>
            <w:r w:rsidRPr="00575AEB">
              <w:rPr>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575AEB">
              <w:rPr>
                <w:sz w:val="22"/>
                <w:szCs w:val="22"/>
                <w:vertAlign w:val="superscript"/>
              </w:rPr>
              <w:t>3</w:t>
            </w:r>
            <w:r w:rsidRPr="00575AEB">
              <w:rPr>
                <w:sz w:val="22"/>
                <w:szCs w:val="22"/>
              </w:rPr>
              <w:t xml:space="preserve">) – </w:t>
            </w:r>
            <w:r w:rsidRPr="00575AEB">
              <w:rPr>
                <w:sz w:val="22"/>
                <w:szCs w:val="22"/>
                <w:u w:val="single"/>
              </w:rPr>
              <w:t>для организаций, оказывающих услуги по очистке сточных вод</w:t>
            </w:r>
          </w:p>
          <w:p w14:paraId="1CE5916D" w14:textId="77777777" w:rsidR="0004287F" w:rsidRPr="00575AEB" w:rsidRDefault="0004287F" w:rsidP="0004287F">
            <w:pPr>
              <w:rPr>
                <w:bCs/>
                <w:sz w:val="28"/>
                <w:szCs w:val="28"/>
              </w:rPr>
            </w:pPr>
          </w:p>
        </w:tc>
        <w:tc>
          <w:tcPr>
            <w:tcW w:w="1559" w:type="dxa"/>
            <w:vAlign w:val="center"/>
          </w:tcPr>
          <w:p w14:paraId="2E08C882" w14:textId="77777777" w:rsidR="0004287F" w:rsidRPr="00575AEB" w:rsidRDefault="0004287F" w:rsidP="0004287F">
            <w:pPr>
              <w:jc w:val="center"/>
              <w:rPr>
                <w:bCs/>
                <w:sz w:val="28"/>
                <w:szCs w:val="28"/>
              </w:rPr>
            </w:pPr>
            <w:r w:rsidRPr="00575AEB">
              <w:rPr>
                <w:bCs/>
                <w:sz w:val="28"/>
                <w:szCs w:val="28"/>
              </w:rPr>
              <w:t>-</w:t>
            </w:r>
          </w:p>
        </w:tc>
        <w:tc>
          <w:tcPr>
            <w:tcW w:w="2551" w:type="dxa"/>
            <w:vAlign w:val="center"/>
          </w:tcPr>
          <w:p w14:paraId="2200E8C3" w14:textId="77777777" w:rsidR="0004287F" w:rsidRPr="00575AEB" w:rsidRDefault="0004287F" w:rsidP="0004287F">
            <w:pPr>
              <w:jc w:val="center"/>
              <w:rPr>
                <w:bCs/>
                <w:sz w:val="28"/>
                <w:szCs w:val="28"/>
              </w:rPr>
            </w:pPr>
            <w:r w:rsidRPr="00575AEB">
              <w:rPr>
                <w:bCs/>
                <w:sz w:val="28"/>
                <w:szCs w:val="28"/>
              </w:rPr>
              <w:t>-</w:t>
            </w:r>
          </w:p>
        </w:tc>
        <w:tc>
          <w:tcPr>
            <w:tcW w:w="2124" w:type="dxa"/>
            <w:vAlign w:val="center"/>
          </w:tcPr>
          <w:p w14:paraId="17EE49E6" w14:textId="77777777" w:rsidR="0004287F" w:rsidRPr="00575AEB" w:rsidRDefault="0004287F" w:rsidP="0004287F">
            <w:pPr>
              <w:jc w:val="center"/>
              <w:rPr>
                <w:bCs/>
                <w:sz w:val="28"/>
                <w:szCs w:val="28"/>
              </w:rPr>
            </w:pPr>
            <w:r w:rsidRPr="00575AEB">
              <w:rPr>
                <w:bCs/>
                <w:sz w:val="28"/>
                <w:szCs w:val="28"/>
              </w:rPr>
              <w:t>-</w:t>
            </w:r>
          </w:p>
        </w:tc>
      </w:tr>
      <w:tr w:rsidR="0004287F" w:rsidRPr="00575AEB" w14:paraId="65C200E7" w14:textId="77777777" w:rsidTr="00FA5E10">
        <w:trPr>
          <w:trHeight w:val="722"/>
        </w:trPr>
        <w:tc>
          <w:tcPr>
            <w:tcW w:w="851" w:type="dxa"/>
            <w:vAlign w:val="center"/>
          </w:tcPr>
          <w:p w14:paraId="29218DFC" w14:textId="77777777" w:rsidR="0004287F" w:rsidRPr="00575AEB" w:rsidRDefault="0004287F" w:rsidP="0004287F">
            <w:pPr>
              <w:jc w:val="center"/>
              <w:rPr>
                <w:bCs/>
                <w:sz w:val="28"/>
                <w:szCs w:val="28"/>
              </w:rPr>
            </w:pPr>
            <w:r w:rsidRPr="00575AEB">
              <w:rPr>
                <w:bCs/>
                <w:sz w:val="28"/>
                <w:szCs w:val="28"/>
              </w:rPr>
              <w:lastRenderedPageBreak/>
              <w:t>1</w:t>
            </w:r>
          </w:p>
        </w:tc>
        <w:tc>
          <w:tcPr>
            <w:tcW w:w="3545" w:type="dxa"/>
            <w:vAlign w:val="center"/>
          </w:tcPr>
          <w:p w14:paraId="0750C395" w14:textId="77777777" w:rsidR="0004287F" w:rsidRPr="00575AEB" w:rsidRDefault="0004287F" w:rsidP="0004287F">
            <w:pPr>
              <w:jc w:val="center"/>
              <w:rPr>
                <w:sz w:val="28"/>
                <w:szCs w:val="28"/>
              </w:rPr>
            </w:pPr>
            <w:r w:rsidRPr="00575AEB">
              <w:rPr>
                <w:sz w:val="28"/>
                <w:szCs w:val="28"/>
              </w:rPr>
              <w:t>2</w:t>
            </w:r>
          </w:p>
        </w:tc>
        <w:tc>
          <w:tcPr>
            <w:tcW w:w="1559" w:type="dxa"/>
            <w:vAlign w:val="center"/>
          </w:tcPr>
          <w:p w14:paraId="406BE619" w14:textId="77777777" w:rsidR="0004287F" w:rsidRPr="00575AEB" w:rsidRDefault="0004287F" w:rsidP="0004287F">
            <w:pPr>
              <w:jc w:val="center"/>
              <w:rPr>
                <w:bCs/>
                <w:sz w:val="28"/>
                <w:szCs w:val="28"/>
              </w:rPr>
            </w:pPr>
            <w:r w:rsidRPr="00575AEB">
              <w:rPr>
                <w:bCs/>
                <w:sz w:val="28"/>
                <w:szCs w:val="28"/>
              </w:rPr>
              <w:t>3</w:t>
            </w:r>
          </w:p>
        </w:tc>
        <w:tc>
          <w:tcPr>
            <w:tcW w:w="2551" w:type="dxa"/>
            <w:vAlign w:val="center"/>
          </w:tcPr>
          <w:p w14:paraId="0667250D" w14:textId="77777777" w:rsidR="0004287F" w:rsidRPr="00575AEB" w:rsidRDefault="0004287F" w:rsidP="0004287F">
            <w:pPr>
              <w:jc w:val="center"/>
              <w:rPr>
                <w:bCs/>
                <w:sz w:val="28"/>
                <w:szCs w:val="28"/>
              </w:rPr>
            </w:pPr>
            <w:r w:rsidRPr="00575AEB">
              <w:rPr>
                <w:bCs/>
                <w:sz w:val="28"/>
                <w:szCs w:val="28"/>
              </w:rPr>
              <w:t>4</w:t>
            </w:r>
          </w:p>
        </w:tc>
        <w:tc>
          <w:tcPr>
            <w:tcW w:w="2124" w:type="dxa"/>
            <w:vAlign w:val="center"/>
          </w:tcPr>
          <w:p w14:paraId="3E0520A4" w14:textId="77777777" w:rsidR="0004287F" w:rsidRPr="00575AEB" w:rsidRDefault="0004287F" w:rsidP="0004287F">
            <w:pPr>
              <w:jc w:val="center"/>
              <w:rPr>
                <w:bCs/>
                <w:sz w:val="28"/>
                <w:szCs w:val="28"/>
              </w:rPr>
            </w:pPr>
            <w:r w:rsidRPr="00575AEB">
              <w:rPr>
                <w:bCs/>
                <w:sz w:val="28"/>
                <w:szCs w:val="28"/>
              </w:rPr>
              <w:t>5</w:t>
            </w:r>
          </w:p>
        </w:tc>
      </w:tr>
      <w:tr w:rsidR="0004287F" w:rsidRPr="00575AEB" w14:paraId="38BAEDE7" w14:textId="77777777" w:rsidTr="00FA5E10">
        <w:trPr>
          <w:trHeight w:val="2248"/>
        </w:trPr>
        <w:tc>
          <w:tcPr>
            <w:tcW w:w="851" w:type="dxa"/>
            <w:vAlign w:val="center"/>
          </w:tcPr>
          <w:p w14:paraId="5EA98924" w14:textId="77777777" w:rsidR="0004287F" w:rsidRPr="00575AEB" w:rsidRDefault="0004287F" w:rsidP="0004287F">
            <w:pPr>
              <w:jc w:val="center"/>
              <w:rPr>
                <w:bCs/>
                <w:sz w:val="28"/>
                <w:szCs w:val="28"/>
              </w:rPr>
            </w:pPr>
            <w:r w:rsidRPr="00575AEB">
              <w:rPr>
                <w:bCs/>
                <w:sz w:val="28"/>
                <w:szCs w:val="28"/>
              </w:rPr>
              <w:t>2.4.6.</w:t>
            </w:r>
          </w:p>
        </w:tc>
        <w:tc>
          <w:tcPr>
            <w:tcW w:w="3545" w:type="dxa"/>
            <w:vAlign w:val="center"/>
          </w:tcPr>
          <w:p w14:paraId="28FF0126" w14:textId="77777777" w:rsidR="0004287F" w:rsidRPr="00575AEB" w:rsidRDefault="0004287F" w:rsidP="0004287F">
            <w:pPr>
              <w:rPr>
                <w:sz w:val="22"/>
                <w:szCs w:val="22"/>
              </w:rPr>
            </w:pPr>
            <w:r w:rsidRPr="00575AEB">
              <w:rPr>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575AEB">
              <w:rPr>
                <w:sz w:val="22"/>
                <w:szCs w:val="22"/>
                <w:vertAlign w:val="superscript"/>
              </w:rPr>
              <w:t>3</w:t>
            </w:r>
            <w:r w:rsidRPr="00575AEB">
              <w:rPr>
                <w:sz w:val="22"/>
                <w:szCs w:val="22"/>
              </w:rPr>
              <w:t xml:space="preserve">) – </w:t>
            </w:r>
            <w:r w:rsidRPr="00575AEB">
              <w:rPr>
                <w:sz w:val="22"/>
                <w:szCs w:val="22"/>
                <w:u w:val="single"/>
              </w:rPr>
              <w:t>для организаций, оказывающих услуги по транспортировке сточных вод</w:t>
            </w:r>
          </w:p>
        </w:tc>
        <w:tc>
          <w:tcPr>
            <w:tcW w:w="1559" w:type="dxa"/>
            <w:vAlign w:val="center"/>
          </w:tcPr>
          <w:p w14:paraId="59DBC4D4" w14:textId="77777777" w:rsidR="0004287F" w:rsidRPr="00575AEB" w:rsidRDefault="0004287F" w:rsidP="0004287F">
            <w:pPr>
              <w:jc w:val="center"/>
              <w:rPr>
                <w:bCs/>
                <w:sz w:val="28"/>
                <w:szCs w:val="28"/>
              </w:rPr>
            </w:pPr>
            <w:r w:rsidRPr="00575AEB">
              <w:rPr>
                <w:bCs/>
                <w:sz w:val="28"/>
                <w:szCs w:val="28"/>
              </w:rPr>
              <w:t>-</w:t>
            </w:r>
          </w:p>
        </w:tc>
        <w:tc>
          <w:tcPr>
            <w:tcW w:w="2551" w:type="dxa"/>
            <w:vAlign w:val="center"/>
          </w:tcPr>
          <w:p w14:paraId="5F1AD16E" w14:textId="77777777" w:rsidR="0004287F" w:rsidRPr="00575AEB" w:rsidRDefault="0004287F" w:rsidP="0004287F">
            <w:pPr>
              <w:jc w:val="center"/>
              <w:rPr>
                <w:bCs/>
                <w:sz w:val="28"/>
                <w:szCs w:val="28"/>
              </w:rPr>
            </w:pPr>
            <w:r w:rsidRPr="00575AEB">
              <w:rPr>
                <w:bCs/>
                <w:sz w:val="28"/>
                <w:szCs w:val="28"/>
              </w:rPr>
              <w:t>-</w:t>
            </w:r>
          </w:p>
        </w:tc>
        <w:tc>
          <w:tcPr>
            <w:tcW w:w="2124" w:type="dxa"/>
            <w:vAlign w:val="center"/>
          </w:tcPr>
          <w:p w14:paraId="22E14FB1" w14:textId="77777777" w:rsidR="0004287F" w:rsidRPr="00575AEB" w:rsidRDefault="0004287F" w:rsidP="0004287F">
            <w:pPr>
              <w:jc w:val="center"/>
              <w:rPr>
                <w:bCs/>
                <w:sz w:val="28"/>
                <w:szCs w:val="28"/>
              </w:rPr>
            </w:pPr>
            <w:r w:rsidRPr="00575AEB">
              <w:rPr>
                <w:bCs/>
                <w:sz w:val="28"/>
                <w:szCs w:val="28"/>
              </w:rPr>
              <w:t>-</w:t>
            </w:r>
          </w:p>
        </w:tc>
      </w:tr>
      <w:tr w:rsidR="0004287F" w:rsidRPr="00575AEB" w14:paraId="641019FE" w14:textId="77777777" w:rsidTr="00FA5E10">
        <w:trPr>
          <w:trHeight w:val="2248"/>
        </w:trPr>
        <w:tc>
          <w:tcPr>
            <w:tcW w:w="851" w:type="dxa"/>
            <w:vAlign w:val="center"/>
          </w:tcPr>
          <w:p w14:paraId="76457E06" w14:textId="77777777" w:rsidR="0004287F" w:rsidRPr="00575AEB" w:rsidRDefault="0004287F" w:rsidP="0004287F">
            <w:pPr>
              <w:jc w:val="center"/>
              <w:rPr>
                <w:bCs/>
                <w:sz w:val="28"/>
                <w:szCs w:val="28"/>
              </w:rPr>
            </w:pPr>
            <w:r w:rsidRPr="00575AEB">
              <w:rPr>
                <w:bCs/>
                <w:sz w:val="28"/>
                <w:szCs w:val="28"/>
              </w:rPr>
              <w:t>2.4.7.</w:t>
            </w:r>
          </w:p>
        </w:tc>
        <w:tc>
          <w:tcPr>
            <w:tcW w:w="3545" w:type="dxa"/>
            <w:vAlign w:val="center"/>
          </w:tcPr>
          <w:p w14:paraId="6300947A" w14:textId="77777777" w:rsidR="0004287F" w:rsidRPr="00575AEB" w:rsidRDefault="0004287F" w:rsidP="0004287F">
            <w:pPr>
              <w:rPr>
                <w:sz w:val="22"/>
                <w:szCs w:val="22"/>
              </w:rPr>
            </w:pPr>
            <w:r w:rsidRPr="00575AEB">
              <w:rPr>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575AEB">
              <w:rPr>
                <w:sz w:val="22"/>
                <w:szCs w:val="22"/>
                <w:vertAlign w:val="superscript"/>
              </w:rPr>
              <w:t>3</w:t>
            </w:r>
            <w:r w:rsidRPr="00575AEB">
              <w:rPr>
                <w:sz w:val="22"/>
                <w:szCs w:val="22"/>
              </w:rPr>
              <w:t xml:space="preserve">) – </w:t>
            </w:r>
            <w:r w:rsidRPr="00575AEB">
              <w:rPr>
                <w:sz w:val="22"/>
                <w:szCs w:val="22"/>
                <w:u w:val="single"/>
              </w:rPr>
              <w:t>для организаций, оказывающих услуги по водоотведению</w:t>
            </w:r>
          </w:p>
        </w:tc>
        <w:tc>
          <w:tcPr>
            <w:tcW w:w="1559" w:type="dxa"/>
            <w:vAlign w:val="center"/>
          </w:tcPr>
          <w:p w14:paraId="284D0688" w14:textId="77777777" w:rsidR="0004287F" w:rsidRPr="00575AEB" w:rsidRDefault="0004287F" w:rsidP="0004287F">
            <w:pPr>
              <w:jc w:val="center"/>
              <w:rPr>
                <w:bCs/>
                <w:sz w:val="28"/>
                <w:szCs w:val="28"/>
              </w:rPr>
            </w:pPr>
            <w:r w:rsidRPr="00575AEB">
              <w:rPr>
                <w:bCs/>
                <w:sz w:val="28"/>
                <w:szCs w:val="28"/>
              </w:rPr>
              <w:t>2,47</w:t>
            </w:r>
          </w:p>
        </w:tc>
        <w:tc>
          <w:tcPr>
            <w:tcW w:w="2551" w:type="dxa"/>
            <w:vAlign w:val="center"/>
          </w:tcPr>
          <w:p w14:paraId="2E004CB3" w14:textId="77777777" w:rsidR="0004287F" w:rsidRPr="00575AEB" w:rsidRDefault="0004287F" w:rsidP="0004287F">
            <w:pPr>
              <w:jc w:val="center"/>
              <w:rPr>
                <w:bCs/>
                <w:sz w:val="28"/>
                <w:szCs w:val="28"/>
              </w:rPr>
            </w:pPr>
            <w:r w:rsidRPr="00575AEB">
              <w:rPr>
                <w:bCs/>
                <w:sz w:val="28"/>
                <w:szCs w:val="28"/>
              </w:rPr>
              <w:t>2,47</w:t>
            </w:r>
          </w:p>
        </w:tc>
        <w:tc>
          <w:tcPr>
            <w:tcW w:w="2124" w:type="dxa"/>
            <w:vAlign w:val="center"/>
          </w:tcPr>
          <w:p w14:paraId="5C8B38D5" w14:textId="77777777" w:rsidR="0004287F" w:rsidRPr="00575AEB" w:rsidRDefault="0004287F" w:rsidP="0004287F">
            <w:pPr>
              <w:jc w:val="center"/>
              <w:rPr>
                <w:bCs/>
                <w:sz w:val="28"/>
                <w:szCs w:val="28"/>
              </w:rPr>
            </w:pPr>
            <w:r w:rsidRPr="00575AEB">
              <w:rPr>
                <w:bCs/>
                <w:sz w:val="28"/>
                <w:szCs w:val="28"/>
              </w:rPr>
              <w:t>-</w:t>
            </w:r>
          </w:p>
        </w:tc>
      </w:tr>
    </w:tbl>
    <w:p w14:paraId="58C22493" w14:textId="77777777" w:rsidR="0004287F" w:rsidRPr="00575AEB" w:rsidRDefault="0004287F" w:rsidP="0004287F">
      <w:pPr>
        <w:ind w:left="-567"/>
        <w:jc w:val="center"/>
        <w:rPr>
          <w:bCs/>
          <w:sz w:val="28"/>
          <w:szCs w:val="28"/>
        </w:rPr>
      </w:pPr>
    </w:p>
    <w:p w14:paraId="2B020C8C" w14:textId="77777777" w:rsidR="0004287F" w:rsidRPr="00575AEB" w:rsidRDefault="0004287F" w:rsidP="0004287F">
      <w:pPr>
        <w:ind w:left="-567"/>
        <w:jc w:val="center"/>
        <w:rPr>
          <w:bCs/>
          <w:sz w:val="28"/>
          <w:szCs w:val="28"/>
        </w:rPr>
      </w:pPr>
    </w:p>
    <w:p w14:paraId="08A814FB" w14:textId="77777777" w:rsidR="0004287F" w:rsidRPr="00575AEB" w:rsidRDefault="0004287F" w:rsidP="0004287F">
      <w:pPr>
        <w:ind w:left="-567"/>
        <w:jc w:val="center"/>
        <w:rPr>
          <w:bCs/>
          <w:sz w:val="28"/>
          <w:szCs w:val="28"/>
        </w:rPr>
      </w:pPr>
    </w:p>
    <w:p w14:paraId="3339848D" w14:textId="77777777" w:rsidR="0004287F" w:rsidRPr="00575AEB" w:rsidRDefault="0004287F" w:rsidP="0004287F">
      <w:pPr>
        <w:ind w:left="-567"/>
        <w:jc w:val="center"/>
        <w:rPr>
          <w:bCs/>
          <w:sz w:val="28"/>
          <w:szCs w:val="28"/>
        </w:rPr>
      </w:pPr>
    </w:p>
    <w:p w14:paraId="409EE4DF" w14:textId="77777777" w:rsidR="0004287F" w:rsidRPr="00575AEB" w:rsidRDefault="0004287F" w:rsidP="0004287F">
      <w:pPr>
        <w:ind w:left="-567"/>
        <w:jc w:val="center"/>
        <w:rPr>
          <w:bCs/>
          <w:sz w:val="28"/>
          <w:szCs w:val="28"/>
        </w:rPr>
      </w:pPr>
    </w:p>
    <w:p w14:paraId="2ABF1C13" w14:textId="77777777" w:rsidR="0004287F" w:rsidRPr="00575AEB" w:rsidRDefault="0004287F" w:rsidP="0004287F">
      <w:pPr>
        <w:ind w:left="-567"/>
        <w:jc w:val="center"/>
        <w:rPr>
          <w:bCs/>
          <w:sz w:val="28"/>
          <w:szCs w:val="28"/>
        </w:rPr>
      </w:pPr>
    </w:p>
    <w:p w14:paraId="00A4CF4F" w14:textId="77777777" w:rsidR="0004287F" w:rsidRPr="00575AEB" w:rsidRDefault="0004287F" w:rsidP="0004287F">
      <w:pPr>
        <w:ind w:left="-567"/>
        <w:jc w:val="center"/>
        <w:rPr>
          <w:bCs/>
          <w:sz w:val="28"/>
          <w:szCs w:val="28"/>
        </w:rPr>
      </w:pPr>
    </w:p>
    <w:p w14:paraId="4DB1CB56" w14:textId="77777777" w:rsidR="0004287F" w:rsidRPr="00575AEB" w:rsidRDefault="0004287F" w:rsidP="0004287F">
      <w:pPr>
        <w:ind w:left="-567"/>
        <w:jc w:val="center"/>
        <w:rPr>
          <w:bCs/>
          <w:sz w:val="28"/>
          <w:szCs w:val="28"/>
        </w:rPr>
      </w:pPr>
    </w:p>
    <w:p w14:paraId="38D28094" w14:textId="77777777" w:rsidR="0004287F" w:rsidRPr="00575AEB" w:rsidRDefault="0004287F" w:rsidP="0004287F">
      <w:pPr>
        <w:ind w:left="-567"/>
        <w:jc w:val="center"/>
        <w:rPr>
          <w:bCs/>
          <w:sz w:val="28"/>
          <w:szCs w:val="28"/>
        </w:rPr>
      </w:pPr>
    </w:p>
    <w:p w14:paraId="7E9B8700" w14:textId="77777777" w:rsidR="0004287F" w:rsidRPr="00575AEB" w:rsidRDefault="0004287F" w:rsidP="0004287F">
      <w:pPr>
        <w:ind w:left="-567"/>
        <w:jc w:val="center"/>
        <w:rPr>
          <w:bCs/>
          <w:sz w:val="28"/>
          <w:szCs w:val="28"/>
        </w:rPr>
      </w:pPr>
    </w:p>
    <w:p w14:paraId="2F971804" w14:textId="77777777" w:rsidR="0004287F" w:rsidRPr="00575AEB" w:rsidRDefault="0004287F" w:rsidP="0004287F">
      <w:pPr>
        <w:ind w:left="-567"/>
        <w:jc w:val="center"/>
        <w:rPr>
          <w:bCs/>
          <w:sz w:val="28"/>
          <w:szCs w:val="28"/>
        </w:rPr>
      </w:pPr>
    </w:p>
    <w:p w14:paraId="52812599" w14:textId="77777777" w:rsidR="0004287F" w:rsidRPr="00575AEB" w:rsidRDefault="0004287F" w:rsidP="0004287F">
      <w:pPr>
        <w:ind w:left="-567"/>
        <w:jc w:val="center"/>
        <w:rPr>
          <w:bCs/>
          <w:sz w:val="28"/>
          <w:szCs w:val="28"/>
        </w:rPr>
      </w:pPr>
    </w:p>
    <w:p w14:paraId="3F8C37BF" w14:textId="77777777" w:rsidR="0004287F" w:rsidRPr="00575AEB" w:rsidRDefault="0004287F" w:rsidP="0004287F">
      <w:pPr>
        <w:ind w:left="-567"/>
        <w:jc w:val="center"/>
        <w:rPr>
          <w:bCs/>
          <w:sz w:val="28"/>
          <w:szCs w:val="28"/>
        </w:rPr>
      </w:pPr>
    </w:p>
    <w:p w14:paraId="01437A13" w14:textId="77777777" w:rsidR="0004287F" w:rsidRPr="00575AEB" w:rsidRDefault="0004287F" w:rsidP="0004287F">
      <w:pPr>
        <w:ind w:left="-567"/>
        <w:jc w:val="center"/>
        <w:rPr>
          <w:bCs/>
          <w:sz w:val="28"/>
          <w:szCs w:val="28"/>
        </w:rPr>
      </w:pPr>
    </w:p>
    <w:p w14:paraId="14AEDCA8" w14:textId="77777777" w:rsidR="0004287F" w:rsidRPr="00575AEB" w:rsidRDefault="0004287F" w:rsidP="0004287F">
      <w:pPr>
        <w:ind w:left="-567"/>
        <w:jc w:val="center"/>
        <w:rPr>
          <w:bCs/>
          <w:sz w:val="28"/>
          <w:szCs w:val="28"/>
        </w:rPr>
      </w:pPr>
    </w:p>
    <w:p w14:paraId="1353E3E4" w14:textId="77777777" w:rsidR="0004287F" w:rsidRPr="00575AEB" w:rsidRDefault="0004287F" w:rsidP="0004287F">
      <w:pPr>
        <w:ind w:left="-567"/>
        <w:jc w:val="center"/>
        <w:rPr>
          <w:bCs/>
          <w:sz w:val="28"/>
          <w:szCs w:val="28"/>
        </w:rPr>
      </w:pPr>
    </w:p>
    <w:p w14:paraId="145A4C0E" w14:textId="77777777" w:rsidR="0004287F" w:rsidRPr="00575AEB" w:rsidRDefault="0004287F" w:rsidP="0004287F">
      <w:pPr>
        <w:ind w:left="-567"/>
        <w:jc w:val="center"/>
        <w:rPr>
          <w:bCs/>
          <w:sz w:val="28"/>
          <w:szCs w:val="28"/>
        </w:rPr>
      </w:pPr>
    </w:p>
    <w:p w14:paraId="672462FA" w14:textId="77777777" w:rsidR="0004287F" w:rsidRPr="00575AEB" w:rsidRDefault="0004287F" w:rsidP="0004287F">
      <w:pPr>
        <w:ind w:left="-567"/>
        <w:jc w:val="center"/>
        <w:rPr>
          <w:bCs/>
          <w:sz w:val="28"/>
          <w:szCs w:val="28"/>
        </w:rPr>
      </w:pPr>
    </w:p>
    <w:p w14:paraId="79F6079E" w14:textId="77777777" w:rsidR="0004287F" w:rsidRPr="00575AEB" w:rsidRDefault="0004287F" w:rsidP="0004287F">
      <w:pPr>
        <w:ind w:left="-567"/>
        <w:jc w:val="center"/>
        <w:rPr>
          <w:bCs/>
          <w:sz w:val="28"/>
          <w:szCs w:val="28"/>
        </w:rPr>
      </w:pPr>
    </w:p>
    <w:p w14:paraId="6E8F250B" w14:textId="77777777" w:rsidR="0004287F" w:rsidRPr="00575AEB" w:rsidRDefault="0004287F" w:rsidP="0004287F">
      <w:pPr>
        <w:ind w:left="-567"/>
        <w:jc w:val="center"/>
        <w:rPr>
          <w:bCs/>
          <w:sz w:val="28"/>
          <w:szCs w:val="28"/>
        </w:rPr>
      </w:pPr>
    </w:p>
    <w:p w14:paraId="048CFF86" w14:textId="77777777" w:rsidR="0004287F" w:rsidRPr="00575AEB" w:rsidRDefault="0004287F" w:rsidP="0004287F">
      <w:pPr>
        <w:ind w:left="-567"/>
        <w:jc w:val="center"/>
        <w:rPr>
          <w:bCs/>
          <w:sz w:val="28"/>
          <w:szCs w:val="28"/>
        </w:rPr>
      </w:pPr>
    </w:p>
    <w:p w14:paraId="30337A24" w14:textId="77777777" w:rsidR="0004287F" w:rsidRPr="00575AEB" w:rsidRDefault="0004287F" w:rsidP="0004287F">
      <w:pPr>
        <w:ind w:left="-567"/>
        <w:jc w:val="center"/>
        <w:rPr>
          <w:bCs/>
          <w:sz w:val="28"/>
          <w:szCs w:val="28"/>
        </w:rPr>
      </w:pPr>
    </w:p>
    <w:p w14:paraId="41E19557" w14:textId="77777777" w:rsidR="0004287F" w:rsidRPr="00575AEB" w:rsidRDefault="0004287F" w:rsidP="0004287F">
      <w:pPr>
        <w:ind w:left="-567"/>
        <w:jc w:val="center"/>
        <w:rPr>
          <w:bCs/>
          <w:sz w:val="28"/>
          <w:szCs w:val="28"/>
        </w:rPr>
      </w:pPr>
    </w:p>
    <w:p w14:paraId="062AF16B" w14:textId="77777777" w:rsidR="0004287F" w:rsidRPr="00575AEB" w:rsidRDefault="0004287F" w:rsidP="0004287F">
      <w:pPr>
        <w:ind w:left="-567"/>
        <w:jc w:val="center"/>
        <w:rPr>
          <w:bCs/>
          <w:sz w:val="28"/>
          <w:szCs w:val="28"/>
        </w:rPr>
      </w:pPr>
    </w:p>
    <w:p w14:paraId="387C3BEF" w14:textId="77777777" w:rsidR="0004287F" w:rsidRPr="00575AEB" w:rsidRDefault="0004287F" w:rsidP="0004287F">
      <w:pPr>
        <w:ind w:left="-567"/>
        <w:jc w:val="center"/>
        <w:rPr>
          <w:bCs/>
          <w:sz w:val="28"/>
          <w:szCs w:val="28"/>
        </w:rPr>
      </w:pPr>
    </w:p>
    <w:p w14:paraId="11142428" w14:textId="77777777" w:rsidR="0004287F" w:rsidRPr="00575AEB" w:rsidRDefault="0004287F" w:rsidP="0004287F">
      <w:pPr>
        <w:ind w:left="-567"/>
        <w:jc w:val="center"/>
        <w:rPr>
          <w:bCs/>
          <w:sz w:val="28"/>
          <w:szCs w:val="28"/>
        </w:rPr>
      </w:pPr>
    </w:p>
    <w:p w14:paraId="4CBBCE53" w14:textId="77777777" w:rsidR="0004287F" w:rsidRDefault="0004287F" w:rsidP="0004287F">
      <w:pPr>
        <w:ind w:left="-567"/>
        <w:jc w:val="center"/>
        <w:rPr>
          <w:bCs/>
          <w:color w:val="000000"/>
          <w:sz w:val="28"/>
          <w:szCs w:val="28"/>
        </w:rPr>
      </w:pPr>
    </w:p>
    <w:p w14:paraId="5BE71E0B" w14:textId="77777777" w:rsidR="0004287F" w:rsidRDefault="0004287F" w:rsidP="0004287F">
      <w:pPr>
        <w:ind w:left="-567"/>
        <w:jc w:val="center"/>
        <w:rPr>
          <w:bCs/>
          <w:color w:val="000000"/>
          <w:sz w:val="28"/>
          <w:szCs w:val="28"/>
        </w:rPr>
      </w:pPr>
    </w:p>
    <w:p w14:paraId="4C78684F" w14:textId="77777777" w:rsidR="0004287F" w:rsidRDefault="0004287F" w:rsidP="0004287F">
      <w:pPr>
        <w:ind w:left="-567"/>
        <w:jc w:val="center"/>
        <w:rPr>
          <w:bCs/>
          <w:color w:val="000000"/>
          <w:sz w:val="28"/>
          <w:szCs w:val="28"/>
        </w:rPr>
      </w:pPr>
    </w:p>
    <w:p w14:paraId="42467025" w14:textId="77777777" w:rsidR="0004287F" w:rsidRDefault="0004287F" w:rsidP="0004287F">
      <w:pPr>
        <w:ind w:left="-567"/>
        <w:jc w:val="center"/>
        <w:rPr>
          <w:bCs/>
          <w:color w:val="000000"/>
          <w:sz w:val="28"/>
          <w:szCs w:val="28"/>
        </w:rPr>
      </w:pPr>
      <w:r>
        <w:rPr>
          <w:bCs/>
          <w:color w:val="000000"/>
          <w:sz w:val="28"/>
          <w:szCs w:val="28"/>
        </w:rPr>
        <w:t>Раздел 10. Отчет об исполнении производственной программы за 2017-2021 годы</w:t>
      </w:r>
    </w:p>
    <w:p w14:paraId="2349264B" w14:textId="77777777" w:rsidR="0004287F" w:rsidRDefault="0004287F" w:rsidP="0004287F">
      <w:pPr>
        <w:jc w:val="both"/>
        <w:rPr>
          <w:sz w:val="28"/>
          <w:szCs w:val="28"/>
        </w:rPr>
      </w:pPr>
    </w:p>
    <w:tbl>
      <w:tblPr>
        <w:tblStyle w:val="af1"/>
        <w:tblW w:w="10173" w:type="dxa"/>
        <w:tblInd w:w="-567" w:type="dxa"/>
        <w:tblLook w:val="04A0" w:firstRow="1" w:lastRow="0" w:firstColumn="1" w:lastColumn="0" w:noHBand="0" w:noVBand="1"/>
      </w:tblPr>
      <w:tblGrid>
        <w:gridCol w:w="5540"/>
        <w:gridCol w:w="4633"/>
      </w:tblGrid>
      <w:tr w:rsidR="0004287F" w14:paraId="763E0408" w14:textId="77777777" w:rsidTr="0004287F">
        <w:tc>
          <w:tcPr>
            <w:tcW w:w="5540" w:type="dxa"/>
            <w:vAlign w:val="center"/>
          </w:tcPr>
          <w:p w14:paraId="484EBF79" w14:textId="77777777" w:rsidR="0004287F" w:rsidRDefault="0004287F" w:rsidP="0004287F">
            <w:pPr>
              <w:jc w:val="center"/>
              <w:rPr>
                <w:bCs/>
                <w:color w:val="000000"/>
                <w:sz w:val="28"/>
                <w:szCs w:val="28"/>
              </w:rPr>
            </w:pPr>
            <w:r>
              <w:rPr>
                <w:bCs/>
                <w:color w:val="000000"/>
                <w:sz w:val="28"/>
                <w:szCs w:val="28"/>
              </w:rPr>
              <w:t>Наименование показателя</w:t>
            </w:r>
          </w:p>
        </w:tc>
        <w:tc>
          <w:tcPr>
            <w:tcW w:w="4633" w:type="dxa"/>
            <w:vAlign w:val="center"/>
          </w:tcPr>
          <w:p w14:paraId="10144F97" w14:textId="77777777" w:rsidR="0004287F" w:rsidRDefault="0004287F" w:rsidP="0004287F">
            <w:pPr>
              <w:jc w:val="center"/>
              <w:rPr>
                <w:bCs/>
                <w:color w:val="000000"/>
                <w:sz w:val="28"/>
                <w:szCs w:val="28"/>
              </w:rPr>
            </w:pPr>
            <w:r>
              <w:rPr>
                <w:bCs/>
                <w:color w:val="000000"/>
                <w:sz w:val="28"/>
                <w:szCs w:val="28"/>
              </w:rPr>
              <w:t>Фактическое значение показателя, тыс. руб.</w:t>
            </w:r>
          </w:p>
        </w:tc>
      </w:tr>
      <w:tr w:rsidR="0004287F" w14:paraId="1114BF15" w14:textId="77777777" w:rsidTr="0004287F">
        <w:trPr>
          <w:trHeight w:val="363"/>
        </w:trPr>
        <w:tc>
          <w:tcPr>
            <w:tcW w:w="5540" w:type="dxa"/>
            <w:vAlign w:val="center"/>
          </w:tcPr>
          <w:p w14:paraId="442D9F3E" w14:textId="77777777" w:rsidR="0004287F" w:rsidRDefault="0004287F" w:rsidP="0004287F">
            <w:pPr>
              <w:ind w:left="360"/>
              <w:jc w:val="center"/>
              <w:rPr>
                <w:bCs/>
                <w:sz w:val="28"/>
                <w:szCs w:val="28"/>
              </w:rPr>
            </w:pPr>
            <w:r>
              <w:rPr>
                <w:bCs/>
                <w:sz w:val="28"/>
                <w:szCs w:val="28"/>
              </w:rPr>
              <w:t>1</w:t>
            </w:r>
          </w:p>
        </w:tc>
        <w:tc>
          <w:tcPr>
            <w:tcW w:w="4633" w:type="dxa"/>
            <w:vAlign w:val="center"/>
          </w:tcPr>
          <w:p w14:paraId="2542DC93" w14:textId="77777777" w:rsidR="0004287F" w:rsidRDefault="0004287F" w:rsidP="0004287F">
            <w:pPr>
              <w:ind w:left="360"/>
              <w:jc w:val="center"/>
              <w:rPr>
                <w:bCs/>
                <w:sz w:val="28"/>
                <w:szCs w:val="28"/>
              </w:rPr>
            </w:pPr>
            <w:r>
              <w:rPr>
                <w:bCs/>
                <w:sz w:val="28"/>
                <w:szCs w:val="28"/>
              </w:rPr>
              <w:t>2</w:t>
            </w:r>
          </w:p>
        </w:tc>
      </w:tr>
      <w:tr w:rsidR="0004287F" w14:paraId="07F64B39" w14:textId="77777777" w:rsidTr="0004287F">
        <w:trPr>
          <w:trHeight w:val="363"/>
        </w:trPr>
        <w:tc>
          <w:tcPr>
            <w:tcW w:w="10173" w:type="dxa"/>
            <w:gridSpan w:val="2"/>
            <w:vAlign w:val="center"/>
          </w:tcPr>
          <w:p w14:paraId="63F34DA3" w14:textId="77777777" w:rsidR="0004287F" w:rsidRDefault="0004287F" w:rsidP="0004287F">
            <w:pPr>
              <w:ind w:left="360"/>
              <w:jc w:val="center"/>
              <w:rPr>
                <w:bCs/>
                <w:sz w:val="28"/>
                <w:szCs w:val="28"/>
              </w:rPr>
            </w:pPr>
            <w:r>
              <w:rPr>
                <w:bCs/>
                <w:sz w:val="28"/>
                <w:szCs w:val="28"/>
              </w:rPr>
              <w:t>2017 год</w:t>
            </w:r>
          </w:p>
        </w:tc>
      </w:tr>
      <w:tr w:rsidR="0004287F" w14:paraId="22E4CF94" w14:textId="77777777" w:rsidTr="0004287F">
        <w:trPr>
          <w:trHeight w:val="363"/>
        </w:trPr>
        <w:tc>
          <w:tcPr>
            <w:tcW w:w="10173" w:type="dxa"/>
            <w:gridSpan w:val="2"/>
            <w:vAlign w:val="center"/>
          </w:tcPr>
          <w:p w14:paraId="0EB0777E" w14:textId="77777777" w:rsidR="0004287F" w:rsidRDefault="0004287F" w:rsidP="0004287F">
            <w:pPr>
              <w:ind w:left="360"/>
              <w:jc w:val="center"/>
              <w:rPr>
                <w:sz w:val="28"/>
                <w:szCs w:val="28"/>
              </w:rPr>
            </w:pPr>
            <w:r>
              <w:rPr>
                <w:bCs/>
                <w:sz w:val="28"/>
                <w:szCs w:val="28"/>
              </w:rPr>
              <w:t xml:space="preserve">1. </w:t>
            </w:r>
            <w:r w:rsidRPr="002E0EB2">
              <w:rPr>
                <w:bCs/>
                <w:sz w:val="28"/>
                <w:szCs w:val="28"/>
              </w:rPr>
              <w:t>Холодное водоснабжение</w:t>
            </w:r>
          </w:p>
        </w:tc>
      </w:tr>
      <w:tr w:rsidR="0004287F" w14:paraId="6881961B" w14:textId="77777777" w:rsidTr="0004287F">
        <w:trPr>
          <w:trHeight w:val="363"/>
        </w:trPr>
        <w:tc>
          <w:tcPr>
            <w:tcW w:w="10173" w:type="dxa"/>
            <w:gridSpan w:val="2"/>
            <w:vAlign w:val="center"/>
          </w:tcPr>
          <w:p w14:paraId="3EFC1A16" w14:textId="77777777" w:rsidR="0004287F" w:rsidRPr="002E0EB2" w:rsidRDefault="0004287F" w:rsidP="0004287F">
            <w:pPr>
              <w:ind w:left="360"/>
              <w:jc w:val="center"/>
              <w:rPr>
                <w:bCs/>
                <w:sz w:val="28"/>
                <w:szCs w:val="28"/>
              </w:rPr>
            </w:pPr>
            <w:r>
              <w:rPr>
                <w:sz w:val="28"/>
                <w:szCs w:val="28"/>
              </w:rPr>
              <w:t xml:space="preserve">1.1. </w:t>
            </w:r>
            <w:r w:rsidRPr="00BF30C4">
              <w:rPr>
                <w:sz w:val="28"/>
                <w:szCs w:val="28"/>
              </w:rPr>
              <w:t>Участок «Паросиловое хозяйство № 1»</w:t>
            </w:r>
          </w:p>
        </w:tc>
      </w:tr>
      <w:tr w:rsidR="0004287F" w14:paraId="74076618" w14:textId="77777777" w:rsidTr="0004287F">
        <w:trPr>
          <w:trHeight w:val="363"/>
        </w:trPr>
        <w:tc>
          <w:tcPr>
            <w:tcW w:w="5540" w:type="dxa"/>
          </w:tcPr>
          <w:p w14:paraId="4E687B06" w14:textId="77777777" w:rsidR="0004287F" w:rsidRPr="00575AEB" w:rsidRDefault="0004287F" w:rsidP="0004287F">
            <w:pPr>
              <w:jc w:val="center"/>
              <w:rPr>
                <w:bCs/>
                <w:sz w:val="28"/>
                <w:szCs w:val="28"/>
              </w:rPr>
            </w:pPr>
            <w:r w:rsidRPr="00575AEB">
              <w:rPr>
                <w:bCs/>
                <w:sz w:val="28"/>
                <w:szCs w:val="28"/>
              </w:rPr>
              <w:t>-</w:t>
            </w:r>
          </w:p>
        </w:tc>
        <w:tc>
          <w:tcPr>
            <w:tcW w:w="4633" w:type="dxa"/>
            <w:vAlign w:val="center"/>
          </w:tcPr>
          <w:p w14:paraId="194480A1" w14:textId="77777777" w:rsidR="0004287F" w:rsidRPr="00575AEB" w:rsidRDefault="0004287F" w:rsidP="0004287F">
            <w:pPr>
              <w:jc w:val="center"/>
              <w:rPr>
                <w:bCs/>
                <w:sz w:val="28"/>
                <w:szCs w:val="28"/>
              </w:rPr>
            </w:pPr>
            <w:r w:rsidRPr="00575AEB">
              <w:rPr>
                <w:bCs/>
                <w:sz w:val="28"/>
                <w:szCs w:val="28"/>
              </w:rPr>
              <w:t>-</w:t>
            </w:r>
          </w:p>
        </w:tc>
      </w:tr>
      <w:tr w:rsidR="0004287F" w14:paraId="0F6BEE5A" w14:textId="77777777" w:rsidTr="0004287F">
        <w:trPr>
          <w:trHeight w:val="363"/>
        </w:trPr>
        <w:tc>
          <w:tcPr>
            <w:tcW w:w="10173" w:type="dxa"/>
            <w:gridSpan w:val="2"/>
            <w:vAlign w:val="center"/>
          </w:tcPr>
          <w:p w14:paraId="5AE49D1B" w14:textId="77777777" w:rsidR="0004287F" w:rsidRPr="00575AEB" w:rsidRDefault="0004287F" w:rsidP="0004287F">
            <w:pPr>
              <w:ind w:left="360"/>
              <w:jc w:val="center"/>
              <w:rPr>
                <w:bCs/>
                <w:sz w:val="28"/>
                <w:szCs w:val="28"/>
              </w:rPr>
            </w:pPr>
            <w:r w:rsidRPr="00575AEB">
              <w:rPr>
                <w:sz w:val="28"/>
                <w:szCs w:val="28"/>
              </w:rPr>
              <w:t>1.2. Участок «Паросиловое хозяйство № 2»</w:t>
            </w:r>
          </w:p>
        </w:tc>
      </w:tr>
      <w:tr w:rsidR="0004287F" w14:paraId="635B5408" w14:textId="77777777" w:rsidTr="0004287F">
        <w:trPr>
          <w:trHeight w:val="363"/>
        </w:trPr>
        <w:tc>
          <w:tcPr>
            <w:tcW w:w="5540" w:type="dxa"/>
          </w:tcPr>
          <w:p w14:paraId="3AA3A87F" w14:textId="77777777" w:rsidR="0004287F" w:rsidRPr="00575AEB" w:rsidRDefault="0004287F" w:rsidP="0004287F">
            <w:pPr>
              <w:jc w:val="center"/>
              <w:rPr>
                <w:bCs/>
                <w:sz w:val="28"/>
                <w:szCs w:val="28"/>
              </w:rPr>
            </w:pPr>
            <w:r w:rsidRPr="00575AEB">
              <w:rPr>
                <w:bCs/>
                <w:sz w:val="28"/>
                <w:szCs w:val="28"/>
              </w:rPr>
              <w:t>-</w:t>
            </w:r>
          </w:p>
        </w:tc>
        <w:tc>
          <w:tcPr>
            <w:tcW w:w="4633" w:type="dxa"/>
            <w:vAlign w:val="center"/>
          </w:tcPr>
          <w:p w14:paraId="3383D3A6" w14:textId="77777777" w:rsidR="0004287F" w:rsidRPr="00575AEB" w:rsidRDefault="0004287F" w:rsidP="0004287F">
            <w:pPr>
              <w:jc w:val="center"/>
              <w:rPr>
                <w:bCs/>
                <w:sz w:val="28"/>
                <w:szCs w:val="28"/>
              </w:rPr>
            </w:pPr>
            <w:r w:rsidRPr="00575AEB">
              <w:rPr>
                <w:bCs/>
                <w:sz w:val="28"/>
                <w:szCs w:val="28"/>
              </w:rPr>
              <w:t>-</w:t>
            </w:r>
          </w:p>
        </w:tc>
      </w:tr>
      <w:tr w:rsidR="0004287F" w14:paraId="20C4C110" w14:textId="77777777" w:rsidTr="0004287F">
        <w:trPr>
          <w:trHeight w:val="363"/>
        </w:trPr>
        <w:tc>
          <w:tcPr>
            <w:tcW w:w="10173" w:type="dxa"/>
            <w:gridSpan w:val="2"/>
            <w:vAlign w:val="center"/>
          </w:tcPr>
          <w:p w14:paraId="41B390BF" w14:textId="77777777" w:rsidR="0004287F" w:rsidRPr="00575AEB" w:rsidRDefault="0004287F" w:rsidP="0004287F">
            <w:pPr>
              <w:ind w:left="360"/>
              <w:jc w:val="center"/>
              <w:rPr>
                <w:bCs/>
                <w:sz w:val="28"/>
                <w:szCs w:val="28"/>
              </w:rPr>
            </w:pPr>
            <w:r w:rsidRPr="00575AEB">
              <w:rPr>
                <w:bCs/>
                <w:sz w:val="28"/>
                <w:szCs w:val="28"/>
              </w:rPr>
              <w:t>2. Водоотведение</w:t>
            </w:r>
          </w:p>
        </w:tc>
      </w:tr>
      <w:tr w:rsidR="0004287F" w:rsidRPr="00FB1C58" w14:paraId="29314755" w14:textId="77777777" w:rsidTr="0004287F">
        <w:trPr>
          <w:trHeight w:val="363"/>
        </w:trPr>
        <w:tc>
          <w:tcPr>
            <w:tcW w:w="10173" w:type="dxa"/>
            <w:gridSpan w:val="2"/>
            <w:vAlign w:val="center"/>
          </w:tcPr>
          <w:p w14:paraId="372F35D7" w14:textId="77777777" w:rsidR="0004287F" w:rsidRPr="00575AEB" w:rsidRDefault="0004287F" w:rsidP="0004287F">
            <w:pPr>
              <w:jc w:val="center"/>
              <w:rPr>
                <w:bCs/>
                <w:sz w:val="28"/>
                <w:szCs w:val="28"/>
              </w:rPr>
            </w:pPr>
            <w:r w:rsidRPr="00575AEB">
              <w:rPr>
                <w:sz w:val="28"/>
                <w:szCs w:val="28"/>
              </w:rPr>
              <w:t xml:space="preserve">    2.1. Участок «Паросиловое хозяйство № 1»</w:t>
            </w:r>
          </w:p>
        </w:tc>
      </w:tr>
      <w:tr w:rsidR="0004287F" w:rsidRPr="00FB1C58" w14:paraId="63325AE5" w14:textId="77777777" w:rsidTr="0004287F">
        <w:trPr>
          <w:trHeight w:val="363"/>
        </w:trPr>
        <w:tc>
          <w:tcPr>
            <w:tcW w:w="5540" w:type="dxa"/>
            <w:vAlign w:val="center"/>
          </w:tcPr>
          <w:p w14:paraId="628A53A1" w14:textId="77777777" w:rsidR="0004287F" w:rsidRPr="00575AEB" w:rsidRDefault="0004287F" w:rsidP="0004287F">
            <w:pPr>
              <w:jc w:val="center"/>
              <w:rPr>
                <w:bCs/>
                <w:sz w:val="28"/>
                <w:szCs w:val="28"/>
              </w:rPr>
            </w:pPr>
            <w:r w:rsidRPr="00575AEB">
              <w:rPr>
                <w:bCs/>
                <w:sz w:val="28"/>
                <w:szCs w:val="28"/>
              </w:rPr>
              <w:t>-</w:t>
            </w:r>
          </w:p>
        </w:tc>
        <w:tc>
          <w:tcPr>
            <w:tcW w:w="4633" w:type="dxa"/>
            <w:vAlign w:val="center"/>
          </w:tcPr>
          <w:p w14:paraId="6FB739D4" w14:textId="77777777" w:rsidR="0004287F" w:rsidRPr="00575AEB" w:rsidRDefault="0004287F" w:rsidP="0004287F">
            <w:pPr>
              <w:jc w:val="center"/>
              <w:rPr>
                <w:bCs/>
                <w:sz w:val="28"/>
                <w:szCs w:val="28"/>
              </w:rPr>
            </w:pPr>
            <w:r w:rsidRPr="00575AEB">
              <w:rPr>
                <w:bCs/>
                <w:sz w:val="28"/>
                <w:szCs w:val="28"/>
              </w:rPr>
              <w:t>-</w:t>
            </w:r>
          </w:p>
        </w:tc>
      </w:tr>
      <w:tr w:rsidR="0004287F" w:rsidRPr="00FB1C58" w14:paraId="3583D46B" w14:textId="77777777" w:rsidTr="0004287F">
        <w:trPr>
          <w:trHeight w:val="363"/>
        </w:trPr>
        <w:tc>
          <w:tcPr>
            <w:tcW w:w="10173" w:type="dxa"/>
            <w:gridSpan w:val="2"/>
            <w:vAlign w:val="center"/>
          </w:tcPr>
          <w:p w14:paraId="1DD5FE27" w14:textId="77777777" w:rsidR="0004287F" w:rsidRPr="00575AEB" w:rsidRDefault="0004287F" w:rsidP="0004287F">
            <w:pPr>
              <w:ind w:left="360"/>
              <w:jc w:val="center"/>
              <w:rPr>
                <w:bCs/>
                <w:sz w:val="28"/>
                <w:szCs w:val="28"/>
              </w:rPr>
            </w:pPr>
            <w:r w:rsidRPr="00575AEB">
              <w:rPr>
                <w:sz w:val="28"/>
                <w:szCs w:val="28"/>
              </w:rPr>
              <w:t>2.2. Участок «Паросиловое хозяйство № 2»</w:t>
            </w:r>
          </w:p>
        </w:tc>
      </w:tr>
      <w:tr w:rsidR="0004287F" w:rsidRPr="00FB1C58" w14:paraId="5E8FD353" w14:textId="77777777" w:rsidTr="0004287F">
        <w:trPr>
          <w:trHeight w:val="363"/>
        </w:trPr>
        <w:tc>
          <w:tcPr>
            <w:tcW w:w="5540" w:type="dxa"/>
            <w:vAlign w:val="center"/>
          </w:tcPr>
          <w:p w14:paraId="1D78D3D5" w14:textId="77777777" w:rsidR="0004287F" w:rsidRPr="00575AEB" w:rsidRDefault="0004287F" w:rsidP="0004287F">
            <w:pPr>
              <w:jc w:val="center"/>
              <w:rPr>
                <w:bCs/>
                <w:sz w:val="28"/>
                <w:szCs w:val="28"/>
              </w:rPr>
            </w:pPr>
            <w:r w:rsidRPr="00575AEB">
              <w:rPr>
                <w:bCs/>
                <w:sz w:val="28"/>
                <w:szCs w:val="28"/>
              </w:rPr>
              <w:t>-</w:t>
            </w:r>
          </w:p>
        </w:tc>
        <w:tc>
          <w:tcPr>
            <w:tcW w:w="4633" w:type="dxa"/>
            <w:vAlign w:val="center"/>
          </w:tcPr>
          <w:p w14:paraId="3F634661" w14:textId="77777777" w:rsidR="0004287F" w:rsidRPr="00575AEB" w:rsidRDefault="0004287F" w:rsidP="0004287F">
            <w:pPr>
              <w:jc w:val="center"/>
              <w:rPr>
                <w:bCs/>
                <w:sz w:val="28"/>
                <w:szCs w:val="28"/>
              </w:rPr>
            </w:pPr>
            <w:r w:rsidRPr="00575AEB">
              <w:rPr>
                <w:bCs/>
                <w:sz w:val="28"/>
                <w:szCs w:val="28"/>
              </w:rPr>
              <w:t>-</w:t>
            </w:r>
          </w:p>
        </w:tc>
      </w:tr>
      <w:tr w:rsidR="0004287F" w14:paraId="1047E24D" w14:textId="77777777" w:rsidTr="0004287F">
        <w:trPr>
          <w:trHeight w:val="363"/>
        </w:trPr>
        <w:tc>
          <w:tcPr>
            <w:tcW w:w="10173" w:type="dxa"/>
            <w:gridSpan w:val="2"/>
            <w:vAlign w:val="center"/>
          </w:tcPr>
          <w:p w14:paraId="4EAAFA0F" w14:textId="77777777" w:rsidR="0004287F" w:rsidRPr="00575AEB" w:rsidRDefault="0004287F" w:rsidP="0004287F">
            <w:pPr>
              <w:ind w:left="360"/>
              <w:jc w:val="center"/>
              <w:rPr>
                <w:bCs/>
                <w:sz w:val="28"/>
                <w:szCs w:val="28"/>
              </w:rPr>
            </w:pPr>
            <w:r w:rsidRPr="00575AEB">
              <w:rPr>
                <w:bCs/>
                <w:sz w:val="28"/>
                <w:szCs w:val="28"/>
              </w:rPr>
              <w:t>2018 год</w:t>
            </w:r>
          </w:p>
        </w:tc>
      </w:tr>
      <w:tr w:rsidR="0004287F" w14:paraId="0436491A" w14:textId="77777777" w:rsidTr="0004287F">
        <w:trPr>
          <w:trHeight w:val="363"/>
        </w:trPr>
        <w:tc>
          <w:tcPr>
            <w:tcW w:w="10173" w:type="dxa"/>
            <w:gridSpan w:val="2"/>
            <w:vAlign w:val="center"/>
          </w:tcPr>
          <w:p w14:paraId="30C15713" w14:textId="77777777" w:rsidR="0004287F" w:rsidRPr="00575AEB" w:rsidRDefault="0004287F" w:rsidP="0004287F">
            <w:pPr>
              <w:ind w:left="360"/>
              <w:jc w:val="center"/>
              <w:rPr>
                <w:sz w:val="28"/>
                <w:szCs w:val="28"/>
              </w:rPr>
            </w:pPr>
            <w:r w:rsidRPr="00575AEB">
              <w:rPr>
                <w:bCs/>
                <w:sz w:val="28"/>
                <w:szCs w:val="28"/>
              </w:rPr>
              <w:t>1. Холодное водоснабжение</w:t>
            </w:r>
          </w:p>
        </w:tc>
      </w:tr>
      <w:tr w:rsidR="0004287F" w:rsidRPr="002E0EB2" w14:paraId="3D9137D5" w14:textId="77777777" w:rsidTr="0004287F">
        <w:trPr>
          <w:trHeight w:val="363"/>
        </w:trPr>
        <w:tc>
          <w:tcPr>
            <w:tcW w:w="10173" w:type="dxa"/>
            <w:gridSpan w:val="2"/>
            <w:vAlign w:val="center"/>
          </w:tcPr>
          <w:p w14:paraId="319F0BB7" w14:textId="77777777" w:rsidR="0004287F" w:rsidRPr="00575AEB" w:rsidRDefault="0004287F" w:rsidP="0004287F">
            <w:pPr>
              <w:ind w:left="360"/>
              <w:jc w:val="center"/>
              <w:rPr>
                <w:bCs/>
                <w:sz w:val="28"/>
                <w:szCs w:val="28"/>
              </w:rPr>
            </w:pPr>
            <w:r w:rsidRPr="00575AEB">
              <w:rPr>
                <w:sz w:val="28"/>
                <w:szCs w:val="28"/>
              </w:rPr>
              <w:t>1.1. Участок «Паросиловое хозяйство № 1»</w:t>
            </w:r>
          </w:p>
        </w:tc>
      </w:tr>
      <w:tr w:rsidR="0004287F" w:rsidRPr="00DF6329" w14:paraId="311941B4" w14:textId="77777777" w:rsidTr="0004287F">
        <w:trPr>
          <w:trHeight w:val="363"/>
        </w:trPr>
        <w:tc>
          <w:tcPr>
            <w:tcW w:w="5540" w:type="dxa"/>
          </w:tcPr>
          <w:p w14:paraId="0717C3BE" w14:textId="77777777" w:rsidR="0004287F" w:rsidRPr="00575AEB" w:rsidRDefault="0004287F" w:rsidP="0004287F">
            <w:pPr>
              <w:jc w:val="center"/>
              <w:rPr>
                <w:bCs/>
                <w:sz w:val="28"/>
                <w:szCs w:val="28"/>
              </w:rPr>
            </w:pPr>
            <w:r w:rsidRPr="00575AEB">
              <w:rPr>
                <w:bCs/>
                <w:sz w:val="28"/>
                <w:szCs w:val="28"/>
              </w:rPr>
              <w:t>-</w:t>
            </w:r>
          </w:p>
        </w:tc>
        <w:tc>
          <w:tcPr>
            <w:tcW w:w="4633" w:type="dxa"/>
            <w:vAlign w:val="center"/>
          </w:tcPr>
          <w:p w14:paraId="35BD0FF0" w14:textId="77777777" w:rsidR="0004287F" w:rsidRPr="00575AEB" w:rsidRDefault="0004287F" w:rsidP="0004287F">
            <w:pPr>
              <w:jc w:val="center"/>
              <w:rPr>
                <w:bCs/>
                <w:sz w:val="28"/>
                <w:szCs w:val="28"/>
              </w:rPr>
            </w:pPr>
            <w:r w:rsidRPr="00575AEB">
              <w:rPr>
                <w:bCs/>
                <w:sz w:val="28"/>
                <w:szCs w:val="28"/>
              </w:rPr>
              <w:t>-</w:t>
            </w:r>
          </w:p>
        </w:tc>
      </w:tr>
      <w:tr w:rsidR="0004287F" w:rsidRPr="00DF6329" w14:paraId="13964EC3" w14:textId="77777777" w:rsidTr="0004287F">
        <w:trPr>
          <w:trHeight w:val="363"/>
        </w:trPr>
        <w:tc>
          <w:tcPr>
            <w:tcW w:w="10173" w:type="dxa"/>
            <w:gridSpan w:val="2"/>
            <w:vAlign w:val="center"/>
          </w:tcPr>
          <w:p w14:paraId="30FA763A" w14:textId="77777777" w:rsidR="0004287F" w:rsidRPr="00575AEB" w:rsidRDefault="0004287F" w:rsidP="0004287F">
            <w:pPr>
              <w:ind w:left="360"/>
              <w:jc w:val="center"/>
              <w:rPr>
                <w:bCs/>
                <w:sz w:val="28"/>
                <w:szCs w:val="28"/>
              </w:rPr>
            </w:pPr>
            <w:r w:rsidRPr="00575AEB">
              <w:rPr>
                <w:sz w:val="28"/>
                <w:szCs w:val="28"/>
              </w:rPr>
              <w:t>1.2. Участок «Паросиловое хозяйство № 2»</w:t>
            </w:r>
          </w:p>
        </w:tc>
      </w:tr>
      <w:tr w:rsidR="0004287F" w:rsidRPr="00DF6329" w14:paraId="1F14F963" w14:textId="77777777" w:rsidTr="0004287F">
        <w:trPr>
          <w:trHeight w:val="233"/>
        </w:trPr>
        <w:tc>
          <w:tcPr>
            <w:tcW w:w="5540" w:type="dxa"/>
          </w:tcPr>
          <w:p w14:paraId="08585174" w14:textId="77777777" w:rsidR="0004287F" w:rsidRPr="00575AEB" w:rsidRDefault="0004287F" w:rsidP="0004287F">
            <w:pPr>
              <w:jc w:val="center"/>
              <w:rPr>
                <w:bCs/>
                <w:sz w:val="28"/>
                <w:szCs w:val="28"/>
              </w:rPr>
            </w:pPr>
            <w:r w:rsidRPr="00575AEB">
              <w:rPr>
                <w:bCs/>
                <w:sz w:val="28"/>
                <w:szCs w:val="28"/>
              </w:rPr>
              <w:t>-</w:t>
            </w:r>
          </w:p>
        </w:tc>
        <w:tc>
          <w:tcPr>
            <w:tcW w:w="4633" w:type="dxa"/>
            <w:vAlign w:val="center"/>
          </w:tcPr>
          <w:p w14:paraId="3F3994F9" w14:textId="77777777" w:rsidR="0004287F" w:rsidRPr="00575AEB" w:rsidRDefault="0004287F" w:rsidP="0004287F">
            <w:pPr>
              <w:jc w:val="center"/>
              <w:rPr>
                <w:bCs/>
                <w:sz w:val="28"/>
                <w:szCs w:val="28"/>
              </w:rPr>
            </w:pPr>
            <w:r w:rsidRPr="00575AEB">
              <w:rPr>
                <w:bCs/>
                <w:sz w:val="28"/>
                <w:szCs w:val="28"/>
              </w:rPr>
              <w:t>-</w:t>
            </w:r>
          </w:p>
        </w:tc>
      </w:tr>
      <w:tr w:rsidR="0004287F" w:rsidRPr="00DF6329" w14:paraId="389AFA5D" w14:textId="77777777" w:rsidTr="0004287F">
        <w:trPr>
          <w:trHeight w:val="363"/>
        </w:trPr>
        <w:tc>
          <w:tcPr>
            <w:tcW w:w="10173" w:type="dxa"/>
            <w:gridSpan w:val="2"/>
            <w:vAlign w:val="center"/>
          </w:tcPr>
          <w:p w14:paraId="02B01825" w14:textId="77777777" w:rsidR="0004287F" w:rsidRPr="00575AEB" w:rsidRDefault="0004287F" w:rsidP="0004287F">
            <w:pPr>
              <w:ind w:left="360"/>
              <w:jc w:val="center"/>
              <w:rPr>
                <w:bCs/>
                <w:sz w:val="28"/>
                <w:szCs w:val="28"/>
              </w:rPr>
            </w:pPr>
            <w:r w:rsidRPr="00575AEB">
              <w:rPr>
                <w:bCs/>
                <w:sz w:val="28"/>
                <w:szCs w:val="28"/>
              </w:rPr>
              <w:t>2. Водоотведение</w:t>
            </w:r>
          </w:p>
        </w:tc>
      </w:tr>
      <w:tr w:rsidR="0004287F" w:rsidRPr="00DF6329" w14:paraId="50C8085C" w14:textId="77777777" w:rsidTr="0004287F">
        <w:trPr>
          <w:trHeight w:val="363"/>
        </w:trPr>
        <w:tc>
          <w:tcPr>
            <w:tcW w:w="10173" w:type="dxa"/>
            <w:gridSpan w:val="2"/>
            <w:vAlign w:val="center"/>
          </w:tcPr>
          <w:p w14:paraId="2C83A119" w14:textId="77777777" w:rsidR="0004287F" w:rsidRPr="00575AEB" w:rsidRDefault="0004287F" w:rsidP="0004287F">
            <w:pPr>
              <w:jc w:val="center"/>
              <w:rPr>
                <w:bCs/>
                <w:sz w:val="28"/>
                <w:szCs w:val="28"/>
              </w:rPr>
            </w:pPr>
            <w:r w:rsidRPr="00575AEB">
              <w:rPr>
                <w:sz w:val="28"/>
                <w:szCs w:val="28"/>
              </w:rPr>
              <w:t xml:space="preserve">    2.1. Участок «Паросиловое хозяйство № 1»</w:t>
            </w:r>
          </w:p>
        </w:tc>
      </w:tr>
      <w:tr w:rsidR="0004287F" w:rsidRPr="00DF6329" w14:paraId="3847E2A8" w14:textId="77777777" w:rsidTr="0004287F">
        <w:trPr>
          <w:trHeight w:val="277"/>
        </w:trPr>
        <w:tc>
          <w:tcPr>
            <w:tcW w:w="5540" w:type="dxa"/>
            <w:vAlign w:val="center"/>
          </w:tcPr>
          <w:p w14:paraId="24F587D1" w14:textId="77777777" w:rsidR="0004287F" w:rsidRPr="00575AEB" w:rsidRDefault="0004287F" w:rsidP="0004287F">
            <w:pPr>
              <w:jc w:val="both"/>
              <w:rPr>
                <w:bCs/>
                <w:sz w:val="28"/>
                <w:szCs w:val="28"/>
              </w:rPr>
            </w:pPr>
            <w:r w:rsidRPr="00575AEB">
              <w:rPr>
                <w:bCs/>
                <w:sz w:val="28"/>
                <w:szCs w:val="28"/>
              </w:rPr>
              <w:t xml:space="preserve">Выполнение работ по ремонту и наладке </w:t>
            </w:r>
            <w:proofErr w:type="spellStart"/>
            <w:r w:rsidRPr="00575AEB">
              <w:rPr>
                <w:bCs/>
                <w:sz w:val="28"/>
                <w:szCs w:val="28"/>
              </w:rPr>
              <w:t>КИПиА</w:t>
            </w:r>
            <w:proofErr w:type="spellEnd"/>
            <w:r w:rsidRPr="00575AEB">
              <w:rPr>
                <w:bCs/>
                <w:sz w:val="28"/>
                <w:szCs w:val="28"/>
              </w:rPr>
              <w:t xml:space="preserve"> очистных сооружений </w:t>
            </w:r>
            <w:proofErr w:type="spellStart"/>
            <w:r w:rsidRPr="00575AEB">
              <w:rPr>
                <w:bCs/>
                <w:sz w:val="28"/>
                <w:szCs w:val="28"/>
              </w:rPr>
              <w:t>хоз</w:t>
            </w:r>
            <w:proofErr w:type="spellEnd"/>
            <w:r w:rsidRPr="00575AEB">
              <w:rPr>
                <w:bCs/>
                <w:sz w:val="28"/>
                <w:szCs w:val="28"/>
              </w:rPr>
              <w:t xml:space="preserve">-бытовых сточных вод промплощадки, </w:t>
            </w:r>
          </w:p>
          <w:p w14:paraId="7A6820F5" w14:textId="77777777" w:rsidR="0004287F" w:rsidRPr="00575AEB" w:rsidRDefault="0004287F" w:rsidP="0004287F">
            <w:pPr>
              <w:jc w:val="both"/>
              <w:rPr>
                <w:bCs/>
                <w:sz w:val="28"/>
                <w:szCs w:val="28"/>
              </w:rPr>
            </w:pPr>
            <w:r w:rsidRPr="00575AEB">
              <w:rPr>
                <w:bCs/>
                <w:sz w:val="28"/>
                <w:szCs w:val="28"/>
              </w:rPr>
              <w:t>инв. № 08\315500</w:t>
            </w:r>
          </w:p>
        </w:tc>
        <w:tc>
          <w:tcPr>
            <w:tcW w:w="4633" w:type="dxa"/>
            <w:vAlign w:val="center"/>
          </w:tcPr>
          <w:p w14:paraId="07C55483" w14:textId="77777777" w:rsidR="0004287F" w:rsidRPr="00575AEB" w:rsidRDefault="0004287F" w:rsidP="0004287F">
            <w:pPr>
              <w:jc w:val="center"/>
              <w:rPr>
                <w:bCs/>
                <w:sz w:val="28"/>
                <w:szCs w:val="28"/>
              </w:rPr>
            </w:pPr>
            <w:r w:rsidRPr="00575AEB">
              <w:rPr>
                <w:bCs/>
                <w:sz w:val="28"/>
                <w:szCs w:val="28"/>
              </w:rPr>
              <w:t>370,00</w:t>
            </w:r>
          </w:p>
        </w:tc>
      </w:tr>
      <w:tr w:rsidR="0004287F" w:rsidRPr="00693644" w14:paraId="7D637A39" w14:textId="77777777" w:rsidTr="0004287F">
        <w:trPr>
          <w:trHeight w:val="363"/>
        </w:trPr>
        <w:tc>
          <w:tcPr>
            <w:tcW w:w="10173" w:type="dxa"/>
            <w:gridSpan w:val="2"/>
            <w:vAlign w:val="center"/>
          </w:tcPr>
          <w:p w14:paraId="38CF224B" w14:textId="77777777" w:rsidR="0004287F" w:rsidRPr="00575AEB" w:rsidRDefault="0004287F" w:rsidP="0004287F">
            <w:pPr>
              <w:ind w:left="360"/>
              <w:jc w:val="center"/>
              <w:rPr>
                <w:bCs/>
                <w:sz w:val="28"/>
                <w:szCs w:val="28"/>
              </w:rPr>
            </w:pPr>
            <w:r w:rsidRPr="00575AEB">
              <w:rPr>
                <w:sz w:val="28"/>
                <w:szCs w:val="28"/>
              </w:rPr>
              <w:t>2.2. Участок «Паросиловое хозяйство № 2»</w:t>
            </w:r>
          </w:p>
        </w:tc>
      </w:tr>
      <w:tr w:rsidR="0004287F" w:rsidRPr="00693644" w14:paraId="48F7D9D8" w14:textId="77777777" w:rsidTr="0004287F">
        <w:trPr>
          <w:trHeight w:val="189"/>
        </w:trPr>
        <w:tc>
          <w:tcPr>
            <w:tcW w:w="5540" w:type="dxa"/>
            <w:vAlign w:val="center"/>
          </w:tcPr>
          <w:p w14:paraId="6C54DAE2" w14:textId="77777777" w:rsidR="0004287F" w:rsidRPr="00575AEB" w:rsidRDefault="0004287F" w:rsidP="0004287F">
            <w:pPr>
              <w:jc w:val="both"/>
              <w:rPr>
                <w:bCs/>
                <w:sz w:val="28"/>
                <w:szCs w:val="28"/>
              </w:rPr>
            </w:pPr>
            <w:r w:rsidRPr="00575AEB">
              <w:rPr>
                <w:bCs/>
                <w:sz w:val="28"/>
                <w:szCs w:val="28"/>
              </w:rPr>
              <w:t>Обследование строительных конструкций очистных сооружений (водосборник)</w:t>
            </w:r>
          </w:p>
        </w:tc>
        <w:tc>
          <w:tcPr>
            <w:tcW w:w="4633" w:type="dxa"/>
            <w:vAlign w:val="center"/>
          </w:tcPr>
          <w:p w14:paraId="0E5E0BD0" w14:textId="77777777" w:rsidR="0004287F" w:rsidRPr="00575AEB" w:rsidRDefault="0004287F" w:rsidP="0004287F">
            <w:pPr>
              <w:jc w:val="center"/>
              <w:rPr>
                <w:bCs/>
                <w:sz w:val="28"/>
                <w:szCs w:val="28"/>
              </w:rPr>
            </w:pPr>
            <w:r w:rsidRPr="00575AEB">
              <w:rPr>
                <w:bCs/>
                <w:sz w:val="28"/>
                <w:szCs w:val="28"/>
              </w:rPr>
              <w:t>23,49</w:t>
            </w:r>
          </w:p>
        </w:tc>
      </w:tr>
      <w:tr w:rsidR="0004287F" w:rsidRPr="00DF6329" w14:paraId="5B6E1AD9" w14:textId="77777777" w:rsidTr="0004287F">
        <w:trPr>
          <w:trHeight w:val="189"/>
        </w:trPr>
        <w:tc>
          <w:tcPr>
            <w:tcW w:w="10173" w:type="dxa"/>
            <w:gridSpan w:val="2"/>
            <w:vAlign w:val="center"/>
          </w:tcPr>
          <w:p w14:paraId="676CFE8B" w14:textId="77777777" w:rsidR="0004287F" w:rsidRPr="00B914C8" w:rsidRDefault="0004287F" w:rsidP="0004287F">
            <w:pPr>
              <w:jc w:val="center"/>
              <w:rPr>
                <w:bCs/>
                <w:sz w:val="28"/>
                <w:szCs w:val="28"/>
              </w:rPr>
            </w:pPr>
            <w:r>
              <w:rPr>
                <w:bCs/>
                <w:sz w:val="28"/>
                <w:szCs w:val="28"/>
              </w:rPr>
              <w:t>2019 год</w:t>
            </w:r>
          </w:p>
        </w:tc>
      </w:tr>
      <w:tr w:rsidR="0004287F" w:rsidRPr="00DF6329" w14:paraId="30177E33" w14:textId="77777777" w:rsidTr="0004287F">
        <w:trPr>
          <w:trHeight w:val="189"/>
        </w:trPr>
        <w:tc>
          <w:tcPr>
            <w:tcW w:w="10173" w:type="dxa"/>
            <w:gridSpan w:val="2"/>
            <w:vAlign w:val="center"/>
          </w:tcPr>
          <w:p w14:paraId="2A08D671" w14:textId="77777777" w:rsidR="0004287F" w:rsidRPr="00B914C8" w:rsidRDefault="0004287F" w:rsidP="0004287F">
            <w:pPr>
              <w:jc w:val="center"/>
              <w:rPr>
                <w:bCs/>
                <w:sz w:val="28"/>
                <w:szCs w:val="28"/>
              </w:rPr>
            </w:pPr>
            <w:r>
              <w:rPr>
                <w:bCs/>
                <w:sz w:val="28"/>
                <w:szCs w:val="28"/>
              </w:rPr>
              <w:t xml:space="preserve">1. </w:t>
            </w:r>
            <w:r w:rsidRPr="002E0EB2">
              <w:rPr>
                <w:bCs/>
                <w:sz w:val="28"/>
                <w:szCs w:val="28"/>
              </w:rPr>
              <w:t>Холодное водоснабжение</w:t>
            </w:r>
          </w:p>
        </w:tc>
      </w:tr>
      <w:tr w:rsidR="0004287F" w:rsidRPr="00DF6329" w14:paraId="1717CE93" w14:textId="77777777" w:rsidTr="0004287F">
        <w:trPr>
          <w:trHeight w:val="189"/>
        </w:trPr>
        <w:tc>
          <w:tcPr>
            <w:tcW w:w="10173" w:type="dxa"/>
            <w:gridSpan w:val="2"/>
            <w:vAlign w:val="center"/>
          </w:tcPr>
          <w:p w14:paraId="10513981" w14:textId="77777777" w:rsidR="0004287F" w:rsidRPr="00B914C8" w:rsidRDefault="0004287F" w:rsidP="0004287F">
            <w:pPr>
              <w:jc w:val="center"/>
              <w:rPr>
                <w:bCs/>
                <w:sz w:val="28"/>
                <w:szCs w:val="28"/>
              </w:rPr>
            </w:pPr>
            <w:r>
              <w:rPr>
                <w:sz w:val="28"/>
                <w:szCs w:val="28"/>
              </w:rPr>
              <w:t xml:space="preserve">1.1. </w:t>
            </w:r>
            <w:r w:rsidRPr="00BF30C4">
              <w:rPr>
                <w:sz w:val="28"/>
                <w:szCs w:val="28"/>
              </w:rPr>
              <w:t>Участок «Паросиловое хозяйство № 1»</w:t>
            </w:r>
          </w:p>
        </w:tc>
      </w:tr>
      <w:tr w:rsidR="0004287F" w:rsidRPr="00DF6329" w14:paraId="6ED4F4EF" w14:textId="77777777" w:rsidTr="0004287F">
        <w:trPr>
          <w:trHeight w:val="189"/>
        </w:trPr>
        <w:tc>
          <w:tcPr>
            <w:tcW w:w="5540" w:type="dxa"/>
          </w:tcPr>
          <w:p w14:paraId="075CA689" w14:textId="77777777" w:rsidR="0004287F" w:rsidRPr="00B914C8" w:rsidRDefault="0004287F" w:rsidP="0004287F">
            <w:pPr>
              <w:jc w:val="center"/>
              <w:rPr>
                <w:bCs/>
                <w:sz w:val="28"/>
                <w:szCs w:val="28"/>
              </w:rPr>
            </w:pPr>
            <w:r>
              <w:rPr>
                <w:bCs/>
                <w:sz w:val="28"/>
                <w:szCs w:val="28"/>
              </w:rPr>
              <w:t>-</w:t>
            </w:r>
          </w:p>
        </w:tc>
        <w:tc>
          <w:tcPr>
            <w:tcW w:w="4633" w:type="dxa"/>
            <w:vAlign w:val="center"/>
          </w:tcPr>
          <w:p w14:paraId="086D940A" w14:textId="77777777" w:rsidR="0004287F" w:rsidRPr="00B914C8" w:rsidRDefault="0004287F" w:rsidP="0004287F">
            <w:pPr>
              <w:jc w:val="center"/>
              <w:rPr>
                <w:bCs/>
                <w:sz w:val="28"/>
                <w:szCs w:val="28"/>
              </w:rPr>
            </w:pPr>
            <w:r>
              <w:rPr>
                <w:bCs/>
                <w:sz w:val="28"/>
                <w:szCs w:val="28"/>
              </w:rPr>
              <w:t>-</w:t>
            </w:r>
          </w:p>
        </w:tc>
      </w:tr>
      <w:tr w:rsidR="0004287F" w:rsidRPr="00693644" w14:paraId="01643F1C" w14:textId="77777777" w:rsidTr="0004287F">
        <w:trPr>
          <w:trHeight w:val="189"/>
        </w:trPr>
        <w:tc>
          <w:tcPr>
            <w:tcW w:w="10173" w:type="dxa"/>
            <w:gridSpan w:val="2"/>
            <w:vAlign w:val="center"/>
          </w:tcPr>
          <w:p w14:paraId="7AC56297" w14:textId="77777777" w:rsidR="0004287F" w:rsidRPr="00575AEB" w:rsidRDefault="0004287F" w:rsidP="0004287F">
            <w:pPr>
              <w:jc w:val="center"/>
              <w:rPr>
                <w:bCs/>
                <w:sz w:val="28"/>
                <w:szCs w:val="28"/>
              </w:rPr>
            </w:pPr>
            <w:r w:rsidRPr="00575AEB">
              <w:rPr>
                <w:sz w:val="28"/>
                <w:szCs w:val="28"/>
              </w:rPr>
              <w:t>1.2. Участок «Паросиловое хозяйство № 2»</w:t>
            </w:r>
          </w:p>
        </w:tc>
      </w:tr>
      <w:tr w:rsidR="0004287F" w:rsidRPr="00693644" w14:paraId="2D027B46" w14:textId="77777777" w:rsidTr="0004287F">
        <w:trPr>
          <w:trHeight w:val="189"/>
        </w:trPr>
        <w:tc>
          <w:tcPr>
            <w:tcW w:w="5540" w:type="dxa"/>
          </w:tcPr>
          <w:p w14:paraId="7DD5B935" w14:textId="77777777" w:rsidR="0004287F" w:rsidRPr="00575AEB" w:rsidRDefault="0004287F" w:rsidP="0004287F">
            <w:pPr>
              <w:jc w:val="both"/>
              <w:rPr>
                <w:bCs/>
                <w:sz w:val="28"/>
                <w:szCs w:val="28"/>
              </w:rPr>
            </w:pPr>
            <w:r w:rsidRPr="00575AEB">
              <w:rPr>
                <w:bCs/>
                <w:sz w:val="28"/>
                <w:szCs w:val="28"/>
              </w:rPr>
              <w:t>Ремонт и наладка водоочистной станции для очистки подземных вод</w:t>
            </w:r>
          </w:p>
        </w:tc>
        <w:tc>
          <w:tcPr>
            <w:tcW w:w="4633" w:type="dxa"/>
            <w:vAlign w:val="center"/>
          </w:tcPr>
          <w:p w14:paraId="0B2F349F" w14:textId="77777777" w:rsidR="0004287F" w:rsidRPr="00575AEB" w:rsidRDefault="0004287F" w:rsidP="0004287F">
            <w:pPr>
              <w:jc w:val="center"/>
              <w:rPr>
                <w:bCs/>
                <w:sz w:val="28"/>
                <w:szCs w:val="28"/>
              </w:rPr>
            </w:pPr>
            <w:r w:rsidRPr="00575AEB">
              <w:rPr>
                <w:bCs/>
                <w:sz w:val="28"/>
                <w:szCs w:val="28"/>
              </w:rPr>
              <w:t>491,94</w:t>
            </w:r>
          </w:p>
        </w:tc>
      </w:tr>
      <w:tr w:rsidR="0004287F" w:rsidRPr="00DF6329" w14:paraId="58464D5E" w14:textId="77777777" w:rsidTr="0004287F">
        <w:trPr>
          <w:trHeight w:val="189"/>
        </w:trPr>
        <w:tc>
          <w:tcPr>
            <w:tcW w:w="10173" w:type="dxa"/>
            <w:gridSpan w:val="2"/>
            <w:vAlign w:val="center"/>
          </w:tcPr>
          <w:p w14:paraId="533FF928" w14:textId="77777777" w:rsidR="0004287F" w:rsidRPr="00575AEB" w:rsidRDefault="0004287F" w:rsidP="0004287F">
            <w:pPr>
              <w:ind w:left="360"/>
              <w:jc w:val="center"/>
              <w:rPr>
                <w:bCs/>
                <w:sz w:val="28"/>
                <w:szCs w:val="28"/>
              </w:rPr>
            </w:pPr>
            <w:r w:rsidRPr="00575AEB">
              <w:rPr>
                <w:bCs/>
                <w:sz w:val="28"/>
                <w:szCs w:val="28"/>
              </w:rPr>
              <w:t>2. Водоотведение</w:t>
            </w:r>
          </w:p>
        </w:tc>
      </w:tr>
      <w:tr w:rsidR="0004287F" w:rsidRPr="00DF6329" w14:paraId="21076F77" w14:textId="77777777" w:rsidTr="0004287F">
        <w:trPr>
          <w:trHeight w:val="189"/>
        </w:trPr>
        <w:tc>
          <w:tcPr>
            <w:tcW w:w="10173" w:type="dxa"/>
            <w:gridSpan w:val="2"/>
            <w:vAlign w:val="center"/>
          </w:tcPr>
          <w:p w14:paraId="1C130730" w14:textId="77777777" w:rsidR="0004287F" w:rsidRPr="00DF6329" w:rsidRDefault="0004287F" w:rsidP="0004287F">
            <w:pPr>
              <w:jc w:val="center"/>
              <w:rPr>
                <w:bCs/>
                <w:sz w:val="28"/>
                <w:szCs w:val="28"/>
              </w:rPr>
            </w:pPr>
            <w:r w:rsidRPr="00DF6329">
              <w:rPr>
                <w:sz w:val="28"/>
                <w:szCs w:val="28"/>
              </w:rPr>
              <w:t xml:space="preserve">    2.1. Участок «Паросиловое хозяйство № 1»</w:t>
            </w:r>
          </w:p>
        </w:tc>
      </w:tr>
      <w:tr w:rsidR="0004287F" w:rsidRPr="00DF6329" w14:paraId="6CD559F4" w14:textId="77777777" w:rsidTr="0004287F">
        <w:trPr>
          <w:trHeight w:val="189"/>
        </w:trPr>
        <w:tc>
          <w:tcPr>
            <w:tcW w:w="5540" w:type="dxa"/>
            <w:vAlign w:val="center"/>
          </w:tcPr>
          <w:p w14:paraId="354BF675" w14:textId="77777777" w:rsidR="0004287F" w:rsidRDefault="0004287F" w:rsidP="0004287F">
            <w:pPr>
              <w:jc w:val="center"/>
              <w:rPr>
                <w:bCs/>
                <w:sz w:val="28"/>
                <w:szCs w:val="28"/>
              </w:rPr>
            </w:pPr>
            <w:r>
              <w:rPr>
                <w:bCs/>
                <w:sz w:val="28"/>
                <w:szCs w:val="28"/>
              </w:rPr>
              <w:lastRenderedPageBreak/>
              <w:t>-</w:t>
            </w:r>
          </w:p>
        </w:tc>
        <w:tc>
          <w:tcPr>
            <w:tcW w:w="4633" w:type="dxa"/>
            <w:vAlign w:val="center"/>
          </w:tcPr>
          <w:p w14:paraId="3E3AB242" w14:textId="77777777" w:rsidR="0004287F" w:rsidRPr="00B914C8" w:rsidRDefault="0004287F" w:rsidP="0004287F">
            <w:pPr>
              <w:jc w:val="center"/>
              <w:rPr>
                <w:bCs/>
                <w:sz w:val="28"/>
                <w:szCs w:val="28"/>
              </w:rPr>
            </w:pPr>
            <w:r>
              <w:rPr>
                <w:bCs/>
                <w:sz w:val="28"/>
                <w:szCs w:val="28"/>
              </w:rPr>
              <w:t>-</w:t>
            </w:r>
          </w:p>
        </w:tc>
      </w:tr>
      <w:tr w:rsidR="0004287F" w:rsidRPr="00DF6329" w14:paraId="3014D746" w14:textId="77777777" w:rsidTr="0004287F">
        <w:trPr>
          <w:trHeight w:val="189"/>
        </w:trPr>
        <w:tc>
          <w:tcPr>
            <w:tcW w:w="10173" w:type="dxa"/>
            <w:gridSpan w:val="2"/>
            <w:vAlign w:val="center"/>
          </w:tcPr>
          <w:p w14:paraId="4FE8C686" w14:textId="77777777" w:rsidR="0004287F" w:rsidRPr="00575AEB" w:rsidRDefault="0004287F" w:rsidP="0004287F">
            <w:pPr>
              <w:jc w:val="center"/>
              <w:rPr>
                <w:bCs/>
                <w:sz w:val="28"/>
                <w:szCs w:val="28"/>
              </w:rPr>
            </w:pPr>
            <w:r w:rsidRPr="00575AEB">
              <w:rPr>
                <w:sz w:val="28"/>
                <w:szCs w:val="28"/>
              </w:rPr>
              <w:t>2.2. Участок «Паросиловое хозяйство № 2»</w:t>
            </w:r>
          </w:p>
        </w:tc>
      </w:tr>
      <w:tr w:rsidR="0004287F" w:rsidRPr="00DF6329" w14:paraId="299E8401" w14:textId="77777777" w:rsidTr="0004287F">
        <w:trPr>
          <w:trHeight w:val="189"/>
        </w:trPr>
        <w:tc>
          <w:tcPr>
            <w:tcW w:w="5540" w:type="dxa"/>
            <w:vAlign w:val="center"/>
          </w:tcPr>
          <w:p w14:paraId="2A93750B" w14:textId="77777777" w:rsidR="0004287F" w:rsidRPr="00575AEB" w:rsidRDefault="0004287F" w:rsidP="0004287F">
            <w:pPr>
              <w:jc w:val="center"/>
              <w:rPr>
                <w:bCs/>
                <w:sz w:val="28"/>
                <w:szCs w:val="28"/>
              </w:rPr>
            </w:pPr>
            <w:r w:rsidRPr="00575AEB">
              <w:rPr>
                <w:bCs/>
                <w:sz w:val="28"/>
                <w:szCs w:val="28"/>
              </w:rPr>
              <w:t>1</w:t>
            </w:r>
          </w:p>
        </w:tc>
        <w:tc>
          <w:tcPr>
            <w:tcW w:w="4633" w:type="dxa"/>
            <w:vAlign w:val="center"/>
          </w:tcPr>
          <w:p w14:paraId="75FDEDF3" w14:textId="77777777" w:rsidR="0004287F" w:rsidRPr="00575AEB" w:rsidRDefault="0004287F" w:rsidP="0004287F">
            <w:pPr>
              <w:jc w:val="center"/>
              <w:rPr>
                <w:bCs/>
                <w:sz w:val="28"/>
                <w:szCs w:val="28"/>
              </w:rPr>
            </w:pPr>
            <w:r w:rsidRPr="00575AEB">
              <w:rPr>
                <w:bCs/>
                <w:sz w:val="28"/>
                <w:szCs w:val="28"/>
              </w:rPr>
              <w:t>2</w:t>
            </w:r>
          </w:p>
        </w:tc>
      </w:tr>
      <w:tr w:rsidR="0004287F" w:rsidRPr="00DF6329" w14:paraId="1301EA35" w14:textId="77777777" w:rsidTr="0004287F">
        <w:trPr>
          <w:trHeight w:val="189"/>
        </w:trPr>
        <w:tc>
          <w:tcPr>
            <w:tcW w:w="5540" w:type="dxa"/>
            <w:vAlign w:val="center"/>
          </w:tcPr>
          <w:p w14:paraId="413AF69A" w14:textId="77777777" w:rsidR="0004287F" w:rsidRPr="00575AEB" w:rsidRDefault="0004287F" w:rsidP="0004287F">
            <w:pPr>
              <w:jc w:val="center"/>
              <w:rPr>
                <w:bCs/>
                <w:sz w:val="28"/>
                <w:szCs w:val="28"/>
              </w:rPr>
            </w:pPr>
            <w:r w:rsidRPr="00575AEB">
              <w:rPr>
                <w:bCs/>
                <w:sz w:val="28"/>
                <w:szCs w:val="28"/>
              </w:rPr>
              <w:t>-</w:t>
            </w:r>
          </w:p>
        </w:tc>
        <w:tc>
          <w:tcPr>
            <w:tcW w:w="4633" w:type="dxa"/>
            <w:vAlign w:val="center"/>
          </w:tcPr>
          <w:p w14:paraId="0E133C6D" w14:textId="77777777" w:rsidR="0004287F" w:rsidRPr="00575AEB" w:rsidRDefault="0004287F" w:rsidP="0004287F">
            <w:pPr>
              <w:jc w:val="center"/>
              <w:rPr>
                <w:bCs/>
                <w:sz w:val="28"/>
                <w:szCs w:val="28"/>
              </w:rPr>
            </w:pPr>
            <w:r w:rsidRPr="00575AEB">
              <w:rPr>
                <w:bCs/>
                <w:sz w:val="28"/>
                <w:szCs w:val="28"/>
              </w:rPr>
              <w:t>-</w:t>
            </w:r>
          </w:p>
        </w:tc>
      </w:tr>
      <w:tr w:rsidR="0004287F" w:rsidRPr="00DF6329" w14:paraId="6E5184F5" w14:textId="77777777" w:rsidTr="0004287F">
        <w:trPr>
          <w:trHeight w:val="189"/>
        </w:trPr>
        <w:tc>
          <w:tcPr>
            <w:tcW w:w="10173" w:type="dxa"/>
            <w:gridSpan w:val="2"/>
            <w:vAlign w:val="center"/>
          </w:tcPr>
          <w:p w14:paraId="4B82A71B" w14:textId="77777777" w:rsidR="0004287F" w:rsidRPr="00575AEB" w:rsidRDefault="0004287F" w:rsidP="0004287F">
            <w:pPr>
              <w:jc w:val="center"/>
              <w:rPr>
                <w:bCs/>
                <w:sz w:val="28"/>
                <w:szCs w:val="28"/>
              </w:rPr>
            </w:pPr>
            <w:r w:rsidRPr="00575AEB">
              <w:rPr>
                <w:bCs/>
                <w:sz w:val="28"/>
                <w:szCs w:val="28"/>
              </w:rPr>
              <w:t>2020 год</w:t>
            </w:r>
          </w:p>
        </w:tc>
      </w:tr>
      <w:tr w:rsidR="0004287F" w:rsidRPr="00DF6329" w14:paraId="229B266B" w14:textId="77777777" w:rsidTr="0004287F">
        <w:trPr>
          <w:trHeight w:val="189"/>
        </w:trPr>
        <w:tc>
          <w:tcPr>
            <w:tcW w:w="10173" w:type="dxa"/>
            <w:gridSpan w:val="2"/>
            <w:vAlign w:val="center"/>
          </w:tcPr>
          <w:p w14:paraId="48669627" w14:textId="77777777" w:rsidR="0004287F" w:rsidRPr="00575AEB" w:rsidRDefault="0004287F" w:rsidP="0004287F">
            <w:pPr>
              <w:jc w:val="center"/>
              <w:rPr>
                <w:bCs/>
                <w:sz w:val="28"/>
                <w:szCs w:val="28"/>
              </w:rPr>
            </w:pPr>
            <w:r w:rsidRPr="00575AEB">
              <w:rPr>
                <w:bCs/>
                <w:sz w:val="28"/>
                <w:szCs w:val="28"/>
              </w:rPr>
              <w:t>1. Холодное водоснабжение</w:t>
            </w:r>
          </w:p>
        </w:tc>
      </w:tr>
      <w:tr w:rsidR="0004287F" w:rsidRPr="00DF6329" w14:paraId="4C67C670" w14:textId="77777777" w:rsidTr="0004287F">
        <w:trPr>
          <w:trHeight w:val="189"/>
        </w:trPr>
        <w:tc>
          <w:tcPr>
            <w:tcW w:w="10173" w:type="dxa"/>
            <w:gridSpan w:val="2"/>
            <w:vAlign w:val="center"/>
          </w:tcPr>
          <w:p w14:paraId="351D9EF4" w14:textId="77777777" w:rsidR="0004287F" w:rsidRPr="00575AEB" w:rsidRDefault="0004287F" w:rsidP="0004287F">
            <w:pPr>
              <w:jc w:val="center"/>
              <w:rPr>
                <w:bCs/>
                <w:sz w:val="28"/>
                <w:szCs w:val="28"/>
              </w:rPr>
            </w:pPr>
            <w:r w:rsidRPr="00575AEB">
              <w:rPr>
                <w:bCs/>
                <w:sz w:val="28"/>
                <w:szCs w:val="28"/>
              </w:rPr>
              <w:t>1.1. Участок «Паросиловое хозяйство № 1»</w:t>
            </w:r>
          </w:p>
        </w:tc>
      </w:tr>
      <w:tr w:rsidR="0004287F" w:rsidRPr="00DF6329" w14:paraId="4E836AD5" w14:textId="77777777" w:rsidTr="0004287F">
        <w:trPr>
          <w:trHeight w:val="189"/>
        </w:trPr>
        <w:tc>
          <w:tcPr>
            <w:tcW w:w="5540" w:type="dxa"/>
            <w:vAlign w:val="center"/>
          </w:tcPr>
          <w:p w14:paraId="4434A1AF" w14:textId="77777777" w:rsidR="0004287F" w:rsidRPr="00575AEB" w:rsidRDefault="0004287F" w:rsidP="0004287F">
            <w:pPr>
              <w:jc w:val="both"/>
              <w:rPr>
                <w:bCs/>
                <w:sz w:val="28"/>
                <w:szCs w:val="28"/>
              </w:rPr>
            </w:pPr>
            <w:r w:rsidRPr="00575AEB">
              <w:rPr>
                <w:sz w:val="28"/>
                <w:szCs w:val="28"/>
              </w:rPr>
              <w:t>Ремонт фасада здания насосной станции</w:t>
            </w:r>
          </w:p>
        </w:tc>
        <w:tc>
          <w:tcPr>
            <w:tcW w:w="4633" w:type="dxa"/>
            <w:vAlign w:val="center"/>
          </w:tcPr>
          <w:p w14:paraId="322B9F1A" w14:textId="77777777" w:rsidR="0004287F" w:rsidRPr="00575AEB" w:rsidRDefault="0004287F" w:rsidP="0004287F">
            <w:pPr>
              <w:jc w:val="center"/>
              <w:rPr>
                <w:bCs/>
                <w:sz w:val="28"/>
                <w:szCs w:val="28"/>
              </w:rPr>
            </w:pPr>
            <w:r w:rsidRPr="00575AEB">
              <w:rPr>
                <w:bCs/>
                <w:sz w:val="28"/>
                <w:szCs w:val="28"/>
              </w:rPr>
              <w:t>2580,00</w:t>
            </w:r>
          </w:p>
        </w:tc>
      </w:tr>
      <w:tr w:rsidR="0004287F" w:rsidRPr="00DF6329" w14:paraId="5FA54569" w14:textId="77777777" w:rsidTr="0004287F">
        <w:trPr>
          <w:trHeight w:val="189"/>
        </w:trPr>
        <w:tc>
          <w:tcPr>
            <w:tcW w:w="10173" w:type="dxa"/>
            <w:gridSpan w:val="2"/>
            <w:vAlign w:val="center"/>
          </w:tcPr>
          <w:p w14:paraId="22A644AC" w14:textId="77777777" w:rsidR="0004287F" w:rsidRPr="00575AEB" w:rsidRDefault="0004287F" w:rsidP="0004287F">
            <w:pPr>
              <w:jc w:val="center"/>
              <w:rPr>
                <w:bCs/>
                <w:sz w:val="28"/>
                <w:szCs w:val="28"/>
              </w:rPr>
            </w:pPr>
            <w:r w:rsidRPr="00575AEB">
              <w:rPr>
                <w:bCs/>
                <w:sz w:val="28"/>
                <w:szCs w:val="28"/>
              </w:rPr>
              <w:t>1.2. Участок «Паросиловое хозяйство № 2»</w:t>
            </w:r>
          </w:p>
        </w:tc>
      </w:tr>
      <w:tr w:rsidR="0004287F" w:rsidRPr="00DF6329" w14:paraId="325F60DF" w14:textId="77777777" w:rsidTr="0004287F">
        <w:trPr>
          <w:trHeight w:val="189"/>
        </w:trPr>
        <w:tc>
          <w:tcPr>
            <w:tcW w:w="5540" w:type="dxa"/>
            <w:vAlign w:val="center"/>
          </w:tcPr>
          <w:p w14:paraId="6264BF8F" w14:textId="77777777" w:rsidR="0004287F" w:rsidRPr="00575AEB" w:rsidRDefault="0004287F" w:rsidP="0004287F">
            <w:pPr>
              <w:jc w:val="both"/>
              <w:rPr>
                <w:sz w:val="28"/>
                <w:szCs w:val="28"/>
              </w:rPr>
            </w:pPr>
            <w:r w:rsidRPr="00575AEB">
              <w:rPr>
                <w:sz w:val="28"/>
                <w:szCs w:val="28"/>
              </w:rPr>
              <w:t>Ремонт кровли водоочистной станции для очистки подземных вод площадки филиала</w:t>
            </w:r>
          </w:p>
        </w:tc>
        <w:tc>
          <w:tcPr>
            <w:tcW w:w="4633" w:type="dxa"/>
            <w:vAlign w:val="center"/>
          </w:tcPr>
          <w:p w14:paraId="4E15B8CD" w14:textId="77777777" w:rsidR="0004287F" w:rsidRPr="00575AEB" w:rsidRDefault="0004287F" w:rsidP="0004287F">
            <w:pPr>
              <w:jc w:val="center"/>
              <w:rPr>
                <w:bCs/>
                <w:sz w:val="28"/>
                <w:szCs w:val="28"/>
              </w:rPr>
            </w:pPr>
            <w:r w:rsidRPr="00575AEB">
              <w:rPr>
                <w:bCs/>
                <w:sz w:val="28"/>
                <w:szCs w:val="28"/>
              </w:rPr>
              <w:t>485,00</w:t>
            </w:r>
          </w:p>
        </w:tc>
      </w:tr>
      <w:tr w:rsidR="0004287F" w:rsidRPr="00DF6329" w14:paraId="1D79559E" w14:textId="77777777" w:rsidTr="0004287F">
        <w:trPr>
          <w:trHeight w:val="189"/>
        </w:trPr>
        <w:tc>
          <w:tcPr>
            <w:tcW w:w="5540" w:type="dxa"/>
            <w:vAlign w:val="center"/>
          </w:tcPr>
          <w:p w14:paraId="10142108" w14:textId="77777777" w:rsidR="0004287F" w:rsidRPr="00575AEB" w:rsidRDefault="0004287F" w:rsidP="0004287F">
            <w:pPr>
              <w:jc w:val="both"/>
              <w:rPr>
                <w:bCs/>
                <w:sz w:val="28"/>
                <w:szCs w:val="28"/>
              </w:rPr>
            </w:pPr>
            <w:r w:rsidRPr="00575AEB">
              <w:rPr>
                <w:sz w:val="28"/>
                <w:szCs w:val="28"/>
              </w:rPr>
              <w:t>Ремонт водовода инв. 08/1389</w:t>
            </w:r>
          </w:p>
        </w:tc>
        <w:tc>
          <w:tcPr>
            <w:tcW w:w="4633" w:type="dxa"/>
            <w:vAlign w:val="center"/>
          </w:tcPr>
          <w:p w14:paraId="6F43F776" w14:textId="77777777" w:rsidR="0004287F" w:rsidRPr="00575AEB" w:rsidRDefault="0004287F" w:rsidP="0004287F">
            <w:pPr>
              <w:jc w:val="center"/>
              <w:rPr>
                <w:bCs/>
                <w:sz w:val="28"/>
                <w:szCs w:val="28"/>
              </w:rPr>
            </w:pPr>
            <w:r w:rsidRPr="00575AEB">
              <w:rPr>
                <w:bCs/>
                <w:sz w:val="28"/>
                <w:szCs w:val="28"/>
              </w:rPr>
              <w:t>2000,00</w:t>
            </w:r>
          </w:p>
        </w:tc>
      </w:tr>
      <w:tr w:rsidR="0004287F" w:rsidRPr="00DF6329" w14:paraId="616BAA60" w14:textId="77777777" w:rsidTr="0004287F">
        <w:trPr>
          <w:trHeight w:val="189"/>
        </w:trPr>
        <w:tc>
          <w:tcPr>
            <w:tcW w:w="5540" w:type="dxa"/>
            <w:vAlign w:val="center"/>
          </w:tcPr>
          <w:p w14:paraId="52D649AA" w14:textId="77777777" w:rsidR="0004287F" w:rsidRPr="00575AEB" w:rsidRDefault="0004287F" w:rsidP="0004287F">
            <w:pPr>
              <w:rPr>
                <w:sz w:val="28"/>
                <w:szCs w:val="28"/>
              </w:rPr>
            </w:pPr>
            <w:r w:rsidRPr="00575AEB">
              <w:rPr>
                <w:sz w:val="28"/>
                <w:szCs w:val="28"/>
              </w:rPr>
              <w:t>Итого:</w:t>
            </w:r>
          </w:p>
        </w:tc>
        <w:tc>
          <w:tcPr>
            <w:tcW w:w="4633" w:type="dxa"/>
            <w:vAlign w:val="center"/>
          </w:tcPr>
          <w:p w14:paraId="01D4F29A" w14:textId="77777777" w:rsidR="0004287F" w:rsidRPr="00575AEB" w:rsidRDefault="0004287F" w:rsidP="0004287F">
            <w:pPr>
              <w:jc w:val="center"/>
              <w:rPr>
                <w:bCs/>
                <w:sz w:val="28"/>
                <w:szCs w:val="28"/>
              </w:rPr>
            </w:pPr>
            <w:r w:rsidRPr="00575AEB">
              <w:rPr>
                <w:bCs/>
                <w:sz w:val="28"/>
                <w:szCs w:val="28"/>
              </w:rPr>
              <w:t>2485,00</w:t>
            </w:r>
          </w:p>
        </w:tc>
      </w:tr>
      <w:tr w:rsidR="0004287F" w:rsidRPr="00DF6329" w14:paraId="5318CBF3" w14:textId="77777777" w:rsidTr="0004287F">
        <w:trPr>
          <w:trHeight w:val="189"/>
        </w:trPr>
        <w:tc>
          <w:tcPr>
            <w:tcW w:w="10173" w:type="dxa"/>
            <w:gridSpan w:val="2"/>
            <w:vAlign w:val="center"/>
          </w:tcPr>
          <w:p w14:paraId="7A741A10" w14:textId="77777777" w:rsidR="0004287F" w:rsidRPr="00575AEB" w:rsidRDefault="0004287F" w:rsidP="0004287F">
            <w:pPr>
              <w:jc w:val="center"/>
              <w:rPr>
                <w:bCs/>
                <w:sz w:val="28"/>
                <w:szCs w:val="28"/>
              </w:rPr>
            </w:pPr>
            <w:r w:rsidRPr="00575AEB">
              <w:rPr>
                <w:bCs/>
                <w:sz w:val="28"/>
                <w:szCs w:val="28"/>
              </w:rPr>
              <w:t>2. Водоотведение</w:t>
            </w:r>
          </w:p>
        </w:tc>
      </w:tr>
      <w:tr w:rsidR="0004287F" w:rsidRPr="00DF6329" w14:paraId="508A435C" w14:textId="77777777" w:rsidTr="0004287F">
        <w:trPr>
          <w:trHeight w:val="189"/>
        </w:trPr>
        <w:tc>
          <w:tcPr>
            <w:tcW w:w="10173" w:type="dxa"/>
            <w:gridSpan w:val="2"/>
            <w:vAlign w:val="center"/>
          </w:tcPr>
          <w:p w14:paraId="79551818" w14:textId="77777777" w:rsidR="0004287F" w:rsidRPr="00575AEB" w:rsidRDefault="0004287F" w:rsidP="0004287F">
            <w:pPr>
              <w:jc w:val="center"/>
              <w:rPr>
                <w:bCs/>
                <w:sz w:val="28"/>
                <w:szCs w:val="28"/>
              </w:rPr>
            </w:pPr>
            <w:r w:rsidRPr="00575AEB">
              <w:rPr>
                <w:bCs/>
                <w:sz w:val="28"/>
                <w:szCs w:val="28"/>
              </w:rPr>
              <w:t xml:space="preserve">    2.1. Участок «Паросиловое хозяйство № 1»</w:t>
            </w:r>
          </w:p>
        </w:tc>
      </w:tr>
      <w:tr w:rsidR="0004287F" w:rsidRPr="00DF6329" w14:paraId="42354F4A" w14:textId="77777777" w:rsidTr="0004287F">
        <w:trPr>
          <w:trHeight w:val="189"/>
        </w:trPr>
        <w:tc>
          <w:tcPr>
            <w:tcW w:w="5540" w:type="dxa"/>
            <w:vAlign w:val="center"/>
          </w:tcPr>
          <w:p w14:paraId="6346F6F6" w14:textId="77777777" w:rsidR="0004287F" w:rsidRPr="00575AEB" w:rsidRDefault="0004287F" w:rsidP="0004287F">
            <w:pPr>
              <w:jc w:val="center"/>
              <w:rPr>
                <w:bCs/>
                <w:sz w:val="28"/>
                <w:szCs w:val="28"/>
              </w:rPr>
            </w:pPr>
            <w:r w:rsidRPr="00575AEB">
              <w:rPr>
                <w:sz w:val="28"/>
                <w:szCs w:val="28"/>
              </w:rPr>
              <w:t>-</w:t>
            </w:r>
          </w:p>
        </w:tc>
        <w:tc>
          <w:tcPr>
            <w:tcW w:w="4633" w:type="dxa"/>
            <w:vAlign w:val="center"/>
          </w:tcPr>
          <w:p w14:paraId="347D33B4" w14:textId="77777777" w:rsidR="0004287F" w:rsidRPr="00575AEB" w:rsidRDefault="0004287F" w:rsidP="0004287F">
            <w:pPr>
              <w:jc w:val="center"/>
              <w:rPr>
                <w:bCs/>
                <w:sz w:val="28"/>
                <w:szCs w:val="28"/>
              </w:rPr>
            </w:pPr>
            <w:r w:rsidRPr="00575AEB">
              <w:rPr>
                <w:bCs/>
                <w:sz w:val="28"/>
                <w:szCs w:val="28"/>
              </w:rPr>
              <w:t>-</w:t>
            </w:r>
          </w:p>
        </w:tc>
      </w:tr>
      <w:tr w:rsidR="0004287F" w:rsidRPr="00DF6329" w14:paraId="4A329029" w14:textId="77777777" w:rsidTr="0004287F">
        <w:trPr>
          <w:trHeight w:val="189"/>
        </w:trPr>
        <w:tc>
          <w:tcPr>
            <w:tcW w:w="10173" w:type="dxa"/>
            <w:gridSpan w:val="2"/>
            <w:vAlign w:val="center"/>
          </w:tcPr>
          <w:p w14:paraId="122FADFD" w14:textId="77777777" w:rsidR="0004287F" w:rsidRPr="00575AEB" w:rsidRDefault="0004287F" w:rsidP="0004287F">
            <w:pPr>
              <w:jc w:val="center"/>
              <w:rPr>
                <w:bCs/>
                <w:sz w:val="28"/>
                <w:szCs w:val="28"/>
              </w:rPr>
            </w:pPr>
            <w:r w:rsidRPr="00575AEB">
              <w:rPr>
                <w:bCs/>
                <w:sz w:val="28"/>
                <w:szCs w:val="28"/>
              </w:rPr>
              <w:t>2.2. Участок «Паросиловое хозяйство № 2»</w:t>
            </w:r>
          </w:p>
        </w:tc>
      </w:tr>
      <w:tr w:rsidR="0004287F" w:rsidRPr="00DF6329" w14:paraId="5BCBA949" w14:textId="77777777" w:rsidTr="0004287F">
        <w:trPr>
          <w:trHeight w:val="189"/>
        </w:trPr>
        <w:tc>
          <w:tcPr>
            <w:tcW w:w="5540" w:type="dxa"/>
            <w:vAlign w:val="center"/>
          </w:tcPr>
          <w:p w14:paraId="10D15927" w14:textId="77777777" w:rsidR="0004287F" w:rsidRPr="00575AEB" w:rsidRDefault="0004287F" w:rsidP="0004287F">
            <w:pPr>
              <w:jc w:val="center"/>
              <w:rPr>
                <w:bCs/>
                <w:sz w:val="28"/>
                <w:szCs w:val="28"/>
              </w:rPr>
            </w:pPr>
            <w:r w:rsidRPr="00575AEB">
              <w:rPr>
                <w:sz w:val="28"/>
                <w:szCs w:val="28"/>
              </w:rPr>
              <w:t>-</w:t>
            </w:r>
          </w:p>
        </w:tc>
        <w:tc>
          <w:tcPr>
            <w:tcW w:w="4633" w:type="dxa"/>
            <w:vAlign w:val="center"/>
          </w:tcPr>
          <w:p w14:paraId="4A55E1FE" w14:textId="77777777" w:rsidR="0004287F" w:rsidRPr="00575AEB" w:rsidRDefault="0004287F" w:rsidP="0004287F">
            <w:pPr>
              <w:jc w:val="center"/>
              <w:rPr>
                <w:bCs/>
                <w:sz w:val="28"/>
                <w:szCs w:val="28"/>
              </w:rPr>
            </w:pPr>
            <w:r w:rsidRPr="00575AEB">
              <w:rPr>
                <w:bCs/>
                <w:sz w:val="28"/>
                <w:szCs w:val="28"/>
              </w:rPr>
              <w:t>-</w:t>
            </w:r>
          </w:p>
        </w:tc>
      </w:tr>
      <w:tr w:rsidR="0004287F" w:rsidRPr="00DF6329" w14:paraId="00B82A7A" w14:textId="77777777" w:rsidTr="0004287F">
        <w:trPr>
          <w:trHeight w:val="189"/>
        </w:trPr>
        <w:tc>
          <w:tcPr>
            <w:tcW w:w="10173" w:type="dxa"/>
            <w:gridSpan w:val="2"/>
            <w:vAlign w:val="center"/>
          </w:tcPr>
          <w:p w14:paraId="2F2A3175" w14:textId="77777777" w:rsidR="0004287F" w:rsidRPr="00693644" w:rsidRDefault="0004287F" w:rsidP="0004287F">
            <w:pPr>
              <w:jc w:val="center"/>
              <w:rPr>
                <w:bCs/>
                <w:color w:val="FF0000"/>
                <w:sz w:val="28"/>
                <w:szCs w:val="28"/>
              </w:rPr>
            </w:pPr>
            <w:r w:rsidRPr="00693644">
              <w:rPr>
                <w:bCs/>
                <w:sz w:val="28"/>
                <w:szCs w:val="28"/>
              </w:rPr>
              <w:t>2021 год</w:t>
            </w:r>
          </w:p>
        </w:tc>
      </w:tr>
      <w:tr w:rsidR="0004287F" w:rsidRPr="00DF6329" w14:paraId="6C2CCE13" w14:textId="77777777" w:rsidTr="0004287F">
        <w:trPr>
          <w:trHeight w:val="189"/>
        </w:trPr>
        <w:tc>
          <w:tcPr>
            <w:tcW w:w="10173" w:type="dxa"/>
            <w:gridSpan w:val="2"/>
            <w:vAlign w:val="center"/>
          </w:tcPr>
          <w:p w14:paraId="34423D0C" w14:textId="77777777" w:rsidR="0004287F" w:rsidRPr="00693644" w:rsidRDefault="0004287F" w:rsidP="0004287F">
            <w:pPr>
              <w:jc w:val="center"/>
              <w:rPr>
                <w:bCs/>
                <w:color w:val="FF0000"/>
                <w:sz w:val="28"/>
                <w:szCs w:val="28"/>
              </w:rPr>
            </w:pPr>
            <w:r w:rsidRPr="000A30DE">
              <w:rPr>
                <w:bCs/>
                <w:sz w:val="28"/>
                <w:szCs w:val="28"/>
              </w:rPr>
              <w:t>1. Холодное водоснабжение</w:t>
            </w:r>
          </w:p>
        </w:tc>
      </w:tr>
      <w:tr w:rsidR="0004287F" w:rsidRPr="00DF6329" w14:paraId="7BA1EAD0" w14:textId="77777777" w:rsidTr="0004287F">
        <w:trPr>
          <w:trHeight w:val="189"/>
        </w:trPr>
        <w:tc>
          <w:tcPr>
            <w:tcW w:w="10173" w:type="dxa"/>
            <w:gridSpan w:val="2"/>
            <w:vAlign w:val="center"/>
          </w:tcPr>
          <w:p w14:paraId="0DEA96A5" w14:textId="77777777" w:rsidR="0004287F" w:rsidRPr="00693644" w:rsidRDefault="0004287F" w:rsidP="0004287F">
            <w:pPr>
              <w:jc w:val="center"/>
              <w:rPr>
                <w:bCs/>
                <w:color w:val="FF0000"/>
                <w:sz w:val="28"/>
                <w:szCs w:val="28"/>
              </w:rPr>
            </w:pPr>
            <w:r w:rsidRPr="000A30DE">
              <w:rPr>
                <w:bCs/>
                <w:sz w:val="28"/>
                <w:szCs w:val="28"/>
              </w:rPr>
              <w:t>1.1. Участок «Паросиловое хозяйство № 1»</w:t>
            </w:r>
          </w:p>
        </w:tc>
      </w:tr>
      <w:tr w:rsidR="0004287F" w:rsidRPr="00DF6329" w14:paraId="3316AACF" w14:textId="77777777" w:rsidTr="0004287F">
        <w:trPr>
          <w:trHeight w:val="189"/>
        </w:trPr>
        <w:tc>
          <w:tcPr>
            <w:tcW w:w="5540" w:type="dxa"/>
            <w:vAlign w:val="center"/>
          </w:tcPr>
          <w:p w14:paraId="0DBA3A95" w14:textId="77777777" w:rsidR="0004287F" w:rsidRDefault="0004287F" w:rsidP="0004287F">
            <w:pPr>
              <w:jc w:val="center"/>
              <w:rPr>
                <w:sz w:val="28"/>
                <w:szCs w:val="28"/>
              </w:rPr>
            </w:pPr>
            <w:r w:rsidRPr="00575AEB">
              <w:rPr>
                <w:sz w:val="28"/>
                <w:szCs w:val="28"/>
              </w:rPr>
              <w:t>-</w:t>
            </w:r>
          </w:p>
        </w:tc>
        <w:tc>
          <w:tcPr>
            <w:tcW w:w="4633" w:type="dxa"/>
            <w:vAlign w:val="center"/>
          </w:tcPr>
          <w:p w14:paraId="3C6613E9" w14:textId="77777777" w:rsidR="0004287F" w:rsidRPr="00693644" w:rsidRDefault="0004287F" w:rsidP="0004287F">
            <w:pPr>
              <w:jc w:val="center"/>
              <w:rPr>
                <w:bCs/>
                <w:color w:val="FF0000"/>
                <w:sz w:val="28"/>
                <w:szCs w:val="28"/>
              </w:rPr>
            </w:pPr>
            <w:r w:rsidRPr="00575AEB">
              <w:rPr>
                <w:bCs/>
                <w:sz w:val="28"/>
                <w:szCs w:val="28"/>
              </w:rPr>
              <w:t>-</w:t>
            </w:r>
          </w:p>
        </w:tc>
      </w:tr>
      <w:tr w:rsidR="0004287F" w:rsidRPr="00DF6329" w14:paraId="2C460438" w14:textId="77777777" w:rsidTr="0004287F">
        <w:trPr>
          <w:trHeight w:val="189"/>
        </w:trPr>
        <w:tc>
          <w:tcPr>
            <w:tcW w:w="10173" w:type="dxa"/>
            <w:gridSpan w:val="2"/>
            <w:vAlign w:val="center"/>
          </w:tcPr>
          <w:p w14:paraId="07A3A6E3" w14:textId="77777777" w:rsidR="0004287F" w:rsidRPr="00575AEB" w:rsidRDefault="0004287F" w:rsidP="0004287F">
            <w:pPr>
              <w:jc w:val="center"/>
              <w:rPr>
                <w:bCs/>
                <w:sz w:val="28"/>
                <w:szCs w:val="28"/>
              </w:rPr>
            </w:pPr>
            <w:r w:rsidRPr="00575AEB">
              <w:rPr>
                <w:bCs/>
                <w:sz w:val="28"/>
                <w:szCs w:val="28"/>
              </w:rPr>
              <w:t>1.2. Участок «Паросиловое хозяйство № 2»</w:t>
            </w:r>
          </w:p>
        </w:tc>
      </w:tr>
      <w:tr w:rsidR="0004287F" w:rsidRPr="00DF6329" w14:paraId="4DF76CA5" w14:textId="77777777" w:rsidTr="0004287F">
        <w:trPr>
          <w:trHeight w:val="189"/>
        </w:trPr>
        <w:tc>
          <w:tcPr>
            <w:tcW w:w="5540" w:type="dxa"/>
            <w:vAlign w:val="center"/>
          </w:tcPr>
          <w:p w14:paraId="151CA333" w14:textId="77777777" w:rsidR="0004287F" w:rsidRPr="00AE1F10" w:rsidRDefault="0004287F" w:rsidP="0004287F">
            <w:pPr>
              <w:rPr>
                <w:sz w:val="28"/>
                <w:szCs w:val="28"/>
              </w:rPr>
            </w:pPr>
            <w:r w:rsidRPr="00AE1F10">
              <w:rPr>
                <w:bCs/>
                <w:color w:val="000000"/>
                <w:sz w:val="28"/>
                <w:szCs w:val="28"/>
              </w:rPr>
              <w:t xml:space="preserve">Ремонт водовода инв. № 08/1389                                                                                                     </w:t>
            </w:r>
            <w:r w:rsidRPr="00AE1F10">
              <w:rPr>
                <w:bCs/>
                <w:color w:val="000000"/>
                <w:sz w:val="28"/>
                <w:szCs w:val="28"/>
              </w:rPr>
              <w:br/>
              <w:t>Участок от скважины № 16202 до водоочистной станции</w:t>
            </w:r>
          </w:p>
        </w:tc>
        <w:tc>
          <w:tcPr>
            <w:tcW w:w="4633" w:type="dxa"/>
            <w:vAlign w:val="center"/>
          </w:tcPr>
          <w:p w14:paraId="06ADA09D" w14:textId="77777777" w:rsidR="0004287F" w:rsidRPr="00575AEB" w:rsidRDefault="0004287F" w:rsidP="0004287F">
            <w:pPr>
              <w:jc w:val="center"/>
              <w:rPr>
                <w:bCs/>
                <w:sz w:val="28"/>
                <w:szCs w:val="28"/>
              </w:rPr>
            </w:pPr>
            <w:r>
              <w:rPr>
                <w:bCs/>
                <w:sz w:val="28"/>
                <w:szCs w:val="28"/>
              </w:rPr>
              <w:t>1010,00</w:t>
            </w:r>
          </w:p>
        </w:tc>
      </w:tr>
      <w:tr w:rsidR="0004287F" w:rsidRPr="00DF6329" w14:paraId="002A6E46" w14:textId="77777777" w:rsidTr="0004287F">
        <w:trPr>
          <w:trHeight w:val="189"/>
        </w:trPr>
        <w:tc>
          <w:tcPr>
            <w:tcW w:w="10173" w:type="dxa"/>
            <w:gridSpan w:val="2"/>
            <w:vAlign w:val="center"/>
          </w:tcPr>
          <w:p w14:paraId="280FC5F7" w14:textId="77777777" w:rsidR="0004287F" w:rsidRPr="00693644" w:rsidRDefault="0004287F" w:rsidP="0004287F">
            <w:pPr>
              <w:jc w:val="center"/>
              <w:rPr>
                <w:bCs/>
                <w:color w:val="FF0000"/>
                <w:sz w:val="28"/>
                <w:szCs w:val="28"/>
              </w:rPr>
            </w:pPr>
            <w:r w:rsidRPr="00DF6329">
              <w:rPr>
                <w:bCs/>
                <w:sz w:val="28"/>
                <w:szCs w:val="28"/>
              </w:rPr>
              <w:t>2. Водоотведение</w:t>
            </w:r>
          </w:p>
        </w:tc>
      </w:tr>
      <w:tr w:rsidR="0004287F" w:rsidRPr="00DF6329" w14:paraId="6A9B7FF1" w14:textId="77777777" w:rsidTr="0004287F">
        <w:trPr>
          <w:trHeight w:val="189"/>
        </w:trPr>
        <w:tc>
          <w:tcPr>
            <w:tcW w:w="10173" w:type="dxa"/>
            <w:gridSpan w:val="2"/>
            <w:vAlign w:val="center"/>
          </w:tcPr>
          <w:p w14:paraId="76D5293A" w14:textId="77777777" w:rsidR="0004287F" w:rsidRPr="00693644" w:rsidRDefault="0004287F" w:rsidP="0004287F">
            <w:pPr>
              <w:jc w:val="center"/>
              <w:rPr>
                <w:bCs/>
                <w:color w:val="FF0000"/>
                <w:sz w:val="28"/>
                <w:szCs w:val="28"/>
              </w:rPr>
            </w:pPr>
            <w:r w:rsidRPr="00350A18">
              <w:rPr>
                <w:bCs/>
                <w:sz w:val="28"/>
                <w:szCs w:val="28"/>
              </w:rPr>
              <w:t xml:space="preserve">    2.1. Участок «Паросиловое хозяйство № 1»</w:t>
            </w:r>
          </w:p>
        </w:tc>
      </w:tr>
      <w:tr w:rsidR="0004287F" w:rsidRPr="00DF6329" w14:paraId="68905370" w14:textId="77777777" w:rsidTr="0004287F">
        <w:trPr>
          <w:trHeight w:val="189"/>
        </w:trPr>
        <w:tc>
          <w:tcPr>
            <w:tcW w:w="5540" w:type="dxa"/>
            <w:vAlign w:val="center"/>
          </w:tcPr>
          <w:p w14:paraId="6A884219" w14:textId="77777777" w:rsidR="0004287F" w:rsidRDefault="0004287F" w:rsidP="0004287F">
            <w:pPr>
              <w:jc w:val="center"/>
              <w:rPr>
                <w:sz w:val="28"/>
                <w:szCs w:val="28"/>
              </w:rPr>
            </w:pPr>
            <w:r w:rsidRPr="00575AEB">
              <w:rPr>
                <w:sz w:val="28"/>
                <w:szCs w:val="28"/>
              </w:rPr>
              <w:t>-</w:t>
            </w:r>
          </w:p>
        </w:tc>
        <w:tc>
          <w:tcPr>
            <w:tcW w:w="4633" w:type="dxa"/>
            <w:vAlign w:val="center"/>
          </w:tcPr>
          <w:p w14:paraId="085CBB76" w14:textId="77777777" w:rsidR="0004287F" w:rsidRPr="00693644" w:rsidRDefault="0004287F" w:rsidP="0004287F">
            <w:pPr>
              <w:jc w:val="center"/>
              <w:rPr>
                <w:bCs/>
                <w:color w:val="FF0000"/>
                <w:sz w:val="28"/>
                <w:szCs w:val="28"/>
              </w:rPr>
            </w:pPr>
            <w:r w:rsidRPr="00575AEB">
              <w:rPr>
                <w:bCs/>
                <w:sz w:val="28"/>
                <w:szCs w:val="28"/>
              </w:rPr>
              <w:t>-</w:t>
            </w:r>
          </w:p>
        </w:tc>
      </w:tr>
      <w:tr w:rsidR="0004287F" w:rsidRPr="00DF6329" w14:paraId="738DF7E7" w14:textId="77777777" w:rsidTr="0004287F">
        <w:trPr>
          <w:trHeight w:val="189"/>
        </w:trPr>
        <w:tc>
          <w:tcPr>
            <w:tcW w:w="10173" w:type="dxa"/>
            <w:gridSpan w:val="2"/>
            <w:vAlign w:val="center"/>
          </w:tcPr>
          <w:p w14:paraId="03DDEB06" w14:textId="77777777" w:rsidR="0004287F" w:rsidRPr="00693644" w:rsidRDefault="0004287F" w:rsidP="0004287F">
            <w:pPr>
              <w:jc w:val="center"/>
              <w:rPr>
                <w:bCs/>
                <w:color w:val="FF0000"/>
                <w:sz w:val="28"/>
                <w:szCs w:val="28"/>
              </w:rPr>
            </w:pPr>
            <w:r w:rsidRPr="00575AEB">
              <w:rPr>
                <w:bCs/>
                <w:sz w:val="28"/>
                <w:szCs w:val="28"/>
              </w:rPr>
              <w:t>2.2. Участок «Паросиловое хозяйство № 2»</w:t>
            </w:r>
          </w:p>
        </w:tc>
      </w:tr>
      <w:tr w:rsidR="0004287F" w:rsidRPr="00DF6329" w14:paraId="33B334DB" w14:textId="77777777" w:rsidTr="0004287F">
        <w:trPr>
          <w:trHeight w:val="189"/>
        </w:trPr>
        <w:tc>
          <w:tcPr>
            <w:tcW w:w="5540" w:type="dxa"/>
            <w:vAlign w:val="center"/>
          </w:tcPr>
          <w:p w14:paraId="286C5800" w14:textId="77777777" w:rsidR="0004287F" w:rsidRDefault="0004287F" w:rsidP="0004287F">
            <w:pPr>
              <w:jc w:val="center"/>
              <w:rPr>
                <w:sz w:val="28"/>
                <w:szCs w:val="28"/>
              </w:rPr>
            </w:pPr>
            <w:r w:rsidRPr="00575AEB">
              <w:rPr>
                <w:sz w:val="28"/>
                <w:szCs w:val="28"/>
              </w:rPr>
              <w:t>-</w:t>
            </w:r>
          </w:p>
        </w:tc>
        <w:tc>
          <w:tcPr>
            <w:tcW w:w="4633" w:type="dxa"/>
            <w:vAlign w:val="center"/>
          </w:tcPr>
          <w:p w14:paraId="5F78ADDF" w14:textId="77777777" w:rsidR="0004287F" w:rsidRPr="00693644" w:rsidRDefault="0004287F" w:rsidP="0004287F">
            <w:pPr>
              <w:jc w:val="center"/>
              <w:rPr>
                <w:bCs/>
                <w:color w:val="FF0000"/>
                <w:sz w:val="28"/>
                <w:szCs w:val="28"/>
              </w:rPr>
            </w:pPr>
            <w:r w:rsidRPr="00575AEB">
              <w:rPr>
                <w:bCs/>
                <w:sz w:val="28"/>
                <w:szCs w:val="28"/>
              </w:rPr>
              <w:t>-</w:t>
            </w:r>
          </w:p>
        </w:tc>
      </w:tr>
    </w:tbl>
    <w:p w14:paraId="7CFF7E29" w14:textId="77777777" w:rsidR="0004287F" w:rsidRDefault="0004287F" w:rsidP="0004287F">
      <w:pPr>
        <w:ind w:left="-567"/>
        <w:jc w:val="center"/>
        <w:rPr>
          <w:bCs/>
          <w:color w:val="000000"/>
          <w:sz w:val="28"/>
          <w:szCs w:val="28"/>
        </w:rPr>
      </w:pPr>
    </w:p>
    <w:p w14:paraId="7097EB78" w14:textId="77777777" w:rsidR="0004287F" w:rsidRDefault="0004287F" w:rsidP="0004287F">
      <w:pPr>
        <w:ind w:left="-567"/>
        <w:jc w:val="center"/>
        <w:rPr>
          <w:bCs/>
          <w:color w:val="000000"/>
          <w:sz w:val="28"/>
          <w:szCs w:val="28"/>
        </w:rPr>
      </w:pPr>
    </w:p>
    <w:p w14:paraId="0F314F1C" w14:textId="77777777" w:rsidR="0004287F" w:rsidRDefault="0004287F" w:rsidP="0004287F">
      <w:pPr>
        <w:ind w:left="-567"/>
        <w:jc w:val="center"/>
        <w:rPr>
          <w:bCs/>
          <w:color w:val="000000"/>
          <w:sz w:val="28"/>
          <w:szCs w:val="28"/>
        </w:rPr>
      </w:pPr>
    </w:p>
    <w:p w14:paraId="71B4AA07" w14:textId="77777777" w:rsidR="0004287F" w:rsidRDefault="0004287F" w:rsidP="0004287F">
      <w:pPr>
        <w:ind w:left="-567"/>
        <w:jc w:val="center"/>
        <w:rPr>
          <w:bCs/>
          <w:color w:val="000000"/>
          <w:sz w:val="28"/>
          <w:szCs w:val="28"/>
        </w:rPr>
      </w:pPr>
    </w:p>
    <w:p w14:paraId="3AEBCBF9" w14:textId="77777777" w:rsidR="0004287F" w:rsidRDefault="0004287F" w:rsidP="0004287F">
      <w:pPr>
        <w:ind w:left="-567"/>
        <w:jc w:val="center"/>
        <w:rPr>
          <w:bCs/>
          <w:color w:val="000000"/>
          <w:sz w:val="28"/>
          <w:szCs w:val="28"/>
        </w:rPr>
      </w:pPr>
    </w:p>
    <w:p w14:paraId="02FCEBFF" w14:textId="77777777" w:rsidR="0004287F" w:rsidRDefault="0004287F" w:rsidP="0004287F">
      <w:pPr>
        <w:ind w:left="-567"/>
        <w:jc w:val="center"/>
        <w:rPr>
          <w:bCs/>
          <w:color w:val="000000"/>
          <w:sz w:val="28"/>
          <w:szCs w:val="28"/>
        </w:rPr>
      </w:pPr>
    </w:p>
    <w:p w14:paraId="3BF655A0" w14:textId="77777777" w:rsidR="0004287F" w:rsidRDefault="0004287F" w:rsidP="0004287F">
      <w:pPr>
        <w:ind w:left="-567"/>
        <w:jc w:val="center"/>
        <w:rPr>
          <w:bCs/>
          <w:color w:val="000000"/>
          <w:sz w:val="28"/>
          <w:szCs w:val="28"/>
        </w:rPr>
      </w:pPr>
    </w:p>
    <w:p w14:paraId="743FB99C" w14:textId="77777777" w:rsidR="0004287F" w:rsidRDefault="0004287F" w:rsidP="0004287F">
      <w:pPr>
        <w:ind w:left="-567"/>
        <w:jc w:val="center"/>
        <w:rPr>
          <w:bCs/>
          <w:color w:val="000000"/>
          <w:sz w:val="28"/>
          <w:szCs w:val="28"/>
        </w:rPr>
      </w:pPr>
    </w:p>
    <w:p w14:paraId="4BC08863" w14:textId="77777777" w:rsidR="0004287F" w:rsidRDefault="0004287F" w:rsidP="0004287F">
      <w:pPr>
        <w:ind w:left="-567"/>
        <w:jc w:val="center"/>
        <w:rPr>
          <w:bCs/>
          <w:color w:val="000000"/>
          <w:sz w:val="28"/>
          <w:szCs w:val="28"/>
        </w:rPr>
      </w:pPr>
    </w:p>
    <w:p w14:paraId="343D1B67" w14:textId="77777777" w:rsidR="0004287F" w:rsidRDefault="0004287F" w:rsidP="0004287F">
      <w:pPr>
        <w:ind w:left="-567"/>
        <w:jc w:val="center"/>
        <w:rPr>
          <w:bCs/>
          <w:color w:val="000000"/>
          <w:sz w:val="28"/>
          <w:szCs w:val="28"/>
        </w:rPr>
      </w:pPr>
    </w:p>
    <w:p w14:paraId="2751054D" w14:textId="77777777" w:rsidR="0004287F" w:rsidRDefault="0004287F" w:rsidP="0004287F">
      <w:pPr>
        <w:ind w:left="-567"/>
        <w:jc w:val="center"/>
        <w:rPr>
          <w:bCs/>
          <w:color w:val="000000"/>
          <w:sz w:val="28"/>
          <w:szCs w:val="28"/>
        </w:rPr>
      </w:pPr>
    </w:p>
    <w:p w14:paraId="6A452E5E" w14:textId="77777777" w:rsidR="0004287F" w:rsidRDefault="0004287F" w:rsidP="0004287F">
      <w:pPr>
        <w:ind w:left="-567"/>
        <w:jc w:val="center"/>
        <w:rPr>
          <w:bCs/>
          <w:color w:val="000000"/>
          <w:sz w:val="28"/>
          <w:szCs w:val="28"/>
        </w:rPr>
      </w:pPr>
    </w:p>
    <w:p w14:paraId="7B10AC5A" w14:textId="77777777" w:rsidR="0004287F" w:rsidRDefault="0004287F" w:rsidP="0004287F">
      <w:pPr>
        <w:ind w:left="-567"/>
        <w:jc w:val="center"/>
        <w:rPr>
          <w:bCs/>
          <w:color w:val="000000"/>
          <w:sz w:val="28"/>
          <w:szCs w:val="28"/>
        </w:rPr>
      </w:pPr>
    </w:p>
    <w:p w14:paraId="030EA2A7" w14:textId="77777777" w:rsidR="0004287F" w:rsidRDefault="0004287F" w:rsidP="0004287F">
      <w:pPr>
        <w:ind w:left="-567"/>
        <w:jc w:val="center"/>
        <w:rPr>
          <w:bCs/>
          <w:color w:val="000000"/>
          <w:sz w:val="28"/>
          <w:szCs w:val="28"/>
        </w:rPr>
      </w:pPr>
    </w:p>
    <w:p w14:paraId="63828981" w14:textId="77777777" w:rsidR="0004287F" w:rsidRDefault="0004287F" w:rsidP="0004287F">
      <w:pPr>
        <w:ind w:left="-567"/>
        <w:jc w:val="center"/>
        <w:rPr>
          <w:bCs/>
          <w:color w:val="000000"/>
          <w:sz w:val="28"/>
          <w:szCs w:val="28"/>
        </w:rPr>
      </w:pPr>
      <w:r>
        <w:rPr>
          <w:bCs/>
          <w:color w:val="000000"/>
          <w:sz w:val="28"/>
          <w:szCs w:val="28"/>
        </w:rPr>
        <w:t>Раздел 11. Мероприятия, направленные на повышение качества обслуживания абонентов</w:t>
      </w:r>
    </w:p>
    <w:p w14:paraId="21E1F37B" w14:textId="77777777" w:rsidR="0004287F" w:rsidRDefault="0004287F" w:rsidP="0004287F">
      <w:pPr>
        <w:ind w:left="-567"/>
        <w:jc w:val="center"/>
        <w:rPr>
          <w:bCs/>
          <w:color w:val="000000"/>
          <w:sz w:val="28"/>
          <w:szCs w:val="28"/>
        </w:rPr>
      </w:pPr>
    </w:p>
    <w:tbl>
      <w:tblPr>
        <w:tblStyle w:val="af1"/>
        <w:tblW w:w="9918" w:type="dxa"/>
        <w:tblInd w:w="-567" w:type="dxa"/>
        <w:tblLook w:val="04A0" w:firstRow="1" w:lastRow="0" w:firstColumn="1" w:lastColumn="0" w:noHBand="0" w:noVBand="1"/>
      </w:tblPr>
      <w:tblGrid>
        <w:gridCol w:w="5935"/>
        <w:gridCol w:w="3983"/>
      </w:tblGrid>
      <w:tr w:rsidR="0004287F" w14:paraId="07E3AA05" w14:textId="77777777" w:rsidTr="0004287F">
        <w:trPr>
          <w:trHeight w:val="748"/>
        </w:trPr>
        <w:tc>
          <w:tcPr>
            <w:tcW w:w="5935" w:type="dxa"/>
            <w:vAlign w:val="center"/>
          </w:tcPr>
          <w:p w14:paraId="74468973" w14:textId="77777777" w:rsidR="0004287F" w:rsidRDefault="0004287F" w:rsidP="0004287F">
            <w:pPr>
              <w:jc w:val="center"/>
              <w:rPr>
                <w:bCs/>
                <w:color w:val="000000"/>
                <w:sz w:val="28"/>
                <w:szCs w:val="28"/>
              </w:rPr>
            </w:pPr>
            <w:r>
              <w:rPr>
                <w:bCs/>
                <w:color w:val="000000"/>
                <w:sz w:val="28"/>
                <w:szCs w:val="28"/>
              </w:rPr>
              <w:t>Наименование мероприятия</w:t>
            </w:r>
          </w:p>
        </w:tc>
        <w:tc>
          <w:tcPr>
            <w:tcW w:w="3983" w:type="dxa"/>
            <w:vAlign w:val="center"/>
          </w:tcPr>
          <w:p w14:paraId="511403D4" w14:textId="77777777" w:rsidR="0004287F" w:rsidRDefault="0004287F" w:rsidP="0004287F">
            <w:pPr>
              <w:jc w:val="center"/>
              <w:rPr>
                <w:bCs/>
                <w:color w:val="000000"/>
                <w:sz w:val="28"/>
                <w:szCs w:val="28"/>
              </w:rPr>
            </w:pPr>
            <w:r>
              <w:rPr>
                <w:bCs/>
                <w:color w:val="000000"/>
                <w:sz w:val="28"/>
                <w:szCs w:val="28"/>
              </w:rPr>
              <w:t>Период проведения мероприятий</w:t>
            </w:r>
          </w:p>
        </w:tc>
      </w:tr>
      <w:tr w:rsidR="0004287F" w14:paraId="021A60D8" w14:textId="77777777" w:rsidTr="0004287F">
        <w:trPr>
          <w:trHeight w:val="517"/>
        </w:trPr>
        <w:tc>
          <w:tcPr>
            <w:tcW w:w="5935" w:type="dxa"/>
            <w:vAlign w:val="center"/>
          </w:tcPr>
          <w:p w14:paraId="43FE38AA" w14:textId="77777777" w:rsidR="0004287F" w:rsidRPr="00A806C8" w:rsidRDefault="0004287F" w:rsidP="0004287F">
            <w:pPr>
              <w:jc w:val="center"/>
              <w:rPr>
                <w:bCs/>
                <w:sz w:val="28"/>
                <w:szCs w:val="28"/>
              </w:rPr>
            </w:pPr>
            <w:r>
              <w:rPr>
                <w:bCs/>
                <w:sz w:val="28"/>
                <w:szCs w:val="28"/>
              </w:rPr>
              <w:t>-</w:t>
            </w:r>
          </w:p>
        </w:tc>
        <w:tc>
          <w:tcPr>
            <w:tcW w:w="3983" w:type="dxa"/>
            <w:vAlign w:val="center"/>
          </w:tcPr>
          <w:p w14:paraId="0AD0AA1A" w14:textId="77777777" w:rsidR="0004287F" w:rsidRPr="00FB1C58" w:rsidRDefault="0004287F" w:rsidP="0004287F">
            <w:pPr>
              <w:jc w:val="center"/>
              <w:rPr>
                <w:bCs/>
                <w:sz w:val="28"/>
                <w:szCs w:val="28"/>
              </w:rPr>
            </w:pPr>
            <w:r>
              <w:rPr>
                <w:bCs/>
                <w:sz w:val="28"/>
                <w:szCs w:val="28"/>
              </w:rPr>
              <w:t>-</w:t>
            </w:r>
          </w:p>
        </w:tc>
      </w:tr>
    </w:tbl>
    <w:p w14:paraId="4901F730" w14:textId="77777777" w:rsidR="0004287F" w:rsidRDefault="0004287F" w:rsidP="0004287F">
      <w:pPr>
        <w:jc w:val="both"/>
        <w:rPr>
          <w:sz w:val="28"/>
          <w:szCs w:val="28"/>
        </w:rPr>
      </w:pPr>
    </w:p>
    <w:p w14:paraId="6B74D988" w14:textId="77777777" w:rsidR="0004287F" w:rsidRDefault="0004287F" w:rsidP="0004287F">
      <w:pPr>
        <w:jc w:val="both"/>
        <w:rPr>
          <w:sz w:val="28"/>
          <w:szCs w:val="28"/>
        </w:rPr>
      </w:pPr>
    </w:p>
    <w:p w14:paraId="7CCA393A" w14:textId="77777777" w:rsidR="0004287F" w:rsidRDefault="0004287F" w:rsidP="0004287F">
      <w:pPr>
        <w:jc w:val="both"/>
        <w:rPr>
          <w:sz w:val="28"/>
          <w:szCs w:val="28"/>
        </w:rPr>
      </w:pPr>
    </w:p>
    <w:p w14:paraId="75026BF7" w14:textId="77777777" w:rsidR="0004287F" w:rsidRDefault="0004287F" w:rsidP="0004287F">
      <w:pPr>
        <w:jc w:val="both"/>
        <w:rPr>
          <w:sz w:val="28"/>
          <w:szCs w:val="28"/>
        </w:rPr>
      </w:pPr>
    </w:p>
    <w:p w14:paraId="78F4D358" w14:textId="77777777" w:rsidR="0004287F" w:rsidRDefault="0004287F" w:rsidP="0004287F">
      <w:pPr>
        <w:jc w:val="both"/>
        <w:rPr>
          <w:sz w:val="28"/>
          <w:szCs w:val="28"/>
        </w:rPr>
      </w:pPr>
    </w:p>
    <w:p w14:paraId="635CD778" w14:textId="77777777" w:rsidR="0004287F" w:rsidRDefault="0004287F" w:rsidP="0004287F">
      <w:pPr>
        <w:jc w:val="both"/>
        <w:rPr>
          <w:sz w:val="28"/>
          <w:szCs w:val="28"/>
        </w:rPr>
      </w:pPr>
    </w:p>
    <w:p w14:paraId="7BC30436" w14:textId="77777777" w:rsidR="0004287F" w:rsidRDefault="0004287F" w:rsidP="0004287F">
      <w:pPr>
        <w:jc w:val="both"/>
        <w:rPr>
          <w:sz w:val="28"/>
          <w:szCs w:val="28"/>
        </w:rPr>
      </w:pPr>
    </w:p>
    <w:p w14:paraId="038581DC" w14:textId="77777777" w:rsidR="0004287F" w:rsidRDefault="0004287F" w:rsidP="0004287F">
      <w:pPr>
        <w:jc w:val="both"/>
        <w:rPr>
          <w:sz w:val="28"/>
          <w:szCs w:val="28"/>
        </w:rPr>
      </w:pPr>
    </w:p>
    <w:p w14:paraId="33D37A50" w14:textId="77777777" w:rsidR="0004287F" w:rsidRDefault="0004287F" w:rsidP="0004287F">
      <w:pPr>
        <w:jc w:val="both"/>
        <w:rPr>
          <w:sz w:val="28"/>
          <w:szCs w:val="28"/>
        </w:rPr>
      </w:pPr>
    </w:p>
    <w:p w14:paraId="53081B0A" w14:textId="77777777" w:rsidR="0004287F" w:rsidRDefault="0004287F" w:rsidP="0004287F">
      <w:pPr>
        <w:jc w:val="both"/>
        <w:rPr>
          <w:sz w:val="28"/>
          <w:szCs w:val="28"/>
        </w:rPr>
      </w:pPr>
    </w:p>
    <w:p w14:paraId="79022F83" w14:textId="77777777" w:rsidR="0004287F" w:rsidRDefault="0004287F" w:rsidP="0004287F">
      <w:pPr>
        <w:jc w:val="both"/>
        <w:rPr>
          <w:sz w:val="28"/>
          <w:szCs w:val="28"/>
        </w:rPr>
      </w:pPr>
    </w:p>
    <w:p w14:paraId="63E5AF78" w14:textId="77777777" w:rsidR="0004287F" w:rsidRDefault="0004287F" w:rsidP="0004287F">
      <w:pPr>
        <w:jc w:val="both"/>
        <w:rPr>
          <w:sz w:val="28"/>
          <w:szCs w:val="28"/>
        </w:rPr>
      </w:pPr>
    </w:p>
    <w:p w14:paraId="7D898A99" w14:textId="77777777" w:rsidR="0004287F" w:rsidRDefault="0004287F" w:rsidP="0004287F">
      <w:pPr>
        <w:jc w:val="both"/>
        <w:rPr>
          <w:sz w:val="28"/>
          <w:szCs w:val="28"/>
        </w:rPr>
      </w:pPr>
    </w:p>
    <w:p w14:paraId="20970107" w14:textId="77777777" w:rsidR="0004287F" w:rsidRDefault="0004287F" w:rsidP="0004287F">
      <w:pPr>
        <w:jc w:val="both"/>
        <w:rPr>
          <w:sz w:val="28"/>
          <w:szCs w:val="28"/>
        </w:rPr>
      </w:pPr>
    </w:p>
    <w:p w14:paraId="5C0F1D51" w14:textId="77777777" w:rsidR="0004287F" w:rsidRDefault="0004287F" w:rsidP="0004287F">
      <w:pPr>
        <w:jc w:val="both"/>
        <w:rPr>
          <w:sz w:val="28"/>
          <w:szCs w:val="28"/>
        </w:rPr>
      </w:pPr>
    </w:p>
    <w:p w14:paraId="4AE499F8" w14:textId="77777777" w:rsidR="0004287F" w:rsidRDefault="0004287F" w:rsidP="0004287F">
      <w:pPr>
        <w:jc w:val="both"/>
        <w:rPr>
          <w:sz w:val="28"/>
          <w:szCs w:val="28"/>
        </w:rPr>
      </w:pPr>
    </w:p>
    <w:p w14:paraId="3EF3AE5D" w14:textId="77777777" w:rsidR="0004287F" w:rsidRDefault="0004287F" w:rsidP="0004287F">
      <w:pPr>
        <w:jc w:val="both"/>
        <w:rPr>
          <w:sz w:val="28"/>
          <w:szCs w:val="28"/>
        </w:rPr>
      </w:pPr>
    </w:p>
    <w:p w14:paraId="2574F583" w14:textId="77777777" w:rsidR="0004287F" w:rsidRDefault="0004287F" w:rsidP="0004287F">
      <w:pPr>
        <w:jc w:val="both"/>
        <w:rPr>
          <w:sz w:val="28"/>
          <w:szCs w:val="28"/>
        </w:rPr>
      </w:pPr>
    </w:p>
    <w:p w14:paraId="12FB6042" w14:textId="77777777" w:rsidR="0004287F" w:rsidRDefault="0004287F" w:rsidP="0004287F">
      <w:pPr>
        <w:jc w:val="both"/>
        <w:rPr>
          <w:sz w:val="28"/>
          <w:szCs w:val="28"/>
        </w:rPr>
      </w:pPr>
    </w:p>
    <w:p w14:paraId="50A88A42" w14:textId="77777777" w:rsidR="0004287F" w:rsidRDefault="0004287F" w:rsidP="0004287F">
      <w:pPr>
        <w:jc w:val="both"/>
        <w:rPr>
          <w:sz w:val="28"/>
          <w:szCs w:val="28"/>
        </w:rPr>
      </w:pPr>
    </w:p>
    <w:p w14:paraId="6CCCEE59" w14:textId="77777777" w:rsidR="0004287F" w:rsidRDefault="0004287F" w:rsidP="0004287F">
      <w:pPr>
        <w:jc w:val="both"/>
        <w:rPr>
          <w:sz w:val="28"/>
          <w:szCs w:val="28"/>
        </w:rPr>
      </w:pPr>
    </w:p>
    <w:p w14:paraId="0CE0CD83" w14:textId="77777777" w:rsidR="0004287F" w:rsidRDefault="0004287F" w:rsidP="0004287F">
      <w:pPr>
        <w:jc w:val="both"/>
        <w:rPr>
          <w:sz w:val="28"/>
          <w:szCs w:val="28"/>
        </w:rPr>
      </w:pPr>
    </w:p>
    <w:p w14:paraId="2738D3C3" w14:textId="77777777" w:rsidR="0004287F" w:rsidRDefault="0004287F" w:rsidP="0004287F">
      <w:pPr>
        <w:jc w:val="both"/>
        <w:rPr>
          <w:sz w:val="28"/>
          <w:szCs w:val="28"/>
        </w:rPr>
      </w:pPr>
    </w:p>
    <w:p w14:paraId="4A20AA05" w14:textId="77777777" w:rsidR="0004287F" w:rsidRDefault="0004287F" w:rsidP="0004287F">
      <w:pPr>
        <w:jc w:val="both"/>
        <w:rPr>
          <w:sz w:val="28"/>
          <w:szCs w:val="28"/>
        </w:rPr>
      </w:pPr>
    </w:p>
    <w:p w14:paraId="622754E9" w14:textId="77777777" w:rsidR="0004287F" w:rsidRDefault="0004287F" w:rsidP="0004287F">
      <w:pPr>
        <w:jc w:val="both"/>
        <w:rPr>
          <w:sz w:val="28"/>
          <w:szCs w:val="28"/>
        </w:rPr>
      </w:pPr>
    </w:p>
    <w:p w14:paraId="19F15958" w14:textId="77777777" w:rsidR="0004287F" w:rsidRDefault="0004287F" w:rsidP="0004287F">
      <w:pPr>
        <w:jc w:val="both"/>
        <w:rPr>
          <w:sz w:val="28"/>
          <w:szCs w:val="28"/>
        </w:rPr>
      </w:pPr>
    </w:p>
    <w:p w14:paraId="5AFD519E" w14:textId="77777777" w:rsidR="0004287F" w:rsidRDefault="0004287F" w:rsidP="0004287F">
      <w:pPr>
        <w:jc w:val="both"/>
        <w:rPr>
          <w:sz w:val="28"/>
          <w:szCs w:val="28"/>
        </w:rPr>
      </w:pPr>
    </w:p>
    <w:p w14:paraId="433113A2" w14:textId="77777777" w:rsidR="0004287F" w:rsidRDefault="0004287F" w:rsidP="0004287F">
      <w:pPr>
        <w:jc w:val="both"/>
        <w:rPr>
          <w:sz w:val="28"/>
          <w:szCs w:val="28"/>
        </w:rPr>
      </w:pPr>
    </w:p>
    <w:p w14:paraId="4CCB03A5" w14:textId="77777777" w:rsidR="0004287F" w:rsidRDefault="0004287F" w:rsidP="0004287F">
      <w:pPr>
        <w:jc w:val="both"/>
        <w:rPr>
          <w:sz w:val="28"/>
          <w:szCs w:val="28"/>
        </w:rPr>
      </w:pPr>
    </w:p>
    <w:p w14:paraId="2357A9F5" w14:textId="77777777" w:rsidR="0004287F" w:rsidRDefault="0004287F" w:rsidP="0004287F">
      <w:pPr>
        <w:jc w:val="both"/>
        <w:rPr>
          <w:sz w:val="28"/>
          <w:szCs w:val="28"/>
        </w:rPr>
      </w:pPr>
    </w:p>
    <w:p w14:paraId="751FEDBF" w14:textId="77777777" w:rsidR="0004287F" w:rsidRDefault="0004287F" w:rsidP="0004287F">
      <w:pPr>
        <w:jc w:val="both"/>
        <w:rPr>
          <w:sz w:val="28"/>
          <w:szCs w:val="28"/>
        </w:rPr>
      </w:pPr>
    </w:p>
    <w:p w14:paraId="64F0BF1B" w14:textId="77777777" w:rsidR="0004287F" w:rsidRDefault="0004287F" w:rsidP="0004287F">
      <w:pPr>
        <w:jc w:val="both"/>
        <w:rPr>
          <w:sz w:val="28"/>
          <w:szCs w:val="28"/>
        </w:rPr>
      </w:pPr>
    </w:p>
    <w:p w14:paraId="02E05F6E" w14:textId="77777777" w:rsidR="0004287F" w:rsidRDefault="0004287F" w:rsidP="0004287F">
      <w:pPr>
        <w:jc w:val="both"/>
        <w:rPr>
          <w:sz w:val="28"/>
          <w:szCs w:val="28"/>
        </w:rPr>
      </w:pPr>
    </w:p>
    <w:p w14:paraId="74B9B2A9" w14:textId="77777777" w:rsidR="0004287F" w:rsidRDefault="0004287F" w:rsidP="0004287F">
      <w:pPr>
        <w:jc w:val="both"/>
        <w:rPr>
          <w:sz w:val="28"/>
          <w:szCs w:val="28"/>
        </w:rPr>
      </w:pPr>
    </w:p>
    <w:p w14:paraId="1307E3FA" w14:textId="77777777" w:rsidR="0004287F" w:rsidRDefault="0004287F" w:rsidP="0004287F">
      <w:pPr>
        <w:jc w:val="both"/>
        <w:rPr>
          <w:sz w:val="28"/>
          <w:szCs w:val="28"/>
        </w:rPr>
      </w:pPr>
    </w:p>
    <w:p w14:paraId="30C1AB7D" w14:textId="77777777" w:rsidR="0004287F" w:rsidRDefault="0004287F" w:rsidP="0004287F">
      <w:pPr>
        <w:jc w:val="both"/>
        <w:rPr>
          <w:sz w:val="28"/>
          <w:szCs w:val="28"/>
        </w:rPr>
      </w:pPr>
    </w:p>
    <w:p w14:paraId="10DCA0B2" w14:textId="018A35F8" w:rsidR="0004287F" w:rsidRDefault="0004287F" w:rsidP="0004287F">
      <w:pPr>
        <w:jc w:val="both"/>
        <w:rPr>
          <w:sz w:val="28"/>
          <w:szCs w:val="28"/>
        </w:rPr>
      </w:pPr>
    </w:p>
    <w:p w14:paraId="31292233" w14:textId="77777777" w:rsidR="00FA5E10" w:rsidRDefault="00FA5E10" w:rsidP="00FA5E10">
      <w:pPr>
        <w:tabs>
          <w:tab w:val="left" w:pos="5580"/>
          <w:tab w:val="left" w:pos="9498"/>
        </w:tabs>
        <w:ind w:left="-2884" w:right="-569" w:firstLine="7562"/>
        <w:sectPr w:rsidR="00FA5E10" w:rsidSect="00C40E3C">
          <w:pgSz w:w="11906" w:h="16838"/>
          <w:pgMar w:top="851" w:right="849" w:bottom="993" w:left="1134" w:header="708" w:footer="708" w:gutter="0"/>
          <w:cols w:space="708"/>
          <w:docGrid w:linePitch="360"/>
        </w:sectPr>
      </w:pPr>
    </w:p>
    <w:p w14:paraId="7BC23711" w14:textId="5D3ABB1D" w:rsidR="00FA5E10" w:rsidRPr="00F546D0" w:rsidRDefault="00FA5E10" w:rsidP="00FA5E10">
      <w:pPr>
        <w:tabs>
          <w:tab w:val="left" w:pos="5580"/>
          <w:tab w:val="left" w:pos="9498"/>
        </w:tabs>
        <w:ind w:left="-2884" w:right="-569" w:firstLine="13657"/>
      </w:pPr>
      <w:r w:rsidRPr="00F546D0">
        <w:lastRenderedPageBreak/>
        <w:t xml:space="preserve">Приложение № </w:t>
      </w:r>
      <w:proofErr w:type="gramStart"/>
      <w:r>
        <w:t>4</w:t>
      </w:r>
      <w:r w:rsidRPr="00F546D0">
        <w:t xml:space="preserve">  к</w:t>
      </w:r>
      <w:proofErr w:type="gramEnd"/>
      <w:r w:rsidRPr="00F546D0">
        <w:t xml:space="preserve"> протоколу № 39</w:t>
      </w:r>
    </w:p>
    <w:p w14:paraId="64C76F66" w14:textId="77777777" w:rsidR="00FA5E10" w:rsidRPr="00F546D0" w:rsidRDefault="00FA5E10" w:rsidP="00FA5E10">
      <w:pPr>
        <w:tabs>
          <w:tab w:val="left" w:pos="5580"/>
          <w:tab w:val="left" w:pos="9498"/>
        </w:tabs>
        <w:ind w:left="-2884" w:right="-569" w:firstLine="13657"/>
      </w:pPr>
      <w:r w:rsidRPr="00F546D0">
        <w:t>заседания правления Региональной</w:t>
      </w:r>
    </w:p>
    <w:p w14:paraId="52098F5E" w14:textId="77777777" w:rsidR="00FA5E10" w:rsidRPr="00F546D0" w:rsidRDefault="00FA5E10" w:rsidP="00FA5E10">
      <w:pPr>
        <w:tabs>
          <w:tab w:val="left" w:pos="5580"/>
          <w:tab w:val="left" w:pos="9498"/>
        </w:tabs>
        <w:ind w:left="-2884" w:right="-569" w:firstLine="13657"/>
      </w:pPr>
      <w:r w:rsidRPr="00F546D0">
        <w:t>энергетической комиссии</w:t>
      </w:r>
    </w:p>
    <w:p w14:paraId="53CDF7E4" w14:textId="0176B134" w:rsidR="00FA5E10" w:rsidRDefault="00FA5E10" w:rsidP="00FA5E10">
      <w:pPr>
        <w:tabs>
          <w:tab w:val="left" w:pos="5580"/>
          <w:tab w:val="left" w:pos="9498"/>
        </w:tabs>
        <w:ind w:left="-2884" w:right="-569" w:firstLine="13657"/>
      </w:pPr>
      <w:r w:rsidRPr="00F546D0">
        <w:t>Кузбасса от 23.06.2022</w:t>
      </w:r>
    </w:p>
    <w:p w14:paraId="4178C60C" w14:textId="51529001" w:rsidR="00FA5E10" w:rsidRDefault="00FA5E10" w:rsidP="00FA5E10">
      <w:pPr>
        <w:tabs>
          <w:tab w:val="left" w:pos="5580"/>
          <w:tab w:val="left" w:pos="9498"/>
        </w:tabs>
        <w:ind w:left="-2884" w:right="-569" w:firstLine="13657"/>
      </w:pPr>
    </w:p>
    <w:p w14:paraId="6F545D44" w14:textId="2180351F" w:rsidR="00FA5E10" w:rsidRDefault="00EE0B0B" w:rsidP="00EE0B0B">
      <w:pPr>
        <w:pStyle w:val="32"/>
        <w:tabs>
          <w:tab w:val="left" w:pos="709"/>
        </w:tabs>
        <w:ind w:left="0"/>
        <w:jc w:val="both"/>
      </w:pPr>
      <w:r w:rsidRPr="00EE0B0B">
        <w:drawing>
          <wp:inline distT="0" distB="0" distL="0" distR="0" wp14:anchorId="008DBBBC" wp14:editId="14AC3DBB">
            <wp:extent cx="9521825" cy="3379305"/>
            <wp:effectExtent l="0" t="0" r="3175" b="0"/>
            <wp:docPr id="832" name="Рисунок 8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6"/>
                    <pic:cNvPicPr>
                      <a:picLocks noChangeAspect="1" noChangeArrowheads="1"/>
                    </pic:cNvPicPr>
                  </pic:nvPicPr>
                  <pic:blipFill>
                    <a:blip r:embed="rId237">
                      <a:extLst>
                        <a:ext uri="{28A0092B-C50C-407E-A947-70E740481C1C}">
                          <a14:useLocalDpi xmlns:a14="http://schemas.microsoft.com/office/drawing/2010/main" val="0"/>
                        </a:ext>
                      </a:extLst>
                    </a:blip>
                    <a:srcRect/>
                    <a:stretch>
                      <a:fillRect/>
                    </a:stretch>
                  </pic:blipFill>
                  <pic:spPr bwMode="auto">
                    <a:xfrm>
                      <a:off x="0" y="0"/>
                      <a:ext cx="9533571" cy="3383474"/>
                    </a:xfrm>
                    <a:prstGeom prst="rect">
                      <a:avLst/>
                    </a:prstGeom>
                    <a:noFill/>
                    <a:ln>
                      <a:noFill/>
                    </a:ln>
                  </pic:spPr>
                </pic:pic>
              </a:graphicData>
            </a:graphic>
          </wp:inline>
        </w:drawing>
      </w:r>
    </w:p>
    <w:p w14:paraId="7699C282" w14:textId="4B652909" w:rsidR="00EE0B0B" w:rsidRDefault="00EE0B0B" w:rsidP="00EE0B0B">
      <w:pPr>
        <w:pStyle w:val="32"/>
        <w:tabs>
          <w:tab w:val="left" w:pos="709"/>
        </w:tabs>
        <w:ind w:left="0"/>
        <w:jc w:val="both"/>
      </w:pPr>
      <w:r w:rsidRPr="00EE0B0B">
        <w:drawing>
          <wp:inline distT="0" distB="0" distL="0" distR="0" wp14:anchorId="1137CBD3" wp14:editId="1B663123">
            <wp:extent cx="9518926" cy="1842448"/>
            <wp:effectExtent l="0" t="0" r="6350" b="5715"/>
            <wp:docPr id="834" name="Рисунок 8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8"/>
                    <pic:cNvPicPr>
                      <a:picLocks noChangeAspect="1" noChangeArrowheads="1"/>
                    </pic:cNvPicPr>
                  </pic:nvPicPr>
                  <pic:blipFill>
                    <a:blip r:embed="rId238">
                      <a:extLst>
                        <a:ext uri="{28A0092B-C50C-407E-A947-70E740481C1C}">
                          <a14:useLocalDpi xmlns:a14="http://schemas.microsoft.com/office/drawing/2010/main" val="0"/>
                        </a:ext>
                      </a:extLst>
                    </a:blip>
                    <a:srcRect/>
                    <a:stretch>
                      <a:fillRect/>
                    </a:stretch>
                  </pic:blipFill>
                  <pic:spPr bwMode="auto">
                    <a:xfrm>
                      <a:off x="0" y="0"/>
                      <a:ext cx="9564419" cy="1851253"/>
                    </a:xfrm>
                    <a:prstGeom prst="rect">
                      <a:avLst/>
                    </a:prstGeom>
                    <a:noFill/>
                    <a:ln>
                      <a:noFill/>
                    </a:ln>
                  </pic:spPr>
                </pic:pic>
              </a:graphicData>
            </a:graphic>
          </wp:inline>
        </w:drawing>
      </w:r>
    </w:p>
    <w:p w14:paraId="235559C7" w14:textId="77777777" w:rsidR="00EE0B0B" w:rsidRDefault="00EE0B0B" w:rsidP="00EE0B0B">
      <w:pPr>
        <w:pStyle w:val="32"/>
        <w:tabs>
          <w:tab w:val="left" w:pos="709"/>
        </w:tabs>
        <w:ind w:left="0"/>
        <w:jc w:val="both"/>
      </w:pPr>
    </w:p>
    <w:p w14:paraId="0145C41B" w14:textId="77777777" w:rsidR="00DE7090" w:rsidRDefault="00DE7090" w:rsidP="00EE0B0B">
      <w:pPr>
        <w:pStyle w:val="32"/>
        <w:tabs>
          <w:tab w:val="left" w:pos="709"/>
        </w:tabs>
        <w:ind w:left="0"/>
        <w:jc w:val="both"/>
      </w:pPr>
      <w:r w:rsidRPr="00DE7090">
        <w:drawing>
          <wp:inline distT="0" distB="0" distL="0" distR="0" wp14:anchorId="5D5AC652" wp14:editId="14972B51">
            <wp:extent cx="9521825" cy="5985510"/>
            <wp:effectExtent l="0" t="0" r="3175" b="0"/>
            <wp:docPr id="835" name="Рисунок 8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9"/>
                    <pic:cNvPicPr>
                      <a:picLocks noChangeAspect="1" noChangeArrowheads="1"/>
                    </pic:cNvPicPr>
                  </pic:nvPicPr>
                  <pic:blipFill>
                    <a:blip r:embed="rId239">
                      <a:extLst>
                        <a:ext uri="{28A0092B-C50C-407E-A947-70E740481C1C}">
                          <a14:useLocalDpi xmlns:a14="http://schemas.microsoft.com/office/drawing/2010/main" val="0"/>
                        </a:ext>
                      </a:extLst>
                    </a:blip>
                    <a:srcRect/>
                    <a:stretch>
                      <a:fillRect/>
                    </a:stretch>
                  </pic:blipFill>
                  <pic:spPr bwMode="auto">
                    <a:xfrm>
                      <a:off x="0" y="0"/>
                      <a:ext cx="9521825" cy="5985510"/>
                    </a:xfrm>
                    <a:prstGeom prst="rect">
                      <a:avLst/>
                    </a:prstGeom>
                    <a:noFill/>
                    <a:ln>
                      <a:noFill/>
                    </a:ln>
                  </pic:spPr>
                </pic:pic>
              </a:graphicData>
            </a:graphic>
          </wp:inline>
        </w:drawing>
      </w:r>
    </w:p>
    <w:p w14:paraId="2A35C6DE" w14:textId="77777777" w:rsidR="00DE7090" w:rsidRDefault="00DE7090" w:rsidP="00EE0B0B">
      <w:pPr>
        <w:pStyle w:val="32"/>
        <w:tabs>
          <w:tab w:val="left" w:pos="709"/>
        </w:tabs>
        <w:ind w:left="0"/>
        <w:jc w:val="both"/>
      </w:pPr>
    </w:p>
    <w:p w14:paraId="263D0891" w14:textId="46474D56" w:rsidR="00A532B3" w:rsidRDefault="00C77B1C" w:rsidP="00EE0B0B">
      <w:pPr>
        <w:pStyle w:val="32"/>
        <w:tabs>
          <w:tab w:val="left" w:pos="709"/>
        </w:tabs>
        <w:ind w:left="0"/>
        <w:jc w:val="both"/>
      </w:pPr>
      <w:r w:rsidRPr="00C77B1C">
        <w:drawing>
          <wp:inline distT="0" distB="0" distL="0" distR="0" wp14:anchorId="5233F1A1" wp14:editId="0290BE3E">
            <wp:extent cx="9521825" cy="4794250"/>
            <wp:effectExtent l="0" t="0" r="3175" b="6350"/>
            <wp:docPr id="836" name="Рисунок 8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0"/>
                    <pic:cNvPicPr>
                      <a:picLocks noChangeAspect="1" noChangeArrowheads="1"/>
                    </pic:cNvPicPr>
                  </pic:nvPicPr>
                  <pic:blipFill>
                    <a:blip r:embed="rId240">
                      <a:extLst>
                        <a:ext uri="{28A0092B-C50C-407E-A947-70E740481C1C}">
                          <a14:useLocalDpi xmlns:a14="http://schemas.microsoft.com/office/drawing/2010/main" val="0"/>
                        </a:ext>
                      </a:extLst>
                    </a:blip>
                    <a:srcRect/>
                    <a:stretch>
                      <a:fillRect/>
                    </a:stretch>
                  </pic:blipFill>
                  <pic:spPr bwMode="auto">
                    <a:xfrm>
                      <a:off x="0" y="0"/>
                      <a:ext cx="9521825" cy="4794250"/>
                    </a:xfrm>
                    <a:prstGeom prst="rect">
                      <a:avLst/>
                    </a:prstGeom>
                    <a:noFill/>
                    <a:ln>
                      <a:noFill/>
                    </a:ln>
                  </pic:spPr>
                </pic:pic>
              </a:graphicData>
            </a:graphic>
          </wp:inline>
        </w:drawing>
      </w:r>
      <w:r w:rsidR="00A532B3" w:rsidRPr="00A532B3">
        <w:drawing>
          <wp:inline distT="0" distB="0" distL="0" distR="0" wp14:anchorId="770EBD6F" wp14:editId="56111D68">
            <wp:extent cx="9514585" cy="532262"/>
            <wp:effectExtent l="0" t="0" r="0" b="1270"/>
            <wp:docPr id="837" name="Рисунок 8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1"/>
                    <pic:cNvPicPr>
                      <a:picLocks noChangeAspect="1" noChangeArrowheads="1"/>
                    </pic:cNvPicPr>
                  </pic:nvPicPr>
                  <pic:blipFill>
                    <a:blip r:embed="rId241">
                      <a:extLst>
                        <a:ext uri="{28A0092B-C50C-407E-A947-70E740481C1C}">
                          <a14:useLocalDpi xmlns:a14="http://schemas.microsoft.com/office/drawing/2010/main" val="0"/>
                        </a:ext>
                      </a:extLst>
                    </a:blip>
                    <a:srcRect/>
                    <a:stretch>
                      <a:fillRect/>
                    </a:stretch>
                  </pic:blipFill>
                  <pic:spPr bwMode="auto">
                    <a:xfrm>
                      <a:off x="0" y="0"/>
                      <a:ext cx="9591970" cy="536591"/>
                    </a:xfrm>
                    <a:prstGeom prst="rect">
                      <a:avLst/>
                    </a:prstGeom>
                    <a:noFill/>
                    <a:ln>
                      <a:noFill/>
                    </a:ln>
                  </pic:spPr>
                </pic:pic>
              </a:graphicData>
            </a:graphic>
          </wp:inline>
        </w:drawing>
      </w:r>
    </w:p>
    <w:p w14:paraId="086C5F2D" w14:textId="77777777" w:rsidR="00A532B3" w:rsidRDefault="00A532B3" w:rsidP="00EE0B0B">
      <w:pPr>
        <w:pStyle w:val="32"/>
        <w:tabs>
          <w:tab w:val="left" w:pos="709"/>
        </w:tabs>
        <w:ind w:left="0"/>
        <w:jc w:val="both"/>
      </w:pPr>
    </w:p>
    <w:p w14:paraId="53619E27" w14:textId="77777777" w:rsidR="00A532B3" w:rsidRDefault="00A532B3" w:rsidP="00EE0B0B">
      <w:pPr>
        <w:pStyle w:val="32"/>
        <w:tabs>
          <w:tab w:val="left" w:pos="709"/>
        </w:tabs>
        <w:ind w:left="0"/>
        <w:jc w:val="both"/>
      </w:pPr>
    </w:p>
    <w:p w14:paraId="236F0C50" w14:textId="77777777" w:rsidR="00A532B3" w:rsidRDefault="00A532B3" w:rsidP="00EE0B0B">
      <w:pPr>
        <w:pStyle w:val="32"/>
        <w:tabs>
          <w:tab w:val="left" w:pos="709"/>
        </w:tabs>
        <w:ind w:left="0"/>
        <w:jc w:val="both"/>
      </w:pPr>
    </w:p>
    <w:p w14:paraId="3D3F6F33" w14:textId="077A1F83" w:rsidR="00A532B3" w:rsidRDefault="00A532B3" w:rsidP="00EE0B0B">
      <w:pPr>
        <w:pStyle w:val="32"/>
        <w:tabs>
          <w:tab w:val="left" w:pos="709"/>
        </w:tabs>
        <w:ind w:left="0"/>
        <w:jc w:val="both"/>
      </w:pPr>
      <w:r w:rsidRPr="00A532B3">
        <w:lastRenderedPageBreak/>
        <w:drawing>
          <wp:inline distT="0" distB="0" distL="0" distR="0" wp14:anchorId="12EF3343" wp14:editId="2F091E53">
            <wp:extent cx="9521825" cy="3330575"/>
            <wp:effectExtent l="0" t="0" r="3175" b="3175"/>
            <wp:docPr id="838" name="Рисунок 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2"/>
                    <pic:cNvPicPr>
                      <a:picLocks noChangeAspect="1" noChangeArrowheads="1"/>
                    </pic:cNvPicPr>
                  </pic:nvPicPr>
                  <pic:blipFill>
                    <a:blip r:embed="rId242">
                      <a:extLst>
                        <a:ext uri="{28A0092B-C50C-407E-A947-70E740481C1C}">
                          <a14:useLocalDpi xmlns:a14="http://schemas.microsoft.com/office/drawing/2010/main" val="0"/>
                        </a:ext>
                      </a:extLst>
                    </a:blip>
                    <a:srcRect/>
                    <a:stretch>
                      <a:fillRect/>
                    </a:stretch>
                  </pic:blipFill>
                  <pic:spPr bwMode="auto">
                    <a:xfrm>
                      <a:off x="0" y="0"/>
                      <a:ext cx="9521825" cy="3330575"/>
                    </a:xfrm>
                    <a:prstGeom prst="rect">
                      <a:avLst/>
                    </a:prstGeom>
                    <a:noFill/>
                    <a:ln>
                      <a:noFill/>
                    </a:ln>
                  </pic:spPr>
                </pic:pic>
              </a:graphicData>
            </a:graphic>
          </wp:inline>
        </w:drawing>
      </w:r>
    </w:p>
    <w:p w14:paraId="73179C8F" w14:textId="639146CD" w:rsidR="0053727D" w:rsidRDefault="0053727D" w:rsidP="00EE0B0B">
      <w:pPr>
        <w:pStyle w:val="32"/>
        <w:tabs>
          <w:tab w:val="left" w:pos="709"/>
        </w:tabs>
        <w:ind w:left="0"/>
        <w:jc w:val="both"/>
      </w:pPr>
      <w:r w:rsidRPr="0053727D">
        <w:drawing>
          <wp:inline distT="0" distB="0" distL="0" distR="0" wp14:anchorId="39C5E316" wp14:editId="6698D244">
            <wp:extent cx="9521825" cy="1027430"/>
            <wp:effectExtent l="0" t="0" r="3175" b="1270"/>
            <wp:docPr id="839" name="Рисунок 8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3"/>
                    <pic:cNvPicPr>
                      <a:picLocks noChangeAspect="1" noChangeArrowheads="1"/>
                    </pic:cNvPicPr>
                  </pic:nvPicPr>
                  <pic:blipFill>
                    <a:blip r:embed="rId243">
                      <a:extLst>
                        <a:ext uri="{28A0092B-C50C-407E-A947-70E740481C1C}">
                          <a14:useLocalDpi xmlns:a14="http://schemas.microsoft.com/office/drawing/2010/main" val="0"/>
                        </a:ext>
                      </a:extLst>
                    </a:blip>
                    <a:srcRect/>
                    <a:stretch>
                      <a:fillRect/>
                    </a:stretch>
                  </pic:blipFill>
                  <pic:spPr bwMode="auto">
                    <a:xfrm>
                      <a:off x="0" y="0"/>
                      <a:ext cx="9521825" cy="1027430"/>
                    </a:xfrm>
                    <a:prstGeom prst="rect">
                      <a:avLst/>
                    </a:prstGeom>
                    <a:noFill/>
                    <a:ln>
                      <a:noFill/>
                    </a:ln>
                  </pic:spPr>
                </pic:pic>
              </a:graphicData>
            </a:graphic>
          </wp:inline>
        </w:drawing>
      </w:r>
    </w:p>
    <w:p w14:paraId="7CB3596A" w14:textId="77777777" w:rsidR="00A532B3" w:rsidRDefault="00A532B3" w:rsidP="00EE0B0B">
      <w:pPr>
        <w:pStyle w:val="32"/>
        <w:tabs>
          <w:tab w:val="left" w:pos="709"/>
        </w:tabs>
        <w:ind w:left="0"/>
        <w:jc w:val="both"/>
      </w:pPr>
    </w:p>
    <w:p w14:paraId="74A03129" w14:textId="77777777" w:rsidR="0053727D" w:rsidRDefault="0053727D" w:rsidP="00EE0B0B">
      <w:pPr>
        <w:pStyle w:val="32"/>
        <w:tabs>
          <w:tab w:val="left" w:pos="709"/>
        </w:tabs>
        <w:ind w:left="0"/>
        <w:jc w:val="both"/>
      </w:pPr>
    </w:p>
    <w:p w14:paraId="75D4C06F" w14:textId="77777777" w:rsidR="00C917C6" w:rsidRDefault="00C917C6" w:rsidP="00EE0B0B">
      <w:pPr>
        <w:pStyle w:val="32"/>
        <w:tabs>
          <w:tab w:val="left" w:pos="709"/>
        </w:tabs>
        <w:ind w:left="0"/>
        <w:jc w:val="both"/>
      </w:pPr>
    </w:p>
    <w:p w14:paraId="301AC4F6" w14:textId="77777777" w:rsidR="00C917C6" w:rsidRDefault="00C917C6" w:rsidP="00EE0B0B">
      <w:pPr>
        <w:pStyle w:val="32"/>
        <w:tabs>
          <w:tab w:val="left" w:pos="709"/>
        </w:tabs>
        <w:ind w:left="0"/>
        <w:jc w:val="both"/>
      </w:pPr>
    </w:p>
    <w:p w14:paraId="1FB2F130" w14:textId="77777777" w:rsidR="00C917C6" w:rsidRDefault="00C917C6" w:rsidP="00EE0B0B">
      <w:pPr>
        <w:pStyle w:val="32"/>
        <w:tabs>
          <w:tab w:val="left" w:pos="709"/>
        </w:tabs>
        <w:ind w:left="0"/>
        <w:jc w:val="both"/>
      </w:pPr>
    </w:p>
    <w:p w14:paraId="377F43B6" w14:textId="77777777" w:rsidR="00C917C6" w:rsidRDefault="00C917C6" w:rsidP="00EE0B0B">
      <w:pPr>
        <w:pStyle w:val="32"/>
        <w:tabs>
          <w:tab w:val="left" w:pos="709"/>
        </w:tabs>
        <w:ind w:left="0"/>
        <w:jc w:val="both"/>
      </w:pPr>
    </w:p>
    <w:p w14:paraId="6EADCA1C" w14:textId="77777777" w:rsidR="00C917C6" w:rsidRDefault="00C917C6" w:rsidP="00EE0B0B">
      <w:pPr>
        <w:pStyle w:val="32"/>
        <w:tabs>
          <w:tab w:val="left" w:pos="709"/>
        </w:tabs>
        <w:ind w:left="0"/>
        <w:jc w:val="both"/>
      </w:pPr>
    </w:p>
    <w:p w14:paraId="65091EE6" w14:textId="77777777" w:rsidR="00C917C6" w:rsidRDefault="00C917C6" w:rsidP="00EE0B0B">
      <w:pPr>
        <w:pStyle w:val="32"/>
        <w:tabs>
          <w:tab w:val="left" w:pos="709"/>
        </w:tabs>
        <w:ind w:left="0"/>
        <w:jc w:val="both"/>
      </w:pPr>
    </w:p>
    <w:p w14:paraId="782FCF58" w14:textId="77777777" w:rsidR="00C917C6" w:rsidRDefault="00C917C6" w:rsidP="00EE0B0B">
      <w:pPr>
        <w:pStyle w:val="32"/>
        <w:tabs>
          <w:tab w:val="left" w:pos="709"/>
        </w:tabs>
        <w:ind w:left="0"/>
        <w:jc w:val="both"/>
      </w:pPr>
    </w:p>
    <w:p w14:paraId="71820E08" w14:textId="7A681841" w:rsidR="00063217" w:rsidRDefault="00063217" w:rsidP="00EE0B0B">
      <w:pPr>
        <w:pStyle w:val="32"/>
        <w:tabs>
          <w:tab w:val="left" w:pos="709"/>
        </w:tabs>
        <w:ind w:left="0"/>
        <w:jc w:val="both"/>
      </w:pPr>
      <w:r w:rsidRPr="00063217">
        <w:lastRenderedPageBreak/>
        <w:drawing>
          <wp:inline distT="0" distB="0" distL="0" distR="0" wp14:anchorId="1E69B603" wp14:editId="7B4C7A66">
            <wp:extent cx="9521825" cy="3811905"/>
            <wp:effectExtent l="0" t="0" r="3175" b="0"/>
            <wp:docPr id="840" name="Рисунок 8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4"/>
                    <pic:cNvPicPr>
                      <a:picLocks noChangeAspect="1" noChangeArrowheads="1"/>
                    </pic:cNvPicPr>
                  </pic:nvPicPr>
                  <pic:blipFill>
                    <a:blip r:embed="rId244">
                      <a:extLst>
                        <a:ext uri="{28A0092B-C50C-407E-A947-70E740481C1C}">
                          <a14:useLocalDpi xmlns:a14="http://schemas.microsoft.com/office/drawing/2010/main" val="0"/>
                        </a:ext>
                      </a:extLst>
                    </a:blip>
                    <a:srcRect/>
                    <a:stretch>
                      <a:fillRect/>
                    </a:stretch>
                  </pic:blipFill>
                  <pic:spPr bwMode="auto">
                    <a:xfrm>
                      <a:off x="0" y="0"/>
                      <a:ext cx="9521825" cy="3811905"/>
                    </a:xfrm>
                    <a:prstGeom prst="rect">
                      <a:avLst/>
                    </a:prstGeom>
                    <a:noFill/>
                    <a:ln>
                      <a:noFill/>
                    </a:ln>
                  </pic:spPr>
                </pic:pic>
              </a:graphicData>
            </a:graphic>
          </wp:inline>
        </w:drawing>
      </w:r>
      <w:r w:rsidRPr="00063217">
        <w:drawing>
          <wp:inline distT="0" distB="0" distL="0" distR="0" wp14:anchorId="1C07C174" wp14:editId="73E384BC">
            <wp:extent cx="9521825" cy="2153920"/>
            <wp:effectExtent l="0" t="0" r="3175" b="0"/>
            <wp:docPr id="841" name="Рисунок 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5"/>
                    <pic:cNvPicPr>
                      <a:picLocks noChangeAspect="1" noChangeArrowheads="1"/>
                    </pic:cNvPicPr>
                  </pic:nvPicPr>
                  <pic:blipFill>
                    <a:blip r:embed="rId245">
                      <a:extLst>
                        <a:ext uri="{28A0092B-C50C-407E-A947-70E740481C1C}">
                          <a14:useLocalDpi xmlns:a14="http://schemas.microsoft.com/office/drawing/2010/main" val="0"/>
                        </a:ext>
                      </a:extLst>
                    </a:blip>
                    <a:srcRect/>
                    <a:stretch>
                      <a:fillRect/>
                    </a:stretch>
                  </pic:blipFill>
                  <pic:spPr bwMode="auto">
                    <a:xfrm>
                      <a:off x="0" y="0"/>
                      <a:ext cx="9521825" cy="2153920"/>
                    </a:xfrm>
                    <a:prstGeom prst="rect">
                      <a:avLst/>
                    </a:prstGeom>
                    <a:noFill/>
                    <a:ln>
                      <a:noFill/>
                    </a:ln>
                  </pic:spPr>
                </pic:pic>
              </a:graphicData>
            </a:graphic>
          </wp:inline>
        </w:drawing>
      </w:r>
    </w:p>
    <w:p w14:paraId="1995C859" w14:textId="77777777" w:rsidR="00C917C6" w:rsidRDefault="00C917C6" w:rsidP="00EE0B0B">
      <w:pPr>
        <w:pStyle w:val="32"/>
        <w:tabs>
          <w:tab w:val="left" w:pos="709"/>
        </w:tabs>
        <w:ind w:left="0"/>
        <w:jc w:val="both"/>
      </w:pPr>
    </w:p>
    <w:p w14:paraId="38581469" w14:textId="4B6BFAE6" w:rsidR="00C917C6" w:rsidRDefault="00063217" w:rsidP="00EE0B0B">
      <w:pPr>
        <w:pStyle w:val="32"/>
        <w:tabs>
          <w:tab w:val="left" w:pos="709"/>
        </w:tabs>
        <w:ind w:left="0"/>
        <w:jc w:val="both"/>
      </w:pPr>
      <w:r w:rsidRPr="00063217">
        <w:lastRenderedPageBreak/>
        <w:drawing>
          <wp:inline distT="0" distB="0" distL="0" distR="0" wp14:anchorId="06BCE99B" wp14:editId="59AF6695">
            <wp:extent cx="9521825" cy="5278755"/>
            <wp:effectExtent l="0" t="0" r="3175" b="0"/>
            <wp:docPr id="842" name="Рисунок 8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6"/>
                    <pic:cNvPicPr>
                      <a:picLocks noChangeAspect="1" noChangeArrowheads="1"/>
                    </pic:cNvPicPr>
                  </pic:nvPicPr>
                  <pic:blipFill>
                    <a:blip r:embed="rId246">
                      <a:extLst>
                        <a:ext uri="{28A0092B-C50C-407E-A947-70E740481C1C}">
                          <a14:useLocalDpi xmlns:a14="http://schemas.microsoft.com/office/drawing/2010/main" val="0"/>
                        </a:ext>
                      </a:extLst>
                    </a:blip>
                    <a:srcRect/>
                    <a:stretch>
                      <a:fillRect/>
                    </a:stretch>
                  </pic:blipFill>
                  <pic:spPr bwMode="auto">
                    <a:xfrm>
                      <a:off x="0" y="0"/>
                      <a:ext cx="9521825" cy="5278755"/>
                    </a:xfrm>
                    <a:prstGeom prst="rect">
                      <a:avLst/>
                    </a:prstGeom>
                    <a:noFill/>
                    <a:ln>
                      <a:noFill/>
                    </a:ln>
                  </pic:spPr>
                </pic:pic>
              </a:graphicData>
            </a:graphic>
          </wp:inline>
        </w:drawing>
      </w:r>
    </w:p>
    <w:p w14:paraId="32F72767" w14:textId="77777777" w:rsidR="00C917C6" w:rsidRDefault="00C917C6" w:rsidP="00EE0B0B">
      <w:pPr>
        <w:pStyle w:val="32"/>
        <w:tabs>
          <w:tab w:val="left" w:pos="709"/>
        </w:tabs>
        <w:ind w:left="0"/>
        <w:jc w:val="both"/>
      </w:pPr>
    </w:p>
    <w:p w14:paraId="656CE77A" w14:textId="77777777" w:rsidR="00063217" w:rsidRDefault="00063217" w:rsidP="00EE0B0B">
      <w:pPr>
        <w:pStyle w:val="32"/>
        <w:tabs>
          <w:tab w:val="left" w:pos="709"/>
        </w:tabs>
        <w:ind w:left="0"/>
        <w:jc w:val="both"/>
      </w:pPr>
    </w:p>
    <w:p w14:paraId="7BD01222" w14:textId="77777777" w:rsidR="00063217" w:rsidRDefault="00063217" w:rsidP="00EE0B0B">
      <w:pPr>
        <w:pStyle w:val="32"/>
        <w:tabs>
          <w:tab w:val="left" w:pos="709"/>
        </w:tabs>
        <w:ind w:left="0"/>
        <w:jc w:val="both"/>
      </w:pPr>
    </w:p>
    <w:p w14:paraId="61B655B7" w14:textId="77777777" w:rsidR="00063217" w:rsidRDefault="00063217" w:rsidP="00EE0B0B">
      <w:pPr>
        <w:pStyle w:val="32"/>
        <w:tabs>
          <w:tab w:val="left" w:pos="709"/>
        </w:tabs>
        <w:ind w:left="0"/>
        <w:jc w:val="both"/>
      </w:pPr>
    </w:p>
    <w:p w14:paraId="33364465" w14:textId="77777777" w:rsidR="00063217" w:rsidRDefault="00063217" w:rsidP="00EE0B0B">
      <w:pPr>
        <w:pStyle w:val="32"/>
        <w:tabs>
          <w:tab w:val="left" w:pos="709"/>
        </w:tabs>
        <w:ind w:left="0"/>
        <w:jc w:val="both"/>
      </w:pPr>
    </w:p>
    <w:p w14:paraId="5EB84BF1" w14:textId="77777777" w:rsidR="00063217" w:rsidRDefault="00063217" w:rsidP="00EE0B0B">
      <w:pPr>
        <w:pStyle w:val="32"/>
        <w:tabs>
          <w:tab w:val="left" w:pos="709"/>
        </w:tabs>
        <w:ind w:left="0"/>
        <w:jc w:val="both"/>
      </w:pPr>
      <w:r w:rsidRPr="00063217">
        <w:drawing>
          <wp:inline distT="0" distB="0" distL="0" distR="0" wp14:anchorId="6926D191" wp14:editId="5A0286B3">
            <wp:extent cx="9521825" cy="3183255"/>
            <wp:effectExtent l="0" t="0" r="3175" b="0"/>
            <wp:docPr id="843" name="Рисунок 8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7"/>
                    <pic:cNvPicPr>
                      <a:picLocks noChangeAspect="1" noChangeArrowheads="1"/>
                    </pic:cNvPicPr>
                  </pic:nvPicPr>
                  <pic:blipFill>
                    <a:blip r:embed="rId247">
                      <a:extLst>
                        <a:ext uri="{28A0092B-C50C-407E-A947-70E740481C1C}">
                          <a14:useLocalDpi xmlns:a14="http://schemas.microsoft.com/office/drawing/2010/main" val="0"/>
                        </a:ext>
                      </a:extLst>
                    </a:blip>
                    <a:srcRect/>
                    <a:stretch>
                      <a:fillRect/>
                    </a:stretch>
                  </pic:blipFill>
                  <pic:spPr bwMode="auto">
                    <a:xfrm>
                      <a:off x="0" y="0"/>
                      <a:ext cx="9521825" cy="3183255"/>
                    </a:xfrm>
                    <a:prstGeom prst="rect">
                      <a:avLst/>
                    </a:prstGeom>
                    <a:noFill/>
                    <a:ln>
                      <a:noFill/>
                    </a:ln>
                  </pic:spPr>
                </pic:pic>
              </a:graphicData>
            </a:graphic>
          </wp:inline>
        </w:drawing>
      </w:r>
    </w:p>
    <w:p w14:paraId="239BAC43" w14:textId="77777777" w:rsidR="00063217" w:rsidRDefault="00063217" w:rsidP="00EE0B0B">
      <w:pPr>
        <w:pStyle w:val="32"/>
        <w:tabs>
          <w:tab w:val="left" w:pos="709"/>
        </w:tabs>
        <w:ind w:left="0"/>
        <w:jc w:val="both"/>
      </w:pPr>
    </w:p>
    <w:p w14:paraId="0ADDCB27" w14:textId="77777777" w:rsidR="00063217" w:rsidRDefault="00063217" w:rsidP="00EE0B0B">
      <w:pPr>
        <w:pStyle w:val="32"/>
        <w:tabs>
          <w:tab w:val="left" w:pos="709"/>
        </w:tabs>
        <w:ind w:left="0"/>
        <w:jc w:val="both"/>
      </w:pPr>
    </w:p>
    <w:p w14:paraId="6C7939C4" w14:textId="77777777" w:rsidR="00063217" w:rsidRDefault="00063217" w:rsidP="00EE0B0B">
      <w:pPr>
        <w:pStyle w:val="32"/>
        <w:tabs>
          <w:tab w:val="left" w:pos="709"/>
        </w:tabs>
        <w:ind w:left="0"/>
        <w:jc w:val="both"/>
      </w:pPr>
    </w:p>
    <w:p w14:paraId="755C25D6" w14:textId="77777777" w:rsidR="00063217" w:rsidRDefault="00063217" w:rsidP="00EE0B0B">
      <w:pPr>
        <w:pStyle w:val="32"/>
        <w:tabs>
          <w:tab w:val="left" w:pos="709"/>
        </w:tabs>
        <w:ind w:left="0"/>
        <w:jc w:val="both"/>
      </w:pPr>
    </w:p>
    <w:p w14:paraId="6F8D1FFB" w14:textId="77777777" w:rsidR="00063217" w:rsidRDefault="00063217" w:rsidP="00EE0B0B">
      <w:pPr>
        <w:pStyle w:val="32"/>
        <w:tabs>
          <w:tab w:val="left" w:pos="709"/>
        </w:tabs>
        <w:ind w:left="0"/>
        <w:jc w:val="both"/>
      </w:pPr>
    </w:p>
    <w:p w14:paraId="641023A5" w14:textId="77777777" w:rsidR="00063217" w:rsidRDefault="00063217" w:rsidP="00EE0B0B">
      <w:pPr>
        <w:pStyle w:val="32"/>
        <w:tabs>
          <w:tab w:val="left" w:pos="709"/>
        </w:tabs>
        <w:ind w:left="0"/>
        <w:jc w:val="both"/>
      </w:pPr>
    </w:p>
    <w:p w14:paraId="254AB3A1" w14:textId="77777777" w:rsidR="00063217" w:rsidRDefault="00063217" w:rsidP="00EE0B0B">
      <w:pPr>
        <w:pStyle w:val="32"/>
        <w:tabs>
          <w:tab w:val="left" w:pos="709"/>
        </w:tabs>
        <w:ind w:left="0"/>
        <w:jc w:val="both"/>
      </w:pPr>
    </w:p>
    <w:p w14:paraId="6C66C83B" w14:textId="77777777" w:rsidR="00063217" w:rsidRDefault="00063217" w:rsidP="00EE0B0B">
      <w:pPr>
        <w:pStyle w:val="32"/>
        <w:tabs>
          <w:tab w:val="left" w:pos="709"/>
        </w:tabs>
        <w:ind w:left="0"/>
        <w:jc w:val="both"/>
      </w:pPr>
    </w:p>
    <w:p w14:paraId="66EBFB70" w14:textId="77777777" w:rsidR="00063217" w:rsidRDefault="00063217" w:rsidP="00EE0B0B">
      <w:pPr>
        <w:pStyle w:val="32"/>
        <w:tabs>
          <w:tab w:val="left" w:pos="709"/>
        </w:tabs>
        <w:ind w:left="0"/>
        <w:jc w:val="both"/>
      </w:pPr>
    </w:p>
    <w:p w14:paraId="2C8CDFE8" w14:textId="77777777" w:rsidR="00063217" w:rsidRDefault="00063217" w:rsidP="00EE0B0B">
      <w:pPr>
        <w:pStyle w:val="32"/>
        <w:tabs>
          <w:tab w:val="left" w:pos="709"/>
        </w:tabs>
        <w:ind w:left="0"/>
        <w:jc w:val="both"/>
      </w:pPr>
    </w:p>
    <w:p w14:paraId="68E4D5DF" w14:textId="77777777" w:rsidR="00063217" w:rsidRDefault="00063217" w:rsidP="00EE0B0B">
      <w:pPr>
        <w:pStyle w:val="32"/>
        <w:tabs>
          <w:tab w:val="left" w:pos="709"/>
        </w:tabs>
        <w:ind w:left="0"/>
        <w:jc w:val="both"/>
      </w:pPr>
    </w:p>
    <w:p w14:paraId="1472E62B" w14:textId="77777777" w:rsidR="00063217" w:rsidRDefault="00063217" w:rsidP="00EE0B0B">
      <w:pPr>
        <w:pStyle w:val="32"/>
        <w:tabs>
          <w:tab w:val="left" w:pos="709"/>
        </w:tabs>
        <w:ind w:left="0"/>
        <w:jc w:val="both"/>
      </w:pPr>
    </w:p>
    <w:p w14:paraId="4495F71B" w14:textId="77777777" w:rsidR="00063217" w:rsidRDefault="00063217" w:rsidP="00EE0B0B">
      <w:pPr>
        <w:pStyle w:val="32"/>
        <w:tabs>
          <w:tab w:val="left" w:pos="709"/>
        </w:tabs>
        <w:ind w:left="0"/>
        <w:jc w:val="both"/>
      </w:pPr>
    </w:p>
    <w:p w14:paraId="4EF8D41A" w14:textId="77777777" w:rsidR="00063217" w:rsidRDefault="00063217" w:rsidP="00EE0B0B">
      <w:pPr>
        <w:pStyle w:val="32"/>
        <w:tabs>
          <w:tab w:val="left" w:pos="709"/>
        </w:tabs>
        <w:ind w:left="0"/>
        <w:jc w:val="both"/>
      </w:pPr>
    </w:p>
    <w:p w14:paraId="4F696DAE" w14:textId="770CC155" w:rsidR="00063217" w:rsidRDefault="002F7DE3" w:rsidP="00EE0B0B">
      <w:pPr>
        <w:pStyle w:val="32"/>
        <w:tabs>
          <w:tab w:val="left" w:pos="709"/>
        </w:tabs>
        <w:ind w:left="0"/>
        <w:jc w:val="both"/>
      </w:pPr>
      <w:r w:rsidRPr="002F7DE3">
        <w:lastRenderedPageBreak/>
        <w:drawing>
          <wp:inline distT="0" distB="0" distL="0" distR="0" wp14:anchorId="07D4B611" wp14:editId="0688319A">
            <wp:extent cx="9521825" cy="5181600"/>
            <wp:effectExtent l="0" t="0" r="3175" b="0"/>
            <wp:docPr id="845" name="Рисунок 8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9"/>
                    <pic:cNvPicPr>
                      <a:picLocks noChangeAspect="1" noChangeArrowheads="1"/>
                    </pic:cNvPicPr>
                  </pic:nvPicPr>
                  <pic:blipFill>
                    <a:blip r:embed="rId248">
                      <a:extLst>
                        <a:ext uri="{28A0092B-C50C-407E-A947-70E740481C1C}">
                          <a14:useLocalDpi xmlns:a14="http://schemas.microsoft.com/office/drawing/2010/main" val="0"/>
                        </a:ext>
                      </a:extLst>
                    </a:blip>
                    <a:srcRect/>
                    <a:stretch>
                      <a:fillRect/>
                    </a:stretch>
                  </pic:blipFill>
                  <pic:spPr bwMode="auto">
                    <a:xfrm>
                      <a:off x="0" y="0"/>
                      <a:ext cx="9521825" cy="5181600"/>
                    </a:xfrm>
                    <a:prstGeom prst="rect">
                      <a:avLst/>
                    </a:prstGeom>
                    <a:noFill/>
                    <a:ln>
                      <a:noFill/>
                    </a:ln>
                  </pic:spPr>
                </pic:pic>
              </a:graphicData>
            </a:graphic>
          </wp:inline>
        </w:drawing>
      </w:r>
    </w:p>
    <w:p w14:paraId="4415F612" w14:textId="77777777" w:rsidR="00063217" w:rsidRDefault="00063217" w:rsidP="00EE0B0B">
      <w:pPr>
        <w:pStyle w:val="32"/>
        <w:tabs>
          <w:tab w:val="left" w:pos="709"/>
        </w:tabs>
        <w:ind w:left="0"/>
        <w:jc w:val="both"/>
      </w:pPr>
    </w:p>
    <w:p w14:paraId="770E9E42" w14:textId="77777777" w:rsidR="00063217" w:rsidRDefault="00063217" w:rsidP="00EE0B0B">
      <w:pPr>
        <w:pStyle w:val="32"/>
        <w:tabs>
          <w:tab w:val="left" w:pos="709"/>
        </w:tabs>
        <w:ind w:left="0"/>
        <w:jc w:val="both"/>
      </w:pPr>
    </w:p>
    <w:p w14:paraId="7CA7D7B2" w14:textId="77777777" w:rsidR="00063217" w:rsidRDefault="00063217" w:rsidP="00EE0B0B">
      <w:pPr>
        <w:pStyle w:val="32"/>
        <w:tabs>
          <w:tab w:val="left" w:pos="709"/>
        </w:tabs>
        <w:ind w:left="0"/>
        <w:jc w:val="both"/>
      </w:pPr>
    </w:p>
    <w:p w14:paraId="1003F191" w14:textId="77777777" w:rsidR="00063217" w:rsidRDefault="00063217" w:rsidP="00EE0B0B">
      <w:pPr>
        <w:pStyle w:val="32"/>
        <w:tabs>
          <w:tab w:val="left" w:pos="709"/>
        </w:tabs>
        <w:ind w:left="0"/>
        <w:jc w:val="both"/>
      </w:pPr>
    </w:p>
    <w:p w14:paraId="5EB9EFA8" w14:textId="77777777" w:rsidR="00063217" w:rsidRDefault="00063217" w:rsidP="00EE0B0B">
      <w:pPr>
        <w:pStyle w:val="32"/>
        <w:tabs>
          <w:tab w:val="left" w:pos="709"/>
        </w:tabs>
        <w:ind w:left="0"/>
        <w:jc w:val="both"/>
      </w:pPr>
    </w:p>
    <w:p w14:paraId="1565F0C4" w14:textId="21B877ED" w:rsidR="00063217" w:rsidRDefault="002F7DE3" w:rsidP="00EE0B0B">
      <w:pPr>
        <w:pStyle w:val="32"/>
        <w:tabs>
          <w:tab w:val="left" w:pos="709"/>
        </w:tabs>
        <w:ind w:left="0"/>
        <w:jc w:val="both"/>
      </w:pPr>
      <w:r w:rsidRPr="002F7DE3">
        <w:lastRenderedPageBreak/>
        <w:drawing>
          <wp:inline distT="0" distB="0" distL="0" distR="0" wp14:anchorId="4D321EBB" wp14:editId="33A6D14E">
            <wp:extent cx="9508490" cy="6299835"/>
            <wp:effectExtent l="0" t="0" r="0" b="5715"/>
            <wp:docPr id="846" name="Рисунок 8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0"/>
                    <pic:cNvPicPr>
                      <a:picLocks noChangeAspect="1" noChangeArrowheads="1"/>
                    </pic:cNvPicPr>
                  </pic:nvPicPr>
                  <pic:blipFill>
                    <a:blip r:embed="rId249">
                      <a:extLst>
                        <a:ext uri="{28A0092B-C50C-407E-A947-70E740481C1C}">
                          <a14:useLocalDpi xmlns:a14="http://schemas.microsoft.com/office/drawing/2010/main" val="0"/>
                        </a:ext>
                      </a:extLst>
                    </a:blip>
                    <a:srcRect/>
                    <a:stretch>
                      <a:fillRect/>
                    </a:stretch>
                  </pic:blipFill>
                  <pic:spPr bwMode="auto">
                    <a:xfrm>
                      <a:off x="0" y="0"/>
                      <a:ext cx="9508490" cy="6299835"/>
                    </a:xfrm>
                    <a:prstGeom prst="rect">
                      <a:avLst/>
                    </a:prstGeom>
                    <a:noFill/>
                    <a:ln>
                      <a:noFill/>
                    </a:ln>
                  </pic:spPr>
                </pic:pic>
              </a:graphicData>
            </a:graphic>
          </wp:inline>
        </w:drawing>
      </w:r>
    </w:p>
    <w:p w14:paraId="22BE79BC" w14:textId="060C7E91" w:rsidR="002F7DE3" w:rsidRDefault="002F7DE3" w:rsidP="00EE0B0B">
      <w:pPr>
        <w:pStyle w:val="32"/>
        <w:tabs>
          <w:tab w:val="left" w:pos="709"/>
        </w:tabs>
        <w:ind w:left="0"/>
        <w:jc w:val="both"/>
      </w:pPr>
      <w:r w:rsidRPr="002F7DE3">
        <w:lastRenderedPageBreak/>
        <w:drawing>
          <wp:inline distT="0" distB="0" distL="0" distR="0" wp14:anchorId="534541FE" wp14:editId="69932EAF">
            <wp:extent cx="9521825" cy="3147060"/>
            <wp:effectExtent l="0" t="0" r="3175" b="0"/>
            <wp:docPr id="847" name="Рисунок 8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1"/>
                    <pic:cNvPicPr>
                      <a:picLocks noChangeAspect="1" noChangeArrowheads="1"/>
                    </pic:cNvPicPr>
                  </pic:nvPicPr>
                  <pic:blipFill>
                    <a:blip r:embed="rId250">
                      <a:extLst>
                        <a:ext uri="{28A0092B-C50C-407E-A947-70E740481C1C}">
                          <a14:useLocalDpi xmlns:a14="http://schemas.microsoft.com/office/drawing/2010/main" val="0"/>
                        </a:ext>
                      </a:extLst>
                    </a:blip>
                    <a:srcRect/>
                    <a:stretch>
                      <a:fillRect/>
                    </a:stretch>
                  </pic:blipFill>
                  <pic:spPr bwMode="auto">
                    <a:xfrm>
                      <a:off x="0" y="0"/>
                      <a:ext cx="9521825" cy="3147060"/>
                    </a:xfrm>
                    <a:prstGeom prst="rect">
                      <a:avLst/>
                    </a:prstGeom>
                    <a:noFill/>
                    <a:ln>
                      <a:noFill/>
                    </a:ln>
                  </pic:spPr>
                </pic:pic>
              </a:graphicData>
            </a:graphic>
          </wp:inline>
        </w:drawing>
      </w:r>
      <w:r w:rsidRPr="002F7DE3">
        <w:drawing>
          <wp:inline distT="0" distB="0" distL="0" distR="0" wp14:anchorId="73F47C28" wp14:editId="47B91090">
            <wp:extent cx="9521825" cy="1487170"/>
            <wp:effectExtent l="0" t="0" r="3175" b="0"/>
            <wp:docPr id="848" name="Рисунок 8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2"/>
                    <pic:cNvPicPr>
                      <a:picLocks noChangeAspect="1" noChangeArrowheads="1"/>
                    </pic:cNvPicPr>
                  </pic:nvPicPr>
                  <pic:blipFill>
                    <a:blip r:embed="rId251">
                      <a:extLst>
                        <a:ext uri="{28A0092B-C50C-407E-A947-70E740481C1C}">
                          <a14:useLocalDpi xmlns:a14="http://schemas.microsoft.com/office/drawing/2010/main" val="0"/>
                        </a:ext>
                      </a:extLst>
                    </a:blip>
                    <a:srcRect/>
                    <a:stretch>
                      <a:fillRect/>
                    </a:stretch>
                  </pic:blipFill>
                  <pic:spPr bwMode="auto">
                    <a:xfrm>
                      <a:off x="0" y="0"/>
                      <a:ext cx="9521825" cy="1487170"/>
                    </a:xfrm>
                    <a:prstGeom prst="rect">
                      <a:avLst/>
                    </a:prstGeom>
                    <a:noFill/>
                    <a:ln>
                      <a:noFill/>
                    </a:ln>
                  </pic:spPr>
                </pic:pic>
              </a:graphicData>
            </a:graphic>
          </wp:inline>
        </w:drawing>
      </w:r>
      <w:r w:rsidRPr="002F7DE3">
        <w:drawing>
          <wp:inline distT="0" distB="0" distL="0" distR="0" wp14:anchorId="61073784" wp14:editId="39F60783">
            <wp:extent cx="9521825" cy="502920"/>
            <wp:effectExtent l="0" t="0" r="3175" b="0"/>
            <wp:docPr id="849" name="Рисунок 8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3"/>
                    <pic:cNvPicPr>
                      <a:picLocks noChangeAspect="1" noChangeArrowheads="1"/>
                    </pic:cNvPicPr>
                  </pic:nvPicPr>
                  <pic:blipFill>
                    <a:blip r:embed="rId252">
                      <a:extLst>
                        <a:ext uri="{28A0092B-C50C-407E-A947-70E740481C1C}">
                          <a14:useLocalDpi xmlns:a14="http://schemas.microsoft.com/office/drawing/2010/main" val="0"/>
                        </a:ext>
                      </a:extLst>
                    </a:blip>
                    <a:srcRect/>
                    <a:stretch>
                      <a:fillRect/>
                    </a:stretch>
                  </pic:blipFill>
                  <pic:spPr bwMode="auto">
                    <a:xfrm>
                      <a:off x="0" y="0"/>
                      <a:ext cx="9521825" cy="502920"/>
                    </a:xfrm>
                    <a:prstGeom prst="rect">
                      <a:avLst/>
                    </a:prstGeom>
                    <a:noFill/>
                    <a:ln>
                      <a:noFill/>
                    </a:ln>
                  </pic:spPr>
                </pic:pic>
              </a:graphicData>
            </a:graphic>
          </wp:inline>
        </w:drawing>
      </w:r>
      <w:r w:rsidRPr="002F7DE3">
        <w:drawing>
          <wp:inline distT="0" distB="0" distL="0" distR="0" wp14:anchorId="69AA9211" wp14:editId="07A5FDF6">
            <wp:extent cx="9521825" cy="502920"/>
            <wp:effectExtent l="0" t="0" r="3175" b="0"/>
            <wp:docPr id="851" name="Рисунок 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5"/>
                    <pic:cNvPicPr>
                      <a:picLocks noChangeAspect="1" noChangeArrowheads="1"/>
                    </pic:cNvPicPr>
                  </pic:nvPicPr>
                  <pic:blipFill>
                    <a:blip r:embed="rId253">
                      <a:extLst>
                        <a:ext uri="{28A0092B-C50C-407E-A947-70E740481C1C}">
                          <a14:useLocalDpi xmlns:a14="http://schemas.microsoft.com/office/drawing/2010/main" val="0"/>
                        </a:ext>
                      </a:extLst>
                    </a:blip>
                    <a:srcRect/>
                    <a:stretch>
                      <a:fillRect/>
                    </a:stretch>
                  </pic:blipFill>
                  <pic:spPr bwMode="auto">
                    <a:xfrm>
                      <a:off x="0" y="0"/>
                      <a:ext cx="9521825" cy="502920"/>
                    </a:xfrm>
                    <a:prstGeom prst="rect">
                      <a:avLst/>
                    </a:prstGeom>
                    <a:noFill/>
                    <a:ln>
                      <a:noFill/>
                    </a:ln>
                  </pic:spPr>
                </pic:pic>
              </a:graphicData>
            </a:graphic>
          </wp:inline>
        </w:drawing>
      </w:r>
    </w:p>
    <w:p w14:paraId="7C827B6E" w14:textId="77777777" w:rsidR="002F7DE3" w:rsidRDefault="002F7DE3" w:rsidP="00EE0B0B">
      <w:pPr>
        <w:pStyle w:val="32"/>
        <w:tabs>
          <w:tab w:val="left" w:pos="709"/>
        </w:tabs>
        <w:ind w:left="0"/>
        <w:jc w:val="both"/>
      </w:pPr>
    </w:p>
    <w:p w14:paraId="18EC4054" w14:textId="28603CFF" w:rsidR="00063217" w:rsidRDefault="00063217" w:rsidP="00EE0B0B">
      <w:pPr>
        <w:pStyle w:val="32"/>
        <w:tabs>
          <w:tab w:val="left" w:pos="709"/>
        </w:tabs>
        <w:ind w:left="0"/>
        <w:jc w:val="both"/>
      </w:pPr>
    </w:p>
    <w:p w14:paraId="0F10BE95" w14:textId="106C1999" w:rsidR="002F7DE3" w:rsidRDefault="002F7DE3" w:rsidP="00EE0B0B">
      <w:pPr>
        <w:pStyle w:val="32"/>
        <w:tabs>
          <w:tab w:val="left" w:pos="709"/>
        </w:tabs>
        <w:ind w:left="0"/>
        <w:jc w:val="both"/>
      </w:pPr>
    </w:p>
    <w:p w14:paraId="1E1EB04A" w14:textId="51EB46EC" w:rsidR="002F7DE3" w:rsidRDefault="002F7DE3" w:rsidP="00EE0B0B">
      <w:pPr>
        <w:pStyle w:val="32"/>
        <w:tabs>
          <w:tab w:val="left" w:pos="709"/>
        </w:tabs>
        <w:ind w:left="0"/>
        <w:jc w:val="both"/>
      </w:pPr>
      <w:r w:rsidRPr="002F7DE3">
        <w:lastRenderedPageBreak/>
        <w:drawing>
          <wp:inline distT="0" distB="0" distL="0" distR="0" wp14:anchorId="68BB3F13" wp14:editId="13C6EFD4">
            <wp:extent cx="9521825" cy="4035425"/>
            <wp:effectExtent l="0" t="0" r="3175" b="3175"/>
            <wp:docPr id="852" name="Рисунок 8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6"/>
                    <pic:cNvPicPr>
                      <a:picLocks noChangeAspect="1" noChangeArrowheads="1"/>
                    </pic:cNvPicPr>
                  </pic:nvPicPr>
                  <pic:blipFill>
                    <a:blip r:embed="rId254">
                      <a:extLst>
                        <a:ext uri="{28A0092B-C50C-407E-A947-70E740481C1C}">
                          <a14:useLocalDpi xmlns:a14="http://schemas.microsoft.com/office/drawing/2010/main" val="0"/>
                        </a:ext>
                      </a:extLst>
                    </a:blip>
                    <a:srcRect/>
                    <a:stretch>
                      <a:fillRect/>
                    </a:stretch>
                  </pic:blipFill>
                  <pic:spPr bwMode="auto">
                    <a:xfrm>
                      <a:off x="0" y="0"/>
                      <a:ext cx="9521825" cy="4035425"/>
                    </a:xfrm>
                    <a:prstGeom prst="rect">
                      <a:avLst/>
                    </a:prstGeom>
                    <a:noFill/>
                    <a:ln>
                      <a:noFill/>
                    </a:ln>
                  </pic:spPr>
                </pic:pic>
              </a:graphicData>
            </a:graphic>
          </wp:inline>
        </w:drawing>
      </w:r>
    </w:p>
    <w:p w14:paraId="4A0C9A55" w14:textId="0CE76F5D" w:rsidR="002F7DE3" w:rsidRDefault="002F7DE3" w:rsidP="00EE0B0B">
      <w:pPr>
        <w:pStyle w:val="32"/>
        <w:tabs>
          <w:tab w:val="left" w:pos="709"/>
        </w:tabs>
        <w:ind w:left="0"/>
        <w:jc w:val="both"/>
      </w:pPr>
    </w:p>
    <w:p w14:paraId="25A7FE21" w14:textId="38CD0C6F" w:rsidR="002F7DE3" w:rsidRDefault="002F7DE3" w:rsidP="00EE0B0B">
      <w:pPr>
        <w:pStyle w:val="32"/>
        <w:tabs>
          <w:tab w:val="left" w:pos="709"/>
        </w:tabs>
        <w:ind w:left="0"/>
        <w:jc w:val="both"/>
      </w:pPr>
    </w:p>
    <w:p w14:paraId="2D62CD00" w14:textId="425F4833" w:rsidR="002F7DE3" w:rsidRDefault="002F7DE3" w:rsidP="00EE0B0B">
      <w:pPr>
        <w:pStyle w:val="32"/>
        <w:tabs>
          <w:tab w:val="left" w:pos="709"/>
        </w:tabs>
        <w:ind w:left="0"/>
        <w:jc w:val="both"/>
      </w:pPr>
    </w:p>
    <w:p w14:paraId="5C61A624" w14:textId="292F9636" w:rsidR="002F7DE3" w:rsidRDefault="002F7DE3" w:rsidP="00EE0B0B">
      <w:pPr>
        <w:pStyle w:val="32"/>
        <w:tabs>
          <w:tab w:val="left" w:pos="709"/>
        </w:tabs>
        <w:ind w:left="0"/>
        <w:jc w:val="both"/>
      </w:pPr>
    </w:p>
    <w:p w14:paraId="21A25502" w14:textId="4A9B45B3" w:rsidR="002F7DE3" w:rsidRDefault="002F7DE3" w:rsidP="00EE0B0B">
      <w:pPr>
        <w:pStyle w:val="32"/>
        <w:tabs>
          <w:tab w:val="left" w:pos="709"/>
        </w:tabs>
        <w:ind w:left="0"/>
        <w:jc w:val="both"/>
      </w:pPr>
    </w:p>
    <w:p w14:paraId="41CDBD31" w14:textId="0CDFE07D" w:rsidR="00595327" w:rsidRDefault="00595327" w:rsidP="00EE0B0B">
      <w:pPr>
        <w:pStyle w:val="32"/>
        <w:tabs>
          <w:tab w:val="left" w:pos="709"/>
        </w:tabs>
        <w:ind w:left="0"/>
        <w:jc w:val="both"/>
      </w:pPr>
    </w:p>
    <w:p w14:paraId="03B3CD2B" w14:textId="23D28F1D" w:rsidR="00595327" w:rsidRDefault="00595327" w:rsidP="00EE0B0B">
      <w:pPr>
        <w:pStyle w:val="32"/>
        <w:tabs>
          <w:tab w:val="left" w:pos="709"/>
        </w:tabs>
        <w:ind w:left="0"/>
        <w:jc w:val="both"/>
      </w:pPr>
    </w:p>
    <w:p w14:paraId="5FC9109E" w14:textId="3F8F695F" w:rsidR="00595327" w:rsidRDefault="00595327" w:rsidP="00EE0B0B">
      <w:pPr>
        <w:pStyle w:val="32"/>
        <w:tabs>
          <w:tab w:val="left" w:pos="709"/>
        </w:tabs>
        <w:ind w:left="0"/>
        <w:jc w:val="both"/>
      </w:pPr>
    </w:p>
    <w:p w14:paraId="7BCA3188" w14:textId="16DB2E50" w:rsidR="00595327" w:rsidRDefault="00595327" w:rsidP="00EE0B0B">
      <w:pPr>
        <w:pStyle w:val="32"/>
        <w:tabs>
          <w:tab w:val="left" w:pos="709"/>
        </w:tabs>
        <w:ind w:left="0"/>
        <w:jc w:val="both"/>
      </w:pPr>
    </w:p>
    <w:p w14:paraId="718C68EF" w14:textId="32A289AB" w:rsidR="00595327" w:rsidRDefault="00595327" w:rsidP="00EE0B0B">
      <w:pPr>
        <w:pStyle w:val="32"/>
        <w:tabs>
          <w:tab w:val="left" w:pos="709"/>
        </w:tabs>
        <w:ind w:left="0"/>
        <w:jc w:val="both"/>
      </w:pPr>
    </w:p>
    <w:p w14:paraId="20882DE1" w14:textId="2354D287" w:rsidR="00595327" w:rsidRDefault="00595327" w:rsidP="00EE0B0B">
      <w:pPr>
        <w:pStyle w:val="32"/>
        <w:tabs>
          <w:tab w:val="left" w:pos="709"/>
        </w:tabs>
        <w:ind w:left="0"/>
        <w:jc w:val="both"/>
      </w:pPr>
    </w:p>
    <w:p w14:paraId="07C12841" w14:textId="09D99E50" w:rsidR="005B70A6" w:rsidRDefault="00595327" w:rsidP="00EE0B0B">
      <w:pPr>
        <w:pStyle w:val="32"/>
        <w:tabs>
          <w:tab w:val="left" w:pos="709"/>
        </w:tabs>
        <w:ind w:left="0"/>
        <w:jc w:val="both"/>
      </w:pPr>
      <w:r w:rsidRPr="00595327">
        <w:lastRenderedPageBreak/>
        <w:drawing>
          <wp:inline distT="0" distB="0" distL="0" distR="0" wp14:anchorId="619F6291" wp14:editId="3DBD7A78">
            <wp:extent cx="9521825" cy="3670935"/>
            <wp:effectExtent l="0" t="0" r="3175" b="5715"/>
            <wp:docPr id="853" name="Рисунок 8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7"/>
                    <pic:cNvPicPr>
                      <a:picLocks noChangeAspect="1" noChangeArrowheads="1"/>
                    </pic:cNvPicPr>
                  </pic:nvPicPr>
                  <pic:blipFill>
                    <a:blip r:embed="rId255">
                      <a:extLst>
                        <a:ext uri="{28A0092B-C50C-407E-A947-70E740481C1C}">
                          <a14:useLocalDpi xmlns:a14="http://schemas.microsoft.com/office/drawing/2010/main" val="0"/>
                        </a:ext>
                      </a:extLst>
                    </a:blip>
                    <a:srcRect/>
                    <a:stretch>
                      <a:fillRect/>
                    </a:stretch>
                  </pic:blipFill>
                  <pic:spPr bwMode="auto">
                    <a:xfrm>
                      <a:off x="0" y="0"/>
                      <a:ext cx="9521825" cy="3670935"/>
                    </a:xfrm>
                    <a:prstGeom prst="rect">
                      <a:avLst/>
                    </a:prstGeom>
                    <a:noFill/>
                    <a:ln>
                      <a:noFill/>
                    </a:ln>
                  </pic:spPr>
                </pic:pic>
              </a:graphicData>
            </a:graphic>
          </wp:inline>
        </w:drawing>
      </w:r>
      <w:r w:rsidR="005B70A6" w:rsidRPr="005B70A6">
        <w:drawing>
          <wp:inline distT="0" distB="0" distL="0" distR="0" wp14:anchorId="7BA4EBE2" wp14:editId="0B220091">
            <wp:extent cx="9521825" cy="1285875"/>
            <wp:effectExtent l="0" t="0" r="3175" b="9525"/>
            <wp:docPr id="854" name="Рисунок 8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8"/>
                    <pic:cNvPicPr>
                      <a:picLocks noChangeAspect="1" noChangeArrowheads="1"/>
                    </pic:cNvPicPr>
                  </pic:nvPicPr>
                  <pic:blipFill>
                    <a:blip r:embed="rId256">
                      <a:extLst>
                        <a:ext uri="{28A0092B-C50C-407E-A947-70E740481C1C}">
                          <a14:useLocalDpi xmlns:a14="http://schemas.microsoft.com/office/drawing/2010/main" val="0"/>
                        </a:ext>
                      </a:extLst>
                    </a:blip>
                    <a:srcRect/>
                    <a:stretch>
                      <a:fillRect/>
                    </a:stretch>
                  </pic:blipFill>
                  <pic:spPr bwMode="auto">
                    <a:xfrm>
                      <a:off x="0" y="0"/>
                      <a:ext cx="9521825" cy="1285875"/>
                    </a:xfrm>
                    <a:prstGeom prst="rect">
                      <a:avLst/>
                    </a:prstGeom>
                    <a:noFill/>
                    <a:ln>
                      <a:noFill/>
                    </a:ln>
                  </pic:spPr>
                </pic:pic>
              </a:graphicData>
            </a:graphic>
          </wp:inline>
        </w:drawing>
      </w:r>
      <w:r w:rsidR="005B70A6" w:rsidRPr="005B70A6">
        <w:drawing>
          <wp:inline distT="0" distB="0" distL="0" distR="0" wp14:anchorId="7CDEED1E" wp14:editId="0F2B43ED">
            <wp:extent cx="9521825" cy="1091565"/>
            <wp:effectExtent l="0" t="0" r="3175" b="0"/>
            <wp:docPr id="855" name="Рисунок 8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9"/>
                    <pic:cNvPicPr>
                      <a:picLocks noChangeAspect="1" noChangeArrowheads="1"/>
                    </pic:cNvPicPr>
                  </pic:nvPicPr>
                  <pic:blipFill>
                    <a:blip r:embed="rId257">
                      <a:extLst>
                        <a:ext uri="{28A0092B-C50C-407E-A947-70E740481C1C}">
                          <a14:useLocalDpi xmlns:a14="http://schemas.microsoft.com/office/drawing/2010/main" val="0"/>
                        </a:ext>
                      </a:extLst>
                    </a:blip>
                    <a:srcRect/>
                    <a:stretch>
                      <a:fillRect/>
                    </a:stretch>
                  </pic:blipFill>
                  <pic:spPr bwMode="auto">
                    <a:xfrm>
                      <a:off x="0" y="0"/>
                      <a:ext cx="9521825" cy="1091565"/>
                    </a:xfrm>
                    <a:prstGeom prst="rect">
                      <a:avLst/>
                    </a:prstGeom>
                    <a:noFill/>
                    <a:ln>
                      <a:noFill/>
                    </a:ln>
                  </pic:spPr>
                </pic:pic>
              </a:graphicData>
            </a:graphic>
          </wp:inline>
        </w:drawing>
      </w:r>
    </w:p>
    <w:p w14:paraId="3EA53F78" w14:textId="5A2225FE" w:rsidR="005B70A6" w:rsidRDefault="005B70A6" w:rsidP="00EE0B0B">
      <w:pPr>
        <w:pStyle w:val="32"/>
        <w:tabs>
          <w:tab w:val="left" w:pos="709"/>
        </w:tabs>
        <w:ind w:left="0"/>
        <w:jc w:val="both"/>
      </w:pPr>
      <w:r w:rsidRPr="005B70A6">
        <w:lastRenderedPageBreak/>
        <w:drawing>
          <wp:inline distT="0" distB="0" distL="0" distR="0" wp14:anchorId="58F3B671" wp14:editId="669CADB7">
            <wp:extent cx="9521825" cy="4166235"/>
            <wp:effectExtent l="0" t="0" r="3175" b="5715"/>
            <wp:docPr id="856" name="Рисунок 8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70"/>
                    <pic:cNvPicPr>
                      <a:picLocks noChangeAspect="1" noChangeArrowheads="1"/>
                    </pic:cNvPicPr>
                  </pic:nvPicPr>
                  <pic:blipFill>
                    <a:blip r:embed="rId258">
                      <a:extLst>
                        <a:ext uri="{28A0092B-C50C-407E-A947-70E740481C1C}">
                          <a14:useLocalDpi xmlns:a14="http://schemas.microsoft.com/office/drawing/2010/main" val="0"/>
                        </a:ext>
                      </a:extLst>
                    </a:blip>
                    <a:srcRect/>
                    <a:stretch>
                      <a:fillRect/>
                    </a:stretch>
                  </pic:blipFill>
                  <pic:spPr bwMode="auto">
                    <a:xfrm>
                      <a:off x="0" y="0"/>
                      <a:ext cx="9521825" cy="4166235"/>
                    </a:xfrm>
                    <a:prstGeom prst="rect">
                      <a:avLst/>
                    </a:prstGeom>
                    <a:noFill/>
                    <a:ln>
                      <a:noFill/>
                    </a:ln>
                  </pic:spPr>
                </pic:pic>
              </a:graphicData>
            </a:graphic>
          </wp:inline>
        </w:drawing>
      </w:r>
      <w:r w:rsidRPr="005B70A6">
        <w:drawing>
          <wp:inline distT="0" distB="0" distL="0" distR="0" wp14:anchorId="782D1450" wp14:editId="414364DF">
            <wp:extent cx="9521825" cy="537210"/>
            <wp:effectExtent l="0" t="0" r="3175" b="0"/>
            <wp:docPr id="857" name="Рисунок 8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71"/>
                    <pic:cNvPicPr>
                      <a:picLocks noChangeAspect="1" noChangeArrowheads="1"/>
                    </pic:cNvPicPr>
                  </pic:nvPicPr>
                  <pic:blipFill>
                    <a:blip r:embed="rId259">
                      <a:extLst>
                        <a:ext uri="{28A0092B-C50C-407E-A947-70E740481C1C}">
                          <a14:useLocalDpi xmlns:a14="http://schemas.microsoft.com/office/drawing/2010/main" val="0"/>
                        </a:ext>
                      </a:extLst>
                    </a:blip>
                    <a:srcRect/>
                    <a:stretch>
                      <a:fillRect/>
                    </a:stretch>
                  </pic:blipFill>
                  <pic:spPr bwMode="auto">
                    <a:xfrm>
                      <a:off x="0" y="0"/>
                      <a:ext cx="9521825" cy="537210"/>
                    </a:xfrm>
                    <a:prstGeom prst="rect">
                      <a:avLst/>
                    </a:prstGeom>
                    <a:noFill/>
                    <a:ln>
                      <a:noFill/>
                    </a:ln>
                  </pic:spPr>
                </pic:pic>
              </a:graphicData>
            </a:graphic>
          </wp:inline>
        </w:drawing>
      </w:r>
      <w:r w:rsidRPr="005B70A6">
        <w:drawing>
          <wp:inline distT="0" distB="0" distL="0" distR="0" wp14:anchorId="7CF21BFD" wp14:editId="717415FD">
            <wp:extent cx="9521825" cy="391795"/>
            <wp:effectExtent l="0" t="0" r="3175" b="8255"/>
            <wp:docPr id="858" name="Рисунок 8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72"/>
                    <pic:cNvPicPr>
                      <a:picLocks noChangeAspect="1" noChangeArrowheads="1"/>
                    </pic:cNvPicPr>
                  </pic:nvPicPr>
                  <pic:blipFill>
                    <a:blip r:embed="rId260">
                      <a:extLst>
                        <a:ext uri="{28A0092B-C50C-407E-A947-70E740481C1C}">
                          <a14:useLocalDpi xmlns:a14="http://schemas.microsoft.com/office/drawing/2010/main" val="0"/>
                        </a:ext>
                      </a:extLst>
                    </a:blip>
                    <a:srcRect/>
                    <a:stretch>
                      <a:fillRect/>
                    </a:stretch>
                  </pic:blipFill>
                  <pic:spPr bwMode="auto">
                    <a:xfrm>
                      <a:off x="0" y="0"/>
                      <a:ext cx="9521825" cy="391795"/>
                    </a:xfrm>
                    <a:prstGeom prst="rect">
                      <a:avLst/>
                    </a:prstGeom>
                    <a:noFill/>
                    <a:ln>
                      <a:noFill/>
                    </a:ln>
                  </pic:spPr>
                </pic:pic>
              </a:graphicData>
            </a:graphic>
          </wp:inline>
        </w:drawing>
      </w:r>
      <w:r w:rsidRPr="005B70A6">
        <w:drawing>
          <wp:inline distT="0" distB="0" distL="0" distR="0" wp14:anchorId="7FDCC0B7" wp14:editId="78EFC493">
            <wp:extent cx="9521825" cy="294640"/>
            <wp:effectExtent l="0" t="0" r="3175" b="0"/>
            <wp:docPr id="859" name="Рисунок 8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73"/>
                    <pic:cNvPicPr>
                      <a:picLocks noChangeAspect="1" noChangeArrowheads="1"/>
                    </pic:cNvPicPr>
                  </pic:nvPicPr>
                  <pic:blipFill>
                    <a:blip r:embed="rId261">
                      <a:extLst>
                        <a:ext uri="{28A0092B-C50C-407E-A947-70E740481C1C}">
                          <a14:useLocalDpi xmlns:a14="http://schemas.microsoft.com/office/drawing/2010/main" val="0"/>
                        </a:ext>
                      </a:extLst>
                    </a:blip>
                    <a:srcRect/>
                    <a:stretch>
                      <a:fillRect/>
                    </a:stretch>
                  </pic:blipFill>
                  <pic:spPr bwMode="auto">
                    <a:xfrm>
                      <a:off x="0" y="0"/>
                      <a:ext cx="9521825" cy="294640"/>
                    </a:xfrm>
                    <a:prstGeom prst="rect">
                      <a:avLst/>
                    </a:prstGeom>
                    <a:noFill/>
                    <a:ln>
                      <a:noFill/>
                    </a:ln>
                  </pic:spPr>
                </pic:pic>
              </a:graphicData>
            </a:graphic>
          </wp:inline>
        </w:drawing>
      </w:r>
    </w:p>
    <w:p w14:paraId="6B1854BE" w14:textId="40DE43E6" w:rsidR="005B70A6" w:rsidRDefault="005B70A6" w:rsidP="00EE0B0B">
      <w:pPr>
        <w:pStyle w:val="32"/>
        <w:tabs>
          <w:tab w:val="left" w:pos="709"/>
        </w:tabs>
        <w:ind w:left="0"/>
        <w:jc w:val="both"/>
      </w:pPr>
    </w:p>
    <w:p w14:paraId="29DFB402" w14:textId="06098852" w:rsidR="005B70A6" w:rsidRDefault="005B70A6" w:rsidP="00EE0B0B">
      <w:pPr>
        <w:pStyle w:val="32"/>
        <w:tabs>
          <w:tab w:val="left" w:pos="709"/>
        </w:tabs>
        <w:ind w:left="0"/>
        <w:jc w:val="both"/>
      </w:pPr>
    </w:p>
    <w:p w14:paraId="36BF723A" w14:textId="698DFD00" w:rsidR="005B70A6" w:rsidRDefault="005B70A6" w:rsidP="00EE0B0B">
      <w:pPr>
        <w:pStyle w:val="32"/>
        <w:tabs>
          <w:tab w:val="left" w:pos="709"/>
        </w:tabs>
        <w:ind w:left="0"/>
        <w:jc w:val="both"/>
      </w:pPr>
    </w:p>
    <w:p w14:paraId="072FD25A" w14:textId="50A58902" w:rsidR="005B70A6" w:rsidRDefault="005B70A6" w:rsidP="00EE0B0B">
      <w:pPr>
        <w:pStyle w:val="32"/>
        <w:tabs>
          <w:tab w:val="left" w:pos="709"/>
        </w:tabs>
        <w:ind w:left="0"/>
        <w:jc w:val="both"/>
      </w:pPr>
    </w:p>
    <w:p w14:paraId="7985E20C" w14:textId="1C574206" w:rsidR="005B70A6" w:rsidRDefault="005B70A6" w:rsidP="00EE0B0B">
      <w:pPr>
        <w:pStyle w:val="32"/>
        <w:tabs>
          <w:tab w:val="left" w:pos="709"/>
        </w:tabs>
        <w:ind w:left="0"/>
        <w:jc w:val="both"/>
      </w:pPr>
      <w:r w:rsidRPr="005B70A6">
        <w:lastRenderedPageBreak/>
        <w:drawing>
          <wp:inline distT="0" distB="0" distL="0" distR="0" wp14:anchorId="13EB6526" wp14:editId="7FEB36F0">
            <wp:extent cx="9521825" cy="3861435"/>
            <wp:effectExtent l="0" t="0" r="3175" b="5715"/>
            <wp:docPr id="860" name="Рисунок 8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74"/>
                    <pic:cNvPicPr>
                      <a:picLocks noChangeAspect="1" noChangeArrowheads="1"/>
                    </pic:cNvPicPr>
                  </pic:nvPicPr>
                  <pic:blipFill>
                    <a:blip r:embed="rId262">
                      <a:extLst>
                        <a:ext uri="{28A0092B-C50C-407E-A947-70E740481C1C}">
                          <a14:useLocalDpi xmlns:a14="http://schemas.microsoft.com/office/drawing/2010/main" val="0"/>
                        </a:ext>
                      </a:extLst>
                    </a:blip>
                    <a:srcRect/>
                    <a:stretch>
                      <a:fillRect/>
                    </a:stretch>
                  </pic:blipFill>
                  <pic:spPr bwMode="auto">
                    <a:xfrm>
                      <a:off x="0" y="0"/>
                      <a:ext cx="9521825" cy="3861435"/>
                    </a:xfrm>
                    <a:prstGeom prst="rect">
                      <a:avLst/>
                    </a:prstGeom>
                    <a:noFill/>
                    <a:ln>
                      <a:noFill/>
                    </a:ln>
                  </pic:spPr>
                </pic:pic>
              </a:graphicData>
            </a:graphic>
          </wp:inline>
        </w:drawing>
      </w:r>
    </w:p>
    <w:p w14:paraId="002506B0" w14:textId="77777777" w:rsidR="005B70A6" w:rsidRDefault="005B70A6" w:rsidP="00EE0B0B">
      <w:pPr>
        <w:pStyle w:val="32"/>
        <w:tabs>
          <w:tab w:val="left" w:pos="709"/>
        </w:tabs>
        <w:ind w:left="0"/>
        <w:jc w:val="both"/>
      </w:pPr>
    </w:p>
    <w:p w14:paraId="52E5A61D" w14:textId="77777777" w:rsidR="005B70A6" w:rsidRDefault="005B70A6" w:rsidP="00EE0B0B">
      <w:pPr>
        <w:pStyle w:val="32"/>
        <w:tabs>
          <w:tab w:val="left" w:pos="709"/>
        </w:tabs>
        <w:ind w:left="0"/>
        <w:jc w:val="both"/>
      </w:pPr>
    </w:p>
    <w:p w14:paraId="6E2066F6" w14:textId="6C1ACE58" w:rsidR="002F7DE3" w:rsidRDefault="002F7DE3" w:rsidP="00EE0B0B">
      <w:pPr>
        <w:pStyle w:val="32"/>
        <w:tabs>
          <w:tab w:val="left" w:pos="709"/>
        </w:tabs>
        <w:ind w:left="0"/>
        <w:jc w:val="both"/>
      </w:pPr>
    </w:p>
    <w:p w14:paraId="5B6B0439" w14:textId="338DDB18" w:rsidR="002F7DE3" w:rsidRDefault="002F7DE3" w:rsidP="00EE0B0B">
      <w:pPr>
        <w:pStyle w:val="32"/>
        <w:tabs>
          <w:tab w:val="left" w:pos="709"/>
        </w:tabs>
        <w:ind w:left="0"/>
        <w:jc w:val="both"/>
      </w:pPr>
    </w:p>
    <w:p w14:paraId="641B0022" w14:textId="7AE0FF13" w:rsidR="002F7DE3" w:rsidRDefault="002F7DE3" w:rsidP="00EE0B0B">
      <w:pPr>
        <w:pStyle w:val="32"/>
        <w:tabs>
          <w:tab w:val="left" w:pos="709"/>
        </w:tabs>
        <w:ind w:left="0"/>
        <w:jc w:val="both"/>
      </w:pPr>
    </w:p>
    <w:p w14:paraId="71DC9C99" w14:textId="77777777" w:rsidR="00063217" w:rsidRDefault="00063217" w:rsidP="00EE0B0B">
      <w:pPr>
        <w:pStyle w:val="32"/>
        <w:tabs>
          <w:tab w:val="left" w:pos="709"/>
        </w:tabs>
        <w:ind w:left="0"/>
        <w:jc w:val="both"/>
      </w:pPr>
    </w:p>
    <w:p w14:paraId="724D6DDB" w14:textId="77777777" w:rsidR="00063217" w:rsidRDefault="00063217" w:rsidP="00EE0B0B">
      <w:pPr>
        <w:pStyle w:val="32"/>
        <w:tabs>
          <w:tab w:val="left" w:pos="709"/>
        </w:tabs>
        <w:ind w:left="0"/>
        <w:jc w:val="both"/>
      </w:pPr>
    </w:p>
    <w:p w14:paraId="000D8F90" w14:textId="77777777" w:rsidR="00063217" w:rsidRDefault="00063217" w:rsidP="00EE0B0B">
      <w:pPr>
        <w:pStyle w:val="32"/>
        <w:tabs>
          <w:tab w:val="left" w:pos="709"/>
        </w:tabs>
        <w:ind w:left="0"/>
        <w:jc w:val="both"/>
      </w:pPr>
    </w:p>
    <w:p w14:paraId="4BF3C276" w14:textId="77777777" w:rsidR="00063217" w:rsidRDefault="00063217" w:rsidP="00EE0B0B">
      <w:pPr>
        <w:pStyle w:val="32"/>
        <w:tabs>
          <w:tab w:val="left" w:pos="709"/>
        </w:tabs>
        <w:ind w:left="0"/>
        <w:jc w:val="both"/>
      </w:pPr>
    </w:p>
    <w:p w14:paraId="53465459" w14:textId="53CE2271" w:rsidR="00063217" w:rsidRDefault="00063217" w:rsidP="00EE0B0B">
      <w:pPr>
        <w:pStyle w:val="32"/>
        <w:tabs>
          <w:tab w:val="left" w:pos="709"/>
        </w:tabs>
        <w:ind w:left="0"/>
        <w:jc w:val="both"/>
      </w:pPr>
    </w:p>
    <w:p w14:paraId="260C3314" w14:textId="3D103A91" w:rsidR="00A938D8" w:rsidRDefault="00A938D8" w:rsidP="00EE0B0B">
      <w:pPr>
        <w:pStyle w:val="32"/>
        <w:tabs>
          <w:tab w:val="left" w:pos="709"/>
        </w:tabs>
        <w:ind w:left="0"/>
        <w:jc w:val="both"/>
      </w:pPr>
    </w:p>
    <w:p w14:paraId="32A39E46" w14:textId="77777777" w:rsidR="00A938D8" w:rsidRDefault="00A938D8" w:rsidP="00EE0B0B">
      <w:pPr>
        <w:pStyle w:val="32"/>
        <w:tabs>
          <w:tab w:val="left" w:pos="709"/>
        </w:tabs>
        <w:ind w:left="0"/>
        <w:jc w:val="both"/>
      </w:pPr>
    </w:p>
    <w:p w14:paraId="53401325" w14:textId="77777777" w:rsidR="00063217" w:rsidRDefault="00063217" w:rsidP="00EE0B0B">
      <w:pPr>
        <w:pStyle w:val="32"/>
        <w:tabs>
          <w:tab w:val="left" w:pos="709"/>
        </w:tabs>
        <w:ind w:left="0"/>
        <w:jc w:val="both"/>
      </w:pPr>
    </w:p>
    <w:p w14:paraId="4D115B58" w14:textId="3DF8D13D" w:rsidR="00A938D8" w:rsidRPr="00F546D0" w:rsidRDefault="00A938D8" w:rsidP="00A938D8">
      <w:pPr>
        <w:tabs>
          <w:tab w:val="left" w:pos="5580"/>
          <w:tab w:val="left" w:pos="9498"/>
        </w:tabs>
        <w:ind w:left="-2884" w:right="-569" w:firstLine="14366"/>
      </w:pPr>
      <w:r w:rsidRPr="00F546D0">
        <w:t xml:space="preserve">Приложение № </w:t>
      </w:r>
      <w:r>
        <w:t xml:space="preserve">5 </w:t>
      </w:r>
      <w:r w:rsidRPr="00F546D0">
        <w:t>к протоколу № 39</w:t>
      </w:r>
    </w:p>
    <w:p w14:paraId="2DEA24A6" w14:textId="77777777" w:rsidR="00A938D8" w:rsidRPr="00F546D0" w:rsidRDefault="00A938D8" w:rsidP="00A938D8">
      <w:pPr>
        <w:tabs>
          <w:tab w:val="left" w:pos="5580"/>
          <w:tab w:val="left" w:pos="9498"/>
        </w:tabs>
        <w:ind w:left="-2884" w:right="-569" w:firstLine="14366"/>
      </w:pPr>
      <w:r w:rsidRPr="00F546D0">
        <w:t>заседания правления Региональной</w:t>
      </w:r>
    </w:p>
    <w:p w14:paraId="0A8CBA71" w14:textId="77777777" w:rsidR="00A938D8" w:rsidRPr="00F546D0" w:rsidRDefault="00A938D8" w:rsidP="00A938D8">
      <w:pPr>
        <w:tabs>
          <w:tab w:val="left" w:pos="5580"/>
          <w:tab w:val="left" w:pos="9498"/>
        </w:tabs>
        <w:ind w:left="-2884" w:right="-569" w:firstLine="14366"/>
      </w:pPr>
      <w:r w:rsidRPr="00F546D0">
        <w:t>энергетической комиссии</w:t>
      </w:r>
    </w:p>
    <w:p w14:paraId="53D93520" w14:textId="77777777" w:rsidR="00A938D8" w:rsidRDefault="00A938D8" w:rsidP="00A938D8">
      <w:pPr>
        <w:tabs>
          <w:tab w:val="left" w:pos="5580"/>
          <w:tab w:val="left" w:pos="9498"/>
        </w:tabs>
        <w:ind w:left="-2884" w:right="-569" w:firstLine="14366"/>
      </w:pPr>
      <w:r w:rsidRPr="00F546D0">
        <w:t>Кузбасса от 23.06.2022</w:t>
      </w:r>
    </w:p>
    <w:p w14:paraId="23794C57" w14:textId="77777777" w:rsidR="00063217" w:rsidRDefault="00063217" w:rsidP="00EE0B0B">
      <w:pPr>
        <w:pStyle w:val="32"/>
        <w:tabs>
          <w:tab w:val="left" w:pos="709"/>
        </w:tabs>
        <w:ind w:left="0"/>
        <w:jc w:val="both"/>
      </w:pPr>
    </w:p>
    <w:p w14:paraId="7F727A32" w14:textId="77777777" w:rsidR="0047539A" w:rsidRPr="000D3119" w:rsidRDefault="0047539A" w:rsidP="0047539A">
      <w:pPr>
        <w:jc w:val="center"/>
        <w:rPr>
          <w:b/>
          <w:sz w:val="28"/>
          <w:szCs w:val="28"/>
        </w:rPr>
      </w:pPr>
      <w:proofErr w:type="spellStart"/>
      <w:r w:rsidRPr="000D3119">
        <w:rPr>
          <w:b/>
          <w:sz w:val="28"/>
          <w:szCs w:val="28"/>
        </w:rPr>
        <w:t>Одноставочные</w:t>
      </w:r>
      <w:proofErr w:type="spellEnd"/>
      <w:r w:rsidRPr="000D3119">
        <w:rPr>
          <w:b/>
          <w:sz w:val="28"/>
          <w:szCs w:val="28"/>
        </w:rPr>
        <w:t xml:space="preserve"> тарифы на техническую воду, водоотведение </w:t>
      </w:r>
    </w:p>
    <w:p w14:paraId="65C6D323" w14:textId="77777777" w:rsidR="0047539A" w:rsidRDefault="0047539A" w:rsidP="0047539A">
      <w:pPr>
        <w:ind w:left="360"/>
        <w:jc w:val="center"/>
        <w:rPr>
          <w:b/>
          <w:sz w:val="28"/>
          <w:szCs w:val="28"/>
        </w:rPr>
      </w:pPr>
      <w:r>
        <w:rPr>
          <w:b/>
          <w:sz w:val="28"/>
          <w:szCs w:val="28"/>
        </w:rPr>
        <w:t>АО «Угольная компания «</w:t>
      </w:r>
      <w:proofErr w:type="spellStart"/>
      <w:r>
        <w:rPr>
          <w:b/>
          <w:sz w:val="28"/>
          <w:szCs w:val="28"/>
        </w:rPr>
        <w:t>Кузбассразрезуголь</w:t>
      </w:r>
      <w:proofErr w:type="spellEnd"/>
      <w:r>
        <w:rPr>
          <w:b/>
          <w:sz w:val="28"/>
          <w:szCs w:val="28"/>
        </w:rPr>
        <w:t xml:space="preserve">»  </w:t>
      </w:r>
    </w:p>
    <w:p w14:paraId="179ED30A" w14:textId="77777777" w:rsidR="0047539A" w:rsidRPr="00C17112" w:rsidRDefault="0047539A" w:rsidP="0047539A">
      <w:pPr>
        <w:jc w:val="center"/>
        <w:rPr>
          <w:b/>
          <w:bCs/>
          <w:color w:val="FF0000"/>
          <w:kern w:val="32"/>
          <w:sz w:val="28"/>
          <w:szCs w:val="28"/>
        </w:rPr>
      </w:pPr>
      <w:r>
        <w:rPr>
          <w:b/>
          <w:sz w:val="28"/>
          <w:szCs w:val="28"/>
        </w:rPr>
        <w:t>(филиал «</w:t>
      </w:r>
      <w:proofErr w:type="spellStart"/>
      <w:r>
        <w:rPr>
          <w:b/>
          <w:sz w:val="28"/>
          <w:szCs w:val="28"/>
        </w:rPr>
        <w:t>Талдинский</w:t>
      </w:r>
      <w:proofErr w:type="spellEnd"/>
      <w:r>
        <w:rPr>
          <w:b/>
          <w:sz w:val="28"/>
          <w:szCs w:val="28"/>
        </w:rPr>
        <w:t xml:space="preserve"> угольный разрез»)</w:t>
      </w:r>
      <w:r w:rsidRPr="004D2523">
        <w:rPr>
          <w:b/>
          <w:bCs/>
          <w:kern w:val="32"/>
          <w:sz w:val="28"/>
          <w:szCs w:val="28"/>
        </w:rPr>
        <w:t xml:space="preserve"> (</w:t>
      </w:r>
      <w:proofErr w:type="spellStart"/>
      <w:r>
        <w:rPr>
          <w:b/>
          <w:bCs/>
          <w:kern w:val="32"/>
          <w:sz w:val="28"/>
          <w:szCs w:val="28"/>
        </w:rPr>
        <w:t>Прокопьевский</w:t>
      </w:r>
      <w:proofErr w:type="spellEnd"/>
      <w:r w:rsidRPr="004D2523">
        <w:rPr>
          <w:b/>
          <w:bCs/>
          <w:kern w:val="32"/>
          <w:sz w:val="28"/>
          <w:szCs w:val="28"/>
        </w:rPr>
        <w:t xml:space="preserve"> </w:t>
      </w:r>
      <w:r>
        <w:rPr>
          <w:b/>
          <w:bCs/>
          <w:kern w:val="32"/>
          <w:sz w:val="28"/>
          <w:szCs w:val="28"/>
        </w:rPr>
        <w:t>муниципаль</w:t>
      </w:r>
      <w:r w:rsidRPr="002973FC">
        <w:rPr>
          <w:b/>
          <w:bCs/>
          <w:kern w:val="32"/>
          <w:sz w:val="28"/>
          <w:szCs w:val="28"/>
        </w:rPr>
        <w:t>ный округ)</w:t>
      </w:r>
    </w:p>
    <w:p w14:paraId="4312DAA2" w14:textId="77777777" w:rsidR="0047539A" w:rsidRDefault="0047539A" w:rsidP="0047539A">
      <w:pPr>
        <w:jc w:val="center"/>
        <w:rPr>
          <w:b/>
          <w:sz w:val="28"/>
          <w:szCs w:val="28"/>
        </w:rPr>
      </w:pPr>
      <w:r>
        <w:rPr>
          <w:b/>
          <w:sz w:val="28"/>
          <w:szCs w:val="28"/>
        </w:rPr>
        <w:t>на период с 01.01.2019</w:t>
      </w:r>
      <w:r w:rsidRPr="00CC5C1A">
        <w:rPr>
          <w:b/>
          <w:sz w:val="28"/>
          <w:szCs w:val="28"/>
        </w:rPr>
        <w:t xml:space="preserve"> по 31.12.20</w:t>
      </w:r>
      <w:r>
        <w:rPr>
          <w:b/>
          <w:sz w:val="28"/>
          <w:szCs w:val="28"/>
        </w:rPr>
        <w:t>23</w:t>
      </w:r>
    </w:p>
    <w:p w14:paraId="455A54F0" w14:textId="77777777" w:rsidR="0047539A" w:rsidRDefault="0047539A" w:rsidP="0047539A">
      <w:pPr>
        <w:jc w:val="center"/>
        <w:rPr>
          <w:b/>
          <w:sz w:val="28"/>
          <w:szCs w:val="28"/>
        </w:rPr>
      </w:pPr>
    </w:p>
    <w:tbl>
      <w:tblPr>
        <w:tblW w:w="15735" w:type="dxa"/>
        <w:tblInd w:w="-147" w:type="dxa"/>
        <w:tblLayout w:type="fixed"/>
        <w:tblLook w:val="04A0" w:firstRow="1" w:lastRow="0" w:firstColumn="1" w:lastColumn="0" w:noHBand="0" w:noVBand="1"/>
      </w:tblPr>
      <w:tblGrid>
        <w:gridCol w:w="636"/>
        <w:gridCol w:w="3759"/>
        <w:gridCol w:w="1134"/>
        <w:gridCol w:w="1134"/>
        <w:gridCol w:w="1134"/>
        <w:gridCol w:w="1134"/>
        <w:gridCol w:w="1134"/>
        <w:gridCol w:w="1134"/>
        <w:gridCol w:w="1134"/>
        <w:gridCol w:w="1134"/>
        <w:gridCol w:w="1134"/>
        <w:gridCol w:w="1134"/>
      </w:tblGrid>
      <w:tr w:rsidR="0047539A" w:rsidRPr="00EA2512" w14:paraId="23D04546" w14:textId="77777777" w:rsidTr="00F56A5E">
        <w:trPr>
          <w:trHeight w:val="495"/>
        </w:trPr>
        <w:tc>
          <w:tcPr>
            <w:tcW w:w="63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5795E18" w14:textId="77777777" w:rsidR="0047539A" w:rsidRPr="00EA2512" w:rsidRDefault="0047539A" w:rsidP="00F56A5E">
            <w:pPr>
              <w:jc w:val="center"/>
              <w:rPr>
                <w:color w:val="000000"/>
                <w:sz w:val="28"/>
                <w:szCs w:val="28"/>
              </w:rPr>
            </w:pPr>
            <w:r w:rsidRPr="00EA2512">
              <w:rPr>
                <w:color w:val="000000"/>
                <w:sz w:val="28"/>
                <w:szCs w:val="28"/>
              </w:rPr>
              <w:t>№ п/п</w:t>
            </w:r>
          </w:p>
        </w:tc>
        <w:tc>
          <w:tcPr>
            <w:tcW w:w="375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C1B8F92" w14:textId="77777777" w:rsidR="0047539A" w:rsidRPr="00EA2512" w:rsidRDefault="0047539A" w:rsidP="00F56A5E">
            <w:pPr>
              <w:jc w:val="center"/>
              <w:rPr>
                <w:color w:val="000000"/>
                <w:sz w:val="28"/>
                <w:szCs w:val="28"/>
              </w:rPr>
            </w:pPr>
            <w:r w:rsidRPr="00EA2512">
              <w:rPr>
                <w:color w:val="000000"/>
                <w:sz w:val="28"/>
                <w:szCs w:val="28"/>
              </w:rPr>
              <w:t>Наименование услуг, потребителей</w:t>
            </w:r>
          </w:p>
        </w:tc>
        <w:tc>
          <w:tcPr>
            <w:tcW w:w="11340" w:type="dxa"/>
            <w:gridSpan w:val="10"/>
            <w:tcBorders>
              <w:top w:val="single" w:sz="4" w:space="0" w:color="auto"/>
              <w:left w:val="nil"/>
              <w:bottom w:val="single" w:sz="4" w:space="0" w:color="auto"/>
              <w:right w:val="single" w:sz="4" w:space="0" w:color="auto"/>
            </w:tcBorders>
            <w:shd w:val="clear" w:color="000000" w:fill="FFFFFF"/>
            <w:vAlign w:val="center"/>
            <w:hideMark/>
          </w:tcPr>
          <w:p w14:paraId="185F8725" w14:textId="77777777" w:rsidR="0047539A" w:rsidRPr="00EA2512" w:rsidRDefault="0047539A" w:rsidP="00F56A5E">
            <w:pPr>
              <w:jc w:val="center"/>
              <w:rPr>
                <w:color w:val="000000"/>
                <w:sz w:val="28"/>
                <w:szCs w:val="28"/>
              </w:rPr>
            </w:pPr>
            <w:r w:rsidRPr="00EA2512">
              <w:rPr>
                <w:color w:val="000000"/>
                <w:sz w:val="28"/>
                <w:szCs w:val="28"/>
              </w:rPr>
              <w:t>Тариф, руб./м</w:t>
            </w:r>
            <w:r w:rsidRPr="00EA2512">
              <w:rPr>
                <w:color w:val="000000"/>
                <w:sz w:val="28"/>
                <w:szCs w:val="28"/>
                <w:vertAlign w:val="superscript"/>
              </w:rPr>
              <w:t>3</w:t>
            </w:r>
          </w:p>
        </w:tc>
      </w:tr>
      <w:tr w:rsidR="0047539A" w:rsidRPr="00EA2512" w14:paraId="739AE1C0" w14:textId="77777777" w:rsidTr="00F56A5E">
        <w:trPr>
          <w:trHeight w:val="403"/>
        </w:trPr>
        <w:tc>
          <w:tcPr>
            <w:tcW w:w="636" w:type="dxa"/>
            <w:vMerge/>
            <w:tcBorders>
              <w:top w:val="single" w:sz="4" w:space="0" w:color="auto"/>
              <w:left w:val="single" w:sz="4" w:space="0" w:color="auto"/>
              <w:bottom w:val="single" w:sz="4" w:space="0" w:color="auto"/>
              <w:right w:val="single" w:sz="4" w:space="0" w:color="auto"/>
            </w:tcBorders>
            <w:vAlign w:val="center"/>
          </w:tcPr>
          <w:p w14:paraId="07FE5611" w14:textId="77777777" w:rsidR="0047539A" w:rsidRPr="00EA2512" w:rsidRDefault="0047539A" w:rsidP="00F56A5E">
            <w:pPr>
              <w:rPr>
                <w:color w:val="000000"/>
                <w:sz w:val="28"/>
                <w:szCs w:val="28"/>
              </w:rPr>
            </w:pPr>
          </w:p>
        </w:tc>
        <w:tc>
          <w:tcPr>
            <w:tcW w:w="3759" w:type="dxa"/>
            <w:vMerge/>
            <w:tcBorders>
              <w:top w:val="single" w:sz="4" w:space="0" w:color="auto"/>
              <w:left w:val="single" w:sz="4" w:space="0" w:color="auto"/>
              <w:bottom w:val="single" w:sz="4" w:space="0" w:color="auto"/>
              <w:right w:val="single" w:sz="4" w:space="0" w:color="auto"/>
            </w:tcBorders>
            <w:vAlign w:val="center"/>
          </w:tcPr>
          <w:p w14:paraId="4338702A" w14:textId="77777777" w:rsidR="0047539A" w:rsidRPr="00EA2512" w:rsidRDefault="0047539A" w:rsidP="00F56A5E">
            <w:pPr>
              <w:rPr>
                <w:color w:val="000000"/>
                <w:sz w:val="28"/>
                <w:szCs w:val="28"/>
              </w:rPr>
            </w:pPr>
          </w:p>
        </w:tc>
        <w:tc>
          <w:tcPr>
            <w:tcW w:w="2268" w:type="dxa"/>
            <w:gridSpan w:val="2"/>
            <w:tcBorders>
              <w:top w:val="nil"/>
              <w:left w:val="nil"/>
              <w:bottom w:val="single" w:sz="4" w:space="0" w:color="auto"/>
              <w:right w:val="single" w:sz="4" w:space="0" w:color="auto"/>
            </w:tcBorders>
            <w:shd w:val="clear" w:color="000000" w:fill="FFFFFF"/>
            <w:vAlign w:val="center"/>
          </w:tcPr>
          <w:p w14:paraId="6733D89E" w14:textId="77777777" w:rsidR="0047539A" w:rsidRPr="00EA2512" w:rsidRDefault="0047539A" w:rsidP="00F56A5E">
            <w:pPr>
              <w:jc w:val="center"/>
              <w:rPr>
                <w:color w:val="000000"/>
                <w:sz w:val="28"/>
                <w:szCs w:val="28"/>
              </w:rPr>
            </w:pPr>
            <w:r>
              <w:rPr>
                <w:color w:val="000000"/>
                <w:sz w:val="28"/>
                <w:szCs w:val="28"/>
              </w:rPr>
              <w:t>2019 год</w:t>
            </w:r>
          </w:p>
        </w:tc>
        <w:tc>
          <w:tcPr>
            <w:tcW w:w="2268" w:type="dxa"/>
            <w:gridSpan w:val="2"/>
            <w:tcBorders>
              <w:top w:val="nil"/>
              <w:left w:val="nil"/>
              <w:bottom w:val="single" w:sz="4" w:space="0" w:color="auto"/>
              <w:right w:val="single" w:sz="4" w:space="0" w:color="auto"/>
            </w:tcBorders>
            <w:shd w:val="clear" w:color="000000" w:fill="FFFFFF"/>
            <w:vAlign w:val="center"/>
          </w:tcPr>
          <w:p w14:paraId="4B0A0BAD" w14:textId="77777777" w:rsidR="0047539A" w:rsidRPr="00EA2512" w:rsidRDefault="0047539A" w:rsidP="00F56A5E">
            <w:pPr>
              <w:jc w:val="center"/>
              <w:rPr>
                <w:color w:val="000000"/>
                <w:sz w:val="28"/>
                <w:szCs w:val="28"/>
              </w:rPr>
            </w:pPr>
            <w:r>
              <w:rPr>
                <w:color w:val="000000"/>
                <w:sz w:val="28"/>
                <w:szCs w:val="28"/>
              </w:rPr>
              <w:t>2020 год</w:t>
            </w:r>
          </w:p>
        </w:tc>
        <w:tc>
          <w:tcPr>
            <w:tcW w:w="2268" w:type="dxa"/>
            <w:gridSpan w:val="2"/>
            <w:tcBorders>
              <w:top w:val="nil"/>
              <w:left w:val="nil"/>
              <w:bottom w:val="single" w:sz="4" w:space="0" w:color="auto"/>
              <w:right w:val="single" w:sz="4" w:space="0" w:color="auto"/>
            </w:tcBorders>
            <w:shd w:val="clear" w:color="000000" w:fill="FFFFFF"/>
            <w:vAlign w:val="center"/>
          </w:tcPr>
          <w:p w14:paraId="5B6EC35D" w14:textId="77777777" w:rsidR="0047539A" w:rsidRPr="00EA2512" w:rsidRDefault="0047539A" w:rsidP="00F56A5E">
            <w:pPr>
              <w:jc w:val="center"/>
              <w:rPr>
                <w:color w:val="000000"/>
                <w:sz w:val="28"/>
                <w:szCs w:val="28"/>
              </w:rPr>
            </w:pPr>
            <w:r>
              <w:rPr>
                <w:color w:val="000000"/>
                <w:sz w:val="28"/>
                <w:szCs w:val="28"/>
              </w:rPr>
              <w:t>2021 год</w:t>
            </w:r>
          </w:p>
        </w:tc>
        <w:tc>
          <w:tcPr>
            <w:tcW w:w="2268" w:type="dxa"/>
            <w:gridSpan w:val="2"/>
            <w:tcBorders>
              <w:top w:val="nil"/>
              <w:left w:val="nil"/>
              <w:bottom w:val="single" w:sz="4" w:space="0" w:color="auto"/>
              <w:right w:val="single" w:sz="4" w:space="0" w:color="auto"/>
            </w:tcBorders>
            <w:shd w:val="clear" w:color="000000" w:fill="FFFFFF"/>
            <w:vAlign w:val="center"/>
          </w:tcPr>
          <w:p w14:paraId="4349A69E" w14:textId="77777777" w:rsidR="0047539A" w:rsidRDefault="0047539A" w:rsidP="00F56A5E">
            <w:pPr>
              <w:jc w:val="center"/>
              <w:rPr>
                <w:color w:val="000000"/>
                <w:sz w:val="28"/>
                <w:szCs w:val="28"/>
              </w:rPr>
            </w:pPr>
            <w:r>
              <w:rPr>
                <w:color w:val="000000"/>
                <w:sz w:val="28"/>
                <w:szCs w:val="28"/>
              </w:rPr>
              <w:t>2022 год</w:t>
            </w:r>
          </w:p>
        </w:tc>
        <w:tc>
          <w:tcPr>
            <w:tcW w:w="2268" w:type="dxa"/>
            <w:gridSpan w:val="2"/>
            <w:tcBorders>
              <w:top w:val="nil"/>
              <w:left w:val="nil"/>
              <w:bottom w:val="single" w:sz="4" w:space="0" w:color="auto"/>
              <w:right w:val="single" w:sz="4" w:space="0" w:color="auto"/>
            </w:tcBorders>
            <w:shd w:val="clear" w:color="000000" w:fill="FFFFFF"/>
            <w:vAlign w:val="center"/>
          </w:tcPr>
          <w:p w14:paraId="7B89E173" w14:textId="77777777" w:rsidR="0047539A" w:rsidRDefault="0047539A" w:rsidP="00F56A5E">
            <w:pPr>
              <w:jc w:val="center"/>
              <w:rPr>
                <w:color w:val="000000"/>
                <w:sz w:val="28"/>
                <w:szCs w:val="28"/>
              </w:rPr>
            </w:pPr>
            <w:r>
              <w:rPr>
                <w:color w:val="000000"/>
                <w:sz w:val="28"/>
                <w:szCs w:val="28"/>
              </w:rPr>
              <w:t>2023 год</w:t>
            </w:r>
          </w:p>
        </w:tc>
      </w:tr>
      <w:tr w:rsidR="0047539A" w:rsidRPr="00EA2512" w14:paraId="0AAC7AE2" w14:textId="77777777" w:rsidTr="00F56A5E">
        <w:trPr>
          <w:trHeight w:val="885"/>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17D36F06" w14:textId="77777777" w:rsidR="0047539A" w:rsidRPr="00EA2512" w:rsidRDefault="0047539A" w:rsidP="00F56A5E">
            <w:pPr>
              <w:rPr>
                <w:color w:val="000000"/>
                <w:sz w:val="28"/>
                <w:szCs w:val="28"/>
              </w:rPr>
            </w:pPr>
          </w:p>
        </w:tc>
        <w:tc>
          <w:tcPr>
            <w:tcW w:w="3759" w:type="dxa"/>
            <w:vMerge/>
            <w:tcBorders>
              <w:top w:val="single" w:sz="4" w:space="0" w:color="auto"/>
              <w:left w:val="single" w:sz="4" w:space="0" w:color="auto"/>
              <w:bottom w:val="single" w:sz="4" w:space="0" w:color="auto"/>
              <w:right w:val="single" w:sz="4" w:space="0" w:color="auto"/>
            </w:tcBorders>
            <w:vAlign w:val="center"/>
            <w:hideMark/>
          </w:tcPr>
          <w:p w14:paraId="2556FECA" w14:textId="77777777" w:rsidR="0047539A" w:rsidRPr="00EA2512" w:rsidRDefault="0047539A" w:rsidP="00F56A5E">
            <w:pPr>
              <w:rPr>
                <w:color w:val="000000"/>
                <w:sz w:val="28"/>
                <w:szCs w:val="28"/>
              </w:rPr>
            </w:pPr>
          </w:p>
        </w:tc>
        <w:tc>
          <w:tcPr>
            <w:tcW w:w="1134" w:type="dxa"/>
            <w:tcBorders>
              <w:top w:val="nil"/>
              <w:left w:val="nil"/>
              <w:bottom w:val="single" w:sz="4" w:space="0" w:color="auto"/>
              <w:right w:val="single" w:sz="4" w:space="0" w:color="auto"/>
            </w:tcBorders>
            <w:shd w:val="clear" w:color="000000" w:fill="FFFFFF"/>
            <w:vAlign w:val="center"/>
            <w:hideMark/>
          </w:tcPr>
          <w:p w14:paraId="15795B69" w14:textId="77777777" w:rsidR="0047539A" w:rsidRDefault="0047539A" w:rsidP="00F56A5E">
            <w:pPr>
              <w:jc w:val="center"/>
              <w:rPr>
                <w:color w:val="000000"/>
                <w:sz w:val="28"/>
                <w:szCs w:val="28"/>
              </w:rPr>
            </w:pPr>
            <w:r w:rsidRPr="00EA2512">
              <w:rPr>
                <w:color w:val="000000"/>
                <w:sz w:val="28"/>
                <w:szCs w:val="28"/>
              </w:rPr>
              <w:t xml:space="preserve">с 01.01. </w:t>
            </w:r>
          </w:p>
          <w:p w14:paraId="6BB47E51" w14:textId="77777777" w:rsidR="0047539A" w:rsidRPr="00EA2512" w:rsidRDefault="0047539A" w:rsidP="00F56A5E">
            <w:pPr>
              <w:jc w:val="center"/>
              <w:rPr>
                <w:color w:val="000000"/>
                <w:sz w:val="28"/>
                <w:szCs w:val="28"/>
              </w:rPr>
            </w:pPr>
            <w:r w:rsidRPr="00EA2512">
              <w:rPr>
                <w:color w:val="000000"/>
                <w:sz w:val="28"/>
                <w:szCs w:val="28"/>
              </w:rPr>
              <w:t>по 30.06.</w:t>
            </w:r>
          </w:p>
        </w:tc>
        <w:tc>
          <w:tcPr>
            <w:tcW w:w="1134" w:type="dxa"/>
            <w:tcBorders>
              <w:top w:val="nil"/>
              <w:left w:val="nil"/>
              <w:bottom w:val="single" w:sz="4" w:space="0" w:color="auto"/>
              <w:right w:val="single" w:sz="4" w:space="0" w:color="auto"/>
            </w:tcBorders>
            <w:shd w:val="clear" w:color="000000" w:fill="FFFFFF"/>
            <w:vAlign w:val="center"/>
            <w:hideMark/>
          </w:tcPr>
          <w:p w14:paraId="065EEBF4" w14:textId="77777777" w:rsidR="0047539A" w:rsidRPr="00EA2512" w:rsidRDefault="0047539A" w:rsidP="00F56A5E">
            <w:pPr>
              <w:jc w:val="center"/>
              <w:rPr>
                <w:color w:val="000000"/>
                <w:sz w:val="28"/>
                <w:szCs w:val="28"/>
              </w:rPr>
            </w:pPr>
            <w:r w:rsidRPr="00EA2512">
              <w:rPr>
                <w:color w:val="000000"/>
                <w:sz w:val="28"/>
                <w:szCs w:val="28"/>
              </w:rPr>
              <w:t>с 01.07. по 31.12.</w:t>
            </w:r>
          </w:p>
        </w:tc>
        <w:tc>
          <w:tcPr>
            <w:tcW w:w="1134" w:type="dxa"/>
            <w:tcBorders>
              <w:top w:val="nil"/>
              <w:left w:val="nil"/>
              <w:bottom w:val="single" w:sz="4" w:space="0" w:color="auto"/>
              <w:right w:val="single" w:sz="4" w:space="0" w:color="auto"/>
            </w:tcBorders>
            <w:shd w:val="clear" w:color="000000" w:fill="FFFFFF"/>
            <w:vAlign w:val="center"/>
          </w:tcPr>
          <w:p w14:paraId="028EB34E" w14:textId="77777777" w:rsidR="0047539A" w:rsidRDefault="0047539A" w:rsidP="00F56A5E">
            <w:pPr>
              <w:jc w:val="center"/>
              <w:rPr>
                <w:color w:val="000000"/>
                <w:sz w:val="28"/>
                <w:szCs w:val="28"/>
              </w:rPr>
            </w:pPr>
            <w:r w:rsidRPr="00EA2512">
              <w:rPr>
                <w:color w:val="000000"/>
                <w:sz w:val="28"/>
                <w:szCs w:val="28"/>
              </w:rPr>
              <w:t xml:space="preserve">с 01.01. </w:t>
            </w:r>
          </w:p>
          <w:p w14:paraId="37816BA3" w14:textId="77777777" w:rsidR="0047539A" w:rsidRPr="00EA2512" w:rsidRDefault="0047539A" w:rsidP="00F56A5E">
            <w:pPr>
              <w:jc w:val="center"/>
              <w:rPr>
                <w:color w:val="000000"/>
                <w:sz w:val="28"/>
                <w:szCs w:val="28"/>
              </w:rPr>
            </w:pPr>
            <w:r w:rsidRPr="00EA2512">
              <w:rPr>
                <w:color w:val="000000"/>
                <w:sz w:val="28"/>
                <w:szCs w:val="28"/>
              </w:rPr>
              <w:t>по 30.06.</w:t>
            </w:r>
          </w:p>
        </w:tc>
        <w:tc>
          <w:tcPr>
            <w:tcW w:w="1134" w:type="dxa"/>
            <w:tcBorders>
              <w:top w:val="nil"/>
              <w:left w:val="nil"/>
              <w:bottom w:val="single" w:sz="4" w:space="0" w:color="auto"/>
              <w:right w:val="single" w:sz="4" w:space="0" w:color="auto"/>
            </w:tcBorders>
            <w:shd w:val="clear" w:color="000000" w:fill="FFFFFF"/>
            <w:vAlign w:val="center"/>
          </w:tcPr>
          <w:p w14:paraId="7B0B1DD0" w14:textId="77777777" w:rsidR="0047539A" w:rsidRPr="00EA2512" w:rsidRDefault="0047539A" w:rsidP="00F56A5E">
            <w:pPr>
              <w:jc w:val="center"/>
              <w:rPr>
                <w:color w:val="000000"/>
                <w:sz w:val="28"/>
                <w:szCs w:val="28"/>
              </w:rPr>
            </w:pPr>
            <w:r w:rsidRPr="00EA2512">
              <w:rPr>
                <w:color w:val="000000"/>
                <w:sz w:val="28"/>
                <w:szCs w:val="28"/>
              </w:rPr>
              <w:t>с 01.07. по 31.12.</w:t>
            </w:r>
          </w:p>
        </w:tc>
        <w:tc>
          <w:tcPr>
            <w:tcW w:w="1134" w:type="dxa"/>
            <w:tcBorders>
              <w:top w:val="nil"/>
              <w:left w:val="nil"/>
              <w:bottom w:val="single" w:sz="4" w:space="0" w:color="auto"/>
              <w:right w:val="single" w:sz="4" w:space="0" w:color="auto"/>
            </w:tcBorders>
            <w:shd w:val="clear" w:color="000000" w:fill="FFFFFF"/>
            <w:vAlign w:val="center"/>
          </w:tcPr>
          <w:p w14:paraId="74839DFC" w14:textId="77777777" w:rsidR="0047539A" w:rsidRDefault="0047539A" w:rsidP="00F56A5E">
            <w:pPr>
              <w:jc w:val="center"/>
              <w:rPr>
                <w:color w:val="000000"/>
                <w:sz w:val="28"/>
                <w:szCs w:val="28"/>
              </w:rPr>
            </w:pPr>
            <w:r w:rsidRPr="00EA2512">
              <w:rPr>
                <w:color w:val="000000"/>
                <w:sz w:val="28"/>
                <w:szCs w:val="28"/>
              </w:rPr>
              <w:t xml:space="preserve">с 01.01. </w:t>
            </w:r>
          </w:p>
          <w:p w14:paraId="7850BC43" w14:textId="77777777" w:rsidR="0047539A" w:rsidRPr="00EA2512" w:rsidRDefault="0047539A" w:rsidP="00F56A5E">
            <w:pPr>
              <w:jc w:val="center"/>
              <w:rPr>
                <w:color w:val="000000"/>
                <w:sz w:val="28"/>
                <w:szCs w:val="28"/>
              </w:rPr>
            </w:pPr>
            <w:r w:rsidRPr="00EA2512">
              <w:rPr>
                <w:color w:val="000000"/>
                <w:sz w:val="28"/>
                <w:szCs w:val="28"/>
              </w:rPr>
              <w:t>по 30.06.</w:t>
            </w:r>
          </w:p>
        </w:tc>
        <w:tc>
          <w:tcPr>
            <w:tcW w:w="1134" w:type="dxa"/>
            <w:tcBorders>
              <w:top w:val="nil"/>
              <w:left w:val="nil"/>
              <w:bottom w:val="single" w:sz="4" w:space="0" w:color="auto"/>
              <w:right w:val="single" w:sz="4" w:space="0" w:color="auto"/>
            </w:tcBorders>
            <w:shd w:val="clear" w:color="000000" w:fill="FFFFFF"/>
            <w:vAlign w:val="center"/>
          </w:tcPr>
          <w:p w14:paraId="4C534FF3" w14:textId="77777777" w:rsidR="0047539A" w:rsidRPr="00EA2512" w:rsidRDefault="0047539A" w:rsidP="00F56A5E">
            <w:pPr>
              <w:jc w:val="center"/>
              <w:rPr>
                <w:color w:val="000000"/>
                <w:sz w:val="28"/>
                <w:szCs w:val="28"/>
              </w:rPr>
            </w:pPr>
            <w:r w:rsidRPr="00EA2512">
              <w:rPr>
                <w:color w:val="000000"/>
                <w:sz w:val="28"/>
                <w:szCs w:val="28"/>
              </w:rPr>
              <w:t>с 01.07. по 31.12.</w:t>
            </w:r>
          </w:p>
        </w:tc>
        <w:tc>
          <w:tcPr>
            <w:tcW w:w="1134" w:type="dxa"/>
            <w:tcBorders>
              <w:top w:val="nil"/>
              <w:left w:val="nil"/>
              <w:bottom w:val="single" w:sz="4" w:space="0" w:color="auto"/>
              <w:right w:val="single" w:sz="4" w:space="0" w:color="auto"/>
            </w:tcBorders>
            <w:shd w:val="clear" w:color="000000" w:fill="FFFFFF"/>
            <w:vAlign w:val="center"/>
          </w:tcPr>
          <w:p w14:paraId="332EEFA0" w14:textId="77777777" w:rsidR="0047539A" w:rsidRDefault="0047539A" w:rsidP="00F56A5E">
            <w:pPr>
              <w:jc w:val="center"/>
              <w:rPr>
                <w:color w:val="000000"/>
                <w:sz w:val="28"/>
                <w:szCs w:val="28"/>
              </w:rPr>
            </w:pPr>
            <w:r w:rsidRPr="00EA2512">
              <w:rPr>
                <w:color w:val="000000"/>
                <w:sz w:val="28"/>
                <w:szCs w:val="28"/>
              </w:rPr>
              <w:t xml:space="preserve">с 01.01. </w:t>
            </w:r>
          </w:p>
          <w:p w14:paraId="2AAB9881" w14:textId="77777777" w:rsidR="0047539A" w:rsidRPr="00EA2512" w:rsidRDefault="0047539A" w:rsidP="00F56A5E">
            <w:pPr>
              <w:jc w:val="center"/>
              <w:rPr>
                <w:color w:val="000000"/>
                <w:sz w:val="28"/>
                <w:szCs w:val="28"/>
              </w:rPr>
            </w:pPr>
            <w:r w:rsidRPr="00EA2512">
              <w:rPr>
                <w:color w:val="000000"/>
                <w:sz w:val="28"/>
                <w:szCs w:val="28"/>
              </w:rPr>
              <w:t>по 30.06.</w:t>
            </w:r>
          </w:p>
        </w:tc>
        <w:tc>
          <w:tcPr>
            <w:tcW w:w="1134" w:type="dxa"/>
            <w:tcBorders>
              <w:top w:val="nil"/>
              <w:left w:val="nil"/>
              <w:bottom w:val="single" w:sz="4" w:space="0" w:color="auto"/>
              <w:right w:val="single" w:sz="4" w:space="0" w:color="auto"/>
            </w:tcBorders>
            <w:shd w:val="clear" w:color="000000" w:fill="FFFFFF"/>
            <w:vAlign w:val="center"/>
          </w:tcPr>
          <w:p w14:paraId="14065C5D" w14:textId="77777777" w:rsidR="0047539A" w:rsidRPr="00EA2512" w:rsidRDefault="0047539A" w:rsidP="00F56A5E">
            <w:pPr>
              <w:jc w:val="center"/>
              <w:rPr>
                <w:color w:val="000000"/>
                <w:sz w:val="28"/>
                <w:szCs w:val="28"/>
              </w:rPr>
            </w:pPr>
            <w:r w:rsidRPr="00EA2512">
              <w:rPr>
                <w:color w:val="000000"/>
                <w:sz w:val="28"/>
                <w:szCs w:val="28"/>
              </w:rPr>
              <w:t>с 01.07. по 31.12.</w:t>
            </w:r>
          </w:p>
        </w:tc>
        <w:tc>
          <w:tcPr>
            <w:tcW w:w="1134" w:type="dxa"/>
            <w:tcBorders>
              <w:top w:val="nil"/>
              <w:left w:val="nil"/>
              <w:bottom w:val="single" w:sz="4" w:space="0" w:color="auto"/>
              <w:right w:val="single" w:sz="4" w:space="0" w:color="auto"/>
            </w:tcBorders>
            <w:shd w:val="clear" w:color="000000" w:fill="FFFFFF"/>
            <w:vAlign w:val="center"/>
          </w:tcPr>
          <w:p w14:paraId="53122AE9" w14:textId="77777777" w:rsidR="0047539A" w:rsidRDefault="0047539A" w:rsidP="00F56A5E">
            <w:pPr>
              <w:jc w:val="center"/>
              <w:rPr>
                <w:color w:val="000000"/>
                <w:sz w:val="28"/>
                <w:szCs w:val="28"/>
              </w:rPr>
            </w:pPr>
            <w:r w:rsidRPr="00EA2512">
              <w:rPr>
                <w:color w:val="000000"/>
                <w:sz w:val="28"/>
                <w:szCs w:val="28"/>
              </w:rPr>
              <w:t xml:space="preserve">с 01.01. </w:t>
            </w:r>
          </w:p>
          <w:p w14:paraId="7B04FF4A" w14:textId="77777777" w:rsidR="0047539A" w:rsidRPr="00EA2512" w:rsidRDefault="0047539A" w:rsidP="00F56A5E">
            <w:pPr>
              <w:jc w:val="center"/>
              <w:rPr>
                <w:color w:val="000000"/>
                <w:sz w:val="28"/>
                <w:szCs w:val="28"/>
              </w:rPr>
            </w:pPr>
            <w:r w:rsidRPr="00EA2512">
              <w:rPr>
                <w:color w:val="000000"/>
                <w:sz w:val="28"/>
                <w:szCs w:val="28"/>
              </w:rPr>
              <w:t>по 30.06.</w:t>
            </w:r>
          </w:p>
        </w:tc>
        <w:tc>
          <w:tcPr>
            <w:tcW w:w="1134" w:type="dxa"/>
            <w:tcBorders>
              <w:top w:val="nil"/>
              <w:left w:val="nil"/>
              <w:bottom w:val="single" w:sz="4" w:space="0" w:color="auto"/>
              <w:right w:val="single" w:sz="4" w:space="0" w:color="auto"/>
            </w:tcBorders>
            <w:shd w:val="clear" w:color="000000" w:fill="FFFFFF"/>
            <w:vAlign w:val="center"/>
          </w:tcPr>
          <w:p w14:paraId="09C2A123" w14:textId="77777777" w:rsidR="0047539A" w:rsidRPr="00EA2512" w:rsidRDefault="0047539A" w:rsidP="00F56A5E">
            <w:pPr>
              <w:jc w:val="center"/>
              <w:rPr>
                <w:color w:val="000000"/>
                <w:sz w:val="28"/>
                <w:szCs w:val="28"/>
              </w:rPr>
            </w:pPr>
            <w:r w:rsidRPr="00EA2512">
              <w:rPr>
                <w:color w:val="000000"/>
                <w:sz w:val="28"/>
                <w:szCs w:val="28"/>
              </w:rPr>
              <w:t>с 01.07. по 31.12.</w:t>
            </w:r>
          </w:p>
        </w:tc>
      </w:tr>
      <w:tr w:rsidR="0047539A" w:rsidRPr="00EA2512" w14:paraId="22C68E4B" w14:textId="77777777" w:rsidTr="00F56A5E">
        <w:trPr>
          <w:trHeight w:val="253"/>
        </w:trPr>
        <w:tc>
          <w:tcPr>
            <w:tcW w:w="15735" w:type="dxa"/>
            <w:gridSpan w:val="12"/>
            <w:tcBorders>
              <w:top w:val="single" w:sz="4" w:space="0" w:color="auto"/>
              <w:left w:val="single" w:sz="4" w:space="0" w:color="auto"/>
              <w:bottom w:val="single" w:sz="4" w:space="0" w:color="auto"/>
              <w:right w:val="single" w:sz="4" w:space="0" w:color="auto"/>
            </w:tcBorders>
            <w:shd w:val="clear" w:color="000000" w:fill="FFFFFF"/>
          </w:tcPr>
          <w:p w14:paraId="15F2E84D" w14:textId="77777777" w:rsidR="0047539A" w:rsidRDefault="0047539A" w:rsidP="00F56A5E">
            <w:pPr>
              <w:jc w:val="center"/>
            </w:pPr>
            <w:r>
              <w:rPr>
                <w:color w:val="000000"/>
                <w:sz w:val="28"/>
                <w:szCs w:val="28"/>
              </w:rPr>
              <w:t xml:space="preserve">1. </w:t>
            </w:r>
            <w:r w:rsidRPr="00C343AE">
              <w:rPr>
                <w:color w:val="000000"/>
                <w:sz w:val="28"/>
                <w:szCs w:val="28"/>
              </w:rPr>
              <w:t>Техническая вода (участок «Паросиловое хозяйство № 1»)</w:t>
            </w:r>
          </w:p>
        </w:tc>
      </w:tr>
      <w:tr w:rsidR="0047539A" w:rsidRPr="00AF1412" w14:paraId="7393E359" w14:textId="77777777" w:rsidTr="00F56A5E">
        <w:trPr>
          <w:trHeight w:val="557"/>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364D8F31" w14:textId="77777777" w:rsidR="0047539A" w:rsidRPr="00EA2512" w:rsidRDefault="0047539A" w:rsidP="00F56A5E">
            <w:pPr>
              <w:jc w:val="center"/>
              <w:rPr>
                <w:color w:val="000000"/>
                <w:sz w:val="28"/>
                <w:szCs w:val="28"/>
              </w:rPr>
            </w:pPr>
            <w:r>
              <w:rPr>
                <w:color w:val="000000"/>
                <w:sz w:val="28"/>
                <w:szCs w:val="28"/>
              </w:rPr>
              <w:t>1.1</w:t>
            </w:r>
            <w:r w:rsidRPr="00EA2512">
              <w:rPr>
                <w:color w:val="000000"/>
                <w:sz w:val="28"/>
                <w:szCs w:val="28"/>
              </w:rPr>
              <w:t>.</w:t>
            </w:r>
          </w:p>
        </w:tc>
        <w:tc>
          <w:tcPr>
            <w:tcW w:w="3759" w:type="dxa"/>
            <w:tcBorders>
              <w:top w:val="nil"/>
              <w:left w:val="single" w:sz="4" w:space="0" w:color="auto"/>
              <w:bottom w:val="single" w:sz="4" w:space="0" w:color="auto"/>
              <w:right w:val="single" w:sz="4" w:space="0" w:color="auto"/>
            </w:tcBorders>
            <w:shd w:val="clear" w:color="000000" w:fill="FFFFFF"/>
            <w:vAlign w:val="center"/>
            <w:hideMark/>
          </w:tcPr>
          <w:p w14:paraId="587B0A44" w14:textId="77777777" w:rsidR="0047539A" w:rsidRDefault="0047539A" w:rsidP="00F56A5E">
            <w:pPr>
              <w:rPr>
                <w:color w:val="000000"/>
                <w:sz w:val="28"/>
                <w:szCs w:val="28"/>
              </w:rPr>
            </w:pPr>
            <w:r w:rsidRPr="00EA2512">
              <w:rPr>
                <w:color w:val="000000"/>
                <w:sz w:val="28"/>
                <w:szCs w:val="28"/>
              </w:rPr>
              <w:t xml:space="preserve">Прочие потребители </w:t>
            </w:r>
            <w:r>
              <w:rPr>
                <w:color w:val="000000"/>
                <w:sz w:val="28"/>
                <w:szCs w:val="28"/>
              </w:rPr>
              <w:t xml:space="preserve"> </w:t>
            </w:r>
          </w:p>
          <w:p w14:paraId="0345A6C7" w14:textId="77777777" w:rsidR="0047539A" w:rsidRPr="00EA2512" w:rsidRDefault="0047539A" w:rsidP="00F56A5E">
            <w:pPr>
              <w:rPr>
                <w:color w:val="000000"/>
                <w:sz w:val="28"/>
                <w:szCs w:val="28"/>
              </w:rPr>
            </w:pPr>
            <w:r w:rsidRPr="00EA2512">
              <w:rPr>
                <w:color w:val="000000"/>
                <w:sz w:val="28"/>
                <w:szCs w:val="28"/>
              </w:rPr>
              <w:t>(без НДС)</w:t>
            </w:r>
          </w:p>
        </w:tc>
        <w:tc>
          <w:tcPr>
            <w:tcW w:w="1134" w:type="dxa"/>
            <w:tcBorders>
              <w:top w:val="nil"/>
              <w:left w:val="nil"/>
              <w:bottom w:val="single" w:sz="4" w:space="0" w:color="auto"/>
              <w:right w:val="single" w:sz="4" w:space="0" w:color="auto"/>
            </w:tcBorders>
            <w:shd w:val="clear" w:color="000000" w:fill="FFFFFF"/>
            <w:vAlign w:val="center"/>
          </w:tcPr>
          <w:p w14:paraId="221BCC21" w14:textId="77777777" w:rsidR="0047539A" w:rsidRPr="00AF1412" w:rsidRDefault="0047539A" w:rsidP="00F56A5E">
            <w:pPr>
              <w:jc w:val="center"/>
              <w:rPr>
                <w:sz w:val="28"/>
                <w:szCs w:val="28"/>
              </w:rPr>
            </w:pPr>
            <w:r>
              <w:rPr>
                <w:sz w:val="28"/>
                <w:szCs w:val="28"/>
              </w:rPr>
              <w:t>25,87</w:t>
            </w:r>
          </w:p>
        </w:tc>
        <w:tc>
          <w:tcPr>
            <w:tcW w:w="1134" w:type="dxa"/>
            <w:tcBorders>
              <w:top w:val="nil"/>
              <w:left w:val="nil"/>
              <w:bottom w:val="single" w:sz="4" w:space="0" w:color="auto"/>
              <w:right w:val="single" w:sz="4" w:space="0" w:color="auto"/>
            </w:tcBorders>
            <w:shd w:val="clear" w:color="000000" w:fill="FFFFFF"/>
            <w:vAlign w:val="center"/>
          </w:tcPr>
          <w:p w14:paraId="1F72CB6F" w14:textId="77777777" w:rsidR="0047539A" w:rsidRPr="00AF1412" w:rsidRDefault="0047539A" w:rsidP="00F56A5E">
            <w:pPr>
              <w:jc w:val="center"/>
              <w:rPr>
                <w:sz w:val="28"/>
                <w:szCs w:val="28"/>
              </w:rPr>
            </w:pPr>
            <w:r>
              <w:rPr>
                <w:sz w:val="28"/>
                <w:szCs w:val="28"/>
              </w:rPr>
              <w:t>28,70</w:t>
            </w:r>
          </w:p>
        </w:tc>
        <w:tc>
          <w:tcPr>
            <w:tcW w:w="1134" w:type="dxa"/>
            <w:tcBorders>
              <w:top w:val="nil"/>
              <w:left w:val="nil"/>
              <w:bottom w:val="single" w:sz="4" w:space="0" w:color="auto"/>
              <w:right w:val="single" w:sz="4" w:space="0" w:color="auto"/>
            </w:tcBorders>
            <w:shd w:val="clear" w:color="000000" w:fill="FFFFFF"/>
            <w:vAlign w:val="center"/>
          </w:tcPr>
          <w:p w14:paraId="11F329B5" w14:textId="77777777" w:rsidR="0047539A" w:rsidRPr="00797B08" w:rsidRDefault="0047539A" w:rsidP="00F56A5E">
            <w:pPr>
              <w:jc w:val="center"/>
              <w:rPr>
                <w:sz w:val="28"/>
                <w:szCs w:val="28"/>
              </w:rPr>
            </w:pPr>
            <w:r w:rsidRPr="00797B08">
              <w:rPr>
                <w:sz w:val="28"/>
                <w:szCs w:val="28"/>
              </w:rPr>
              <w:t>21,99</w:t>
            </w:r>
          </w:p>
        </w:tc>
        <w:tc>
          <w:tcPr>
            <w:tcW w:w="1134" w:type="dxa"/>
            <w:tcBorders>
              <w:top w:val="nil"/>
              <w:left w:val="nil"/>
              <w:bottom w:val="single" w:sz="4" w:space="0" w:color="auto"/>
              <w:right w:val="single" w:sz="4" w:space="0" w:color="auto"/>
            </w:tcBorders>
            <w:shd w:val="clear" w:color="000000" w:fill="FFFFFF"/>
            <w:vAlign w:val="center"/>
          </w:tcPr>
          <w:p w14:paraId="3893CA10" w14:textId="77777777" w:rsidR="0047539A" w:rsidRPr="00797B08" w:rsidRDefault="0047539A" w:rsidP="00F56A5E">
            <w:pPr>
              <w:jc w:val="center"/>
              <w:rPr>
                <w:sz w:val="28"/>
                <w:szCs w:val="28"/>
              </w:rPr>
            </w:pPr>
            <w:r w:rsidRPr="00797B08">
              <w:rPr>
                <w:sz w:val="28"/>
                <w:szCs w:val="28"/>
              </w:rPr>
              <w:t>21,99</w:t>
            </w:r>
          </w:p>
        </w:tc>
        <w:tc>
          <w:tcPr>
            <w:tcW w:w="1134" w:type="dxa"/>
            <w:tcBorders>
              <w:top w:val="nil"/>
              <w:left w:val="nil"/>
              <w:bottom w:val="single" w:sz="4" w:space="0" w:color="auto"/>
              <w:right w:val="single" w:sz="4" w:space="0" w:color="auto"/>
            </w:tcBorders>
            <w:shd w:val="clear" w:color="000000" w:fill="FFFFFF"/>
            <w:vAlign w:val="center"/>
          </w:tcPr>
          <w:p w14:paraId="18BBA254" w14:textId="77777777" w:rsidR="0047539A" w:rsidRPr="00740C5E" w:rsidRDefault="0047539A" w:rsidP="00F56A5E">
            <w:pPr>
              <w:jc w:val="center"/>
              <w:rPr>
                <w:sz w:val="28"/>
                <w:szCs w:val="28"/>
              </w:rPr>
            </w:pPr>
            <w:r>
              <w:rPr>
                <w:sz w:val="28"/>
                <w:szCs w:val="28"/>
              </w:rPr>
              <w:t>21,99</w:t>
            </w:r>
          </w:p>
        </w:tc>
        <w:tc>
          <w:tcPr>
            <w:tcW w:w="1134" w:type="dxa"/>
            <w:tcBorders>
              <w:top w:val="nil"/>
              <w:left w:val="nil"/>
              <w:bottom w:val="single" w:sz="4" w:space="0" w:color="auto"/>
              <w:right w:val="single" w:sz="4" w:space="0" w:color="auto"/>
            </w:tcBorders>
            <w:shd w:val="clear" w:color="000000" w:fill="FFFFFF"/>
            <w:vAlign w:val="center"/>
          </w:tcPr>
          <w:p w14:paraId="714F342C" w14:textId="77777777" w:rsidR="0047539A" w:rsidRPr="00740C5E" w:rsidRDefault="0047539A" w:rsidP="00F56A5E">
            <w:pPr>
              <w:jc w:val="center"/>
              <w:rPr>
                <w:sz w:val="28"/>
                <w:szCs w:val="28"/>
              </w:rPr>
            </w:pPr>
            <w:r>
              <w:rPr>
                <w:sz w:val="28"/>
                <w:szCs w:val="28"/>
              </w:rPr>
              <w:t>22,80</w:t>
            </w:r>
          </w:p>
        </w:tc>
        <w:tc>
          <w:tcPr>
            <w:tcW w:w="1134" w:type="dxa"/>
            <w:tcBorders>
              <w:top w:val="nil"/>
              <w:left w:val="nil"/>
              <w:bottom w:val="single" w:sz="4" w:space="0" w:color="auto"/>
              <w:right w:val="single" w:sz="4" w:space="0" w:color="auto"/>
            </w:tcBorders>
            <w:shd w:val="clear" w:color="000000" w:fill="FFFFFF"/>
            <w:vAlign w:val="center"/>
          </w:tcPr>
          <w:p w14:paraId="06917D04" w14:textId="77777777" w:rsidR="0047539A" w:rsidRPr="00756B59" w:rsidRDefault="0047539A" w:rsidP="00F56A5E">
            <w:pPr>
              <w:jc w:val="center"/>
              <w:rPr>
                <w:sz w:val="28"/>
                <w:szCs w:val="28"/>
              </w:rPr>
            </w:pPr>
            <w:r w:rsidRPr="00756B59">
              <w:rPr>
                <w:sz w:val="28"/>
                <w:szCs w:val="28"/>
              </w:rPr>
              <w:t>22,80</w:t>
            </w:r>
          </w:p>
        </w:tc>
        <w:tc>
          <w:tcPr>
            <w:tcW w:w="1134" w:type="dxa"/>
            <w:tcBorders>
              <w:top w:val="nil"/>
              <w:left w:val="nil"/>
              <w:bottom w:val="single" w:sz="4" w:space="0" w:color="auto"/>
              <w:right w:val="single" w:sz="4" w:space="0" w:color="auto"/>
            </w:tcBorders>
            <w:shd w:val="clear" w:color="000000" w:fill="FFFFFF"/>
            <w:vAlign w:val="center"/>
          </w:tcPr>
          <w:p w14:paraId="1675ADD7" w14:textId="77777777" w:rsidR="0047539A" w:rsidRPr="00756B59" w:rsidRDefault="0047539A" w:rsidP="00F56A5E">
            <w:pPr>
              <w:jc w:val="center"/>
              <w:rPr>
                <w:sz w:val="28"/>
                <w:szCs w:val="28"/>
              </w:rPr>
            </w:pPr>
            <w:r w:rsidRPr="00756B59">
              <w:rPr>
                <w:sz w:val="28"/>
                <w:szCs w:val="28"/>
              </w:rPr>
              <w:t>25,08</w:t>
            </w:r>
          </w:p>
        </w:tc>
        <w:tc>
          <w:tcPr>
            <w:tcW w:w="1134" w:type="dxa"/>
            <w:tcBorders>
              <w:top w:val="nil"/>
              <w:left w:val="nil"/>
              <w:bottom w:val="single" w:sz="4" w:space="0" w:color="auto"/>
              <w:right w:val="single" w:sz="4" w:space="0" w:color="auto"/>
            </w:tcBorders>
            <w:shd w:val="clear" w:color="000000" w:fill="FFFFFF"/>
            <w:vAlign w:val="center"/>
          </w:tcPr>
          <w:p w14:paraId="3B9ACB1A" w14:textId="77777777" w:rsidR="0047539A" w:rsidRPr="00575AEB" w:rsidRDefault="0047539A" w:rsidP="00F56A5E">
            <w:pPr>
              <w:jc w:val="center"/>
              <w:rPr>
                <w:sz w:val="28"/>
                <w:szCs w:val="28"/>
              </w:rPr>
            </w:pPr>
            <w:r>
              <w:rPr>
                <w:sz w:val="28"/>
                <w:szCs w:val="28"/>
              </w:rPr>
              <w:t>25,08</w:t>
            </w:r>
          </w:p>
        </w:tc>
        <w:tc>
          <w:tcPr>
            <w:tcW w:w="1134" w:type="dxa"/>
            <w:tcBorders>
              <w:top w:val="nil"/>
              <w:left w:val="nil"/>
              <w:bottom w:val="single" w:sz="4" w:space="0" w:color="auto"/>
              <w:right w:val="single" w:sz="4" w:space="0" w:color="auto"/>
            </w:tcBorders>
            <w:shd w:val="clear" w:color="000000" w:fill="FFFFFF"/>
            <w:vAlign w:val="center"/>
          </w:tcPr>
          <w:p w14:paraId="3C6E6E8D" w14:textId="77777777" w:rsidR="0047539A" w:rsidRPr="00575AEB" w:rsidRDefault="0047539A" w:rsidP="00F56A5E">
            <w:pPr>
              <w:jc w:val="center"/>
              <w:rPr>
                <w:sz w:val="28"/>
                <w:szCs w:val="28"/>
              </w:rPr>
            </w:pPr>
            <w:r>
              <w:rPr>
                <w:sz w:val="28"/>
                <w:szCs w:val="28"/>
              </w:rPr>
              <w:t>37,24</w:t>
            </w:r>
          </w:p>
        </w:tc>
      </w:tr>
      <w:tr w:rsidR="0047539A" w:rsidRPr="00EA2512" w14:paraId="248FF086" w14:textId="77777777" w:rsidTr="00F56A5E">
        <w:trPr>
          <w:trHeight w:val="287"/>
        </w:trPr>
        <w:tc>
          <w:tcPr>
            <w:tcW w:w="15735" w:type="dxa"/>
            <w:gridSpan w:val="12"/>
            <w:tcBorders>
              <w:top w:val="single" w:sz="4" w:space="0" w:color="auto"/>
              <w:left w:val="single" w:sz="4" w:space="0" w:color="auto"/>
              <w:bottom w:val="single" w:sz="4" w:space="0" w:color="auto"/>
              <w:right w:val="single" w:sz="4" w:space="0" w:color="auto"/>
            </w:tcBorders>
            <w:shd w:val="clear" w:color="000000" w:fill="FFFFFF"/>
            <w:vAlign w:val="center"/>
            <w:hideMark/>
          </w:tcPr>
          <w:p w14:paraId="0B85BC28" w14:textId="77777777" w:rsidR="0047539A" w:rsidRPr="00AF1412" w:rsidRDefault="0047539A" w:rsidP="00F56A5E">
            <w:pPr>
              <w:jc w:val="center"/>
              <w:rPr>
                <w:sz w:val="28"/>
                <w:szCs w:val="28"/>
              </w:rPr>
            </w:pPr>
            <w:r w:rsidRPr="00AF1412">
              <w:rPr>
                <w:sz w:val="28"/>
                <w:szCs w:val="28"/>
              </w:rPr>
              <w:t>2. Водоотведение (участок «Паросиловое хозяйство № 1»)</w:t>
            </w:r>
          </w:p>
        </w:tc>
      </w:tr>
      <w:tr w:rsidR="0047539A" w:rsidRPr="00EA2512" w14:paraId="612C6BB6" w14:textId="77777777" w:rsidTr="00F56A5E">
        <w:trPr>
          <w:trHeight w:val="565"/>
        </w:trPr>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0AFBAD" w14:textId="77777777" w:rsidR="0047539A" w:rsidRPr="00EA2512" w:rsidRDefault="0047539A" w:rsidP="00F56A5E">
            <w:pPr>
              <w:jc w:val="center"/>
              <w:rPr>
                <w:color w:val="000000"/>
                <w:sz w:val="28"/>
                <w:szCs w:val="28"/>
              </w:rPr>
            </w:pPr>
            <w:r>
              <w:rPr>
                <w:color w:val="000000"/>
                <w:sz w:val="28"/>
                <w:szCs w:val="28"/>
              </w:rPr>
              <w:t>2.1</w:t>
            </w:r>
            <w:r w:rsidRPr="00EA2512">
              <w:rPr>
                <w:color w:val="000000"/>
                <w:sz w:val="28"/>
                <w:szCs w:val="28"/>
              </w:rPr>
              <w:t>.</w:t>
            </w:r>
          </w:p>
        </w:tc>
        <w:tc>
          <w:tcPr>
            <w:tcW w:w="37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660220" w14:textId="77777777" w:rsidR="0047539A" w:rsidRDefault="0047539A" w:rsidP="00F56A5E">
            <w:pPr>
              <w:rPr>
                <w:color w:val="000000"/>
                <w:sz w:val="28"/>
                <w:szCs w:val="28"/>
              </w:rPr>
            </w:pPr>
            <w:r w:rsidRPr="00EA2512">
              <w:rPr>
                <w:color w:val="000000"/>
                <w:sz w:val="28"/>
                <w:szCs w:val="28"/>
              </w:rPr>
              <w:t>Прочие потребители</w:t>
            </w:r>
          </w:p>
          <w:p w14:paraId="2D6C5D25" w14:textId="77777777" w:rsidR="0047539A" w:rsidRPr="00EA2512" w:rsidRDefault="0047539A" w:rsidP="00F56A5E">
            <w:pPr>
              <w:rPr>
                <w:color w:val="000000"/>
                <w:sz w:val="28"/>
                <w:szCs w:val="28"/>
              </w:rPr>
            </w:pPr>
            <w:r w:rsidRPr="00EA2512">
              <w:rPr>
                <w:color w:val="000000"/>
                <w:sz w:val="28"/>
                <w:szCs w:val="28"/>
              </w:rPr>
              <w:t>(без НДС)</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313E0DEA" w14:textId="77777777" w:rsidR="0047539A" w:rsidRPr="00AF1412" w:rsidRDefault="0047539A" w:rsidP="00F56A5E">
            <w:pPr>
              <w:jc w:val="center"/>
              <w:rPr>
                <w:sz w:val="28"/>
                <w:szCs w:val="28"/>
              </w:rPr>
            </w:pPr>
            <w:r>
              <w:rPr>
                <w:sz w:val="28"/>
                <w:szCs w:val="28"/>
              </w:rPr>
              <w:t>19,52</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34A889B3" w14:textId="77777777" w:rsidR="0047539A" w:rsidRPr="00AF1412" w:rsidRDefault="0047539A" w:rsidP="00F56A5E">
            <w:pPr>
              <w:jc w:val="center"/>
              <w:rPr>
                <w:sz w:val="28"/>
                <w:szCs w:val="28"/>
              </w:rPr>
            </w:pPr>
            <w:r>
              <w:rPr>
                <w:sz w:val="28"/>
                <w:szCs w:val="28"/>
              </w:rPr>
              <w:t>21,49</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40B75AA4" w14:textId="77777777" w:rsidR="0047539A" w:rsidRPr="00797B08" w:rsidRDefault="0047539A" w:rsidP="00F56A5E">
            <w:pPr>
              <w:jc w:val="center"/>
              <w:rPr>
                <w:sz w:val="28"/>
                <w:szCs w:val="28"/>
              </w:rPr>
            </w:pPr>
            <w:r w:rsidRPr="00797B08">
              <w:rPr>
                <w:sz w:val="28"/>
                <w:szCs w:val="28"/>
              </w:rPr>
              <w:t>20,91</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551D0B69" w14:textId="77777777" w:rsidR="0047539A" w:rsidRPr="00797B08" w:rsidRDefault="0047539A" w:rsidP="00F56A5E">
            <w:pPr>
              <w:jc w:val="center"/>
              <w:rPr>
                <w:sz w:val="28"/>
                <w:szCs w:val="28"/>
              </w:rPr>
            </w:pPr>
            <w:r w:rsidRPr="00797B08">
              <w:rPr>
                <w:sz w:val="28"/>
                <w:szCs w:val="28"/>
              </w:rPr>
              <w:t>20,91</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564BA012" w14:textId="77777777" w:rsidR="0047539A" w:rsidRPr="00740C5E" w:rsidRDefault="0047539A" w:rsidP="00F56A5E">
            <w:pPr>
              <w:jc w:val="center"/>
              <w:rPr>
                <w:sz w:val="28"/>
                <w:szCs w:val="28"/>
              </w:rPr>
            </w:pPr>
            <w:r>
              <w:rPr>
                <w:sz w:val="28"/>
                <w:szCs w:val="28"/>
              </w:rPr>
              <w:t>20,91</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2E48C614" w14:textId="77777777" w:rsidR="0047539A" w:rsidRPr="00740C5E" w:rsidRDefault="0047539A" w:rsidP="00F56A5E">
            <w:pPr>
              <w:jc w:val="center"/>
              <w:rPr>
                <w:sz w:val="28"/>
                <w:szCs w:val="28"/>
              </w:rPr>
            </w:pPr>
            <w:r>
              <w:rPr>
                <w:sz w:val="28"/>
                <w:szCs w:val="28"/>
              </w:rPr>
              <w:t>21,55</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38E3CA8D" w14:textId="77777777" w:rsidR="0047539A" w:rsidRPr="00756B59" w:rsidRDefault="0047539A" w:rsidP="00F56A5E">
            <w:pPr>
              <w:jc w:val="center"/>
              <w:rPr>
                <w:sz w:val="28"/>
                <w:szCs w:val="28"/>
              </w:rPr>
            </w:pPr>
            <w:r w:rsidRPr="00756B59">
              <w:rPr>
                <w:sz w:val="28"/>
                <w:szCs w:val="28"/>
              </w:rPr>
              <w:t>21,55</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15DE6289" w14:textId="77777777" w:rsidR="0047539A" w:rsidRPr="00756B59" w:rsidRDefault="0047539A" w:rsidP="00F56A5E">
            <w:pPr>
              <w:jc w:val="center"/>
              <w:rPr>
                <w:sz w:val="28"/>
                <w:szCs w:val="28"/>
              </w:rPr>
            </w:pPr>
            <w:r w:rsidRPr="00756B59">
              <w:rPr>
                <w:sz w:val="28"/>
                <w:szCs w:val="28"/>
              </w:rPr>
              <w:t>22,56</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0F76D70C" w14:textId="77777777" w:rsidR="0047539A" w:rsidRPr="00575AEB" w:rsidRDefault="0047539A" w:rsidP="00F56A5E">
            <w:pPr>
              <w:jc w:val="center"/>
              <w:rPr>
                <w:sz w:val="28"/>
                <w:szCs w:val="28"/>
              </w:rPr>
            </w:pPr>
            <w:r>
              <w:rPr>
                <w:sz w:val="28"/>
                <w:szCs w:val="28"/>
              </w:rPr>
              <w:t>22,56</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5D24A074" w14:textId="77777777" w:rsidR="0047539A" w:rsidRPr="00575AEB" w:rsidRDefault="0047539A" w:rsidP="00F56A5E">
            <w:pPr>
              <w:jc w:val="center"/>
              <w:rPr>
                <w:sz w:val="28"/>
                <w:szCs w:val="28"/>
              </w:rPr>
            </w:pPr>
            <w:r>
              <w:rPr>
                <w:sz w:val="28"/>
                <w:szCs w:val="28"/>
              </w:rPr>
              <w:t>24,32</w:t>
            </w:r>
          </w:p>
        </w:tc>
      </w:tr>
      <w:tr w:rsidR="0047539A" w:rsidRPr="00EA2512" w14:paraId="5E98F0FC" w14:textId="77777777" w:rsidTr="00F56A5E">
        <w:trPr>
          <w:trHeight w:val="333"/>
        </w:trPr>
        <w:tc>
          <w:tcPr>
            <w:tcW w:w="15735" w:type="dxa"/>
            <w:gridSpan w:val="12"/>
            <w:tcBorders>
              <w:top w:val="single" w:sz="4" w:space="0" w:color="auto"/>
              <w:left w:val="single" w:sz="4" w:space="0" w:color="auto"/>
              <w:bottom w:val="single" w:sz="4" w:space="0" w:color="auto"/>
              <w:right w:val="single" w:sz="4" w:space="0" w:color="auto"/>
            </w:tcBorders>
            <w:shd w:val="clear" w:color="000000" w:fill="FFFFFF"/>
            <w:vAlign w:val="center"/>
          </w:tcPr>
          <w:p w14:paraId="002D22B4" w14:textId="77777777" w:rsidR="0047539A" w:rsidRPr="00575AEB" w:rsidRDefault="0047539A" w:rsidP="00F56A5E">
            <w:pPr>
              <w:jc w:val="center"/>
              <w:rPr>
                <w:sz w:val="28"/>
                <w:szCs w:val="28"/>
              </w:rPr>
            </w:pPr>
            <w:r w:rsidRPr="00575AEB">
              <w:rPr>
                <w:sz w:val="28"/>
                <w:szCs w:val="28"/>
              </w:rPr>
              <w:t>3. Техническая вода (участок «Паросиловое хозяйство № 2»)</w:t>
            </w:r>
          </w:p>
        </w:tc>
      </w:tr>
      <w:tr w:rsidR="0047539A" w:rsidRPr="00EA2512" w14:paraId="494B3C03" w14:textId="77777777" w:rsidTr="00F56A5E">
        <w:trPr>
          <w:trHeight w:val="565"/>
        </w:trPr>
        <w:tc>
          <w:tcPr>
            <w:tcW w:w="636" w:type="dxa"/>
            <w:tcBorders>
              <w:top w:val="single" w:sz="4" w:space="0" w:color="auto"/>
              <w:left w:val="single" w:sz="4" w:space="0" w:color="auto"/>
              <w:bottom w:val="single" w:sz="4" w:space="0" w:color="auto"/>
              <w:right w:val="single" w:sz="4" w:space="0" w:color="auto"/>
            </w:tcBorders>
            <w:shd w:val="clear" w:color="000000" w:fill="FFFFFF"/>
            <w:vAlign w:val="center"/>
          </w:tcPr>
          <w:p w14:paraId="2C61EA16" w14:textId="77777777" w:rsidR="0047539A" w:rsidRPr="00575AEB" w:rsidRDefault="0047539A" w:rsidP="00F56A5E">
            <w:pPr>
              <w:jc w:val="center"/>
              <w:rPr>
                <w:sz w:val="28"/>
                <w:szCs w:val="28"/>
              </w:rPr>
            </w:pPr>
            <w:r w:rsidRPr="00575AEB">
              <w:rPr>
                <w:sz w:val="28"/>
                <w:szCs w:val="28"/>
              </w:rPr>
              <w:t>3.1.</w:t>
            </w:r>
          </w:p>
        </w:tc>
        <w:tc>
          <w:tcPr>
            <w:tcW w:w="3759" w:type="dxa"/>
            <w:tcBorders>
              <w:top w:val="single" w:sz="4" w:space="0" w:color="auto"/>
              <w:left w:val="single" w:sz="4" w:space="0" w:color="auto"/>
              <w:bottom w:val="single" w:sz="4" w:space="0" w:color="auto"/>
              <w:right w:val="single" w:sz="4" w:space="0" w:color="auto"/>
            </w:tcBorders>
            <w:shd w:val="clear" w:color="000000" w:fill="FFFFFF"/>
            <w:vAlign w:val="center"/>
          </w:tcPr>
          <w:p w14:paraId="435E1D7E" w14:textId="77777777" w:rsidR="0047539A" w:rsidRPr="00575AEB" w:rsidRDefault="0047539A" w:rsidP="00F56A5E">
            <w:pPr>
              <w:rPr>
                <w:sz w:val="28"/>
                <w:szCs w:val="28"/>
              </w:rPr>
            </w:pPr>
            <w:r w:rsidRPr="00575AEB">
              <w:rPr>
                <w:sz w:val="28"/>
                <w:szCs w:val="28"/>
              </w:rPr>
              <w:t xml:space="preserve">Прочие потребители  </w:t>
            </w:r>
          </w:p>
          <w:p w14:paraId="0C9E39E7" w14:textId="77777777" w:rsidR="0047539A" w:rsidRPr="00575AEB" w:rsidRDefault="0047539A" w:rsidP="00F56A5E">
            <w:pPr>
              <w:rPr>
                <w:sz w:val="28"/>
                <w:szCs w:val="28"/>
              </w:rPr>
            </w:pPr>
            <w:r w:rsidRPr="00575AEB">
              <w:rPr>
                <w:sz w:val="28"/>
                <w:szCs w:val="28"/>
              </w:rPr>
              <w:t>(без НДС)</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2D1FFF34" w14:textId="77777777" w:rsidR="0047539A" w:rsidRPr="00575AEB" w:rsidRDefault="0047539A" w:rsidP="00F56A5E">
            <w:pPr>
              <w:jc w:val="center"/>
              <w:rPr>
                <w:sz w:val="28"/>
                <w:szCs w:val="28"/>
              </w:rPr>
            </w:pPr>
            <w:r w:rsidRPr="00575AEB">
              <w:rPr>
                <w:sz w:val="28"/>
                <w:szCs w:val="28"/>
              </w:rPr>
              <w:t>27,54</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3F8E2EC7" w14:textId="77777777" w:rsidR="0047539A" w:rsidRPr="00575AEB" w:rsidRDefault="0047539A" w:rsidP="00F56A5E">
            <w:pPr>
              <w:jc w:val="center"/>
              <w:rPr>
                <w:sz w:val="28"/>
                <w:szCs w:val="28"/>
              </w:rPr>
            </w:pPr>
            <w:r w:rsidRPr="00575AEB">
              <w:rPr>
                <w:sz w:val="28"/>
                <w:szCs w:val="28"/>
              </w:rPr>
              <w:t>27,92</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4CA56DAC" w14:textId="77777777" w:rsidR="0047539A" w:rsidRPr="00575AEB" w:rsidRDefault="0047539A" w:rsidP="00F56A5E">
            <w:pPr>
              <w:jc w:val="center"/>
              <w:rPr>
                <w:sz w:val="28"/>
                <w:szCs w:val="28"/>
              </w:rPr>
            </w:pPr>
            <w:r w:rsidRPr="00575AEB">
              <w:rPr>
                <w:sz w:val="28"/>
                <w:szCs w:val="28"/>
              </w:rPr>
              <w:t>27,92</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016D301D" w14:textId="77777777" w:rsidR="0047539A" w:rsidRPr="00575AEB" w:rsidRDefault="0047539A" w:rsidP="00F56A5E">
            <w:pPr>
              <w:jc w:val="center"/>
              <w:rPr>
                <w:sz w:val="28"/>
                <w:szCs w:val="28"/>
              </w:rPr>
            </w:pPr>
            <w:r w:rsidRPr="00575AEB">
              <w:rPr>
                <w:sz w:val="28"/>
                <w:szCs w:val="28"/>
              </w:rPr>
              <w:t>28,85</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54DB66BB" w14:textId="77777777" w:rsidR="0047539A" w:rsidRPr="00575AEB" w:rsidRDefault="0047539A" w:rsidP="00F56A5E">
            <w:pPr>
              <w:jc w:val="center"/>
              <w:rPr>
                <w:sz w:val="28"/>
                <w:szCs w:val="28"/>
              </w:rPr>
            </w:pPr>
            <w:r w:rsidRPr="00575AEB">
              <w:rPr>
                <w:sz w:val="28"/>
                <w:szCs w:val="28"/>
              </w:rPr>
              <w:t>28,85</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0000F57F" w14:textId="77777777" w:rsidR="0047539A" w:rsidRPr="00575AEB" w:rsidRDefault="0047539A" w:rsidP="00F56A5E">
            <w:pPr>
              <w:jc w:val="center"/>
              <w:rPr>
                <w:sz w:val="28"/>
                <w:szCs w:val="28"/>
              </w:rPr>
            </w:pPr>
            <w:r w:rsidRPr="00575AEB">
              <w:rPr>
                <w:sz w:val="28"/>
                <w:szCs w:val="28"/>
              </w:rPr>
              <w:t>29,84</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3FD6B4BF" w14:textId="77777777" w:rsidR="0047539A" w:rsidRPr="00575AEB" w:rsidRDefault="0047539A" w:rsidP="00F56A5E">
            <w:pPr>
              <w:jc w:val="center"/>
              <w:rPr>
                <w:sz w:val="28"/>
                <w:szCs w:val="28"/>
              </w:rPr>
            </w:pPr>
            <w:r w:rsidRPr="00575AEB">
              <w:rPr>
                <w:sz w:val="28"/>
                <w:szCs w:val="28"/>
              </w:rPr>
              <w:t>29,84</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2AE0D24A" w14:textId="77777777" w:rsidR="0047539A" w:rsidRPr="00575AEB" w:rsidRDefault="0047539A" w:rsidP="00F56A5E">
            <w:pPr>
              <w:jc w:val="center"/>
              <w:rPr>
                <w:sz w:val="28"/>
                <w:szCs w:val="28"/>
              </w:rPr>
            </w:pPr>
            <w:r w:rsidRPr="00575AEB">
              <w:rPr>
                <w:sz w:val="28"/>
                <w:szCs w:val="28"/>
              </w:rPr>
              <w:t>32,84</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0DF02C6A" w14:textId="77777777" w:rsidR="0047539A" w:rsidRPr="00575AEB" w:rsidRDefault="0047539A" w:rsidP="00F56A5E">
            <w:pPr>
              <w:jc w:val="center"/>
              <w:rPr>
                <w:sz w:val="28"/>
                <w:szCs w:val="28"/>
              </w:rPr>
            </w:pPr>
            <w:r w:rsidRPr="00575AEB">
              <w:rPr>
                <w:sz w:val="28"/>
                <w:szCs w:val="28"/>
              </w:rPr>
              <w:t>32,84</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51E49594" w14:textId="77777777" w:rsidR="0047539A" w:rsidRPr="00575AEB" w:rsidRDefault="0047539A" w:rsidP="00F56A5E">
            <w:pPr>
              <w:jc w:val="center"/>
              <w:rPr>
                <w:sz w:val="28"/>
                <w:szCs w:val="28"/>
              </w:rPr>
            </w:pPr>
            <w:r w:rsidRPr="00575AEB">
              <w:rPr>
                <w:sz w:val="28"/>
                <w:szCs w:val="28"/>
              </w:rPr>
              <w:t>33,9</w:t>
            </w:r>
            <w:r>
              <w:rPr>
                <w:sz w:val="28"/>
                <w:szCs w:val="28"/>
              </w:rPr>
              <w:t>7</w:t>
            </w:r>
          </w:p>
        </w:tc>
      </w:tr>
      <w:tr w:rsidR="0047539A" w:rsidRPr="00EA2512" w14:paraId="42B3FF41" w14:textId="77777777" w:rsidTr="00F56A5E">
        <w:trPr>
          <w:trHeight w:val="565"/>
        </w:trPr>
        <w:tc>
          <w:tcPr>
            <w:tcW w:w="15735" w:type="dxa"/>
            <w:gridSpan w:val="12"/>
            <w:tcBorders>
              <w:top w:val="single" w:sz="4" w:space="0" w:color="auto"/>
              <w:left w:val="single" w:sz="4" w:space="0" w:color="auto"/>
              <w:bottom w:val="single" w:sz="4" w:space="0" w:color="auto"/>
              <w:right w:val="single" w:sz="4" w:space="0" w:color="auto"/>
            </w:tcBorders>
            <w:shd w:val="clear" w:color="000000" w:fill="FFFFFF"/>
            <w:vAlign w:val="center"/>
          </w:tcPr>
          <w:p w14:paraId="664A127C" w14:textId="77777777" w:rsidR="0047539A" w:rsidRPr="00575AEB" w:rsidRDefault="0047539A" w:rsidP="00F56A5E">
            <w:pPr>
              <w:jc w:val="center"/>
              <w:rPr>
                <w:sz w:val="28"/>
                <w:szCs w:val="28"/>
              </w:rPr>
            </w:pPr>
            <w:r w:rsidRPr="00575AEB">
              <w:rPr>
                <w:sz w:val="28"/>
                <w:szCs w:val="28"/>
              </w:rPr>
              <w:t>4. Водоотведение (участок «Паросиловое хозяйство № 2»)</w:t>
            </w:r>
          </w:p>
        </w:tc>
      </w:tr>
      <w:tr w:rsidR="0047539A" w:rsidRPr="00EA2512" w14:paraId="588FD7D1" w14:textId="77777777" w:rsidTr="00F56A5E">
        <w:trPr>
          <w:trHeight w:val="565"/>
        </w:trPr>
        <w:tc>
          <w:tcPr>
            <w:tcW w:w="636" w:type="dxa"/>
            <w:tcBorders>
              <w:top w:val="single" w:sz="4" w:space="0" w:color="auto"/>
              <w:left w:val="single" w:sz="4" w:space="0" w:color="auto"/>
              <w:bottom w:val="single" w:sz="4" w:space="0" w:color="auto"/>
              <w:right w:val="single" w:sz="4" w:space="0" w:color="auto"/>
            </w:tcBorders>
            <w:shd w:val="clear" w:color="000000" w:fill="FFFFFF"/>
            <w:vAlign w:val="center"/>
          </w:tcPr>
          <w:p w14:paraId="0E544326" w14:textId="77777777" w:rsidR="0047539A" w:rsidRPr="00575AEB" w:rsidRDefault="0047539A" w:rsidP="00F56A5E">
            <w:pPr>
              <w:jc w:val="center"/>
              <w:rPr>
                <w:sz w:val="28"/>
                <w:szCs w:val="28"/>
              </w:rPr>
            </w:pPr>
            <w:r w:rsidRPr="00575AEB">
              <w:rPr>
                <w:sz w:val="28"/>
                <w:szCs w:val="28"/>
              </w:rPr>
              <w:t>4.1.</w:t>
            </w:r>
          </w:p>
        </w:tc>
        <w:tc>
          <w:tcPr>
            <w:tcW w:w="3759" w:type="dxa"/>
            <w:tcBorders>
              <w:top w:val="single" w:sz="4" w:space="0" w:color="auto"/>
              <w:left w:val="single" w:sz="4" w:space="0" w:color="auto"/>
              <w:bottom w:val="single" w:sz="4" w:space="0" w:color="auto"/>
              <w:right w:val="single" w:sz="4" w:space="0" w:color="auto"/>
            </w:tcBorders>
            <w:shd w:val="clear" w:color="000000" w:fill="FFFFFF"/>
            <w:vAlign w:val="center"/>
          </w:tcPr>
          <w:p w14:paraId="51A0B6CF" w14:textId="77777777" w:rsidR="0047539A" w:rsidRPr="00575AEB" w:rsidRDefault="0047539A" w:rsidP="00F56A5E">
            <w:pPr>
              <w:rPr>
                <w:sz w:val="28"/>
                <w:szCs w:val="28"/>
              </w:rPr>
            </w:pPr>
            <w:r w:rsidRPr="00575AEB">
              <w:rPr>
                <w:sz w:val="28"/>
                <w:szCs w:val="28"/>
              </w:rPr>
              <w:t xml:space="preserve">Прочие потребители  </w:t>
            </w:r>
          </w:p>
          <w:p w14:paraId="1D921145" w14:textId="77777777" w:rsidR="0047539A" w:rsidRPr="00575AEB" w:rsidRDefault="0047539A" w:rsidP="00F56A5E">
            <w:pPr>
              <w:rPr>
                <w:sz w:val="28"/>
                <w:szCs w:val="28"/>
              </w:rPr>
            </w:pPr>
            <w:r w:rsidRPr="00575AEB">
              <w:rPr>
                <w:sz w:val="28"/>
                <w:szCs w:val="28"/>
              </w:rPr>
              <w:t>(без НДС)</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07AD5764" w14:textId="77777777" w:rsidR="0047539A" w:rsidRPr="00575AEB" w:rsidRDefault="0047539A" w:rsidP="00F56A5E">
            <w:pPr>
              <w:jc w:val="center"/>
              <w:rPr>
                <w:sz w:val="28"/>
                <w:szCs w:val="28"/>
              </w:rPr>
            </w:pPr>
            <w:r w:rsidRPr="00575AEB">
              <w:rPr>
                <w:sz w:val="28"/>
                <w:szCs w:val="28"/>
              </w:rPr>
              <w:t>28,67</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1FFE4A35" w14:textId="77777777" w:rsidR="0047539A" w:rsidRPr="00575AEB" w:rsidRDefault="0047539A" w:rsidP="00F56A5E">
            <w:pPr>
              <w:jc w:val="center"/>
              <w:rPr>
                <w:sz w:val="28"/>
                <w:szCs w:val="28"/>
              </w:rPr>
            </w:pPr>
            <w:r w:rsidRPr="00575AEB">
              <w:rPr>
                <w:sz w:val="28"/>
                <w:szCs w:val="28"/>
              </w:rPr>
              <w:t>32,11</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7971938A" w14:textId="77777777" w:rsidR="0047539A" w:rsidRPr="00575AEB" w:rsidRDefault="0047539A" w:rsidP="00F56A5E">
            <w:pPr>
              <w:jc w:val="center"/>
              <w:rPr>
                <w:sz w:val="28"/>
                <w:szCs w:val="28"/>
              </w:rPr>
            </w:pPr>
            <w:r w:rsidRPr="00575AEB">
              <w:rPr>
                <w:sz w:val="28"/>
                <w:szCs w:val="28"/>
              </w:rPr>
              <w:t>32,11</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15360F7E" w14:textId="77777777" w:rsidR="0047539A" w:rsidRPr="00575AEB" w:rsidRDefault="0047539A" w:rsidP="00F56A5E">
            <w:pPr>
              <w:jc w:val="center"/>
              <w:rPr>
                <w:sz w:val="28"/>
                <w:szCs w:val="28"/>
              </w:rPr>
            </w:pPr>
            <w:r w:rsidRPr="00575AEB">
              <w:rPr>
                <w:sz w:val="28"/>
                <w:szCs w:val="28"/>
              </w:rPr>
              <w:t>34,05</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55FD2013" w14:textId="77777777" w:rsidR="0047539A" w:rsidRPr="00575AEB" w:rsidRDefault="0047539A" w:rsidP="00F56A5E">
            <w:pPr>
              <w:jc w:val="center"/>
              <w:rPr>
                <w:sz w:val="28"/>
                <w:szCs w:val="28"/>
              </w:rPr>
            </w:pPr>
            <w:r w:rsidRPr="00575AEB">
              <w:rPr>
                <w:sz w:val="28"/>
                <w:szCs w:val="28"/>
              </w:rPr>
              <w:t>34,05</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6AC467CB" w14:textId="77777777" w:rsidR="0047539A" w:rsidRPr="00575AEB" w:rsidRDefault="0047539A" w:rsidP="00F56A5E">
            <w:pPr>
              <w:jc w:val="center"/>
              <w:rPr>
                <w:sz w:val="28"/>
                <w:szCs w:val="28"/>
              </w:rPr>
            </w:pPr>
            <w:r w:rsidRPr="00575AEB">
              <w:rPr>
                <w:sz w:val="28"/>
                <w:szCs w:val="28"/>
              </w:rPr>
              <w:t>35,31</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0BCED05C" w14:textId="77777777" w:rsidR="0047539A" w:rsidRPr="00575AEB" w:rsidRDefault="0047539A" w:rsidP="00F56A5E">
            <w:pPr>
              <w:jc w:val="center"/>
              <w:rPr>
                <w:sz w:val="28"/>
                <w:szCs w:val="28"/>
              </w:rPr>
            </w:pPr>
            <w:r w:rsidRPr="00575AEB">
              <w:rPr>
                <w:sz w:val="28"/>
                <w:szCs w:val="28"/>
              </w:rPr>
              <w:t>35,31</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181C0568" w14:textId="77777777" w:rsidR="0047539A" w:rsidRPr="00575AEB" w:rsidRDefault="0047539A" w:rsidP="00F56A5E">
            <w:pPr>
              <w:jc w:val="center"/>
              <w:rPr>
                <w:sz w:val="28"/>
                <w:szCs w:val="28"/>
              </w:rPr>
            </w:pPr>
            <w:r w:rsidRPr="00575AEB">
              <w:rPr>
                <w:sz w:val="28"/>
                <w:szCs w:val="28"/>
              </w:rPr>
              <w:t>38,85</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0608322A" w14:textId="77777777" w:rsidR="0047539A" w:rsidRPr="00575AEB" w:rsidRDefault="0047539A" w:rsidP="00F56A5E">
            <w:pPr>
              <w:jc w:val="center"/>
              <w:rPr>
                <w:sz w:val="28"/>
                <w:szCs w:val="28"/>
              </w:rPr>
            </w:pPr>
            <w:r w:rsidRPr="00575AEB">
              <w:rPr>
                <w:sz w:val="28"/>
                <w:szCs w:val="28"/>
              </w:rPr>
              <w:t>38,85</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03791E66" w14:textId="77777777" w:rsidR="0047539A" w:rsidRPr="00575AEB" w:rsidRDefault="0047539A" w:rsidP="00F56A5E">
            <w:pPr>
              <w:jc w:val="center"/>
              <w:rPr>
                <w:sz w:val="28"/>
                <w:szCs w:val="28"/>
              </w:rPr>
            </w:pPr>
            <w:r w:rsidRPr="00575AEB">
              <w:rPr>
                <w:sz w:val="28"/>
                <w:szCs w:val="28"/>
              </w:rPr>
              <w:t>51,53</w:t>
            </w:r>
          </w:p>
        </w:tc>
      </w:tr>
    </w:tbl>
    <w:p w14:paraId="506A2E0C" w14:textId="2C85C8E9" w:rsidR="0047539A" w:rsidRDefault="0047539A" w:rsidP="00EE0B0B">
      <w:pPr>
        <w:pStyle w:val="32"/>
        <w:tabs>
          <w:tab w:val="left" w:pos="709"/>
        </w:tabs>
        <w:ind w:left="0"/>
        <w:jc w:val="both"/>
        <w:sectPr w:rsidR="0047539A" w:rsidSect="00FA5E10">
          <w:pgSz w:w="16838" w:h="11906" w:orient="landscape"/>
          <w:pgMar w:top="1134" w:right="851" w:bottom="851" w:left="992" w:header="709" w:footer="709" w:gutter="0"/>
          <w:cols w:space="708"/>
          <w:docGrid w:linePitch="360"/>
        </w:sectPr>
      </w:pPr>
    </w:p>
    <w:p w14:paraId="697E403A" w14:textId="5CA0463C" w:rsidR="00D80512" w:rsidRPr="00F546D0" w:rsidRDefault="00D80512" w:rsidP="00D80512">
      <w:pPr>
        <w:tabs>
          <w:tab w:val="left" w:pos="5580"/>
          <w:tab w:val="left" w:pos="9498"/>
        </w:tabs>
        <w:ind w:left="-2884" w:right="-569" w:firstLine="7562"/>
      </w:pPr>
      <w:bookmarkStart w:id="29" w:name="_Hlk107302617"/>
      <w:r w:rsidRPr="00F546D0">
        <w:lastRenderedPageBreak/>
        <w:t xml:space="preserve">Приложение № </w:t>
      </w:r>
      <w:proofErr w:type="gramStart"/>
      <w:r w:rsidR="00F546D0">
        <w:t>6</w:t>
      </w:r>
      <w:r w:rsidRPr="00F546D0">
        <w:t xml:space="preserve">  к</w:t>
      </w:r>
      <w:proofErr w:type="gramEnd"/>
      <w:r w:rsidRPr="00F546D0">
        <w:t xml:space="preserve"> протоколу № 39</w:t>
      </w:r>
    </w:p>
    <w:p w14:paraId="2B72EEA7" w14:textId="77777777" w:rsidR="00D80512" w:rsidRPr="00F546D0" w:rsidRDefault="00D80512" w:rsidP="00D80512">
      <w:pPr>
        <w:tabs>
          <w:tab w:val="left" w:pos="5580"/>
          <w:tab w:val="left" w:pos="9498"/>
        </w:tabs>
        <w:ind w:left="-2884" w:right="-569" w:firstLine="7562"/>
      </w:pPr>
      <w:r w:rsidRPr="00F546D0">
        <w:t>заседания правления Региональной</w:t>
      </w:r>
    </w:p>
    <w:p w14:paraId="733A40A0" w14:textId="77777777" w:rsidR="00D80512" w:rsidRPr="00F546D0" w:rsidRDefault="00D80512" w:rsidP="00D80512">
      <w:pPr>
        <w:tabs>
          <w:tab w:val="left" w:pos="5580"/>
          <w:tab w:val="left" w:pos="9498"/>
        </w:tabs>
        <w:ind w:left="-2884" w:right="-569" w:firstLine="7562"/>
      </w:pPr>
      <w:r w:rsidRPr="00F546D0">
        <w:t>энергетической комиссии</w:t>
      </w:r>
    </w:p>
    <w:p w14:paraId="1CCE30AA" w14:textId="77777777" w:rsidR="00D80512" w:rsidRDefault="00D80512" w:rsidP="00D80512">
      <w:pPr>
        <w:tabs>
          <w:tab w:val="left" w:pos="5580"/>
          <w:tab w:val="left" w:pos="9498"/>
        </w:tabs>
        <w:ind w:left="-2884" w:right="-569" w:firstLine="7562"/>
      </w:pPr>
      <w:r w:rsidRPr="00F546D0">
        <w:t>Кузбасса от 23.06.2022</w:t>
      </w:r>
    </w:p>
    <w:bookmarkEnd w:id="29"/>
    <w:p w14:paraId="4A231838" w14:textId="77777777" w:rsidR="00D80512" w:rsidRDefault="00D80512" w:rsidP="00D80512">
      <w:pPr>
        <w:ind w:firstLine="851"/>
        <w:jc w:val="both"/>
        <w:rPr>
          <w:sz w:val="28"/>
          <w:szCs w:val="28"/>
        </w:rPr>
      </w:pPr>
    </w:p>
    <w:p w14:paraId="3F64FB34" w14:textId="77777777" w:rsidR="00D80512" w:rsidRDefault="00D80512" w:rsidP="00D80512">
      <w:pPr>
        <w:ind w:firstLine="720"/>
        <w:jc w:val="center"/>
        <w:rPr>
          <w:b/>
          <w:sz w:val="28"/>
          <w:szCs w:val="28"/>
        </w:rPr>
      </w:pPr>
    </w:p>
    <w:p w14:paraId="2005D215" w14:textId="77777777" w:rsidR="00D80512" w:rsidRPr="006E6F82" w:rsidRDefault="00D80512" w:rsidP="00D80512">
      <w:pPr>
        <w:ind w:firstLine="720"/>
        <w:jc w:val="center"/>
        <w:rPr>
          <w:b/>
          <w:sz w:val="28"/>
          <w:szCs w:val="28"/>
        </w:rPr>
      </w:pPr>
      <w:r w:rsidRPr="006E6F82">
        <w:rPr>
          <w:b/>
          <w:sz w:val="28"/>
          <w:szCs w:val="28"/>
        </w:rPr>
        <w:t>Экспертное заключение</w:t>
      </w:r>
    </w:p>
    <w:p w14:paraId="1A594174" w14:textId="77777777" w:rsidR="00D80512" w:rsidRPr="006E6F82" w:rsidRDefault="00D80512" w:rsidP="00D80512">
      <w:pPr>
        <w:ind w:firstLine="720"/>
        <w:jc w:val="center"/>
        <w:rPr>
          <w:b/>
          <w:sz w:val="28"/>
          <w:szCs w:val="28"/>
        </w:rPr>
      </w:pPr>
      <w:r>
        <w:rPr>
          <w:b/>
          <w:sz w:val="28"/>
          <w:szCs w:val="28"/>
        </w:rPr>
        <w:t>Р</w:t>
      </w:r>
      <w:r w:rsidRPr="006E6F82">
        <w:rPr>
          <w:b/>
          <w:sz w:val="28"/>
          <w:szCs w:val="28"/>
        </w:rPr>
        <w:t>егиональной энергетической комиссии К</w:t>
      </w:r>
      <w:r>
        <w:rPr>
          <w:b/>
          <w:sz w:val="28"/>
          <w:szCs w:val="28"/>
        </w:rPr>
        <w:t>узбасса</w:t>
      </w:r>
    </w:p>
    <w:p w14:paraId="6D30C01A" w14:textId="77777777" w:rsidR="00D80512" w:rsidRDefault="00D80512" w:rsidP="00D80512">
      <w:pPr>
        <w:ind w:firstLine="720"/>
        <w:jc w:val="center"/>
        <w:rPr>
          <w:b/>
          <w:sz w:val="28"/>
          <w:szCs w:val="28"/>
        </w:rPr>
      </w:pPr>
      <w:r w:rsidRPr="006E6F82">
        <w:rPr>
          <w:b/>
          <w:sz w:val="28"/>
          <w:szCs w:val="28"/>
        </w:rPr>
        <w:t xml:space="preserve">по материалам, представленным </w:t>
      </w:r>
      <w:r>
        <w:rPr>
          <w:b/>
          <w:sz w:val="28"/>
          <w:szCs w:val="28"/>
        </w:rPr>
        <w:t>К</w:t>
      </w:r>
      <w:r w:rsidRPr="006E6F82">
        <w:rPr>
          <w:b/>
          <w:sz w:val="28"/>
          <w:szCs w:val="28"/>
        </w:rPr>
        <w:t>АО «</w:t>
      </w:r>
      <w:r>
        <w:rPr>
          <w:b/>
          <w:sz w:val="28"/>
          <w:szCs w:val="28"/>
        </w:rPr>
        <w:t>Азот</w:t>
      </w:r>
      <w:r w:rsidRPr="006E6F82">
        <w:rPr>
          <w:b/>
          <w:sz w:val="28"/>
          <w:szCs w:val="28"/>
        </w:rPr>
        <w:t xml:space="preserve">» для установления </w:t>
      </w:r>
      <w:r>
        <w:rPr>
          <w:b/>
          <w:sz w:val="28"/>
          <w:szCs w:val="28"/>
        </w:rPr>
        <w:t xml:space="preserve">предельных </w:t>
      </w:r>
      <w:proofErr w:type="gramStart"/>
      <w:r>
        <w:rPr>
          <w:b/>
          <w:sz w:val="28"/>
          <w:szCs w:val="28"/>
        </w:rPr>
        <w:t xml:space="preserve">максимальных </w:t>
      </w:r>
      <w:r w:rsidRPr="006E6F82">
        <w:rPr>
          <w:b/>
          <w:sz w:val="28"/>
          <w:szCs w:val="28"/>
        </w:rPr>
        <w:t xml:space="preserve"> тарифов</w:t>
      </w:r>
      <w:proofErr w:type="gramEnd"/>
      <w:r w:rsidRPr="006E6F82">
        <w:rPr>
          <w:b/>
          <w:sz w:val="28"/>
          <w:szCs w:val="28"/>
        </w:rPr>
        <w:t xml:space="preserve"> на транспортные услуги, оказываемые на подъездных железнодорожных путях</w:t>
      </w:r>
    </w:p>
    <w:p w14:paraId="024691CC" w14:textId="77777777" w:rsidR="00D80512" w:rsidRDefault="00D80512" w:rsidP="00D80512">
      <w:pPr>
        <w:ind w:firstLine="720"/>
        <w:jc w:val="center"/>
        <w:rPr>
          <w:b/>
          <w:sz w:val="28"/>
          <w:szCs w:val="28"/>
        </w:rPr>
      </w:pPr>
    </w:p>
    <w:p w14:paraId="6853E565" w14:textId="77777777" w:rsidR="00D80512" w:rsidRDefault="00D80512" w:rsidP="00D80512">
      <w:pPr>
        <w:ind w:firstLine="720"/>
        <w:jc w:val="center"/>
        <w:rPr>
          <w:b/>
          <w:sz w:val="28"/>
          <w:szCs w:val="28"/>
        </w:rPr>
      </w:pPr>
    </w:p>
    <w:p w14:paraId="55580CE4" w14:textId="77777777" w:rsidR="00D80512" w:rsidRPr="0047539A" w:rsidRDefault="00D80512" w:rsidP="0047539A">
      <w:pPr>
        <w:ind w:firstLine="851"/>
        <w:jc w:val="both"/>
        <w:rPr>
          <w:bCs/>
          <w:color w:val="000000"/>
        </w:rPr>
      </w:pPr>
      <w:r w:rsidRPr="0047539A">
        <w:t xml:space="preserve">В целях исполнения постановления Правительства Кемеровской области – Кузбасса от 19.03.2020 № </w:t>
      </w:r>
      <w:r w:rsidRPr="0047539A">
        <w:rPr>
          <w:bCs/>
        </w:rPr>
        <w:t>142 «О Региональной энергетической комиссии Кузбасса»</w:t>
      </w:r>
      <w:r w:rsidRPr="0047539A">
        <w:t>, Региональной энергетической комиссией Кузбасса (далее – РЭК Кузбасса)</w:t>
      </w:r>
      <w:r w:rsidRPr="0047539A">
        <w:rPr>
          <w:bCs/>
        </w:rPr>
        <w:t xml:space="preserve"> проведен анализ экономической обоснованности увеличения тарифов на транспортные услуги, оказываемых на</w:t>
      </w:r>
      <w:r w:rsidRPr="0047539A">
        <w:rPr>
          <w:bCs/>
          <w:color w:val="FF0000"/>
        </w:rPr>
        <w:t xml:space="preserve"> </w:t>
      </w:r>
      <w:r w:rsidRPr="0047539A">
        <w:rPr>
          <w:bCs/>
          <w:color w:val="000000"/>
        </w:rPr>
        <w:t>подъездных железнодорожных путях</w:t>
      </w:r>
      <w:r w:rsidRPr="0047539A">
        <w:rPr>
          <w:b/>
        </w:rPr>
        <w:t xml:space="preserve"> </w:t>
      </w:r>
      <w:r w:rsidRPr="0047539A">
        <w:t>К</w:t>
      </w:r>
      <w:r w:rsidRPr="0047539A">
        <w:rPr>
          <w:bCs/>
        </w:rPr>
        <w:t>АО «Азот»</w:t>
      </w:r>
      <w:r w:rsidRPr="0047539A">
        <w:rPr>
          <w:bCs/>
          <w:color w:val="000000"/>
        </w:rPr>
        <w:t>, в соответствии с действующими Порядком регулирования тарифов на транспортные услуги, оказываемые на подъездных железнодорожных путях организациями промышленного железнодорожного транспорта и другими хозяйствующими субъектами независимо от организационно-правовой формы, за исключением организаций федерального железнодорожного транспорта, на территории Кемеровской области и Методическими рекомендациями по финансовому обоснованию таких тарифов, утвержденными постановлением региональной энергетической комиссии Кемеровской области от 08.08.2017г. №139 (далее - Методические рекомендации).</w:t>
      </w:r>
    </w:p>
    <w:p w14:paraId="2DF37D24" w14:textId="77777777" w:rsidR="00D80512" w:rsidRPr="0047539A" w:rsidRDefault="00D80512" w:rsidP="0047539A">
      <w:pPr>
        <w:ind w:firstLine="851"/>
        <w:jc w:val="both"/>
        <w:rPr>
          <w:bCs/>
        </w:rPr>
      </w:pPr>
      <w:r w:rsidRPr="0047539A">
        <w:rPr>
          <w:bCs/>
        </w:rPr>
        <w:t>Специалистом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7114A0A5" w14:textId="77777777" w:rsidR="00D80512" w:rsidRPr="0047539A" w:rsidRDefault="00D80512" w:rsidP="0047539A">
      <w:pPr>
        <w:ind w:firstLine="851"/>
        <w:jc w:val="both"/>
        <w:rPr>
          <w:bCs/>
        </w:rPr>
      </w:pPr>
      <w:r w:rsidRPr="0047539A">
        <w:rPr>
          <w:bCs/>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организации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информации для определения величины экономически обоснованных расходов по регулируемым РЭК Кузбасса видам деятельности.</w:t>
      </w:r>
    </w:p>
    <w:p w14:paraId="3F63E097" w14:textId="77777777" w:rsidR="00D80512" w:rsidRPr="0047539A" w:rsidRDefault="00D80512" w:rsidP="0047539A">
      <w:pPr>
        <w:pStyle w:val="aff"/>
        <w:ind w:firstLine="567"/>
        <w:jc w:val="both"/>
        <w:rPr>
          <w:bCs/>
          <w:sz w:val="24"/>
          <w:szCs w:val="24"/>
        </w:rPr>
      </w:pPr>
      <w:r w:rsidRPr="0047539A">
        <w:rPr>
          <w:bCs/>
          <w:sz w:val="24"/>
          <w:szCs w:val="24"/>
        </w:rPr>
        <w:t xml:space="preserve">В соответствии с пунктом 2.6. Методических рекомендаций при определении расчетных значений экономически обоснованных расходов, учитываемых при установлении тарифов на транспортные услуги, регулирующий орган   использует </w:t>
      </w:r>
    </w:p>
    <w:p w14:paraId="75ABC410" w14:textId="77777777" w:rsidR="00D80512" w:rsidRPr="0047539A" w:rsidRDefault="00D80512" w:rsidP="0047539A">
      <w:pPr>
        <w:pStyle w:val="aff"/>
        <w:ind w:firstLine="567"/>
        <w:jc w:val="both"/>
        <w:rPr>
          <w:bCs/>
          <w:sz w:val="24"/>
          <w:szCs w:val="24"/>
        </w:rPr>
      </w:pPr>
      <w:r w:rsidRPr="0047539A">
        <w:rPr>
          <w:bCs/>
          <w:sz w:val="24"/>
          <w:szCs w:val="24"/>
        </w:rPr>
        <w:t xml:space="preserve">- экономически обоснованные объемы потребления, сырья, материалов, выполненных работ, (услуг) на основании действующих на железнодорожном транспорте рекомендаций, правил, среднесетевых норм, нормативов численности, периодичности и объемов необходимых работ   по содержанию и ремонту основных фондов и (или) на основании экспертных оценок, исходя из анализа </w:t>
      </w:r>
      <w:proofErr w:type="spellStart"/>
      <w:r w:rsidRPr="0047539A">
        <w:rPr>
          <w:bCs/>
          <w:sz w:val="24"/>
          <w:szCs w:val="24"/>
        </w:rPr>
        <w:t>татистических</w:t>
      </w:r>
      <w:proofErr w:type="spellEnd"/>
      <w:r w:rsidRPr="0047539A">
        <w:rPr>
          <w:bCs/>
          <w:sz w:val="24"/>
          <w:szCs w:val="24"/>
        </w:rPr>
        <w:t xml:space="preserve"> их показателей за предыдущие три года, проводимых контрольных замеров (исследований) субъектом регулирования;</w:t>
      </w:r>
    </w:p>
    <w:p w14:paraId="58080D4E" w14:textId="4B329B60" w:rsidR="00D80512" w:rsidRPr="0047539A" w:rsidRDefault="00D80512" w:rsidP="0047539A">
      <w:pPr>
        <w:autoSpaceDE w:val="0"/>
        <w:autoSpaceDN w:val="0"/>
        <w:adjustRightInd w:val="0"/>
        <w:jc w:val="both"/>
      </w:pPr>
      <w:r w:rsidRPr="0047539A">
        <w:rPr>
          <w:bCs/>
        </w:rPr>
        <w:t xml:space="preserve">    </w:t>
      </w:r>
      <w:r w:rsidRPr="0047539A">
        <w:t xml:space="preserve"> - цены (тарифы), сведения о которых получены из следующих источников информации (в приоритетном порядке):</w:t>
      </w:r>
    </w:p>
    <w:p w14:paraId="47F3474C" w14:textId="77777777" w:rsidR="00D80512" w:rsidRPr="0047539A" w:rsidRDefault="00D80512" w:rsidP="0047539A">
      <w:pPr>
        <w:autoSpaceDE w:val="0"/>
        <w:autoSpaceDN w:val="0"/>
        <w:adjustRightInd w:val="0"/>
        <w:ind w:firstLine="567"/>
        <w:jc w:val="both"/>
      </w:pPr>
      <w:r w:rsidRPr="0047539A">
        <w:t xml:space="preserve">- цены (тарифы) на потребляемые субъектом регулирования товары (работы, услуги), установленные регулирующим </w:t>
      </w:r>
      <w:proofErr w:type="gramStart"/>
      <w:r w:rsidRPr="0047539A">
        <w:t>органом, в случае, если</w:t>
      </w:r>
      <w:proofErr w:type="gramEnd"/>
      <w:r w:rsidRPr="0047539A">
        <w:t xml:space="preserve"> цены на товары (работы, услуги) подлежат государственному регулированию;</w:t>
      </w:r>
    </w:p>
    <w:p w14:paraId="5B02FFE8" w14:textId="77777777" w:rsidR="00D80512" w:rsidRPr="0047539A" w:rsidRDefault="00D80512" w:rsidP="0047539A">
      <w:pPr>
        <w:autoSpaceDE w:val="0"/>
        <w:autoSpaceDN w:val="0"/>
        <w:adjustRightInd w:val="0"/>
        <w:ind w:firstLine="567"/>
        <w:jc w:val="both"/>
      </w:pPr>
      <w:r w:rsidRPr="0047539A">
        <w:lastRenderedPageBreak/>
        <w:t>- цены, установленные в договорах, в том числе заключенных по результатам проведения торгов и иных закупочных процедур, обеспечивающих целевое и эффективное расходование денежных средств. Проведение торгов и иных закупочных процедур осуществляется в соответствии с действующим законодательством;</w:t>
      </w:r>
    </w:p>
    <w:p w14:paraId="1D204432" w14:textId="77777777" w:rsidR="00D80512" w:rsidRPr="0047539A" w:rsidRDefault="00D80512" w:rsidP="0047539A">
      <w:pPr>
        <w:autoSpaceDE w:val="0"/>
        <w:autoSpaceDN w:val="0"/>
        <w:adjustRightInd w:val="0"/>
        <w:ind w:firstLine="567"/>
        <w:jc w:val="both"/>
      </w:pPr>
      <w:r w:rsidRPr="0047539A">
        <w:t>- прогнозные показатели, определенные в базовом варианте  одобренных Правительством Российской Федерации сценарных условий функционирования экономики Российской Федерации и основных параметров  прогноза  социально-экономического развития Российской Федерации на очередной финансовый год и плановый период, или (при наличии) следующие прогнозные показатели, определенные  в базовом варианте уточненного прогноза социально-экономического развития Российской Федерации  на очередной финансовый год и плановый период:</w:t>
      </w:r>
    </w:p>
    <w:p w14:paraId="79E4EEA1" w14:textId="77777777" w:rsidR="00D80512" w:rsidRPr="0047539A" w:rsidRDefault="00D80512" w:rsidP="0047539A">
      <w:pPr>
        <w:autoSpaceDE w:val="0"/>
        <w:autoSpaceDN w:val="0"/>
        <w:adjustRightInd w:val="0"/>
        <w:ind w:firstLine="567"/>
        <w:jc w:val="both"/>
      </w:pPr>
      <w:r w:rsidRPr="0047539A">
        <w:t xml:space="preserve"> индекса потребительских цен (в среднем за год к предыдущему году); </w:t>
      </w:r>
    </w:p>
    <w:p w14:paraId="5EA386BB" w14:textId="77777777" w:rsidR="00D80512" w:rsidRPr="0047539A" w:rsidRDefault="00D80512" w:rsidP="0047539A">
      <w:pPr>
        <w:autoSpaceDE w:val="0"/>
        <w:autoSpaceDN w:val="0"/>
        <w:adjustRightInd w:val="0"/>
        <w:ind w:firstLine="567"/>
        <w:jc w:val="both"/>
      </w:pPr>
      <w:r w:rsidRPr="0047539A">
        <w:t xml:space="preserve"> темпа роста цен на электрическую энергию, топливо; </w:t>
      </w:r>
    </w:p>
    <w:p w14:paraId="427491AB" w14:textId="77777777" w:rsidR="00D80512" w:rsidRPr="0047539A" w:rsidRDefault="00D80512" w:rsidP="0047539A">
      <w:pPr>
        <w:autoSpaceDE w:val="0"/>
        <w:autoSpaceDN w:val="0"/>
        <w:adjustRightInd w:val="0"/>
        <w:ind w:firstLine="567"/>
        <w:jc w:val="both"/>
      </w:pPr>
      <w:r w:rsidRPr="0047539A">
        <w:t xml:space="preserve"> темпа роста цен на капитальное строительство; </w:t>
      </w:r>
    </w:p>
    <w:p w14:paraId="0D052FE1" w14:textId="77777777" w:rsidR="00D80512" w:rsidRPr="0047539A" w:rsidRDefault="00D80512" w:rsidP="0047539A">
      <w:pPr>
        <w:autoSpaceDE w:val="0"/>
        <w:autoSpaceDN w:val="0"/>
        <w:adjustRightInd w:val="0"/>
        <w:ind w:firstLine="567"/>
        <w:jc w:val="both"/>
      </w:pPr>
      <w:r w:rsidRPr="0047539A">
        <w:t xml:space="preserve"> темпа роста цен производителей промышленной продукции (без продукции ТЭКа) и </w:t>
      </w:r>
      <w:proofErr w:type="spellStart"/>
      <w:r w:rsidRPr="0047539A">
        <w:t>пр</w:t>
      </w:r>
      <w:proofErr w:type="spellEnd"/>
      <w:r w:rsidRPr="0047539A">
        <w:t>;</w:t>
      </w:r>
    </w:p>
    <w:p w14:paraId="1B0A8DA7" w14:textId="77777777" w:rsidR="00D80512" w:rsidRPr="0047539A" w:rsidRDefault="00D80512" w:rsidP="0047539A">
      <w:pPr>
        <w:autoSpaceDE w:val="0"/>
        <w:autoSpaceDN w:val="0"/>
        <w:adjustRightInd w:val="0"/>
        <w:ind w:firstLine="567"/>
        <w:jc w:val="both"/>
      </w:pPr>
      <w:r w:rsidRPr="0047539A">
        <w:t>- сведения о расходах на приобретаемые товары, работы, услуги, производимых другими субъектами регулирования, оказывающими аналогичные транспортные услуги;</w:t>
      </w:r>
    </w:p>
    <w:p w14:paraId="7EE8FB02" w14:textId="77777777" w:rsidR="00D80512" w:rsidRPr="0047539A" w:rsidRDefault="00D80512" w:rsidP="0047539A">
      <w:pPr>
        <w:autoSpaceDE w:val="0"/>
        <w:autoSpaceDN w:val="0"/>
        <w:adjustRightInd w:val="0"/>
        <w:ind w:firstLine="567"/>
        <w:jc w:val="both"/>
      </w:pPr>
      <w:r w:rsidRPr="0047539A">
        <w:t>- рыночные цены на потребляемые товары и услуги, сложившиеся в Кемеровской области, сведения о которых предоставляются независимыми специализированными информационно-аналитическими организациями, а также рыночные цены, сложившиеся на организованных торговых площадках, функционирующих на территории Российской Федерации;</w:t>
      </w:r>
    </w:p>
    <w:p w14:paraId="4AF27689" w14:textId="77777777" w:rsidR="00D80512" w:rsidRPr="0047539A" w:rsidRDefault="00D80512" w:rsidP="0047539A">
      <w:pPr>
        <w:autoSpaceDE w:val="0"/>
        <w:autoSpaceDN w:val="0"/>
        <w:adjustRightInd w:val="0"/>
        <w:ind w:firstLine="567"/>
        <w:jc w:val="both"/>
      </w:pPr>
      <w:r w:rsidRPr="0047539A">
        <w:t>- данные бухгалтерского учета и отчетности субъекта регулирования за предыдущий период регулирования, а также данные, полученные по результатам мероприятий по контролю.</w:t>
      </w:r>
    </w:p>
    <w:p w14:paraId="52BA3485" w14:textId="77777777" w:rsidR="00D80512" w:rsidRPr="0047539A" w:rsidRDefault="00D80512" w:rsidP="0047539A">
      <w:pPr>
        <w:ind w:firstLine="720"/>
        <w:jc w:val="both"/>
        <w:rPr>
          <w:bCs/>
        </w:rPr>
      </w:pPr>
      <w:r w:rsidRPr="0047539A">
        <w:rPr>
          <w:bCs/>
        </w:rPr>
        <w:t>Основная деятельность КАО «Азот» производство удобрений и азотных соединений.</w:t>
      </w:r>
    </w:p>
    <w:p w14:paraId="4C7DA87C" w14:textId="77777777" w:rsidR="00D80512" w:rsidRPr="0047539A" w:rsidRDefault="00D80512" w:rsidP="0047539A">
      <w:pPr>
        <w:ind w:firstLine="720"/>
        <w:jc w:val="both"/>
        <w:rPr>
          <w:bCs/>
        </w:rPr>
      </w:pPr>
      <w:r w:rsidRPr="0047539A">
        <w:rPr>
          <w:bCs/>
        </w:rPr>
        <w:t>Деятельность в сфере железнодорожного транспорта (грузовые перевозки относится к дополнительному виду деятельности по ОКВЭД 029-2014).</w:t>
      </w:r>
    </w:p>
    <w:p w14:paraId="0BB5728B" w14:textId="77777777" w:rsidR="00D80512" w:rsidRPr="0047539A" w:rsidRDefault="00D80512" w:rsidP="0047539A">
      <w:pPr>
        <w:ind w:firstLine="720"/>
        <w:jc w:val="both"/>
        <w:rPr>
          <w:bCs/>
        </w:rPr>
      </w:pPr>
      <w:r w:rsidRPr="0047539A">
        <w:rPr>
          <w:bCs/>
        </w:rPr>
        <w:t xml:space="preserve">Объемы транспортных услуг на период регулирования организация предлагает в размере 21619616,5 </w:t>
      </w:r>
      <w:proofErr w:type="spellStart"/>
      <w:r w:rsidRPr="0047539A">
        <w:rPr>
          <w:bCs/>
        </w:rPr>
        <w:t>тоннокилометров</w:t>
      </w:r>
      <w:proofErr w:type="spellEnd"/>
      <w:r w:rsidRPr="0047539A">
        <w:rPr>
          <w:bCs/>
        </w:rPr>
        <w:t xml:space="preserve"> (далее – </w:t>
      </w:r>
      <w:proofErr w:type="spellStart"/>
      <w:r w:rsidRPr="0047539A">
        <w:rPr>
          <w:bCs/>
        </w:rPr>
        <w:t>тн.км</w:t>
      </w:r>
      <w:proofErr w:type="spellEnd"/>
      <w:r w:rsidRPr="0047539A">
        <w:rPr>
          <w:bCs/>
        </w:rPr>
        <w:t xml:space="preserve">.), в том числе     по перевозке грузов для собственных нужд КАО «Азот» - 13424538,3 </w:t>
      </w:r>
      <w:proofErr w:type="spellStart"/>
      <w:r w:rsidRPr="0047539A">
        <w:rPr>
          <w:bCs/>
        </w:rPr>
        <w:t>тн.км</w:t>
      </w:r>
      <w:proofErr w:type="spellEnd"/>
      <w:r w:rsidRPr="0047539A">
        <w:rPr>
          <w:bCs/>
        </w:rPr>
        <w:t xml:space="preserve">., по перевозке грузов для сторонних организаций – 8195078,2 </w:t>
      </w:r>
      <w:proofErr w:type="spellStart"/>
      <w:r w:rsidRPr="0047539A">
        <w:rPr>
          <w:bCs/>
        </w:rPr>
        <w:t>тн.км</w:t>
      </w:r>
      <w:proofErr w:type="spellEnd"/>
      <w:r w:rsidRPr="0047539A">
        <w:rPr>
          <w:bCs/>
        </w:rPr>
        <w:t>.</w:t>
      </w:r>
    </w:p>
    <w:p w14:paraId="4AF7FBA3" w14:textId="77777777" w:rsidR="00D80512" w:rsidRPr="0047539A" w:rsidRDefault="00D80512" w:rsidP="0047539A">
      <w:pPr>
        <w:ind w:firstLine="720"/>
        <w:jc w:val="both"/>
        <w:rPr>
          <w:bCs/>
        </w:rPr>
      </w:pPr>
      <w:r w:rsidRPr="0047539A">
        <w:rPr>
          <w:bCs/>
        </w:rPr>
        <w:t xml:space="preserve">  Объемы услуг по работе локомотива организация предлагает принять в размере 247 </w:t>
      </w:r>
      <w:proofErr w:type="spellStart"/>
      <w:r w:rsidRPr="0047539A">
        <w:rPr>
          <w:bCs/>
        </w:rPr>
        <w:t>локомотиво</w:t>
      </w:r>
      <w:proofErr w:type="spellEnd"/>
      <w:r w:rsidRPr="0047539A">
        <w:rPr>
          <w:bCs/>
        </w:rPr>
        <w:t xml:space="preserve">-часов, как среднее значение за 3 последних года. </w:t>
      </w:r>
    </w:p>
    <w:p w14:paraId="267D7E73" w14:textId="77777777" w:rsidR="00D80512" w:rsidRPr="0047539A" w:rsidRDefault="00D80512" w:rsidP="0047539A">
      <w:pPr>
        <w:ind w:firstLine="720"/>
        <w:jc w:val="both"/>
        <w:rPr>
          <w:bCs/>
        </w:rPr>
      </w:pPr>
      <w:r w:rsidRPr="0047539A">
        <w:rPr>
          <w:bCs/>
        </w:rPr>
        <w:t>Специалист предлагает принять   объемы по перевозке грузов по предложению организации.</w:t>
      </w:r>
      <w:r w:rsidRPr="0047539A">
        <w:t xml:space="preserve"> </w:t>
      </w:r>
      <w:r w:rsidRPr="0047539A">
        <w:rPr>
          <w:bCs/>
        </w:rPr>
        <w:t xml:space="preserve">В подтверждение данных по объемам транспортных услуг организацией      за       отчетный      период      2021 года предоставлен отчет </w:t>
      </w:r>
    </w:p>
    <w:p w14:paraId="345917E8" w14:textId="77777777" w:rsidR="00D80512" w:rsidRPr="0047539A" w:rsidRDefault="00D80512" w:rsidP="0047539A">
      <w:pPr>
        <w:jc w:val="both"/>
        <w:rPr>
          <w:bCs/>
        </w:rPr>
      </w:pPr>
      <w:r w:rsidRPr="0047539A">
        <w:rPr>
          <w:bCs/>
        </w:rPr>
        <w:t xml:space="preserve">вспомогательного цеха о переработке грузов за 2021 </w:t>
      </w:r>
      <w:proofErr w:type="gramStart"/>
      <w:r w:rsidRPr="0047539A">
        <w:rPr>
          <w:bCs/>
        </w:rPr>
        <w:t>год  (</w:t>
      </w:r>
      <w:proofErr w:type="gramEnd"/>
      <w:r w:rsidRPr="0047539A">
        <w:rPr>
          <w:bCs/>
        </w:rPr>
        <w:t xml:space="preserve">Т1 стр. 158). Фактические объемы подтверждены статистической формой 2-ТР </w:t>
      </w:r>
      <w:proofErr w:type="spellStart"/>
      <w:r w:rsidRPr="0047539A">
        <w:rPr>
          <w:bCs/>
        </w:rPr>
        <w:t>жел</w:t>
      </w:r>
      <w:proofErr w:type="spellEnd"/>
      <w:r w:rsidRPr="0047539A">
        <w:rPr>
          <w:bCs/>
        </w:rPr>
        <w:t xml:space="preserve">. (Т2 стр. 158). На период регулирования предоставлены протоколы согласования услуг с контрагентами (Т2 стр. 43), план перевозок. </w:t>
      </w:r>
    </w:p>
    <w:p w14:paraId="58F6F243" w14:textId="77777777" w:rsidR="00D80512" w:rsidRPr="0047539A" w:rsidRDefault="00D80512" w:rsidP="0047539A">
      <w:pPr>
        <w:ind w:firstLine="720"/>
        <w:jc w:val="both"/>
        <w:rPr>
          <w:bCs/>
        </w:rPr>
      </w:pPr>
      <w:r w:rsidRPr="0047539A">
        <w:rPr>
          <w:bCs/>
        </w:rPr>
        <w:t xml:space="preserve">Объемы по перевозке составят - 21619616,5 </w:t>
      </w:r>
      <w:proofErr w:type="spellStart"/>
      <w:r w:rsidRPr="0047539A">
        <w:rPr>
          <w:bCs/>
        </w:rPr>
        <w:t>ткм</w:t>
      </w:r>
      <w:proofErr w:type="spellEnd"/>
      <w:r w:rsidRPr="0047539A">
        <w:rPr>
          <w:bCs/>
        </w:rPr>
        <w:t xml:space="preserve">, в том </w:t>
      </w:r>
      <w:proofErr w:type="gramStart"/>
      <w:r w:rsidRPr="0047539A">
        <w:rPr>
          <w:bCs/>
        </w:rPr>
        <w:t>числе  по</w:t>
      </w:r>
      <w:proofErr w:type="gramEnd"/>
      <w:r w:rsidRPr="0047539A">
        <w:rPr>
          <w:bCs/>
        </w:rPr>
        <w:t xml:space="preserve"> перевозке грузов для собственных нужд КАО «Азот» - 13424538,3 </w:t>
      </w:r>
      <w:proofErr w:type="spellStart"/>
      <w:r w:rsidRPr="0047539A">
        <w:rPr>
          <w:bCs/>
        </w:rPr>
        <w:t>тнкм</w:t>
      </w:r>
      <w:proofErr w:type="spellEnd"/>
      <w:r w:rsidRPr="0047539A">
        <w:rPr>
          <w:bCs/>
        </w:rPr>
        <w:t xml:space="preserve">, по перевозке грузов для сторонних организаций (согласно протоколам) – 8195078,2 </w:t>
      </w:r>
      <w:proofErr w:type="spellStart"/>
      <w:r w:rsidRPr="0047539A">
        <w:rPr>
          <w:bCs/>
        </w:rPr>
        <w:t>ткм</w:t>
      </w:r>
      <w:proofErr w:type="spellEnd"/>
      <w:r w:rsidRPr="0047539A">
        <w:rPr>
          <w:bCs/>
        </w:rPr>
        <w:t>.</w:t>
      </w:r>
    </w:p>
    <w:p w14:paraId="14B8E7C5" w14:textId="77777777" w:rsidR="00D80512" w:rsidRPr="0047539A" w:rsidRDefault="00D80512" w:rsidP="0047539A">
      <w:pPr>
        <w:ind w:firstLine="720"/>
        <w:jc w:val="both"/>
        <w:rPr>
          <w:bCs/>
        </w:rPr>
      </w:pPr>
      <w:r w:rsidRPr="0047539A">
        <w:rPr>
          <w:bCs/>
        </w:rPr>
        <w:t xml:space="preserve">  Объемы услуг по работе локомотива специалист предлагает принять в размере 263 </w:t>
      </w:r>
      <w:proofErr w:type="spellStart"/>
      <w:r w:rsidRPr="0047539A">
        <w:rPr>
          <w:bCs/>
        </w:rPr>
        <w:t>локомотиво</w:t>
      </w:r>
      <w:proofErr w:type="spellEnd"/>
      <w:r w:rsidRPr="0047539A">
        <w:rPr>
          <w:bCs/>
        </w:rPr>
        <w:t>-часа по факту отчетного периода 2021 года.</w:t>
      </w:r>
    </w:p>
    <w:p w14:paraId="14A03042" w14:textId="77777777" w:rsidR="00D80512" w:rsidRPr="0047539A" w:rsidRDefault="00D80512" w:rsidP="0047539A">
      <w:pPr>
        <w:ind w:firstLine="720"/>
        <w:jc w:val="both"/>
      </w:pPr>
      <w:r w:rsidRPr="0047539A">
        <w:t xml:space="preserve">С 2020 года в бухгалтерской отчетности управления железнодорожного транспорта отдельно выделены расходы на услуги локомотивного </w:t>
      </w:r>
      <w:proofErr w:type="gramStart"/>
      <w:r w:rsidRPr="0047539A">
        <w:t>цеха,  отдельно</w:t>
      </w:r>
      <w:proofErr w:type="gramEnd"/>
      <w:r w:rsidRPr="0047539A">
        <w:t xml:space="preserve"> на услуги  промывочно-пропарочного пункта, осмотру и ремонту вагонов.</w:t>
      </w:r>
    </w:p>
    <w:p w14:paraId="60681696" w14:textId="77777777" w:rsidR="00D80512" w:rsidRPr="0047539A" w:rsidRDefault="00D80512" w:rsidP="0047539A">
      <w:pPr>
        <w:ind w:firstLine="720"/>
        <w:jc w:val="both"/>
      </w:pPr>
      <w:r w:rsidRPr="0047539A">
        <w:t xml:space="preserve">К услугам </w:t>
      </w:r>
      <w:r w:rsidRPr="0047539A">
        <w:rPr>
          <w:b/>
        </w:rPr>
        <w:t>локомотивного цеха</w:t>
      </w:r>
      <w:r w:rsidRPr="0047539A">
        <w:t xml:space="preserve"> относятся регулируемые </w:t>
      </w:r>
      <w:proofErr w:type="gramStart"/>
      <w:r w:rsidRPr="0047539A">
        <w:t>услуги  и</w:t>
      </w:r>
      <w:proofErr w:type="gramEnd"/>
      <w:r w:rsidRPr="0047539A">
        <w:t xml:space="preserve"> услуга по взвешиванию вагонов. </w:t>
      </w:r>
    </w:p>
    <w:p w14:paraId="143764B1" w14:textId="77777777" w:rsidR="00D80512" w:rsidRPr="0047539A" w:rsidRDefault="00D80512" w:rsidP="0047539A">
      <w:pPr>
        <w:ind w:firstLine="720"/>
        <w:jc w:val="both"/>
      </w:pPr>
      <w:r w:rsidRPr="0047539A">
        <w:t xml:space="preserve">По данным КАО «Азот» расходы на </w:t>
      </w:r>
      <w:bookmarkStart w:id="30" w:name="_Hlk106098950"/>
      <w:proofErr w:type="gramStart"/>
      <w:r w:rsidRPr="0047539A">
        <w:t>услуги  промывочно</w:t>
      </w:r>
      <w:proofErr w:type="gramEnd"/>
      <w:r w:rsidRPr="0047539A">
        <w:t>-пропарочного пункта, осмотру и ремонту вагонов</w:t>
      </w:r>
      <w:bookmarkEnd w:id="30"/>
      <w:r w:rsidRPr="0047539A">
        <w:t xml:space="preserve"> в расчет тарифа не включены.</w:t>
      </w:r>
    </w:p>
    <w:p w14:paraId="2C1E98DE" w14:textId="77777777" w:rsidR="00D80512" w:rsidRPr="0047539A" w:rsidRDefault="00D80512" w:rsidP="0047539A">
      <w:pPr>
        <w:ind w:firstLine="720"/>
        <w:jc w:val="both"/>
      </w:pPr>
      <w:r w:rsidRPr="0047539A">
        <w:t xml:space="preserve">В связи с тем, что в учетной политике не предусмотрен механизм распределения расходов по видам деятельности, распределение произведено согласно Налоговому кодексу РФ. Согласно </w:t>
      </w:r>
      <w:r w:rsidRPr="0047539A">
        <w:lastRenderedPageBreak/>
        <w:t>Ст. 272 НК РФ расходы, которые не могут быть непосредственно отнесены на затраты по конкретному виду деятельности, распределяются пропорционально доле соответствующего дохода в суммарном объеме всех доходов налогоплательщика.</w:t>
      </w:r>
    </w:p>
    <w:p w14:paraId="2CDB49D3" w14:textId="77777777" w:rsidR="00D80512" w:rsidRDefault="00D80512" w:rsidP="00D80512">
      <w:pPr>
        <w:ind w:firstLine="720"/>
        <w:jc w:val="both"/>
        <w:rPr>
          <w:sz w:val="28"/>
          <w:szCs w:val="28"/>
        </w:rPr>
      </w:pPr>
    </w:p>
    <w:tbl>
      <w:tblPr>
        <w:tblW w:w="9214" w:type="dxa"/>
        <w:tblInd w:w="108" w:type="dxa"/>
        <w:tblLook w:val="04A0" w:firstRow="1" w:lastRow="0" w:firstColumn="1" w:lastColumn="0" w:noHBand="0" w:noVBand="1"/>
      </w:tblPr>
      <w:tblGrid>
        <w:gridCol w:w="3261"/>
        <w:gridCol w:w="1491"/>
        <w:gridCol w:w="1610"/>
        <w:gridCol w:w="2852"/>
      </w:tblGrid>
      <w:tr w:rsidR="00D80512" w14:paraId="09ADA1C7" w14:textId="77777777" w:rsidTr="00585D00">
        <w:trPr>
          <w:trHeight w:val="375"/>
        </w:trPr>
        <w:tc>
          <w:tcPr>
            <w:tcW w:w="9214" w:type="dxa"/>
            <w:gridSpan w:val="4"/>
            <w:tcBorders>
              <w:top w:val="nil"/>
              <w:left w:val="nil"/>
              <w:bottom w:val="nil"/>
              <w:right w:val="nil"/>
            </w:tcBorders>
            <w:shd w:val="clear" w:color="auto" w:fill="auto"/>
            <w:noWrap/>
            <w:vAlign w:val="center"/>
            <w:hideMark/>
          </w:tcPr>
          <w:p w14:paraId="73AC00EF" w14:textId="77777777" w:rsidR="00D80512" w:rsidRPr="0047539A" w:rsidRDefault="00D80512" w:rsidP="00585D00">
            <w:pPr>
              <w:jc w:val="center"/>
              <w:rPr>
                <w:b/>
                <w:bCs/>
                <w:color w:val="000000"/>
              </w:rPr>
            </w:pPr>
            <w:r w:rsidRPr="0047539A">
              <w:rPr>
                <w:b/>
                <w:bCs/>
                <w:color w:val="000000"/>
              </w:rPr>
              <w:t>Распределение долей доходов Локомотивного цеха по видам деятельности</w:t>
            </w:r>
          </w:p>
          <w:p w14:paraId="28ACD67F" w14:textId="77777777" w:rsidR="00D80512" w:rsidRPr="0047539A" w:rsidRDefault="00D80512" w:rsidP="00585D00">
            <w:pPr>
              <w:jc w:val="center"/>
              <w:rPr>
                <w:b/>
                <w:bCs/>
                <w:color w:val="000000"/>
              </w:rPr>
            </w:pPr>
          </w:p>
        </w:tc>
      </w:tr>
      <w:tr w:rsidR="00D80512" w14:paraId="5416ED34" w14:textId="77777777" w:rsidTr="00585D00">
        <w:trPr>
          <w:trHeight w:val="300"/>
        </w:trPr>
        <w:tc>
          <w:tcPr>
            <w:tcW w:w="3261" w:type="dxa"/>
            <w:tcBorders>
              <w:top w:val="nil"/>
              <w:left w:val="nil"/>
              <w:bottom w:val="nil"/>
              <w:right w:val="nil"/>
            </w:tcBorders>
            <w:shd w:val="clear" w:color="auto" w:fill="auto"/>
            <w:noWrap/>
            <w:vAlign w:val="center"/>
            <w:hideMark/>
          </w:tcPr>
          <w:p w14:paraId="65240863" w14:textId="77777777" w:rsidR="00D80512" w:rsidRDefault="00D80512" w:rsidP="00585D00">
            <w:pPr>
              <w:jc w:val="center"/>
              <w:rPr>
                <w:b/>
                <w:bCs/>
                <w:color w:val="000000"/>
                <w:sz w:val="28"/>
                <w:szCs w:val="28"/>
              </w:rPr>
            </w:pPr>
          </w:p>
        </w:tc>
        <w:tc>
          <w:tcPr>
            <w:tcW w:w="1491" w:type="dxa"/>
            <w:tcBorders>
              <w:top w:val="nil"/>
              <w:left w:val="nil"/>
              <w:bottom w:val="nil"/>
              <w:right w:val="nil"/>
            </w:tcBorders>
            <w:shd w:val="clear" w:color="auto" w:fill="auto"/>
            <w:noWrap/>
            <w:vAlign w:val="center"/>
            <w:hideMark/>
          </w:tcPr>
          <w:p w14:paraId="3262A78A" w14:textId="77777777" w:rsidR="00D80512" w:rsidRDefault="00D80512" w:rsidP="00585D00">
            <w:pPr>
              <w:rPr>
                <w:sz w:val="20"/>
                <w:szCs w:val="20"/>
              </w:rPr>
            </w:pPr>
          </w:p>
        </w:tc>
        <w:tc>
          <w:tcPr>
            <w:tcW w:w="1610" w:type="dxa"/>
            <w:tcBorders>
              <w:top w:val="nil"/>
              <w:left w:val="nil"/>
              <w:bottom w:val="nil"/>
              <w:right w:val="nil"/>
            </w:tcBorders>
            <w:shd w:val="clear" w:color="auto" w:fill="auto"/>
            <w:noWrap/>
            <w:vAlign w:val="center"/>
            <w:hideMark/>
          </w:tcPr>
          <w:p w14:paraId="0DC2305A" w14:textId="77777777" w:rsidR="00D80512" w:rsidRPr="0047539A" w:rsidRDefault="00D80512" w:rsidP="00585D00">
            <w:pPr>
              <w:jc w:val="center"/>
            </w:pPr>
          </w:p>
        </w:tc>
        <w:tc>
          <w:tcPr>
            <w:tcW w:w="2852" w:type="dxa"/>
            <w:tcBorders>
              <w:top w:val="nil"/>
              <w:left w:val="nil"/>
              <w:bottom w:val="nil"/>
              <w:right w:val="nil"/>
            </w:tcBorders>
            <w:shd w:val="clear" w:color="auto" w:fill="auto"/>
            <w:vAlign w:val="center"/>
            <w:hideMark/>
          </w:tcPr>
          <w:p w14:paraId="6DC5B0A7" w14:textId="77777777" w:rsidR="00D80512" w:rsidRDefault="00D80512" w:rsidP="00585D00">
            <w:pPr>
              <w:jc w:val="center"/>
              <w:rPr>
                <w:sz w:val="20"/>
                <w:szCs w:val="20"/>
              </w:rPr>
            </w:pPr>
          </w:p>
        </w:tc>
      </w:tr>
    </w:tbl>
    <w:p w14:paraId="0E96CB85" w14:textId="4E88C53B" w:rsidR="00D80512" w:rsidRDefault="00D80512" w:rsidP="00D80512">
      <w:pPr>
        <w:jc w:val="both"/>
        <w:rPr>
          <w:sz w:val="28"/>
          <w:szCs w:val="28"/>
        </w:rPr>
      </w:pPr>
      <w:r w:rsidRPr="00B450C6">
        <w:rPr>
          <w:noProof/>
        </w:rPr>
        <w:drawing>
          <wp:inline distT="0" distB="0" distL="0" distR="0" wp14:anchorId="307E9B99" wp14:editId="6F529771">
            <wp:extent cx="6123940" cy="3435985"/>
            <wp:effectExtent l="0" t="0" r="0" b="0"/>
            <wp:docPr id="440" name="Рисунок 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8"/>
                    <pic:cNvPicPr>
                      <a:picLocks noChangeAspect="1" noChangeArrowheads="1"/>
                    </pic:cNvPicPr>
                  </pic:nvPicPr>
                  <pic:blipFill>
                    <a:blip r:embed="rId263">
                      <a:extLst>
                        <a:ext uri="{28A0092B-C50C-407E-A947-70E740481C1C}">
                          <a14:useLocalDpi xmlns:a14="http://schemas.microsoft.com/office/drawing/2010/main" val="0"/>
                        </a:ext>
                      </a:extLst>
                    </a:blip>
                    <a:srcRect/>
                    <a:stretch>
                      <a:fillRect/>
                    </a:stretch>
                  </pic:blipFill>
                  <pic:spPr bwMode="auto">
                    <a:xfrm>
                      <a:off x="0" y="0"/>
                      <a:ext cx="6123940" cy="3435985"/>
                    </a:xfrm>
                    <a:prstGeom prst="rect">
                      <a:avLst/>
                    </a:prstGeom>
                    <a:noFill/>
                    <a:ln>
                      <a:noFill/>
                    </a:ln>
                  </pic:spPr>
                </pic:pic>
              </a:graphicData>
            </a:graphic>
          </wp:inline>
        </w:drawing>
      </w:r>
    </w:p>
    <w:p w14:paraId="6F7F96AA" w14:textId="30291F45" w:rsidR="00D80512" w:rsidRDefault="00D80512" w:rsidP="00D80512">
      <w:pPr>
        <w:jc w:val="both"/>
        <w:rPr>
          <w:sz w:val="28"/>
          <w:szCs w:val="28"/>
        </w:rPr>
      </w:pPr>
      <w:r w:rsidRPr="00B450C6">
        <w:rPr>
          <w:noProof/>
        </w:rPr>
        <w:drawing>
          <wp:inline distT="0" distB="0" distL="0" distR="0" wp14:anchorId="042404AB" wp14:editId="663F944C">
            <wp:extent cx="6193155" cy="4128770"/>
            <wp:effectExtent l="0" t="0" r="0" b="5080"/>
            <wp:docPr id="439" name="Рисунок 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9"/>
                    <pic:cNvPicPr>
                      <a:picLocks noChangeAspect="1" noChangeArrowheads="1"/>
                    </pic:cNvPicPr>
                  </pic:nvPicPr>
                  <pic:blipFill>
                    <a:blip r:embed="rId264">
                      <a:extLst>
                        <a:ext uri="{28A0092B-C50C-407E-A947-70E740481C1C}">
                          <a14:useLocalDpi xmlns:a14="http://schemas.microsoft.com/office/drawing/2010/main" val="0"/>
                        </a:ext>
                      </a:extLst>
                    </a:blip>
                    <a:srcRect/>
                    <a:stretch>
                      <a:fillRect/>
                    </a:stretch>
                  </pic:blipFill>
                  <pic:spPr bwMode="auto">
                    <a:xfrm>
                      <a:off x="0" y="0"/>
                      <a:ext cx="6193155" cy="4128770"/>
                    </a:xfrm>
                    <a:prstGeom prst="rect">
                      <a:avLst/>
                    </a:prstGeom>
                    <a:noFill/>
                    <a:ln>
                      <a:noFill/>
                    </a:ln>
                  </pic:spPr>
                </pic:pic>
              </a:graphicData>
            </a:graphic>
          </wp:inline>
        </w:drawing>
      </w:r>
    </w:p>
    <w:p w14:paraId="0CC3E2C2" w14:textId="77777777" w:rsidR="00D80512" w:rsidRPr="00FB05D3" w:rsidRDefault="00D80512" w:rsidP="00D80512">
      <w:pPr>
        <w:ind w:firstLine="720"/>
        <w:jc w:val="both"/>
        <w:rPr>
          <w:sz w:val="28"/>
          <w:szCs w:val="28"/>
        </w:rPr>
      </w:pPr>
    </w:p>
    <w:p w14:paraId="51DEEEA3" w14:textId="77777777" w:rsidR="00D80512" w:rsidRPr="0047539A" w:rsidRDefault="00D80512" w:rsidP="00D80512">
      <w:pPr>
        <w:ind w:firstLine="720"/>
        <w:jc w:val="both"/>
      </w:pPr>
      <w:r w:rsidRPr="0047539A">
        <w:lastRenderedPageBreak/>
        <w:t xml:space="preserve">Величина экономически обоснованных расходов на регулируемый </w:t>
      </w:r>
      <w:proofErr w:type="gramStart"/>
      <w:r w:rsidRPr="0047539A">
        <w:t>период  по</w:t>
      </w:r>
      <w:proofErr w:type="gramEnd"/>
      <w:r w:rsidRPr="0047539A">
        <w:t xml:space="preserve"> предложению организации составляет 347507,6  тыс. руб. </w:t>
      </w:r>
    </w:p>
    <w:p w14:paraId="7075CBF6" w14:textId="77777777" w:rsidR="00D80512" w:rsidRPr="0047539A" w:rsidRDefault="00D80512" w:rsidP="00D80512">
      <w:pPr>
        <w:ind w:firstLine="720"/>
        <w:jc w:val="both"/>
      </w:pPr>
      <w:r w:rsidRPr="0047539A">
        <w:t>При проведении анализа экономической обоснованности представленных для расчёта тарифов КАО «Азот»</w:t>
      </w:r>
      <w:r w:rsidRPr="0047539A">
        <w:rPr>
          <w:iCs/>
          <w:color w:val="000000"/>
          <w:lang w:val="x-none" w:eastAsia="x-none"/>
        </w:rPr>
        <w:t xml:space="preserve"> </w:t>
      </w:r>
      <w:r w:rsidRPr="0047539A">
        <w:t>материалов, специалист считает экономически обоснованными расходы по статьям затрат на следующем уровне:</w:t>
      </w:r>
    </w:p>
    <w:p w14:paraId="721E9A05" w14:textId="77777777" w:rsidR="00D80512" w:rsidRPr="0047539A" w:rsidRDefault="00D80512" w:rsidP="00D80512">
      <w:pPr>
        <w:ind w:firstLine="720"/>
        <w:jc w:val="both"/>
      </w:pPr>
      <w:r w:rsidRPr="0047539A">
        <w:t xml:space="preserve">Прямые расходы </w:t>
      </w:r>
      <w:proofErr w:type="gramStart"/>
      <w:r w:rsidRPr="0047539A">
        <w:t>организация  предлагает</w:t>
      </w:r>
      <w:proofErr w:type="gramEnd"/>
      <w:r w:rsidRPr="0047539A">
        <w:t xml:space="preserve"> в размере 337000,6 тыс. руб.,</w:t>
      </w:r>
    </w:p>
    <w:p w14:paraId="1B07A32F" w14:textId="77777777" w:rsidR="00D80512" w:rsidRPr="0047539A" w:rsidRDefault="00D80512" w:rsidP="00D80512">
      <w:pPr>
        <w:jc w:val="both"/>
      </w:pPr>
      <w:r w:rsidRPr="0047539A">
        <w:t xml:space="preserve">специалист предлагает принять в размере – 236979,4 тыс. </w:t>
      </w:r>
      <w:proofErr w:type="spellStart"/>
      <w:r w:rsidRPr="0047539A">
        <w:t>руб</w:t>
      </w:r>
      <w:proofErr w:type="spellEnd"/>
      <w:r w:rsidRPr="0047539A">
        <w:t>, в том числе по статьям расходов:</w:t>
      </w:r>
    </w:p>
    <w:p w14:paraId="0F0C152C" w14:textId="77777777" w:rsidR="00D80512" w:rsidRPr="0047539A" w:rsidRDefault="00D80512" w:rsidP="0047539A">
      <w:pPr>
        <w:numPr>
          <w:ilvl w:val="0"/>
          <w:numId w:val="7"/>
        </w:numPr>
        <w:ind w:left="-142" w:firstLine="720"/>
        <w:jc w:val="both"/>
      </w:pPr>
      <w:bookmarkStart w:id="31" w:name="_Hlk1658512"/>
      <w:bookmarkStart w:id="32" w:name="_Hlk529871800"/>
      <w:r w:rsidRPr="0047539A">
        <w:t>Расходы на оплату труда КАО «Азот» предлагает принять в размере 154170,9 тыс. руб. Численность предлагается принять в составе 220 человек, средняя заработная плата составит 58398,1 руб.</w:t>
      </w:r>
    </w:p>
    <w:p w14:paraId="5D94FD51" w14:textId="77777777" w:rsidR="00D80512" w:rsidRPr="0047539A" w:rsidRDefault="00D80512" w:rsidP="0047539A">
      <w:pPr>
        <w:pStyle w:val="aff"/>
        <w:ind w:left="0" w:firstLine="1134"/>
        <w:jc w:val="both"/>
        <w:rPr>
          <w:sz w:val="24"/>
          <w:szCs w:val="24"/>
          <w:lang w:eastAsia="en-US"/>
        </w:rPr>
      </w:pPr>
      <w:r w:rsidRPr="0047539A">
        <w:rPr>
          <w:sz w:val="24"/>
          <w:szCs w:val="24"/>
          <w:lang w:eastAsia="en-US"/>
        </w:rPr>
        <w:t>В обоснование расходов организация предоставила расшифровки по расходам на оплату труда и численности основного производственного персонала, штатные расписания (Т2 стр. 257), показатели премирования подразделений УЖТ (Т2 стр. 269), приказы - постановления об индексации тарифов (Т2 стр. 291), смета 23 счета по локомотивному цеху (Т2 стр. 164), статистическая форма № 2-ТР (Т2 стр. 158).</w:t>
      </w:r>
    </w:p>
    <w:p w14:paraId="15E6F8C9" w14:textId="13AFFE8C" w:rsidR="00D80512" w:rsidRPr="0047539A" w:rsidRDefault="00D80512" w:rsidP="0047539A">
      <w:pPr>
        <w:pStyle w:val="aff"/>
        <w:ind w:left="0" w:firstLine="1134"/>
        <w:jc w:val="both"/>
        <w:rPr>
          <w:sz w:val="24"/>
          <w:szCs w:val="24"/>
          <w:lang w:eastAsia="en-US"/>
        </w:rPr>
      </w:pPr>
      <w:r w:rsidRPr="0047539A">
        <w:rPr>
          <w:sz w:val="24"/>
          <w:szCs w:val="24"/>
          <w:lang w:eastAsia="en-US"/>
        </w:rPr>
        <w:t>Расходы на оплату труда, налоги и сборы с фонда оплаты труда   основного производственного персонала в соответствии с пунктом                           4.3 Методических рекомендаций  рассчитываются  в соответствии с приложением   № 1 к Методическим рекомендациям, и включают   затраты на оплату труда и налоги и сборы с фонда оплаты труда  основного производственного персонала, занятого в работах по транспортировке грузов по подъездным железнодорожным путям, а также по обслуживанию подвижного состава и подъездных железнодорожных путей, в том числе: машинистов локомотивов, помощников машинистов, составителей поездов, приемосдатчиков, рабочих, занятых ремонтом и техобслуживанием локомотивов, монтеров пути, стрелочников, прочего производственного персонала.</w:t>
      </w:r>
    </w:p>
    <w:p w14:paraId="58E30325" w14:textId="77777777" w:rsidR="00D80512" w:rsidRPr="0047539A" w:rsidRDefault="00D80512" w:rsidP="0047539A">
      <w:pPr>
        <w:pStyle w:val="aff"/>
        <w:ind w:left="0" w:firstLine="1134"/>
        <w:rPr>
          <w:sz w:val="24"/>
          <w:szCs w:val="24"/>
          <w:lang w:eastAsia="en-US"/>
        </w:rPr>
      </w:pPr>
      <w:r w:rsidRPr="0047539A">
        <w:rPr>
          <w:sz w:val="24"/>
          <w:szCs w:val="24"/>
          <w:lang w:eastAsia="en-US"/>
        </w:rPr>
        <w:t>Согласно п. 4.3. Методики численность основного производственного персонала на регулируемый период определяется на основании фактической расстановки основного производственного персонала за отчетный период, корректируется с учетом анализа планируемых на регулируемый период объемов работ, изменения технологии и т.п.</w:t>
      </w:r>
    </w:p>
    <w:p w14:paraId="17FC9143" w14:textId="77777777" w:rsidR="00D80512" w:rsidRPr="0047539A" w:rsidRDefault="00D80512" w:rsidP="00D80512">
      <w:pPr>
        <w:ind w:firstLine="567"/>
        <w:jc w:val="both"/>
        <w:rPr>
          <w:lang w:eastAsia="en-US"/>
        </w:rPr>
      </w:pPr>
      <w:r w:rsidRPr="0047539A">
        <w:rPr>
          <w:lang w:eastAsia="en-US"/>
        </w:rPr>
        <w:t xml:space="preserve">На период регулирования специалист предлагает принять численность по факту 2021 года – 217 единиц. </w:t>
      </w:r>
      <w:bookmarkEnd w:id="31"/>
    </w:p>
    <w:p w14:paraId="4F5D839E" w14:textId="77777777" w:rsidR="00D80512" w:rsidRPr="0047539A" w:rsidRDefault="00D80512" w:rsidP="00D80512">
      <w:pPr>
        <w:ind w:firstLine="567"/>
        <w:jc w:val="both"/>
        <w:rPr>
          <w:lang w:eastAsia="en-US"/>
        </w:rPr>
      </w:pPr>
      <w:r w:rsidRPr="0047539A">
        <w:rPr>
          <w:lang w:eastAsia="en-US"/>
        </w:rPr>
        <w:t>Среднемесячную заработную плату организация предлагает принять в размере 58398,10 рублей.</w:t>
      </w:r>
    </w:p>
    <w:p w14:paraId="518F1ACA" w14:textId="77777777" w:rsidR="00D80512" w:rsidRPr="0047539A" w:rsidRDefault="00D80512" w:rsidP="00D80512">
      <w:pPr>
        <w:ind w:firstLine="567"/>
        <w:jc w:val="both"/>
      </w:pPr>
      <w:r w:rsidRPr="0047539A">
        <w:rPr>
          <w:lang w:eastAsia="en-US"/>
        </w:rPr>
        <w:t xml:space="preserve"> Следует отметить, что фактическая заработная плата на предприятии </w:t>
      </w:r>
      <w:proofErr w:type="gramStart"/>
      <w:r w:rsidRPr="0047539A">
        <w:rPr>
          <w:lang w:eastAsia="en-US"/>
        </w:rPr>
        <w:t>превышает  суммарные</w:t>
      </w:r>
      <w:proofErr w:type="gramEnd"/>
      <w:r w:rsidRPr="0047539A">
        <w:rPr>
          <w:lang w:eastAsia="en-US"/>
        </w:rPr>
        <w:t xml:space="preserve"> ИПЦ Минэкономразвития</w:t>
      </w:r>
      <w:r w:rsidRPr="0047539A">
        <w:t xml:space="preserve"> России  за период с 2019  по 2022 г. Так ИПЦ на 2019 год составил (104,3%),  на 2020 (103,4%), на 2021 (106%),  на 2022  (104,3%).</w:t>
      </w:r>
    </w:p>
    <w:p w14:paraId="7A03A1C7" w14:textId="77777777" w:rsidR="00D80512" w:rsidRPr="0047539A" w:rsidRDefault="00D80512" w:rsidP="00D80512">
      <w:pPr>
        <w:ind w:firstLine="567"/>
        <w:jc w:val="both"/>
      </w:pPr>
      <w:r w:rsidRPr="0047539A">
        <w:t xml:space="preserve">Специалист считает, что предлагаемое организацией наращивание заработной платы выше темпов роста инфляции экономически необоснованно. </w:t>
      </w:r>
    </w:p>
    <w:p w14:paraId="78624CCB" w14:textId="77777777" w:rsidR="00D80512" w:rsidRPr="0047539A" w:rsidRDefault="00D80512" w:rsidP="00D80512">
      <w:pPr>
        <w:ind w:firstLine="567"/>
        <w:jc w:val="both"/>
      </w:pPr>
      <w:r w:rsidRPr="0047539A">
        <w:t xml:space="preserve">Основной потребитель КАО «Азот» по перевозке грузов Ново - Кемеровская ТЭЦ. Предприятие осуществляет регулируемые виды деятельности, тарифы на которые ограничены ФАС России. </w:t>
      </w:r>
    </w:p>
    <w:p w14:paraId="6E291189" w14:textId="77777777" w:rsidR="00D80512" w:rsidRPr="0047539A" w:rsidRDefault="00D80512" w:rsidP="00D80512">
      <w:pPr>
        <w:ind w:firstLine="567"/>
        <w:jc w:val="both"/>
      </w:pPr>
      <w:r w:rsidRPr="0047539A">
        <w:t xml:space="preserve">В связи с вышеизложенным, специалистом РЭК Кузбасса проведен анализ среднемесячной заработной платы основного производственного персонала среди организаций, осуществляющих аналогичную деятельность </w:t>
      </w:r>
      <w:proofErr w:type="gramStart"/>
      <w:r w:rsidRPr="0047539A">
        <w:t>в  Кузбассе</w:t>
      </w:r>
      <w:proofErr w:type="gramEnd"/>
      <w:r w:rsidRPr="0047539A">
        <w:t>.</w:t>
      </w:r>
    </w:p>
    <w:p w14:paraId="3892B679" w14:textId="77777777" w:rsidR="00D80512" w:rsidRDefault="00D80512" w:rsidP="00D80512">
      <w:pPr>
        <w:ind w:firstLine="851"/>
        <w:jc w:val="center"/>
        <w:rPr>
          <w:b/>
          <w:sz w:val="28"/>
          <w:szCs w:val="28"/>
        </w:rPr>
      </w:pPr>
    </w:p>
    <w:p w14:paraId="6F6F039D" w14:textId="77777777" w:rsidR="00D80512" w:rsidRPr="0047539A" w:rsidRDefault="00D80512" w:rsidP="00D80512">
      <w:pPr>
        <w:ind w:firstLine="851"/>
        <w:jc w:val="center"/>
        <w:rPr>
          <w:b/>
        </w:rPr>
      </w:pPr>
      <w:r w:rsidRPr="0047539A">
        <w:rPr>
          <w:b/>
        </w:rPr>
        <w:t xml:space="preserve">Среднемесячная заработная </w:t>
      </w:r>
      <w:proofErr w:type="gramStart"/>
      <w:r w:rsidRPr="0047539A">
        <w:rPr>
          <w:b/>
        </w:rPr>
        <w:t>плата  основного</w:t>
      </w:r>
      <w:proofErr w:type="gramEnd"/>
      <w:r w:rsidRPr="0047539A">
        <w:rPr>
          <w:b/>
        </w:rPr>
        <w:t xml:space="preserve"> производственного персонала в Кузбассе среди предприятий, осуществляющих аналогичную деятельность.</w:t>
      </w:r>
    </w:p>
    <w:p w14:paraId="10EA9F11" w14:textId="77777777" w:rsidR="00D80512" w:rsidRPr="0047539A" w:rsidRDefault="00D80512" w:rsidP="00D80512">
      <w:pPr>
        <w:ind w:firstLine="567"/>
        <w:jc w:val="both"/>
      </w:pPr>
    </w:p>
    <w:p w14:paraId="13E4FA90" w14:textId="5580023C" w:rsidR="00D80512" w:rsidRDefault="00D80512" w:rsidP="00D80512">
      <w:pPr>
        <w:jc w:val="both"/>
        <w:rPr>
          <w:sz w:val="28"/>
          <w:szCs w:val="28"/>
        </w:rPr>
      </w:pPr>
      <w:r w:rsidRPr="00844C69">
        <w:rPr>
          <w:noProof/>
        </w:rPr>
        <w:lastRenderedPageBreak/>
        <w:drawing>
          <wp:inline distT="0" distB="0" distL="0" distR="0" wp14:anchorId="74D3BD8E" wp14:editId="5796F69E">
            <wp:extent cx="6026785" cy="2022475"/>
            <wp:effectExtent l="0" t="0" r="0" b="0"/>
            <wp:docPr id="438" name="Рисунок 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0"/>
                    <pic:cNvPicPr>
                      <a:picLocks noChangeAspect="1" noChangeArrowheads="1"/>
                    </pic:cNvPicPr>
                  </pic:nvPicPr>
                  <pic:blipFill>
                    <a:blip r:embed="rId265">
                      <a:extLst>
                        <a:ext uri="{28A0092B-C50C-407E-A947-70E740481C1C}">
                          <a14:useLocalDpi xmlns:a14="http://schemas.microsoft.com/office/drawing/2010/main" val="0"/>
                        </a:ext>
                      </a:extLst>
                    </a:blip>
                    <a:srcRect/>
                    <a:stretch>
                      <a:fillRect/>
                    </a:stretch>
                  </pic:blipFill>
                  <pic:spPr bwMode="auto">
                    <a:xfrm>
                      <a:off x="0" y="0"/>
                      <a:ext cx="6026785" cy="2022475"/>
                    </a:xfrm>
                    <a:prstGeom prst="rect">
                      <a:avLst/>
                    </a:prstGeom>
                    <a:noFill/>
                    <a:ln>
                      <a:noFill/>
                    </a:ln>
                  </pic:spPr>
                </pic:pic>
              </a:graphicData>
            </a:graphic>
          </wp:inline>
        </w:drawing>
      </w:r>
    </w:p>
    <w:p w14:paraId="3F7D40CE" w14:textId="77777777" w:rsidR="00D80512" w:rsidRPr="0047539A" w:rsidRDefault="00D80512" w:rsidP="0047539A">
      <w:pPr>
        <w:ind w:firstLine="567"/>
        <w:jc w:val="both"/>
      </w:pPr>
      <w:r w:rsidRPr="0047539A">
        <w:t xml:space="preserve">С целью соблюдения баланса интересов специалист предлагает принять среднемесячную заработную плату </w:t>
      </w:r>
      <w:proofErr w:type="gramStart"/>
      <w:r w:rsidRPr="0047539A">
        <w:t>по  среднерыночной</w:t>
      </w:r>
      <w:proofErr w:type="gramEnd"/>
      <w:r w:rsidRPr="0047539A">
        <w:t xml:space="preserve"> заработной плате, размер которой составит 48086,90 рублей.</w:t>
      </w:r>
    </w:p>
    <w:p w14:paraId="432BEAF7" w14:textId="77777777" w:rsidR="00D80512" w:rsidRPr="0047539A" w:rsidRDefault="00D80512" w:rsidP="0047539A">
      <w:pPr>
        <w:ind w:firstLine="720"/>
        <w:jc w:val="both"/>
      </w:pPr>
      <w:r w:rsidRPr="0047539A">
        <w:t xml:space="preserve">Расходы на оплату </w:t>
      </w:r>
      <w:proofErr w:type="gramStart"/>
      <w:r w:rsidRPr="0047539A">
        <w:t>труда  специалист</w:t>
      </w:r>
      <w:proofErr w:type="gramEnd"/>
      <w:r w:rsidRPr="0047539A">
        <w:t xml:space="preserve"> предлагает принять на период регулирования в размере 125218,3 </w:t>
      </w:r>
      <w:proofErr w:type="spellStart"/>
      <w:r w:rsidRPr="0047539A">
        <w:t>тыс.руб</w:t>
      </w:r>
      <w:proofErr w:type="spellEnd"/>
      <w:r w:rsidRPr="0047539A">
        <w:t xml:space="preserve">.  с учетом принятой численности и среднемесячной заработной платы. </w:t>
      </w:r>
    </w:p>
    <w:p w14:paraId="06E1CE31" w14:textId="77777777" w:rsidR="00D80512" w:rsidRPr="0047539A" w:rsidRDefault="00D80512" w:rsidP="0047539A">
      <w:pPr>
        <w:ind w:firstLine="567"/>
        <w:jc w:val="both"/>
        <w:rPr>
          <w:color w:val="FF0000"/>
        </w:rPr>
      </w:pPr>
      <w:r w:rsidRPr="0047539A">
        <w:t xml:space="preserve"> </w:t>
      </w:r>
      <w:bookmarkEnd w:id="32"/>
      <w:r w:rsidRPr="0047539A">
        <w:t>2</w:t>
      </w:r>
      <w:r w:rsidRPr="0047539A">
        <w:rPr>
          <w:color w:val="FF0000"/>
        </w:rPr>
        <w:t xml:space="preserve">. </w:t>
      </w:r>
      <w:r w:rsidRPr="0047539A">
        <w:t xml:space="preserve">Расходы на налоги и сборы КАО «Азот» предлагает принять в размере 47621,7 тыс. руб. </w:t>
      </w:r>
    </w:p>
    <w:p w14:paraId="519459AB" w14:textId="3A54F5E9" w:rsidR="00D80512" w:rsidRPr="0047539A" w:rsidRDefault="00D80512" w:rsidP="0047539A">
      <w:pPr>
        <w:ind w:firstLine="567"/>
        <w:jc w:val="both"/>
      </w:pPr>
      <w:r w:rsidRPr="0047539A">
        <w:t xml:space="preserve">Для подтверждения затрат организацией </w:t>
      </w:r>
      <w:proofErr w:type="gramStart"/>
      <w:r w:rsidRPr="0047539A">
        <w:t xml:space="preserve">представлено:   </w:t>
      </w:r>
      <w:proofErr w:type="gramEnd"/>
      <w:r w:rsidRPr="0047539A">
        <w:t>уведомление о размере страховых взносов на обязательное социальное страхование от несчастных случаев на производстве и профессиональных заболеваний, форма  4-ФСС, смета 23 счета по локомотивному цеху (Т2 стр. 164).</w:t>
      </w:r>
    </w:p>
    <w:p w14:paraId="4340DC39" w14:textId="77777777" w:rsidR="00D80512" w:rsidRPr="0047539A" w:rsidRDefault="00D80512" w:rsidP="0047539A">
      <w:pPr>
        <w:ind w:firstLine="851"/>
        <w:jc w:val="both"/>
      </w:pPr>
      <w:r w:rsidRPr="0047539A">
        <w:rPr>
          <w:bCs/>
        </w:rPr>
        <w:t>Согласно п. 4.3. Методических рекомендаций расчет налогов и сборов с фонда оплаты труда производится в процентах от расходов на оплату труда основного производственного персонала в соответствии с действующим законодательством Российской Федерации.</w:t>
      </w:r>
    </w:p>
    <w:p w14:paraId="2A4D4E26" w14:textId="77777777" w:rsidR="00D80512" w:rsidRPr="0047539A" w:rsidRDefault="00D80512" w:rsidP="0047539A">
      <w:pPr>
        <w:ind w:firstLine="851"/>
        <w:jc w:val="both"/>
      </w:pPr>
      <w:r w:rsidRPr="0047539A">
        <w:t xml:space="preserve">Налоги и сборы с фонда оплаты труда специалист РЭК Кузбасса предлагает </w:t>
      </w:r>
      <w:proofErr w:type="gramStart"/>
      <w:r w:rsidRPr="0047539A">
        <w:t>принять  в</w:t>
      </w:r>
      <w:proofErr w:type="gramEnd"/>
      <w:r w:rsidRPr="0047539A">
        <w:t xml:space="preserve"> размере отчислений 30,8% от фонда оплаты труда по предложению организации на период регулирования, в размере 38678,6 тыс. руб.</w:t>
      </w:r>
    </w:p>
    <w:p w14:paraId="72BBE0AB" w14:textId="77777777" w:rsidR="00D80512" w:rsidRPr="0047539A" w:rsidRDefault="00D80512" w:rsidP="0047539A">
      <w:pPr>
        <w:ind w:firstLine="709"/>
        <w:jc w:val="both"/>
      </w:pPr>
      <w:r w:rsidRPr="0047539A">
        <w:t xml:space="preserve">3. </w:t>
      </w:r>
      <w:bookmarkStart w:id="33" w:name="_Hlk1658547"/>
      <w:r w:rsidRPr="0047539A">
        <w:t xml:space="preserve">Расходы на топливо и ГСМ организация предлагает принять в размере – 29159,6 тыс. </w:t>
      </w:r>
      <w:proofErr w:type="spellStart"/>
      <w:r w:rsidRPr="0047539A">
        <w:t>руб</w:t>
      </w:r>
      <w:proofErr w:type="spellEnd"/>
      <w:r w:rsidRPr="0047539A">
        <w:t xml:space="preserve">, в том числе на дизельное топливо для локомотивов – 27160 тыс. </w:t>
      </w:r>
      <w:proofErr w:type="spellStart"/>
      <w:r w:rsidRPr="0047539A">
        <w:t>руб</w:t>
      </w:r>
      <w:proofErr w:type="spellEnd"/>
      <w:r w:rsidRPr="0047539A">
        <w:t>, дизельное топливо на эксплуатацию путевой техники и ГСМ – 1999,6 тыс. руб.</w:t>
      </w:r>
    </w:p>
    <w:p w14:paraId="2CA6EA4C" w14:textId="77777777" w:rsidR="00D80512" w:rsidRPr="0047539A" w:rsidRDefault="00D80512" w:rsidP="0047539A">
      <w:pPr>
        <w:pStyle w:val="aff"/>
        <w:spacing w:after="0"/>
        <w:jc w:val="both"/>
        <w:rPr>
          <w:sz w:val="24"/>
          <w:szCs w:val="24"/>
        </w:rPr>
      </w:pPr>
      <w:r w:rsidRPr="0047539A">
        <w:rPr>
          <w:sz w:val="24"/>
          <w:szCs w:val="24"/>
        </w:rPr>
        <w:t xml:space="preserve">Для подтверждения </w:t>
      </w:r>
      <w:proofErr w:type="gramStart"/>
      <w:r w:rsidRPr="0047539A">
        <w:rPr>
          <w:sz w:val="24"/>
          <w:szCs w:val="24"/>
        </w:rPr>
        <w:t>расходов  за</w:t>
      </w:r>
      <w:proofErr w:type="gramEnd"/>
      <w:r w:rsidRPr="0047539A">
        <w:rPr>
          <w:sz w:val="24"/>
          <w:szCs w:val="24"/>
        </w:rPr>
        <w:t xml:space="preserve"> отчетный период  и на период регулирования организацией представлены расчеты,  предоставлена смета 23 счета по локомотивному цеху (Т2 стр. 164), </w:t>
      </w:r>
      <w:proofErr w:type="spellStart"/>
      <w:r w:rsidRPr="0047539A">
        <w:rPr>
          <w:sz w:val="24"/>
          <w:szCs w:val="24"/>
        </w:rPr>
        <w:t>аналтический</w:t>
      </w:r>
      <w:proofErr w:type="spellEnd"/>
      <w:r w:rsidRPr="0047539A">
        <w:rPr>
          <w:sz w:val="24"/>
          <w:szCs w:val="24"/>
        </w:rPr>
        <w:t xml:space="preserve"> отчет с 10 на 23 счет (Т стр. 320), расшифровка расходов, договора поставки нефтепродуктов Т (3) стр. 123, счета-фактуры.</w:t>
      </w:r>
    </w:p>
    <w:p w14:paraId="1A7727EC" w14:textId="77777777" w:rsidR="00D80512" w:rsidRPr="0047539A" w:rsidRDefault="00D80512" w:rsidP="0047539A">
      <w:pPr>
        <w:ind w:firstLine="567"/>
        <w:jc w:val="both"/>
        <w:rPr>
          <w:lang w:eastAsia="x-none"/>
        </w:rPr>
      </w:pPr>
      <w:r w:rsidRPr="0047539A">
        <w:t>Согласно п. 4.4. Методических рекомендаций расход смазочных материалов рассчитывается по видам смазочных материалов и их потребности на смазочные материалы не должен превышать 4% от расхода</w:t>
      </w:r>
      <w:r w:rsidRPr="0047539A">
        <w:rPr>
          <w:lang w:eastAsia="x-none"/>
        </w:rPr>
        <w:t xml:space="preserve"> дизельного топлива.</w:t>
      </w:r>
    </w:p>
    <w:p w14:paraId="6843590E" w14:textId="77777777" w:rsidR="00D80512" w:rsidRPr="0047539A" w:rsidRDefault="00D80512" w:rsidP="0047539A">
      <w:pPr>
        <w:pStyle w:val="aff"/>
        <w:spacing w:after="0"/>
        <w:jc w:val="both"/>
        <w:rPr>
          <w:sz w:val="24"/>
          <w:szCs w:val="24"/>
        </w:rPr>
      </w:pPr>
      <w:r w:rsidRPr="0047539A">
        <w:rPr>
          <w:sz w:val="24"/>
          <w:szCs w:val="24"/>
        </w:rPr>
        <w:t>Специалист предлагает принять расходы в следующем размере – 27216,8 тыс. руб., в том числе:</w:t>
      </w:r>
    </w:p>
    <w:p w14:paraId="7ABC637F" w14:textId="77777777" w:rsidR="00D80512" w:rsidRPr="0047539A" w:rsidRDefault="00D80512" w:rsidP="0047539A">
      <w:pPr>
        <w:pStyle w:val="aff"/>
        <w:spacing w:after="0"/>
        <w:jc w:val="both"/>
        <w:rPr>
          <w:sz w:val="24"/>
          <w:szCs w:val="24"/>
        </w:rPr>
      </w:pPr>
      <w:r w:rsidRPr="0047539A">
        <w:rPr>
          <w:sz w:val="24"/>
          <w:szCs w:val="24"/>
        </w:rPr>
        <w:t xml:space="preserve">- </w:t>
      </w:r>
      <w:r w:rsidRPr="0047539A">
        <w:rPr>
          <w:b/>
          <w:sz w:val="24"/>
          <w:szCs w:val="24"/>
        </w:rPr>
        <w:t xml:space="preserve">расходы на дизельное топливо для тепловозов </w:t>
      </w:r>
      <w:r w:rsidRPr="0047539A">
        <w:rPr>
          <w:sz w:val="24"/>
          <w:szCs w:val="24"/>
        </w:rPr>
        <w:t xml:space="preserve">принимаются с учетом </w:t>
      </w:r>
      <w:proofErr w:type="gramStart"/>
      <w:r w:rsidRPr="0047539A">
        <w:rPr>
          <w:sz w:val="24"/>
          <w:szCs w:val="24"/>
        </w:rPr>
        <w:t>объемов  расхода</w:t>
      </w:r>
      <w:proofErr w:type="gramEnd"/>
      <w:r w:rsidRPr="0047539A">
        <w:rPr>
          <w:sz w:val="24"/>
          <w:szCs w:val="24"/>
        </w:rPr>
        <w:t xml:space="preserve"> топлива по факту отчетного периода 2021 года (600,908 тыс. </w:t>
      </w:r>
      <w:proofErr w:type="spellStart"/>
      <w:r w:rsidRPr="0047539A">
        <w:rPr>
          <w:sz w:val="24"/>
          <w:szCs w:val="24"/>
        </w:rPr>
        <w:t>тн</w:t>
      </w:r>
      <w:proofErr w:type="spellEnd"/>
      <w:r w:rsidRPr="0047539A">
        <w:rPr>
          <w:sz w:val="24"/>
          <w:szCs w:val="24"/>
        </w:rPr>
        <w:t>.), с учетом цены за тонну по предложению организации на период регулирования (38,58 тыс. руб.)  и с корректировкой по объемам перевозки. Расходы составят – 26256,4 тыс. руб.;</w:t>
      </w:r>
    </w:p>
    <w:p w14:paraId="2841F12E" w14:textId="77777777" w:rsidR="00D80512" w:rsidRPr="0047539A" w:rsidRDefault="00D80512" w:rsidP="0047539A">
      <w:pPr>
        <w:pStyle w:val="aff"/>
        <w:spacing w:after="0"/>
        <w:jc w:val="both"/>
        <w:rPr>
          <w:sz w:val="24"/>
          <w:szCs w:val="24"/>
        </w:rPr>
      </w:pPr>
      <w:r w:rsidRPr="0047539A">
        <w:rPr>
          <w:sz w:val="24"/>
          <w:szCs w:val="24"/>
        </w:rPr>
        <w:t xml:space="preserve">- расход смазочных материалов </w:t>
      </w:r>
      <w:r w:rsidRPr="0047539A">
        <w:rPr>
          <w:b/>
          <w:sz w:val="24"/>
          <w:szCs w:val="24"/>
        </w:rPr>
        <w:t>на тепловозы</w:t>
      </w:r>
      <w:r w:rsidRPr="0047539A">
        <w:rPr>
          <w:sz w:val="24"/>
          <w:szCs w:val="24"/>
        </w:rPr>
        <w:t xml:space="preserve"> специалист предлагает </w:t>
      </w:r>
      <w:proofErr w:type="gramStart"/>
      <w:r w:rsidRPr="0047539A">
        <w:rPr>
          <w:sz w:val="24"/>
          <w:szCs w:val="24"/>
        </w:rPr>
        <w:t>принять  по</w:t>
      </w:r>
      <w:proofErr w:type="gramEnd"/>
      <w:r w:rsidRPr="0047539A">
        <w:rPr>
          <w:sz w:val="24"/>
          <w:szCs w:val="24"/>
        </w:rPr>
        <w:t xml:space="preserve"> факту отчетного периода в размере 1,7% от расхода дизельного топлива для тепловозов (600,908 л.). Цену </w:t>
      </w:r>
      <w:proofErr w:type="gramStart"/>
      <w:r w:rsidRPr="0047539A">
        <w:rPr>
          <w:sz w:val="24"/>
          <w:szCs w:val="24"/>
        </w:rPr>
        <w:t>на  смазочные</w:t>
      </w:r>
      <w:proofErr w:type="gramEnd"/>
      <w:r w:rsidRPr="0047539A">
        <w:rPr>
          <w:sz w:val="24"/>
          <w:szCs w:val="24"/>
        </w:rPr>
        <w:t xml:space="preserve"> материалы для </w:t>
      </w:r>
      <w:r w:rsidRPr="0047539A">
        <w:rPr>
          <w:b/>
          <w:sz w:val="24"/>
          <w:szCs w:val="24"/>
        </w:rPr>
        <w:t xml:space="preserve">тепловозов </w:t>
      </w:r>
      <w:r w:rsidRPr="0047539A">
        <w:rPr>
          <w:sz w:val="24"/>
          <w:szCs w:val="24"/>
        </w:rPr>
        <w:t xml:space="preserve">по факту отчетного периода с учетом ИПЦ Минэкономразвития России 104,3 % на 2022 год в размере 71,86 руб./кг. (68,9*1,043=71,86 руб./кг.), расходы на </w:t>
      </w:r>
      <w:r w:rsidRPr="0047539A">
        <w:rPr>
          <w:b/>
          <w:sz w:val="24"/>
          <w:szCs w:val="24"/>
        </w:rPr>
        <w:t>смазочные материалы для путевой техники</w:t>
      </w:r>
      <w:r w:rsidRPr="0047539A">
        <w:rPr>
          <w:sz w:val="24"/>
          <w:szCs w:val="24"/>
        </w:rPr>
        <w:t xml:space="preserve"> и железнодорожных кранов по факту отчетного периода 2021 года с учетом ИПЦ Минэкономразвития России 104,3 % на 2022 год  в размере 119,21 тыс. руб. (114,3*1,043=119,21 тыс. руб.), расходы на ГСМ для эксплуатации </w:t>
      </w:r>
      <w:proofErr w:type="spellStart"/>
      <w:r w:rsidRPr="0047539A">
        <w:rPr>
          <w:sz w:val="24"/>
          <w:szCs w:val="24"/>
        </w:rPr>
        <w:t>бензокосы</w:t>
      </w:r>
      <w:proofErr w:type="spellEnd"/>
      <w:r w:rsidRPr="0047539A">
        <w:rPr>
          <w:sz w:val="24"/>
          <w:szCs w:val="24"/>
        </w:rPr>
        <w:t xml:space="preserve"> и прочего оборудования по предложению предприятия в размере 107 </w:t>
      </w:r>
      <w:r w:rsidRPr="0047539A">
        <w:rPr>
          <w:sz w:val="24"/>
          <w:szCs w:val="24"/>
        </w:rPr>
        <w:lastRenderedPageBreak/>
        <w:t xml:space="preserve">тыс. руб.  Итого расходы на дизельное топливо на эксплуатацию путевой техники, железнодорожных кранов и </w:t>
      </w:r>
      <w:proofErr w:type="gramStart"/>
      <w:r w:rsidRPr="0047539A">
        <w:rPr>
          <w:sz w:val="24"/>
          <w:szCs w:val="24"/>
        </w:rPr>
        <w:t>ГСМ  составят</w:t>
      </w:r>
      <w:proofErr w:type="gramEnd"/>
      <w:r w:rsidRPr="0047539A">
        <w:rPr>
          <w:sz w:val="24"/>
          <w:szCs w:val="24"/>
        </w:rPr>
        <w:t xml:space="preserve"> 960,4 тыс./ руб.</w:t>
      </w:r>
    </w:p>
    <w:p w14:paraId="04CE36E0" w14:textId="77777777" w:rsidR="00D80512" w:rsidRPr="0047539A" w:rsidRDefault="00D80512" w:rsidP="0047539A">
      <w:pPr>
        <w:pStyle w:val="aff"/>
        <w:spacing w:after="0"/>
        <w:jc w:val="both"/>
        <w:rPr>
          <w:sz w:val="24"/>
          <w:szCs w:val="24"/>
        </w:rPr>
      </w:pPr>
      <w:r w:rsidRPr="0047539A">
        <w:rPr>
          <w:sz w:val="24"/>
          <w:szCs w:val="24"/>
        </w:rPr>
        <w:t>4. Материальные расходы организация предлагает принять в размере 2083,5 тыс. руб.</w:t>
      </w:r>
    </w:p>
    <w:p w14:paraId="761BD596" w14:textId="77777777" w:rsidR="00D80512" w:rsidRPr="0047539A" w:rsidRDefault="00D80512" w:rsidP="0047539A">
      <w:pPr>
        <w:pStyle w:val="aff"/>
        <w:spacing w:after="0"/>
        <w:jc w:val="both"/>
        <w:rPr>
          <w:sz w:val="24"/>
          <w:szCs w:val="24"/>
        </w:rPr>
      </w:pPr>
      <w:r w:rsidRPr="0047539A">
        <w:rPr>
          <w:sz w:val="24"/>
          <w:szCs w:val="24"/>
        </w:rPr>
        <w:t xml:space="preserve">В подтверждение затрат Предоставлена расшифровка материалов по спецодежде и охране труда (т. 2стр.320), нормы выдачи спецодежды, выписки из </w:t>
      </w:r>
      <w:proofErr w:type="spellStart"/>
      <w:r w:rsidRPr="0047539A">
        <w:rPr>
          <w:sz w:val="24"/>
          <w:szCs w:val="24"/>
        </w:rPr>
        <w:t>оборотно</w:t>
      </w:r>
      <w:proofErr w:type="spellEnd"/>
      <w:r w:rsidRPr="0047539A">
        <w:rPr>
          <w:sz w:val="24"/>
          <w:szCs w:val="24"/>
        </w:rPr>
        <w:t xml:space="preserve">-сальдовых ведомостей помесячно за 2021 </w:t>
      </w:r>
      <w:proofErr w:type="gramStart"/>
      <w:r w:rsidRPr="0047539A">
        <w:rPr>
          <w:sz w:val="24"/>
          <w:szCs w:val="24"/>
        </w:rPr>
        <w:t>год.(</w:t>
      </w:r>
      <w:proofErr w:type="gramEnd"/>
      <w:r w:rsidRPr="0047539A">
        <w:rPr>
          <w:sz w:val="24"/>
          <w:szCs w:val="24"/>
        </w:rPr>
        <w:t>т.4 стр.1)</w:t>
      </w:r>
    </w:p>
    <w:p w14:paraId="24DDCDC3" w14:textId="77777777" w:rsidR="00D80512" w:rsidRPr="0047539A" w:rsidRDefault="00D80512" w:rsidP="0047539A">
      <w:pPr>
        <w:pStyle w:val="aff"/>
        <w:spacing w:after="0"/>
        <w:jc w:val="both"/>
        <w:rPr>
          <w:color w:val="000000"/>
          <w:spacing w:val="5"/>
          <w:sz w:val="24"/>
          <w:szCs w:val="24"/>
        </w:rPr>
      </w:pPr>
      <w:r w:rsidRPr="0047539A">
        <w:rPr>
          <w:color w:val="000000"/>
          <w:spacing w:val="5"/>
          <w:sz w:val="24"/>
          <w:szCs w:val="24"/>
        </w:rPr>
        <w:t>Специалист предлагает принять материальные расходы по предложению организации в размере 2083,5 тыс. руб.</w:t>
      </w:r>
    </w:p>
    <w:bookmarkEnd w:id="33"/>
    <w:p w14:paraId="5D674B90" w14:textId="77777777" w:rsidR="00D80512" w:rsidRPr="0047539A" w:rsidRDefault="00D80512" w:rsidP="0047539A">
      <w:pPr>
        <w:pStyle w:val="aff"/>
        <w:spacing w:after="0"/>
        <w:jc w:val="both"/>
        <w:rPr>
          <w:sz w:val="24"/>
          <w:szCs w:val="24"/>
        </w:rPr>
      </w:pPr>
      <w:r w:rsidRPr="0047539A">
        <w:rPr>
          <w:sz w:val="24"/>
          <w:szCs w:val="24"/>
        </w:rPr>
        <w:t xml:space="preserve">5. Расходы на ремонты, техническое обслуживание основных средств организация предлагает принять в размере 76060 </w:t>
      </w:r>
      <w:proofErr w:type="spellStart"/>
      <w:r w:rsidRPr="0047539A">
        <w:rPr>
          <w:sz w:val="24"/>
          <w:szCs w:val="24"/>
        </w:rPr>
        <w:t>тыс.руб</w:t>
      </w:r>
      <w:proofErr w:type="spellEnd"/>
      <w:r w:rsidRPr="0047539A">
        <w:rPr>
          <w:sz w:val="24"/>
          <w:szCs w:val="24"/>
        </w:rPr>
        <w:t xml:space="preserve">. </w:t>
      </w:r>
    </w:p>
    <w:p w14:paraId="5ECAC2CE" w14:textId="77777777" w:rsidR="00D80512" w:rsidRPr="0047539A" w:rsidRDefault="00D80512" w:rsidP="0047539A">
      <w:pPr>
        <w:ind w:firstLine="709"/>
        <w:jc w:val="both"/>
        <w:rPr>
          <w:bCs/>
        </w:rPr>
      </w:pPr>
      <w:bookmarkStart w:id="34" w:name="_Hlk3880314"/>
      <w:r w:rsidRPr="0047539A">
        <w:t>В соответствии с пунктом 4.8 Методических рекомендаций, р</w:t>
      </w:r>
      <w:r w:rsidRPr="0047539A">
        <w:rPr>
          <w:bCs/>
        </w:rPr>
        <w:t xml:space="preserve">асходы на ремонт и техническое обслуживание </w:t>
      </w:r>
      <w:bookmarkStart w:id="35" w:name="_Hlk531959776"/>
      <w:r w:rsidRPr="0047539A">
        <w:rPr>
          <w:bCs/>
        </w:rPr>
        <w:t>включают расходы на:</w:t>
      </w:r>
    </w:p>
    <w:p w14:paraId="23A03D77" w14:textId="77777777" w:rsidR="00D80512" w:rsidRPr="0047539A" w:rsidRDefault="00D80512" w:rsidP="0047539A">
      <w:pPr>
        <w:ind w:firstLine="720"/>
        <w:jc w:val="both"/>
        <w:rPr>
          <w:bCs/>
        </w:rPr>
      </w:pPr>
      <w:r w:rsidRPr="0047539A">
        <w:rPr>
          <w:bCs/>
        </w:rPr>
        <w:t xml:space="preserve">текущее содержание путей, капитальный, средний, </w:t>
      </w:r>
      <w:proofErr w:type="spellStart"/>
      <w:r w:rsidRPr="0047539A">
        <w:rPr>
          <w:bCs/>
        </w:rPr>
        <w:t>подъёмочный</w:t>
      </w:r>
      <w:proofErr w:type="spellEnd"/>
      <w:r w:rsidRPr="0047539A">
        <w:rPr>
          <w:bCs/>
        </w:rPr>
        <w:t xml:space="preserve">                    ремонты пути и другие ремонтные работы;</w:t>
      </w:r>
    </w:p>
    <w:p w14:paraId="5562D5E5" w14:textId="77777777" w:rsidR="00D80512" w:rsidRPr="0047539A" w:rsidRDefault="00D80512" w:rsidP="0047539A">
      <w:pPr>
        <w:ind w:firstLine="720"/>
        <w:jc w:val="both"/>
        <w:rPr>
          <w:bCs/>
        </w:rPr>
      </w:pPr>
      <w:r w:rsidRPr="0047539A">
        <w:rPr>
          <w:bCs/>
        </w:rPr>
        <w:t>содержание, ремонт и смену стрелочных переводов;</w:t>
      </w:r>
    </w:p>
    <w:p w14:paraId="4BB49FF6" w14:textId="77777777" w:rsidR="00D80512" w:rsidRPr="0047539A" w:rsidRDefault="00D80512" w:rsidP="0047539A">
      <w:pPr>
        <w:ind w:firstLine="720"/>
        <w:jc w:val="both"/>
        <w:rPr>
          <w:bCs/>
        </w:rPr>
      </w:pPr>
      <w:r w:rsidRPr="0047539A">
        <w:rPr>
          <w:bCs/>
        </w:rPr>
        <w:t>ремонт и эксплуатацию подвижного состава;</w:t>
      </w:r>
    </w:p>
    <w:p w14:paraId="6B697E2D" w14:textId="77777777" w:rsidR="00D80512" w:rsidRPr="0047539A" w:rsidRDefault="00D80512" w:rsidP="0047539A">
      <w:pPr>
        <w:ind w:firstLine="720"/>
        <w:jc w:val="both"/>
        <w:rPr>
          <w:bCs/>
        </w:rPr>
      </w:pPr>
      <w:r w:rsidRPr="0047539A">
        <w:rPr>
          <w:bCs/>
        </w:rPr>
        <w:t>ремонт и эксплуатацию автотранспорта;</w:t>
      </w:r>
    </w:p>
    <w:p w14:paraId="491A6E12" w14:textId="77777777" w:rsidR="00D80512" w:rsidRPr="0047539A" w:rsidRDefault="00D80512" w:rsidP="0047539A">
      <w:pPr>
        <w:ind w:firstLine="720"/>
        <w:jc w:val="both"/>
        <w:rPr>
          <w:bCs/>
        </w:rPr>
      </w:pPr>
      <w:r w:rsidRPr="0047539A">
        <w:rPr>
          <w:bCs/>
        </w:rPr>
        <w:t>ремонт и эксплуатацию устройств сигнализации и связи;</w:t>
      </w:r>
    </w:p>
    <w:p w14:paraId="15FD8DC5" w14:textId="77777777" w:rsidR="00D80512" w:rsidRPr="0047539A" w:rsidRDefault="00D80512" w:rsidP="0047539A">
      <w:pPr>
        <w:ind w:firstLine="720"/>
        <w:jc w:val="both"/>
        <w:rPr>
          <w:bCs/>
        </w:rPr>
      </w:pPr>
      <w:r w:rsidRPr="0047539A">
        <w:rPr>
          <w:bCs/>
        </w:rPr>
        <w:t>ремонт и содержание зданий и сооружений;</w:t>
      </w:r>
    </w:p>
    <w:p w14:paraId="3B348141" w14:textId="77777777" w:rsidR="00D80512" w:rsidRPr="0047539A" w:rsidRDefault="00D80512" w:rsidP="0047539A">
      <w:pPr>
        <w:ind w:firstLine="720"/>
        <w:jc w:val="both"/>
        <w:rPr>
          <w:bCs/>
        </w:rPr>
      </w:pPr>
      <w:r w:rsidRPr="0047539A">
        <w:rPr>
          <w:bCs/>
        </w:rPr>
        <w:t>ремонт подвижного состава;</w:t>
      </w:r>
    </w:p>
    <w:p w14:paraId="684F676A" w14:textId="77777777" w:rsidR="00D80512" w:rsidRPr="0047539A" w:rsidRDefault="00D80512" w:rsidP="0047539A">
      <w:pPr>
        <w:ind w:firstLine="720"/>
        <w:jc w:val="both"/>
        <w:rPr>
          <w:bCs/>
        </w:rPr>
      </w:pPr>
      <w:r w:rsidRPr="0047539A">
        <w:rPr>
          <w:bCs/>
        </w:rPr>
        <w:t>прочие затраты.</w:t>
      </w:r>
    </w:p>
    <w:p w14:paraId="493F2E51" w14:textId="77777777" w:rsidR="00D80512" w:rsidRPr="0047539A" w:rsidRDefault="00D80512" w:rsidP="0047539A">
      <w:pPr>
        <w:ind w:firstLine="720"/>
        <w:jc w:val="both"/>
        <w:rPr>
          <w:bCs/>
        </w:rPr>
      </w:pPr>
      <w:r w:rsidRPr="0047539A">
        <w:t>Исходной базой для определения</w:t>
      </w:r>
      <w:r w:rsidRPr="0047539A">
        <w:rPr>
          <w:bCs/>
        </w:rPr>
        <w:t xml:space="preserve"> расходов на ремонты и техническое обслуживание являются:</w:t>
      </w:r>
    </w:p>
    <w:p w14:paraId="17E0A6FB" w14:textId="77777777" w:rsidR="00D80512" w:rsidRPr="0047539A" w:rsidRDefault="00D80512" w:rsidP="0047539A">
      <w:pPr>
        <w:ind w:firstLine="720"/>
        <w:jc w:val="both"/>
        <w:rPr>
          <w:b/>
          <w:bCs/>
        </w:rPr>
      </w:pPr>
      <w:r w:rsidRPr="0047539A">
        <w:rPr>
          <w:bCs/>
        </w:rPr>
        <w:t xml:space="preserve">   планы проведения ремонтных работ производственно-технических объектов на основании </w:t>
      </w:r>
      <w:r w:rsidRPr="0047539A">
        <w:t>графиков планово-предупредительных ремонтов, разработанных и утвержденных на предприятии, дефектных ведомостей, фактической потребности в проведении тех или иных ремонтов и т.д., но не выше нормативных показателей</w:t>
      </w:r>
      <w:r w:rsidRPr="0047539A">
        <w:rPr>
          <w:bCs/>
        </w:rPr>
        <w:t xml:space="preserve">;  </w:t>
      </w:r>
    </w:p>
    <w:p w14:paraId="20729E96" w14:textId="77777777" w:rsidR="00D80512" w:rsidRPr="0047539A" w:rsidRDefault="00D80512" w:rsidP="0047539A">
      <w:pPr>
        <w:ind w:firstLine="720"/>
        <w:jc w:val="both"/>
      </w:pPr>
      <w:r w:rsidRPr="0047539A">
        <w:rPr>
          <w:bCs/>
        </w:rPr>
        <w:t xml:space="preserve">стоимость материалов, запчастей на </w:t>
      </w:r>
      <w:r w:rsidRPr="0047539A">
        <w:t xml:space="preserve">единицу ремонта и т.д. </w:t>
      </w:r>
    </w:p>
    <w:bookmarkEnd w:id="35"/>
    <w:p w14:paraId="683AAB32" w14:textId="77777777" w:rsidR="00D80512" w:rsidRPr="0047539A" w:rsidRDefault="00D80512" w:rsidP="0047539A">
      <w:pPr>
        <w:ind w:firstLine="720"/>
        <w:jc w:val="both"/>
      </w:pPr>
      <w:r w:rsidRPr="0047539A">
        <w:t>При определении затрат учитываются:</w:t>
      </w:r>
    </w:p>
    <w:p w14:paraId="2DC67AAD" w14:textId="77777777" w:rsidR="00D80512" w:rsidRPr="0047539A" w:rsidRDefault="00D80512" w:rsidP="0047539A">
      <w:pPr>
        <w:ind w:firstLine="720"/>
        <w:jc w:val="both"/>
      </w:pPr>
      <w:r w:rsidRPr="0047539A">
        <w:t>срок службы основных фондов;</w:t>
      </w:r>
    </w:p>
    <w:p w14:paraId="325D0CB3" w14:textId="77777777" w:rsidR="00D80512" w:rsidRPr="0047539A" w:rsidRDefault="00D80512" w:rsidP="0047539A">
      <w:pPr>
        <w:ind w:firstLine="720"/>
        <w:jc w:val="both"/>
      </w:pPr>
      <w:r w:rsidRPr="0047539A">
        <w:t>продолжительность межремонтных сроков;</w:t>
      </w:r>
    </w:p>
    <w:p w14:paraId="36BCFE4D" w14:textId="77777777" w:rsidR="00D80512" w:rsidRPr="0047539A" w:rsidRDefault="00D80512" w:rsidP="0047539A">
      <w:pPr>
        <w:ind w:firstLine="720"/>
        <w:jc w:val="both"/>
      </w:pPr>
      <w:r w:rsidRPr="0047539A">
        <w:t>регламент проведения ремонтных работ по каждому виду основных фондов, а также их элементов и конструкций;</w:t>
      </w:r>
    </w:p>
    <w:p w14:paraId="0B74B08F" w14:textId="77777777" w:rsidR="00D80512" w:rsidRPr="0047539A" w:rsidRDefault="00D80512" w:rsidP="0047539A">
      <w:pPr>
        <w:ind w:firstLine="720"/>
        <w:jc w:val="both"/>
      </w:pPr>
      <w:r w:rsidRPr="0047539A">
        <w:t xml:space="preserve">сметы затрат на проведение ремонтных работ.  </w:t>
      </w:r>
    </w:p>
    <w:bookmarkEnd w:id="34"/>
    <w:p w14:paraId="16A61699" w14:textId="77777777" w:rsidR="00D80512" w:rsidRPr="0047539A" w:rsidRDefault="00D80512" w:rsidP="0047539A">
      <w:pPr>
        <w:pStyle w:val="aff"/>
        <w:spacing w:after="0"/>
        <w:jc w:val="both"/>
        <w:rPr>
          <w:sz w:val="24"/>
          <w:szCs w:val="24"/>
        </w:rPr>
      </w:pPr>
      <w:r w:rsidRPr="0047539A">
        <w:rPr>
          <w:sz w:val="24"/>
          <w:szCs w:val="24"/>
        </w:rPr>
        <w:t xml:space="preserve">Затраты на ремонт и техническое обслуживание основных средств специалист предлагает принять в размере 23226,8 </w:t>
      </w:r>
      <w:proofErr w:type="spellStart"/>
      <w:r w:rsidRPr="0047539A">
        <w:rPr>
          <w:sz w:val="24"/>
          <w:szCs w:val="24"/>
        </w:rPr>
        <w:t>тыс.руб</w:t>
      </w:r>
      <w:proofErr w:type="spellEnd"/>
      <w:r w:rsidRPr="0047539A">
        <w:rPr>
          <w:sz w:val="24"/>
          <w:szCs w:val="24"/>
        </w:rPr>
        <w:t>.</w:t>
      </w:r>
    </w:p>
    <w:p w14:paraId="7CBDAB58" w14:textId="77777777" w:rsidR="00D80512" w:rsidRPr="0047539A" w:rsidRDefault="00D80512" w:rsidP="0047539A">
      <w:pPr>
        <w:pStyle w:val="aff"/>
        <w:spacing w:after="0"/>
        <w:ind w:firstLine="567"/>
        <w:jc w:val="both"/>
        <w:rPr>
          <w:bCs/>
          <w:sz w:val="24"/>
          <w:szCs w:val="24"/>
        </w:rPr>
      </w:pPr>
      <w:r w:rsidRPr="0047539A">
        <w:rPr>
          <w:bCs/>
          <w:sz w:val="24"/>
          <w:szCs w:val="24"/>
        </w:rPr>
        <w:t>КАО «АЗОТ» имеет в собственности 10 тепловозов, из них 9 тепловозов марки ТЭМ-2 и 1 тепловоз марки ТЭМ-18.</w:t>
      </w:r>
    </w:p>
    <w:p w14:paraId="4FCC5A3E" w14:textId="77777777" w:rsidR="0047539A" w:rsidRDefault="00D80512" w:rsidP="0047539A">
      <w:pPr>
        <w:pStyle w:val="aff"/>
        <w:spacing w:after="0"/>
        <w:ind w:firstLine="567"/>
        <w:jc w:val="both"/>
        <w:rPr>
          <w:sz w:val="24"/>
          <w:szCs w:val="24"/>
        </w:rPr>
      </w:pPr>
      <w:r w:rsidRPr="0047539A">
        <w:rPr>
          <w:sz w:val="24"/>
          <w:szCs w:val="24"/>
        </w:rPr>
        <w:t xml:space="preserve">Специалист считает, что в соответствии с производительностью тепловозов по справочнику "Тепловозы промышленного транспорта" Н.Н. Залита для осуществления транспортных услуг  организации достаточно 8 тепловозов, из них марки ТЭМ-2 - 7,2 тепловоза, марки ТЭМ-18 - 0,18 тепловоза (с учетом ремонта и запаса: 21619616,5/3900/1000=5,54 - тепловоза на перевозку, 267 </w:t>
      </w:r>
      <w:proofErr w:type="spellStart"/>
      <w:r w:rsidRPr="0047539A">
        <w:rPr>
          <w:sz w:val="24"/>
          <w:szCs w:val="24"/>
        </w:rPr>
        <w:t>лок</w:t>
      </w:r>
      <w:proofErr w:type="spellEnd"/>
      <w:r w:rsidRPr="0047539A">
        <w:rPr>
          <w:sz w:val="24"/>
          <w:szCs w:val="24"/>
        </w:rPr>
        <w:t xml:space="preserve">-час/365=0,67 часа в сутки, т.е. - 1 локомотив на маневровую работу; (5,54+0,67)*1,25 к-т ремонта и запаса=7,7 тепловозов. </w:t>
      </w:r>
    </w:p>
    <w:p w14:paraId="617158DE" w14:textId="2CEB0931" w:rsidR="00D80512" w:rsidRPr="0047539A" w:rsidRDefault="00D80512" w:rsidP="0047539A">
      <w:pPr>
        <w:pStyle w:val="aff"/>
        <w:ind w:firstLine="567"/>
        <w:jc w:val="both"/>
        <w:rPr>
          <w:sz w:val="24"/>
          <w:szCs w:val="24"/>
        </w:rPr>
      </w:pPr>
      <w:r w:rsidRPr="0047539A">
        <w:rPr>
          <w:sz w:val="24"/>
          <w:szCs w:val="24"/>
        </w:rPr>
        <w:t xml:space="preserve"> Распределение по моделям тепловозов произведено исходя из существующего парка тепловозов. Содержать другие тепловозы РЭК Кузбасса считает экономически нецелесообразным. </w:t>
      </w:r>
    </w:p>
    <w:p w14:paraId="546B2FE3" w14:textId="77777777" w:rsidR="00D80512" w:rsidRPr="0047539A" w:rsidRDefault="00D80512" w:rsidP="0047539A">
      <w:pPr>
        <w:pStyle w:val="aff"/>
        <w:jc w:val="both"/>
        <w:rPr>
          <w:sz w:val="24"/>
          <w:szCs w:val="24"/>
        </w:rPr>
      </w:pPr>
      <w:r w:rsidRPr="0047539A">
        <w:rPr>
          <w:sz w:val="24"/>
          <w:szCs w:val="24"/>
        </w:rPr>
        <w:t>Расходы на ремонт и техническое обслуживание основных средств отражены в таблице.</w:t>
      </w:r>
    </w:p>
    <w:p w14:paraId="6A578FDB" w14:textId="77777777" w:rsidR="00D80512" w:rsidRDefault="00D80512" w:rsidP="00D80512">
      <w:pPr>
        <w:pStyle w:val="aff"/>
        <w:rPr>
          <w:szCs w:val="28"/>
        </w:rPr>
      </w:pPr>
    </w:p>
    <w:p w14:paraId="3C36A837" w14:textId="77777777" w:rsidR="00D80512" w:rsidRDefault="00D80512" w:rsidP="00D80512">
      <w:pPr>
        <w:pStyle w:val="aff"/>
        <w:rPr>
          <w:b/>
          <w:i/>
          <w:szCs w:val="28"/>
        </w:rPr>
      </w:pPr>
      <w:r w:rsidRPr="00B94651">
        <w:rPr>
          <w:b/>
          <w:i/>
          <w:szCs w:val="28"/>
        </w:rPr>
        <w:t>Расходы на ремонт и техническое обслуживание основных средств</w:t>
      </w:r>
    </w:p>
    <w:p w14:paraId="17E00FCA" w14:textId="77777777" w:rsidR="00D80512" w:rsidRDefault="00D80512" w:rsidP="00D80512">
      <w:pPr>
        <w:pStyle w:val="aff"/>
        <w:rPr>
          <w:b/>
          <w:i/>
          <w:szCs w:val="28"/>
        </w:rPr>
      </w:pPr>
    </w:p>
    <w:p w14:paraId="351D0E28" w14:textId="4E10F7E1" w:rsidR="00D80512" w:rsidRDefault="00D80512" w:rsidP="00D80512">
      <w:pPr>
        <w:pStyle w:val="aff"/>
      </w:pPr>
      <w:r w:rsidRPr="00B8674D">
        <w:rPr>
          <w:noProof/>
        </w:rPr>
        <w:lastRenderedPageBreak/>
        <w:drawing>
          <wp:inline distT="0" distB="0" distL="0" distR="0" wp14:anchorId="7A1BDB95" wp14:editId="51AF5306">
            <wp:extent cx="6289675" cy="8880475"/>
            <wp:effectExtent l="0" t="0" r="0" b="0"/>
            <wp:docPr id="437" name="Рисунок 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1"/>
                    <pic:cNvPicPr>
                      <a:picLocks noChangeAspect="1" noChangeArrowheads="1"/>
                    </pic:cNvPicPr>
                  </pic:nvPicPr>
                  <pic:blipFill>
                    <a:blip r:embed="rId266">
                      <a:extLst>
                        <a:ext uri="{28A0092B-C50C-407E-A947-70E740481C1C}">
                          <a14:useLocalDpi xmlns:a14="http://schemas.microsoft.com/office/drawing/2010/main" val="0"/>
                        </a:ext>
                      </a:extLst>
                    </a:blip>
                    <a:srcRect/>
                    <a:stretch>
                      <a:fillRect/>
                    </a:stretch>
                  </pic:blipFill>
                  <pic:spPr bwMode="auto">
                    <a:xfrm>
                      <a:off x="0" y="0"/>
                      <a:ext cx="6289675" cy="8880475"/>
                    </a:xfrm>
                    <a:prstGeom prst="rect">
                      <a:avLst/>
                    </a:prstGeom>
                    <a:noFill/>
                    <a:ln>
                      <a:noFill/>
                    </a:ln>
                  </pic:spPr>
                </pic:pic>
              </a:graphicData>
            </a:graphic>
          </wp:inline>
        </w:drawing>
      </w:r>
    </w:p>
    <w:p w14:paraId="36B4DF50" w14:textId="77777777" w:rsidR="00D80512" w:rsidRDefault="00D80512" w:rsidP="00D80512">
      <w:pPr>
        <w:pStyle w:val="aff"/>
      </w:pPr>
    </w:p>
    <w:p w14:paraId="5B820A5E" w14:textId="66A49E04" w:rsidR="00D80512" w:rsidRDefault="00D80512" w:rsidP="00D80512">
      <w:pPr>
        <w:pStyle w:val="aff"/>
        <w:rPr>
          <w:szCs w:val="28"/>
        </w:rPr>
      </w:pPr>
      <w:r w:rsidRPr="00B8674D">
        <w:rPr>
          <w:noProof/>
        </w:rPr>
        <w:lastRenderedPageBreak/>
        <w:drawing>
          <wp:inline distT="0" distB="0" distL="0" distR="0" wp14:anchorId="19C3CBA8" wp14:editId="4C6F588B">
            <wp:extent cx="6289675" cy="9268460"/>
            <wp:effectExtent l="0" t="0" r="0" b="8890"/>
            <wp:docPr id="436" name="Рисунок 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2"/>
                    <pic:cNvPicPr>
                      <a:picLocks noChangeAspect="1" noChangeArrowheads="1"/>
                    </pic:cNvPicPr>
                  </pic:nvPicPr>
                  <pic:blipFill>
                    <a:blip r:embed="rId267">
                      <a:extLst>
                        <a:ext uri="{28A0092B-C50C-407E-A947-70E740481C1C}">
                          <a14:useLocalDpi xmlns:a14="http://schemas.microsoft.com/office/drawing/2010/main" val="0"/>
                        </a:ext>
                      </a:extLst>
                    </a:blip>
                    <a:srcRect/>
                    <a:stretch>
                      <a:fillRect/>
                    </a:stretch>
                  </pic:blipFill>
                  <pic:spPr bwMode="auto">
                    <a:xfrm>
                      <a:off x="0" y="0"/>
                      <a:ext cx="6289675" cy="9268460"/>
                    </a:xfrm>
                    <a:prstGeom prst="rect">
                      <a:avLst/>
                    </a:prstGeom>
                    <a:noFill/>
                    <a:ln>
                      <a:noFill/>
                    </a:ln>
                  </pic:spPr>
                </pic:pic>
              </a:graphicData>
            </a:graphic>
          </wp:inline>
        </w:drawing>
      </w:r>
    </w:p>
    <w:tbl>
      <w:tblPr>
        <w:tblW w:w="15991" w:type="dxa"/>
        <w:tblInd w:w="108" w:type="dxa"/>
        <w:tblLook w:val="04A0" w:firstRow="1" w:lastRow="0" w:firstColumn="1" w:lastColumn="0" w:noHBand="0" w:noVBand="1"/>
      </w:tblPr>
      <w:tblGrid>
        <w:gridCol w:w="15991"/>
      </w:tblGrid>
      <w:tr w:rsidR="00D80512" w14:paraId="34EB0208" w14:textId="77777777" w:rsidTr="00585D00">
        <w:trPr>
          <w:trHeight w:val="390"/>
        </w:trPr>
        <w:tc>
          <w:tcPr>
            <w:tcW w:w="15991" w:type="dxa"/>
            <w:tcBorders>
              <w:top w:val="nil"/>
              <w:left w:val="nil"/>
              <w:bottom w:val="nil"/>
              <w:right w:val="nil"/>
            </w:tcBorders>
            <w:shd w:val="clear" w:color="auto" w:fill="auto"/>
            <w:noWrap/>
            <w:vAlign w:val="bottom"/>
            <w:hideMark/>
          </w:tcPr>
          <w:p w14:paraId="61E8A411" w14:textId="77777777" w:rsidR="00D80512" w:rsidRDefault="00D80512" w:rsidP="00585D00">
            <w:pPr>
              <w:ind w:right="1417"/>
              <w:rPr>
                <w:b/>
                <w:bCs/>
                <w:i/>
                <w:iCs/>
                <w:sz w:val="28"/>
                <w:szCs w:val="28"/>
              </w:rPr>
            </w:pPr>
            <w:r>
              <w:rPr>
                <w:b/>
                <w:bCs/>
                <w:i/>
                <w:iCs/>
                <w:sz w:val="28"/>
                <w:szCs w:val="28"/>
              </w:rPr>
              <w:lastRenderedPageBreak/>
              <w:t>Текущее содержание пути на период регулирования хозяйственным способом</w:t>
            </w:r>
          </w:p>
        </w:tc>
      </w:tr>
    </w:tbl>
    <w:p w14:paraId="36B9CF4A" w14:textId="77777777" w:rsidR="00D80512" w:rsidRDefault="00D80512" w:rsidP="00D80512">
      <w:pPr>
        <w:ind w:right="1417" w:firstLine="851"/>
        <w:jc w:val="center"/>
        <w:rPr>
          <w:sz w:val="28"/>
          <w:szCs w:val="28"/>
        </w:rPr>
      </w:pPr>
    </w:p>
    <w:p w14:paraId="11521052" w14:textId="77777777" w:rsidR="00D80512" w:rsidRDefault="00D80512" w:rsidP="00D80512">
      <w:pPr>
        <w:ind w:right="1417" w:firstLine="851"/>
        <w:jc w:val="center"/>
        <w:rPr>
          <w:sz w:val="28"/>
          <w:szCs w:val="28"/>
        </w:rPr>
      </w:pPr>
    </w:p>
    <w:p w14:paraId="1448C361" w14:textId="3BA606BB" w:rsidR="00D80512" w:rsidRDefault="00D80512" w:rsidP="00D80512">
      <w:pPr>
        <w:ind w:right="1417"/>
        <w:jc w:val="center"/>
        <w:rPr>
          <w:sz w:val="28"/>
          <w:szCs w:val="28"/>
        </w:rPr>
      </w:pPr>
      <w:r w:rsidRPr="008F70F8">
        <w:rPr>
          <w:noProof/>
        </w:rPr>
        <w:drawing>
          <wp:inline distT="0" distB="0" distL="0" distR="0" wp14:anchorId="0768AE7F" wp14:editId="20175F0C">
            <wp:extent cx="6026785" cy="7467600"/>
            <wp:effectExtent l="0" t="0" r="0" b="0"/>
            <wp:docPr id="435" name="Рисунок 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3"/>
                    <pic:cNvPicPr>
                      <a:picLocks noChangeAspect="1" noChangeArrowheads="1"/>
                    </pic:cNvPicPr>
                  </pic:nvPicPr>
                  <pic:blipFill>
                    <a:blip r:embed="rId268">
                      <a:extLst>
                        <a:ext uri="{28A0092B-C50C-407E-A947-70E740481C1C}">
                          <a14:useLocalDpi xmlns:a14="http://schemas.microsoft.com/office/drawing/2010/main" val="0"/>
                        </a:ext>
                      </a:extLst>
                    </a:blip>
                    <a:srcRect/>
                    <a:stretch>
                      <a:fillRect/>
                    </a:stretch>
                  </pic:blipFill>
                  <pic:spPr bwMode="auto">
                    <a:xfrm>
                      <a:off x="0" y="0"/>
                      <a:ext cx="6026785" cy="7467600"/>
                    </a:xfrm>
                    <a:prstGeom prst="rect">
                      <a:avLst/>
                    </a:prstGeom>
                    <a:noFill/>
                    <a:ln>
                      <a:noFill/>
                    </a:ln>
                  </pic:spPr>
                </pic:pic>
              </a:graphicData>
            </a:graphic>
          </wp:inline>
        </w:drawing>
      </w:r>
    </w:p>
    <w:p w14:paraId="467C0C72" w14:textId="77777777" w:rsidR="00D80512" w:rsidRDefault="00D80512" w:rsidP="00D80512">
      <w:pPr>
        <w:ind w:firstLine="851"/>
        <w:jc w:val="right"/>
        <w:rPr>
          <w:sz w:val="28"/>
          <w:szCs w:val="28"/>
        </w:rPr>
      </w:pPr>
      <w:r>
        <w:rPr>
          <w:sz w:val="28"/>
          <w:szCs w:val="28"/>
        </w:rPr>
        <w:t xml:space="preserve">                                                                                                                                </w:t>
      </w:r>
    </w:p>
    <w:p w14:paraId="1FF651B3" w14:textId="77777777" w:rsidR="00D80512" w:rsidRDefault="00D80512" w:rsidP="00D80512">
      <w:pPr>
        <w:ind w:firstLine="567"/>
        <w:jc w:val="both"/>
        <w:rPr>
          <w:sz w:val="28"/>
          <w:szCs w:val="28"/>
        </w:rPr>
      </w:pPr>
    </w:p>
    <w:p w14:paraId="47A9032A" w14:textId="77777777" w:rsidR="00D80512" w:rsidRDefault="00D80512" w:rsidP="00D80512">
      <w:pPr>
        <w:ind w:firstLine="567"/>
        <w:jc w:val="both"/>
        <w:rPr>
          <w:sz w:val="28"/>
          <w:szCs w:val="28"/>
        </w:rPr>
      </w:pPr>
    </w:p>
    <w:p w14:paraId="39EB3282" w14:textId="77777777" w:rsidR="00D80512" w:rsidRDefault="00D80512" w:rsidP="00D80512">
      <w:pPr>
        <w:ind w:firstLine="567"/>
        <w:jc w:val="both"/>
        <w:rPr>
          <w:sz w:val="28"/>
          <w:szCs w:val="28"/>
        </w:rPr>
      </w:pPr>
    </w:p>
    <w:p w14:paraId="0EFD6D50" w14:textId="77777777" w:rsidR="00D80512" w:rsidRDefault="00D80512" w:rsidP="00D80512">
      <w:pPr>
        <w:ind w:firstLine="567"/>
        <w:jc w:val="both"/>
        <w:rPr>
          <w:sz w:val="28"/>
          <w:szCs w:val="28"/>
        </w:rPr>
      </w:pPr>
    </w:p>
    <w:tbl>
      <w:tblPr>
        <w:tblW w:w="18760" w:type="dxa"/>
        <w:tblInd w:w="108" w:type="dxa"/>
        <w:tblLook w:val="04A0" w:firstRow="1" w:lastRow="0" w:firstColumn="1" w:lastColumn="0" w:noHBand="0" w:noVBand="1"/>
      </w:tblPr>
      <w:tblGrid>
        <w:gridCol w:w="18760"/>
      </w:tblGrid>
      <w:tr w:rsidR="00D80512" w:rsidRPr="00DD09E5" w14:paraId="70C8256D" w14:textId="77777777" w:rsidTr="00585D00">
        <w:trPr>
          <w:trHeight w:val="300"/>
        </w:trPr>
        <w:tc>
          <w:tcPr>
            <w:tcW w:w="18760" w:type="dxa"/>
            <w:tcBorders>
              <w:top w:val="nil"/>
              <w:left w:val="nil"/>
              <w:bottom w:val="nil"/>
              <w:right w:val="nil"/>
            </w:tcBorders>
            <w:shd w:val="clear" w:color="auto" w:fill="auto"/>
            <w:noWrap/>
            <w:vAlign w:val="bottom"/>
            <w:hideMark/>
          </w:tcPr>
          <w:p w14:paraId="5C562B4E" w14:textId="77777777" w:rsidR="00D80512" w:rsidRPr="00DD09E5" w:rsidRDefault="00D80512" w:rsidP="00585D00">
            <w:pPr>
              <w:ind w:right="1417"/>
              <w:rPr>
                <w:b/>
                <w:bCs/>
                <w:i/>
                <w:iCs/>
                <w:sz w:val="28"/>
                <w:szCs w:val="28"/>
              </w:rPr>
            </w:pPr>
            <w:r w:rsidRPr="00DD09E5">
              <w:rPr>
                <w:b/>
                <w:bCs/>
                <w:i/>
                <w:iCs/>
                <w:sz w:val="28"/>
                <w:szCs w:val="28"/>
              </w:rPr>
              <w:lastRenderedPageBreak/>
              <w:t xml:space="preserve"> Расчет затрат по материалам на Текущее содержание Стрелочных переводов</w:t>
            </w:r>
          </w:p>
        </w:tc>
      </w:tr>
      <w:tr w:rsidR="00D80512" w:rsidRPr="00DD09E5" w14:paraId="39356BAC" w14:textId="77777777" w:rsidTr="00585D00">
        <w:trPr>
          <w:trHeight w:val="300"/>
        </w:trPr>
        <w:tc>
          <w:tcPr>
            <w:tcW w:w="18760" w:type="dxa"/>
            <w:tcBorders>
              <w:top w:val="nil"/>
              <w:left w:val="nil"/>
              <w:bottom w:val="nil"/>
              <w:right w:val="nil"/>
            </w:tcBorders>
            <w:shd w:val="clear" w:color="auto" w:fill="auto"/>
            <w:noWrap/>
            <w:vAlign w:val="bottom"/>
            <w:hideMark/>
          </w:tcPr>
          <w:p w14:paraId="4950BB7C" w14:textId="77777777" w:rsidR="00D80512" w:rsidRPr="00DD09E5" w:rsidRDefault="00D80512" w:rsidP="00585D00">
            <w:pPr>
              <w:ind w:right="8722"/>
              <w:rPr>
                <w:b/>
                <w:bCs/>
                <w:i/>
                <w:iCs/>
                <w:sz w:val="28"/>
                <w:szCs w:val="28"/>
              </w:rPr>
            </w:pPr>
            <w:r w:rsidRPr="00DD09E5">
              <w:rPr>
                <w:b/>
                <w:bCs/>
                <w:i/>
                <w:iCs/>
                <w:sz w:val="28"/>
                <w:szCs w:val="28"/>
              </w:rPr>
              <w:t xml:space="preserve">                                   хозяйственным способом на период регулирования</w:t>
            </w:r>
          </w:p>
        </w:tc>
      </w:tr>
    </w:tbl>
    <w:p w14:paraId="51708757" w14:textId="77777777" w:rsidR="00D80512" w:rsidRPr="00DD09E5" w:rsidRDefault="00D80512" w:rsidP="00D80512">
      <w:pPr>
        <w:ind w:right="1417"/>
        <w:rPr>
          <w:b/>
          <w:bCs/>
          <w:i/>
          <w:iCs/>
          <w:sz w:val="28"/>
          <w:szCs w:val="28"/>
        </w:rPr>
      </w:pPr>
    </w:p>
    <w:p w14:paraId="6504F6FC" w14:textId="6CF48387" w:rsidR="00D80512" w:rsidRDefault="00D80512" w:rsidP="00D80512">
      <w:pPr>
        <w:jc w:val="both"/>
        <w:rPr>
          <w:sz w:val="28"/>
          <w:szCs w:val="28"/>
        </w:rPr>
      </w:pPr>
      <w:r w:rsidRPr="00DD09E5">
        <w:rPr>
          <w:noProof/>
        </w:rPr>
        <w:drawing>
          <wp:inline distT="0" distB="0" distL="0" distR="0" wp14:anchorId="55FAF608" wp14:editId="11FB3387">
            <wp:extent cx="6026785" cy="8201660"/>
            <wp:effectExtent l="0" t="0" r="0" b="8890"/>
            <wp:docPr id="434" name="Рисунок 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4"/>
                    <pic:cNvPicPr>
                      <a:picLocks noChangeAspect="1" noChangeArrowheads="1"/>
                    </pic:cNvPicPr>
                  </pic:nvPicPr>
                  <pic:blipFill>
                    <a:blip r:embed="rId269">
                      <a:extLst>
                        <a:ext uri="{28A0092B-C50C-407E-A947-70E740481C1C}">
                          <a14:useLocalDpi xmlns:a14="http://schemas.microsoft.com/office/drawing/2010/main" val="0"/>
                        </a:ext>
                      </a:extLst>
                    </a:blip>
                    <a:srcRect/>
                    <a:stretch>
                      <a:fillRect/>
                    </a:stretch>
                  </pic:blipFill>
                  <pic:spPr bwMode="auto">
                    <a:xfrm>
                      <a:off x="0" y="0"/>
                      <a:ext cx="6026785" cy="8201660"/>
                    </a:xfrm>
                    <a:prstGeom prst="rect">
                      <a:avLst/>
                    </a:prstGeom>
                    <a:noFill/>
                    <a:ln>
                      <a:noFill/>
                    </a:ln>
                  </pic:spPr>
                </pic:pic>
              </a:graphicData>
            </a:graphic>
          </wp:inline>
        </w:drawing>
      </w:r>
    </w:p>
    <w:p w14:paraId="0A840E59" w14:textId="77777777" w:rsidR="00D80512" w:rsidRDefault="00D80512" w:rsidP="00D80512">
      <w:pPr>
        <w:ind w:firstLine="567"/>
        <w:jc w:val="both"/>
        <w:rPr>
          <w:sz w:val="28"/>
          <w:szCs w:val="28"/>
        </w:rPr>
      </w:pPr>
    </w:p>
    <w:p w14:paraId="072715EC" w14:textId="77777777" w:rsidR="00D80512" w:rsidRDefault="00D80512" w:rsidP="00D80512">
      <w:pPr>
        <w:ind w:firstLine="567"/>
        <w:jc w:val="both"/>
        <w:rPr>
          <w:sz w:val="28"/>
          <w:szCs w:val="28"/>
        </w:rPr>
      </w:pPr>
    </w:p>
    <w:p w14:paraId="55FD6F8F" w14:textId="77777777" w:rsidR="00D80512" w:rsidRPr="00DD09E5" w:rsidRDefault="00D80512" w:rsidP="00D80512">
      <w:pPr>
        <w:ind w:right="1417"/>
        <w:jc w:val="center"/>
        <w:rPr>
          <w:b/>
          <w:bCs/>
          <w:i/>
          <w:iCs/>
          <w:sz w:val="28"/>
          <w:szCs w:val="28"/>
        </w:rPr>
      </w:pPr>
      <w:r>
        <w:rPr>
          <w:b/>
          <w:bCs/>
          <w:i/>
          <w:iCs/>
          <w:sz w:val="28"/>
          <w:szCs w:val="28"/>
        </w:rPr>
        <w:lastRenderedPageBreak/>
        <w:t xml:space="preserve">                     </w:t>
      </w:r>
      <w:r w:rsidRPr="00DD09E5">
        <w:rPr>
          <w:b/>
          <w:bCs/>
          <w:i/>
          <w:iCs/>
          <w:sz w:val="28"/>
          <w:szCs w:val="28"/>
        </w:rPr>
        <w:t xml:space="preserve">Средняя стоимость ТР-3 локомотивов подрядным </w:t>
      </w:r>
      <w:r>
        <w:rPr>
          <w:b/>
          <w:bCs/>
          <w:i/>
          <w:iCs/>
          <w:sz w:val="28"/>
          <w:szCs w:val="28"/>
        </w:rPr>
        <w:t xml:space="preserve">              </w:t>
      </w:r>
      <w:r w:rsidRPr="00DD09E5">
        <w:rPr>
          <w:b/>
          <w:bCs/>
          <w:i/>
          <w:iCs/>
          <w:sz w:val="28"/>
          <w:szCs w:val="28"/>
        </w:rPr>
        <w:t>способом по предприятиям, осуществляющим аналогичную деятельность</w:t>
      </w:r>
    </w:p>
    <w:p w14:paraId="76ADA7BF" w14:textId="77777777" w:rsidR="00D80512" w:rsidRDefault="00D80512" w:rsidP="00D80512">
      <w:pPr>
        <w:ind w:right="1417"/>
        <w:jc w:val="center"/>
        <w:rPr>
          <w:b/>
          <w:bCs/>
          <w:i/>
          <w:iCs/>
          <w:sz w:val="28"/>
          <w:szCs w:val="28"/>
        </w:rPr>
      </w:pPr>
    </w:p>
    <w:p w14:paraId="7F0952AE" w14:textId="77777777" w:rsidR="00D80512" w:rsidRPr="00DD09E5" w:rsidRDefault="00D80512" w:rsidP="00D80512">
      <w:pPr>
        <w:ind w:right="1417"/>
        <w:jc w:val="center"/>
        <w:rPr>
          <w:b/>
          <w:bCs/>
          <w:i/>
          <w:iCs/>
          <w:sz w:val="28"/>
          <w:szCs w:val="28"/>
        </w:rPr>
      </w:pPr>
    </w:p>
    <w:p w14:paraId="23B5C6A3" w14:textId="3B8DF861" w:rsidR="00D80512" w:rsidRPr="00DD09E5" w:rsidRDefault="00D80512" w:rsidP="00D80512">
      <w:pPr>
        <w:ind w:right="1417"/>
        <w:jc w:val="center"/>
        <w:rPr>
          <w:b/>
          <w:bCs/>
          <w:i/>
          <w:iCs/>
          <w:sz w:val="28"/>
          <w:szCs w:val="28"/>
        </w:rPr>
      </w:pPr>
      <w:r w:rsidRPr="00DD09E5">
        <w:rPr>
          <w:noProof/>
        </w:rPr>
        <w:drawing>
          <wp:inline distT="0" distB="0" distL="0" distR="0" wp14:anchorId="17BD7E14" wp14:editId="22CD5DA3">
            <wp:extent cx="6301105" cy="2764155"/>
            <wp:effectExtent l="0" t="0" r="4445" b="0"/>
            <wp:docPr id="433" name="Рисунок 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5"/>
                    <pic:cNvPicPr>
                      <a:picLocks noChangeAspect="1" noChangeArrowheads="1"/>
                    </pic:cNvPicPr>
                  </pic:nvPicPr>
                  <pic:blipFill>
                    <a:blip r:embed="rId270">
                      <a:extLst>
                        <a:ext uri="{28A0092B-C50C-407E-A947-70E740481C1C}">
                          <a14:useLocalDpi xmlns:a14="http://schemas.microsoft.com/office/drawing/2010/main" val="0"/>
                        </a:ext>
                      </a:extLst>
                    </a:blip>
                    <a:srcRect/>
                    <a:stretch>
                      <a:fillRect/>
                    </a:stretch>
                  </pic:blipFill>
                  <pic:spPr bwMode="auto">
                    <a:xfrm>
                      <a:off x="0" y="0"/>
                      <a:ext cx="6301105" cy="2764155"/>
                    </a:xfrm>
                    <a:prstGeom prst="rect">
                      <a:avLst/>
                    </a:prstGeom>
                    <a:noFill/>
                    <a:ln>
                      <a:noFill/>
                    </a:ln>
                  </pic:spPr>
                </pic:pic>
              </a:graphicData>
            </a:graphic>
          </wp:inline>
        </w:drawing>
      </w:r>
    </w:p>
    <w:p w14:paraId="0F922493" w14:textId="77777777" w:rsidR="00D80512" w:rsidRDefault="00D80512" w:rsidP="00D80512">
      <w:pPr>
        <w:ind w:firstLine="709"/>
        <w:jc w:val="both"/>
        <w:rPr>
          <w:sz w:val="28"/>
          <w:szCs w:val="28"/>
        </w:rPr>
      </w:pPr>
      <w:r w:rsidRPr="00F06633">
        <w:rPr>
          <w:sz w:val="28"/>
          <w:szCs w:val="28"/>
        </w:rPr>
        <w:t xml:space="preserve"> </w:t>
      </w:r>
    </w:p>
    <w:p w14:paraId="7491C835" w14:textId="77777777" w:rsidR="00D80512" w:rsidRPr="0047539A" w:rsidRDefault="00D80512" w:rsidP="00D80512">
      <w:pPr>
        <w:ind w:firstLine="709"/>
        <w:jc w:val="both"/>
      </w:pPr>
      <w:r w:rsidRPr="0047539A">
        <w:t xml:space="preserve"> 6. </w:t>
      </w:r>
      <w:r w:rsidRPr="0047539A">
        <w:rPr>
          <w:b/>
          <w:bCs/>
        </w:rPr>
        <w:t xml:space="preserve">Прочие расходы, связанные с производством и реализацией транспортных </w:t>
      </w:r>
      <w:proofErr w:type="gramStart"/>
      <w:r w:rsidRPr="0047539A">
        <w:rPr>
          <w:b/>
          <w:bCs/>
        </w:rPr>
        <w:t>услуг</w:t>
      </w:r>
      <w:r w:rsidRPr="0047539A">
        <w:t xml:space="preserve">  организация</w:t>
      </w:r>
      <w:proofErr w:type="gramEnd"/>
      <w:r w:rsidRPr="0047539A">
        <w:t xml:space="preserve"> предлагает в размере – 20030,2 тыс. руб.</w:t>
      </w:r>
    </w:p>
    <w:p w14:paraId="17BA8AEC" w14:textId="77777777" w:rsidR="00D80512" w:rsidRPr="0047539A" w:rsidRDefault="00D80512" w:rsidP="00D80512">
      <w:pPr>
        <w:ind w:firstLine="709"/>
        <w:jc w:val="both"/>
      </w:pPr>
      <w:r w:rsidRPr="0047539A">
        <w:t>Специалист предлагает принять прочие расходы в размере 12816,5 тыс. руб.</w:t>
      </w:r>
    </w:p>
    <w:p w14:paraId="6A704856" w14:textId="77777777" w:rsidR="00D80512" w:rsidRPr="0047539A" w:rsidRDefault="00D80512" w:rsidP="00D80512">
      <w:pPr>
        <w:ind w:firstLine="709"/>
        <w:jc w:val="both"/>
      </w:pPr>
      <w:r w:rsidRPr="0047539A">
        <w:t>Расшифровка представлена в таблице.</w:t>
      </w:r>
    </w:p>
    <w:p w14:paraId="70940BD1" w14:textId="77777777" w:rsidR="00D80512" w:rsidRPr="0047539A" w:rsidRDefault="00D80512" w:rsidP="00D80512">
      <w:pPr>
        <w:ind w:firstLine="709"/>
        <w:jc w:val="both"/>
      </w:pPr>
    </w:p>
    <w:p w14:paraId="71F2C4E8" w14:textId="5DF372A9" w:rsidR="00D80512" w:rsidRDefault="00D80512" w:rsidP="00D80512">
      <w:pPr>
        <w:jc w:val="both"/>
      </w:pPr>
      <w:r w:rsidRPr="003E2289">
        <w:rPr>
          <w:noProof/>
        </w:rPr>
        <w:drawing>
          <wp:inline distT="0" distB="0" distL="0" distR="0" wp14:anchorId="5B9A91B1" wp14:editId="70A0A554">
            <wp:extent cx="6289675" cy="4364355"/>
            <wp:effectExtent l="0" t="0" r="0" b="0"/>
            <wp:docPr id="432" name="Рисунок 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6"/>
                    <pic:cNvPicPr>
                      <a:picLocks noChangeAspect="1" noChangeArrowheads="1"/>
                    </pic:cNvPicPr>
                  </pic:nvPicPr>
                  <pic:blipFill>
                    <a:blip r:embed="rId271">
                      <a:extLst>
                        <a:ext uri="{28A0092B-C50C-407E-A947-70E740481C1C}">
                          <a14:useLocalDpi xmlns:a14="http://schemas.microsoft.com/office/drawing/2010/main" val="0"/>
                        </a:ext>
                      </a:extLst>
                    </a:blip>
                    <a:srcRect/>
                    <a:stretch>
                      <a:fillRect/>
                    </a:stretch>
                  </pic:blipFill>
                  <pic:spPr bwMode="auto">
                    <a:xfrm>
                      <a:off x="0" y="0"/>
                      <a:ext cx="6289675" cy="4364355"/>
                    </a:xfrm>
                    <a:prstGeom prst="rect">
                      <a:avLst/>
                    </a:prstGeom>
                    <a:noFill/>
                    <a:ln>
                      <a:noFill/>
                    </a:ln>
                  </pic:spPr>
                </pic:pic>
              </a:graphicData>
            </a:graphic>
          </wp:inline>
        </w:drawing>
      </w:r>
    </w:p>
    <w:p w14:paraId="2C8492F9" w14:textId="7FDEF603" w:rsidR="00D80512" w:rsidRDefault="00D80512" w:rsidP="00D80512">
      <w:pPr>
        <w:jc w:val="both"/>
        <w:rPr>
          <w:sz w:val="28"/>
          <w:szCs w:val="28"/>
        </w:rPr>
      </w:pPr>
      <w:r w:rsidRPr="003E2289">
        <w:rPr>
          <w:noProof/>
        </w:rPr>
        <w:lastRenderedPageBreak/>
        <w:drawing>
          <wp:inline distT="0" distB="0" distL="0" distR="0" wp14:anchorId="53D417A1" wp14:editId="0CF075AC">
            <wp:extent cx="6192520" cy="9521190"/>
            <wp:effectExtent l="0" t="0" r="0" b="3810"/>
            <wp:docPr id="431" name="Рисунок 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7"/>
                    <pic:cNvPicPr>
                      <a:picLocks noChangeAspect="1" noChangeArrowheads="1"/>
                    </pic:cNvPicPr>
                  </pic:nvPicPr>
                  <pic:blipFill>
                    <a:blip r:embed="rId272">
                      <a:extLst>
                        <a:ext uri="{28A0092B-C50C-407E-A947-70E740481C1C}">
                          <a14:useLocalDpi xmlns:a14="http://schemas.microsoft.com/office/drawing/2010/main" val="0"/>
                        </a:ext>
                      </a:extLst>
                    </a:blip>
                    <a:srcRect/>
                    <a:stretch>
                      <a:fillRect/>
                    </a:stretch>
                  </pic:blipFill>
                  <pic:spPr bwMode="auto">
                    <a:xfrm>
                      <a:off x="0" y="0"/>
                      <a:ext cx="6192520" cy="9521190"/>
                    </a:xfrm>
                    <a:prstGeom prst="rect">
                      <a:avLst/>
                    </a:prstGeom>
                    <a:noFill/>
                    <a:ln>
                      <a:noFill/>
                    </a:ln>
                  </pic:spPr>
                </pic:pic>
              </a:graphicData>
            </a:graphic>
          </wp:inline>
        </w:drawing>
      </w:r>
    </w:p>
    <w:p w14:paraId="639BD41A" w14:textId="77777777" w:rsidR="00D80512" w:rsidRPr="001D4092" w:rsidRDefault="00D80512" w:rsidP="001D4092">
      <w:pPr>
        <w:pStyle w:val="aff"/>
        <w:jc w:val="both"/>
        <w:rPr>
          <w:sz w:val="24"/>
          <w:szCs w:val="24"/>
          <w:lang w:eastAsia="en-US"/>
        </w:rPr>
      </w:pPr>
      <w:r w:rsidRPr="001D4092">
        <w:rPr>
          <w:sz w:val="24"/>
          <w:szCs w:val="24"/>
          <w:lang w:eastAsia="en-US"/>
        </w:rPr>
        <w:lastRenderedPageBreak/>
        <w:t>7. Расходы на приобретение электроэнергии организация предлагает в размере 1612,2 тыс. руб.</w:t>
      </w:r>
    </w:p>
    <w:p w14:paraId="6C24D531" w14:textId="77777777" w:rsidR="00D80512" w:rsidRPr="001D4092" w:rsidRDefault="00D80512" w:rsidP="001D4092">
      <w:pPr>
        <w:pStyle w:val="aff"/>
        <w:jc w:val="both"/>
        <w:rPr>
          <w:sz w:val="24"/>
          <w:szCs w:val="24"/>
          <w:lang w:eastAsia="en-US"/>
        </w:rPr>
      </w:pPr>
      <w:r w:rsidRPr="001D4092">
        <w:rPr>
          <w:sz w:val="24"/>
          <w:szCs w:val="24"/>
          <w:lang w:eastAsia="en-US"/>
        </w:rPr>
        <w:t>В подтверждение затрат организацией предоставлена смета 23 счета по локомотивному цеху (Т2 стр. 164), справки за отчетный период и на период регулирования о потреблении и выработки энергоресурсов (Т7 стр. 126), отчеты о потреблении энергоресурсов за 2021 год между подразделениями предприятия (Т7 стр. 129), расшифровка фактического тарифа за 2021 год, договор.</w:t>
      </w:r>
    </w:p>
    <w:p w14:paraId="5C139A48" w14:textId="77777777" w:rsidR="00D80512" w:rsidRPr="001D4092" w:rsidRDefault="00D80512" w:rsidP="001D4092">
      <w:pPr>
        <w:pStyle w:val="aff"/>
        <w:jc w:val="both"/>
        <w:rPr>
          <w:sz w:val="24"/>
          <w:szCs w:val="24"/>
          <w:lang w:eastAsia="en-US"/>
        </w:rPr>
      </w:pPr>
      <w:r w:rsidRPr="001D4092">
        <w:rPr>
          <w:sz w:val="24"/>
          <w:szCs w:val="24"/>
          <w:lang w:eastAsia="en-US"/>
        </w:rPr>
        <w:t xml:space="preserve"> Специалист предлагает принять расходы на приобретение электроэнергии по факту отчетного периода 2021 года с учетом ИЦП на обеспечение электрической энергией, газом и паром 103,5% на 2022 год. Расходы составят- 1568,5 тыс. руб.</w:t>
      </w:r>
    </w:p>
    <w:p w14:paraId="7712A221" w14:textId="77777777" w:rsidR="00D80512" w:rsidRPr="001D4092" w:rsidRDefault="00D80512" w:rsidP="001D4092">
      <w:pPr>
        <w:pStyle w:val="aff"/>
        <w:jc w:val="both"/>
        <w:rPr>
          <w:sz w:val="24"/>
          <w:szCs w:val="24"/>
          <w:lang w:eastAsia="en-US"/>
        </w:rPr>
      </w:pPr>
      <w:r w:rsidRPr="001D4092">
        <w:rPr>
          <w:sz w:val="24"/>
          <w:szCs w:val="24"/>
          <w:lang w:eastAsia="en-US"/>
        </w:rPr>
        <w:t>8. Расходы на прочие энергоносители организация предлагает принять в размере – 6262,6 тыс. руб., в том числе:</w:t>
      </w:r>
    </w:p>
    <w:p w14:paraId="20E2D45C" w14:textId="77777777" w:rsidR="00D80512" w:rsidRPr="001D4092" w:rsidRDefault="00D80512" w:rsidP="001D4092">
      <w:pPr>
        <w:pStyle w:val="aff"/>
        <w:jc w:val="both"/>
        <w:rPr>
          <w:sz w:val="24"/>
          <w:szCs w:val="24"/>
          <w:lang w:eastAsia="en-US"/>
        </w:rPr>
      </w:pPr>
      <w:r w:rsidRPr="001D4092">
        <w:rPr>
          <w:sz w:val="24"/>
          <w:szCs w:val="24"/>
          <w:lang w:eastAsia="en-US"/>
        </w:rPr>
        <w:t>- расходы на теплоэнергию – 5816,2 тыс. руб.;</w:t>
      </w:r>
    </w:p>
    <w:p w14:paraId="38F99760" w14:textId="77777777" w:rsidR="00D80512" w:rsidRPr="001D4092" w:rsidRDefault="00D80512" w:rsidP="001D4092">
      <w:pPr>
        <w:pStyle w:val="aff"/>
        <w:jc w:val="both"/>
        <w:rPr>
          <w:sz w:val="24"/>
          <w:szCs w:val="24"/>
          <w:lang w:eastAsia="en-US"/>
        </w:rPr>
      </w:pPr>
      <w:r w:rsidRPr="001D4092">
        <w:rPr>
          <w:sz w:val="24"/>
          <w:szCs w:val="24"/>
          <w:lang w:eastAsia="en-US"/>
        </w:rPr>
        <w:t xml:space="preserve">- расходы на воду пожарно-хозяйственную - 440, 3 тыс. </w:t>
      </w:r>
      <w:proofErr w:type="spellStart"/>
      <w:r w:rsidRPr="001D4092">
        <w:rPr>
          <w:sz w:val="24"/>
          <w:szCs w:val="24"/>
          <w:lang w:eastAsia="en-US"/>
        </w:rPr>
        <w:t>руб</w:t>
      </w:r>
      <w:proofErr w:type="spellEnd"/>
      <w:r w:rsidRPr="001D4092">
        <w:rPr>
          <w:sz w:val="24"/>
          <w:szCs w:val="24"/>
          <w:lang w:eastAsia="en-US"/>
        </w:rPr>
        <w:t>;</w:t>
      </w:r>
    </w:p>
    <w:p w14:paraId="5A31226D" w14:textId="77777777" w:rsidR="00D80512" w:rsidRPr="001D4092" w:rsidRDefault="00D80512" w:rsidP="001D4092">
      <w:pPr>
        <w:pStyle w:val="aff"/>
        <w:jc w:val="both"/>
        <w:rPr>
          <w:sz w:val="24"/>
          <w:szCs w:val="24"/>
          <w:lang w:eastAsia="en-US"/>
        </w:rPr>
      </w:pPr>
      <w:r w:rsidRPr="001D4092">
        <w:rPr>
          <w:sz w:val="24"/>
          <w:szCs w:val="24"/>
          <w:lang w:eastAsia="en-US"/>
        </w:rPr>
        <w:t>- расходы на транспортировку сточных вод – 4,7 тыс. руб.;</w:t>
      </w:r>
    </w:p>
    <w:p w14:paraId="2A02A6A9" w14:textId="77777777" w:rsidR="00D80512" w:rsidRPr="001D4092" w:rsidRDefault="00D80512" w:rsidP="001D4092">
      <w:pPr>
        <w:pStyle w:val="aff"/>
        <w:jc w:val="both"/>
        <w:rPr>
          <w:sz w:val="24"/>
          <w:szCs w:val="24"/>
          <w:lang w:eastAsia="en-US"/>
        </w:rPr>
      </w:pPr>
      <w:r w:rsidRPr="001D4092">
        <w:rPr>
          <w:sz w:val="24"/>
          <w:szCs w:val="24"/>
          <w:lang w:eastAsia="en-US"/>
        </w:rPr>
        <w:t>- расходы на воду речную – 1,5 тыс. руб.</w:t>
      </w:r>
    </w:p>
    <w:p w14:paraId="42C06CEC" w14:textId="77777777" w:rsidR="00D80512" w:rsidRPr="001D4092" w:rsidRDefault="00D80512" w:rsidP="001D4092">
      <w:pPr>
        <w:pStyle w:val="aff"/>
        <w:jc w:val="both"/>
        <w:rPr>
          <w:sz w:val="24"/>
          <w:szCs w:val="24"/>
          <w:lang w:eastAsia="en-US"/>
        </w:rPr>
      </w:pPr>
      <w:r w:rsidRPr="001D4092">
        <w:rPr>
          <w:sz w:val="24"/>
          <w:szCs w:val="24"/>
          <w:lang w:eastAsia="en-US"/>
        </w:rPr>
        <w:t>В подтверждение расходов организацией представлена</w:t>
      </w:r>
      <w:r w:rsidRPr="001D4092">
        <w:rPr>
          <w:sz w:val="24"/>
          <w:szCs w:val="24"/>
        </w:rPr>
        <w:t xml:space="preserve"> </w:t>
      </w:r>
      <w:r w:rsidRPr="001D4092">
        <w:rPr>
          <w:sz w:val="24"/>
          <w:szCs w:val="24"/>
          <w:lang w:eastAsia="en-US"/>
        </w:rPr>
        <w:t>смета 23 счета по локомотивному цеху (Т2 стр. 164), справки за отчетный и период регулирования о потреблении и выработки энергоресурсов (Т7 стр. 126), отчеты о потреблении энергоресурсов за 2021 год между подразделениями предприятия (Т7 стр. 129), расшифровка фактического тарифа за 2021 год, договор.</w:t>
      </w:r>
    </w:p>
    <w:p w14:paraId="6B1F772B" w14:textId="77777777" w:rsidR="00D80512" w:rsidRPr="001D4092" w:rsidRDefault="00D80512" w:rsidP="001D4092">
      <w:pPr>
        <w:pStyle w:val="aff"/>
        <w:jc w:val="both"/>
        <w:rPr>
          <w:sz w:val="24"/>
          <w:szCs w:val="24"/>
          <w:lang w:eastAsia="en-US"/>
        </w:rPr>
      </w:pPr>
      <w:r w:rsidRPr="001D4092">
        <w:rPr>
          <w:sz w:val="24"/>
          <w:szCs w:val="24"/>
          <w:lang w:eastAsia="en-US"/>
        </w:rPr>
        <w:t xml:space="preserve"> Специалист предлагает принять расходы:</w:t>
      </w:r>
    </w:p>
    <w:p w14:paraId="312B99DE" w14:textId="77777777" w:rsidR="00D80512" w:rsidRPr="001D4092" w:rsidRDefault="00D80512" w:rsidP="001D4092">
      <w:pPr>
        <w:pStyle w:val="aff"/>
        <w:jc w:val="both"/>
        <w:rPr>
          <w:sz w:val="24"/>
          <w:szCs w:val="24"/>
          <w:lang w:eastAsia="en-US"/>
        </w:rPr>
      </w:pPr>
      <w:r w:rsidRPr="001D4092">
        <w:rPr>
          <w:sz w:val="24"/>
          <w:szCs w:val="24"/>
          <w:lang w:eastAsia="en-US"/>
        </w:rPr>
        <w:t>- на теплоэнергию по предложению организации в размере - 5816,2 тыс. руб.;</w:t>
      </w:r>
    </w:p>
    <w:p w14:paraId="70BAAD31" w14:textId="77777777" w:rsidR="00D80512" w:rsidRPr="001D4092" w:rsidRDefault="00D80512" w:rsidP="001D4092">
      <w:pPr>
        <w:pStyle w:val="aff"/>
        <w:jc w:val="both"/>
        <w:rPr>
          <w:sz w:val="24"/>
          <w:szCs w:val="24"/>
          <w:lang w:eastAsia="en-US"/>
        </w:rPr>
      </w:pPr>
      <w:r w:rsidRPr="001D4092">
        <w:rPr>
          <w:sz w:val="24"/>
          <w:szCs w:val="24"/>
          <w:lang w:eastAsia="en-US"/>
        </w:rPr>
        <w:t xml:space="preserve">-  на воду пожарно-хозяйственную по факту отчетного периода 2021 года с учетом ИЦП </w:t>
      </w:r>
      <w:proofErr w:type="gramStart"/>
      <w:r w:rsidRPr="001D4092">
        <w:rPr>
          <w:sz w:val="24"/>
          <w:szCs w:val="24"/>
          <w:lang w:eastAsia="en-US"/>
        </w:rPr>
        <w:t>на  водоснабжение</w:t>
      </w:r>
      <w:proofErr w:type="gramEnd"/>
      <w:r w:rsidRPr="001D4092">
        <w:rPr>
          <w:sz w:val="24"/>
          <w:szCs w:val="24"/>
          <w:lang w:eastAsia="en-US"/>
        </w:rPr>
        <w:t>, водоотведение 103,9% на 2022 год  в размере - 348,8 тыс. руб.;</w:t>
      </w:r>
    </w:p>
    <w:p w14:paraId="44931EF2" w14:textId="77777777" w:rsidR="00D80512" w:rsidRPr="001D4092" w:rsidRDefault="00D80512" w:rsidP="001D4092">
      <w:pPr>
        <w:pStyle w:val="aff"/>
        <w:jc w:val="both"/>
        <w:rPr>
          <w:sz w:val="24"/>
          <w:szCs w:val="24"/>
          <w:lang w:eastAsia="en-US"/>
        </w:rPr>
      </w:pPr>
      <w:r w:rsidRPr="001D4092">
        <w:rPr>
          <w:sz w:val="24"/>
          <w:szCs w:val="24"/>
          <w:lang w:eastAsia="en-US"/>
        </w:rPr>
        <w:t xml:space="preserve">- на транспортировку сточных вод по факту отчетного периода 2021 года с учетом ИЦП </w:t>
      </w:r>
      <w:proofErr w:type="gramStart"/>
      <w:r w:rsidRPr="001D4092">
        <w:rPr>
          <w:sz w:val="24"/>
          <w:szCs w:val="24"/>
          <w:lang w:eastAsia="en-US"/>
        </w:rPr>
        <w:t>на  водоснабжение</w:t>
      </w:r>
      <w:proofErr w:type="gramEnd"/>
      <w:r w:rsidRPr="001D4092">
        <w:rPr>
          <w:sz w:val="24"/>
          <w:szCs w:val="24"/>
          <w:lang w:eastAsia="en-US"/>
        </w:rPr>
        <w:t>, водоотведение 103,9% на 2022 год в размере – 3,9 тыс. руб.;</w:t>
      </w:r>
    </w:p>
    <w:p w14:paraId="5B17045A" w14:textId="77777777" w:rsidR="00D80512" w:rsidRPr="001D4092" w:rsidRDefault="00D80512" w:rsidP="001D4092">
      <w:pPr>
        <w:pStyle w:val="aff"/>
        <w:jc w:val="both"/>
        <w:rPr>
          <w:sz w:val="24"/>
          <w:szCs w:val="24"/>
          <w:lang w:eastAsia="en-US"/>
        </w:rPr>
      </w:pPr>
      <w:r w:rsidRPr="001D4092">
        <w:rPr>
          <w:sz w:val="24"/>
          <w:szCs w:val="24"/>
          <w:lang w:eastAsia="en-US"/>
        </w:rPr>
        <w:t>- на воду речную по предложению организации в размере – 1,5 тыс. руб.;</w:t>
      </w:r>
    </w:p>
    <w:p w14:paraId="1D0ED3C1" w14:textId="77777777" w:rsidR="00D80512" w:rsidRPr="001D4092" w:rsidRDefault="00D80512" w:rsidP="001D4092">
      <w:pPr>
        <w:ind w:firstLine="709"/>
        <w:jc w:val="both"/>
        <w:rPr>
          <w:color w:val="000000"/>
        </w:rPr>
      </w:pPr>
      <w:r w:rsidRPr="001D4092">
        <w:rPr>
          <w:color w:val="000000"/>
        </w:rPr>
        <w:t xml:space="preserve">8. </w:t>
      </w:r>
      <w:r w:rsidRPr="001D4092">
        <w:rPr>
          <w:b/>
          <w:bCs/>
          <w:color w:val="000000"/>
        </w:rPr>
        <w:t xml:space="preserve">Затраты на амортизационные </w:t>
      </w:r>
      <w:proofErr w:type="gramStart"/>
      <w:r w:rsidRPr="001D4092">
        <w:rPr>
          <w:b/>
          <w:bCs/>
          <w:color w:val="000000"/>
        </w:rPr>
        <w:t>отчисления  основных</w:t>
      </w:r>
      <w:proofErr w:type="gramEnd"/>
      <w:r w:rsidRPr="001D4092">
        <w:rPr>
          <w:b/>
          <w:bCs/>
          <w:color w:val="000000"/>
        </w:rPr>
        <w:t xml:space="preserve"> средств</w:t>
      </w:r>
      <w:r w:rsidRPr="001D4092">
        <w:rPr>
          <w:color w:val="000000"/>
        </w:rPr>
        <w:t xml:space="preserve"> предлагаются организацией в размере 9506,8 тыс. руб.</w:t>
      </w:r>
    </w:p>
    <w:p w14:paraId="5CDE4B88" w14:textId="77777777" w:rsidR="00D80512" w:rsidRPr="001D4092" w:rsidRDefault="00D80512" w:rsidP="001D4092">
      <w:pPr>
        <w:ind w:firstLine="709"/>
        <w:jc w:val="both"/>
        <w:rPr>
          <w:color w:val="000000"/>
        </w:rPr>
      </w:pPr>
      <w:r w:rsidRPr="001D4092">
        <w:rPr>
          <w:color w:val="000000"/>
        </w:rPr>
        <w:t xml:space="preserve">Предоставлен аналитический отчет (т.7 стр. 106) </w:t>
      </w:r>
      <w:proofErr w:type="gramStart"/>
      <w:r w:rsidRPr="001D4092">
        <w:rPr>
          <w:color w:val="000000"/>
        </w:rPr>
        <w:t>по  счету</w:t>
      </w:r>
      <w:proofErr w:type="gramEnd"/>
      <w:r w:rsidRPr="001D4092">
        <w:rPr>
          <w:color w:val="000000"/>
        </w:rPr>
        <w:t xml:space="preserve"> 02 за 2021г, расчет амортизационных отчислений на период регулирования, справка об объектах, принятых к учету в 2021 году.</w:t>
      </w:r>
    </w:p>
    <w:p w14:paraId="570497FE" w14:textId="77777777" w:rsidR="00D80512" w:rsidRPr="001D4092" w:rsidRDefault="00D80512" w:rsidP="001D4092">
      <w:pPr>
        <w:ind w:firstLine="709"/>
        <w:jc w:val="both"/>
      </w:pPr>
      <w:r w:rsidRPr="001D4092">
        <w:rPr>
          <w:color w:val="000000"/>
        </w:rPr>
        <w:t xml:space="preserve">Специалист предлагает принять затраты по предложению организации, за исключением имущества, которое уже </w:t>
      </w:r>
      <w:proofErr w:type="spellStart"/>
      <w:r w:rsidRPr="001D4092">
        <w:rPr>
          <w:color w:val="000000"/>
        </w:rPr>
        <w:t>самортизировано</w:t>
      </w:r>
      <w:proofErr w:type="spellEnd"/>
      <w:r w:rsidRPr="001D4092">
        <w:rPr>
          <w:color w:val="000000"/>
        </w:rPr>
        <w:t>.</w:t>
      </w:r>
    </w:p>
    <w:p w14:paraId="6647C137" w14:textId="77777777" w:rsidR="00D80512" w:rsidRPr="001D4092" w:rsidRDefault="00D80512" w:rsidP="001D4092">
      <w:pPr>
        <w:ind w:firstLine="720"/>
        <w:jc w:val="both"/>
      </w:pPr>
      <w:r w:rsidRPr="001D4092">
        <w:t xml:space="preserve">Расходы составят – 8982,4 тыс. руб. </w:t>
      </w:r>
    </w:p>
    <w:p w14:paraId="69CC41EE" w14:textId="77777777" w:rsidR="00D80512" w:rsidRPr="001D4092" w:rsidRDefault="00D80512" w:rsidP="001D4092">
      <w:pPr>
        <w:ind w:firstLine="720"/>
        <w:jc w:val="both"/>
      </w:pPr>
      <w:r w:rsidRPr="001D4092">
        <w:t>Расшифровка амортизационных отчислений представлена в таблице ниже:</w:t>
      </w:r>
    </w:p>
    <w:p w14:paraId="5C0A3754" w14:textId="77777777" w:rsidR="00D80512" w:rsidRPr="001D4092" w:rsidRDefault="00D80512" w:rsidP="001D4092">
      <w:pPr>
        <w:ind w:firstLine="720"/>
        <w:jc w:val="both"/>
      </w:pPr>
    </w:p>
    <w:p w14:paraId="0EF972A0" w14:textId="77777777" w:rsidR="00D80512" w:rsidRPr="001D4092" w:rsidRDefault="00D80512" w:rsidP="001D4092">
      <w:pPr>
        <w:ind w:firstLine="709"/>
        <w:jc w:val="both"/>
      </w:pPr>
    </w:p>
    <w:p w14:paraId="12AF2730" w14:textId="77777777" w:rsidR="00D80512" w:rsidRPr="001D4092" w:rsidRDefault="00D80512" w:rsidP="001D4092">
      <w:pPr>
        <w:ind w:firstLine="709"/>
        <w:jc w:val="both"/>
      </w:pPr>
    </w:p>
    <w:p w14:paraId="647F25B7" w14:textId="77777777" w:rsidR="00D80512" w:rsidRDefault="00D80512" w:rsidP="00D80512">
      <w:pPr>
        <w:ind w:firstLine="709"/>
        <w:jc w:val="both"/>
        <w:rPr>
          <w:sz w:val="28"/>
          <w:szCs w:val="28"/>
        </w:rPr>
      </w:pPr>
    </w:p>
    <w:p w14:paraId="7CD6D00B" w14:textId="77777777" w:rsidR="00D80512" w:rsidRDefault="00D80512" w:rsidP="00D80512">
      <w:pPr>
        <w:ind w:firstLine="709"/>
        <w:jc w:val="both"/>
        <w:rPr>
          <w:sz w:val="28"/>
          <w:szCs w:val="28"/>
        </w:rPr>
      </w:pPr>
    </w:p>
    <w:p w14:paraId="57F82BC8" w14:textId="77777777" w:rsidR="00D80512" w:rsidRDefault="00D80512" w:rsidP="00D80512">
      <w:pPr>
        <w:ind w:firstLine="709"/>
        <w:jc w:val="both"/>
        <w:rPr>
          <w:sz w:val="28"/>
          <w:szCs w:val="28"/>
        </w:rPr>
      </w:pPr>
    </w:p>
    <w:p w14:paraId="66B4862C" w14:textId="77777777" w:rsidR="00D80512" w:rsidRDefault="00D80512" w:rsidP="00D80512">
      <w:pPr>
        <w:ind w:firstLine="709"/>
        <w:jc w:val="both"/>
        <w:rPr>
          <w:sz w:val="28"/>
          <w:szCs w:val="28"/>
        </w:rPr>
      </w:pPr>
    </w:p>
    <w:p w14:paraId="368C431E" w14:textId="77777777" w:rsidR="00D80512" w:rsidRDefault="00D80512" w:rsidP="00D80512">
      <w:pPr>
        <w:ind w:firstLine="709"/>
        <w:jc w:val="both"/>
        <w:rPr>
          <w:sz w:val="28"/>
          <w:szCs w:val="28"/>
        </w:rPr>
      </w:pPr>
    </w:p>
    <w:p w14:paraId="3DF7966A" w14:textId="77777777" w:rsidR="00D80512" w:rsidRDefault="00D80512" w:rsidP="00D80512">
      <w:pPr>
        <w:ind w:firstLine="709"/>
        <w:jc w:val="both"/>
        <w:rPr>
          <w:sz w:val="28"/>
          <w:szCs w:val="28"/>
        </w:rPr>
      </w:pPr>
    </w:p>
    <w:p w14:paraId="5F980D7F" w14:textId="7F31C03E" w:rsidR="00D80512" w:rsidRDefault="00D80512" w:rsidP="00D80512">
      <w:pPr>
        <w:jc w:val="both"/>
        <w:rPr>
          <w:sz w:val="28"/>
          <w:szCs w:val="28"/>
        </w:rPr>
      </w:pPr>
      <w:r w:rsidRPr="001C5868">
        <w:rPr>
          <w:noProof/>
        </w:rPr>
        <w:lastRenderedPageBreak/>
        <w:drawing>
          <wp:inline distT="0" distB="0" distL="0" distR="0" wp14:anchorId="0A9B5DA6" wp14:editId="5DB4E13D">
            <wp:extent cx="6026785" cy="8437245"/>
            <wp:effectExtent l="0" t="0" r="0" b="1905"/>
            <wp:docPr id="430" name="Рисунок 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8"/>
                    <pic:cNvPicPr>
                      <a:picLocks noChangeAspect="1" noChangeArrowheads="1"/>
                    </pic:cNvPicPr>
                  </pic:nvPicPr>
                  <pic:blipFill>
                    <a:blip r:embed="rId273">
                      <a:extLst>
                        <a:ext uri="{28A0092B-C50C-407E-A947-70E740481C1C}">
                          <a14:useLocalDpi xmlns:a14="http://schemas.microsoft.com/office/drawing/2010/main" val="0"/>
                        </a:ext>
                      </a:extLst>
                    </a:blip>
                    <a:srcRect/>
                    <a:stretch>
                      <a:fillRect/>
                    </a:stretch>
                  </pic:blipFill>
                  <pic:spPr bwMode="auto">
                    <a:xfrm>
                      <a:off x="0" y="0"/>
                      <a:ext cx="6026785" cy="8437245"/>
                    </a:xfrm>
                    <a:prstGeom prst="rect">
                      <a:avLst/>
                    </a:prstGeom>
                    <a:noFill/>
                    <a:ln>
                      <a:noFill/>
                    </a:ln>
                  </pic:spPr>
                </pic:pic>
              </a:graphicData>
            </a:graphic>
          </wp:inline>
        </w:drawing>
      </w:r>
    </w:p>
    <w:p w14:paraId="674A9AF9" w14:textId="77777777" w:rsidR="00D80512" w:rsidRDefault="00D80512" w:rsidP="00D80512">
      <w:pPr>
        <w:ind w:firstLine="709"/>
        <w:jc w:val="both"/>
        <w:rPr>
          <w:sz w:val="28"/>
          <w:szCs w:val="28"/>
        </w:rPr>
      </w:pPr>
    </w:p>
    <w:p w14:paraId="34283A7E" w14:textId="77777777" w:rsidR="00D80512" w:rsidRDefault="00D80512" w:rsidP="00D80512">
      <w:pPr>
        <w:ind w:firstLine="709"/>
        <w:jc w:val="both"/>
        <w:rPr>
          <w:sz w:val="28"/>
          <w:szCs w:val="28"/>
        </w:rPr>
      </w:pPr>
    </w:p>
    <w:p w14:paraId="0658CD2B" w14:textId="77777777" w:rsidR="00D80512" w:rsidRDefault="00D80512" w:rsidP="00D80512">
      <w:pPr>
        <w:ind w:firstLine="709"/>
        <w:jc w:val="both"/>
        <w:rPr>
          <w:sz w:val="28"/>
          <w:szCs w:val="28"/>
        </w:rPr>
      </w:pPr>
    </w:p>
    <w:p w14:paraId="17C3927C" w14:textId="77777777" w:rsidR="00D80512" w:rsidRDefault="00D80512" w:rsidP="00D80512">
      <w:pPr>
        <w:ind w:firstLine="709"/>
        <w:jc w:val="both"/>
        <w:rPr>
          <w:sz w:val="28"/>
          <w:szCs w:val="28"/>
        </w:rPr>
      </w:pPr>
    </w:p>
    <w:p w14:paraId="2AEDE74D" w14:textId="2378DD5A" w:rsidR="00D80512" w:rsidRDefault="00D80512" w:rsidP="00D80512">
      <w:pPr>
        <w:jc w:val="both"/>
      </w:pPr>
      <w:r w:rsidRPr="00306DA7">
        <w:rPr>
          <w:noProof/>
        </w:rPr>
        <w:lastRenderedPageBreak/>
        <w:drawing>
          <wp:inline distT="0" distB="0" distL="0" distR="0" wp14:anchorId="05645AD6" wp14:editId="228355A2">
            <wp:extent cx="6026785" cy="8825230"/>
            <wp:effectExtent l="0" t="0" r="0" b="0"/>
            <wp:docPr id="429" name="Рисунок 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9"/>
                    <pic:cNvPicPr>
                      <a:picLocks noChangeAspect="1" noChangeArrowheads="1"/>
                    </pic:cNvPicPr>
                  </pic:nvPicPr>
                  <pic:blipFill>
                    <a:blip r:embed="rId274">
                      <a:extLst>
                        <a:ext uri="{28A0092B-C50C-407E-A947-70E740481C1C}">
                          <a14:useLocalDpi xmlns:a14="http://schemas.microsoft.com/office/drawing/2010/main" val="0"/>
                        </a:ext>
                      </a:extLst>
                    </a:blip>
                    <a:srcRect/>
                    <a:stretch>
                      <a:fillRect/>
                    </a:stretch>
                  </pic:blipFill>
                  <pic:spPr bwMode="auto">
                    <a:xfrm>
                      <a:off x="0" y="0"/>
                      <a:ext cx="6026785" cy="8825230"/>
                    </a:xfrm>
                    <a:prstGeom prst="rect">
                      <a:avLst/>
                    </a:prstGeom>
                    <a:noFill/>
                    <a:ln>
                      <a:noFill/>
                    </a:ln>
                  </pic:spPr>
                </pic:pic>
              </a:graphicData>
            </a:graphic>
          </wp:inline>
        </w:drawing>
      </w:r>
    </w:p>
    <w:p w14:paraId="03CF44DA" w14:textId="77777777" w:rsidR="00D80512" w:rsidRDefault="00D80512" w:rsidP="00D80512">
      <w:pPr>
        <w:jc w:val="both"/>
      </w:pPr>
    </w:p>
    <w:p w14:paraId="4191046F" w14:textId="77777777" w:rsidR="00D80512" w:rsidRDefault="00D80512" w:rsidP="00D80512">
      <w:pPr>
        <w:jc w:val="both"/>
      </w:pPr>
    </w:p>
    <w:p w14:paraId="7363FABA" w14:textId="77777777" w:rsidR="00D80512" w:rsidRDefault="00D80512" w:rsidP="00D80512">
      <w:pPr>
        <w:jc w:val="both"/>
      </w:pPr>
    </w:p>
    <w:p w14:paraId="5F710DA3" w14:textId="77777777" w:rsidR="00D80512" w:rsidRDefault="00D80512" w:rsidP="00D80512">
      <w:pPr>
        <w:ind w:firstLine="709"/>
        <w:jc w:val="both"/>
        <w:rPr>
          <w:sz w:val="28"/>
          <w:szCs w:val="28"/>
        </w:rPr>
      </w:pPr>
    </w:p>
    <w:p w14:paraId="0F251D47" w14:textId="005CC4BF" w:rsidR="00D80512" w:rsidRDefault="00D80512" w:rsidP="00D80512">
      <w:pPr>
        <w:jc w:val="both"/>
        <w:rPr>
          <w:sz w:val="28"/>
          <w:szCs w:val="28"/>
        </w:rPr>
      </w:pPr>
      <w:r w:rsidRPr="00306DA7">
        <w:rPr>
          <w:noProof/>
        </w:rPr>
        <w:drawing>
          <wp:inline distT="0" distB="0" distL="0" distR="0" wp14:anchorId="75FD79B0" wp14:editId="669BC18A">
            <wp:extent cx="6026785" cy="8839200"/>
            <wp:effectExtent l="0" t="0" r="0" b="0"/>
            <wp:docPr id="428" name="Рисунок 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0"/>
                    <pic:cNvPicPr>
                      <a:picLocks noChangeAspect="1" noChangeArrowheads="1"/>
                    </pic:cNvPicPr>
                  </pic:nvPicPr>
                  <pic:blipFill>
                    <a:blip r:embed="rId275">
                      <a:extLst>
                        <a:ext uri="{28A0092B-C50C-407E-A947-70E740481C1C}">
                          <a14:useLocalDpi xmlns:a14="http://schemas.microsoft.com/office/drawing/2010/main" val="0"/>
                        </a:ext>
                      </a:extLst>
                    </a:blip>
                    <a:srcRect/>
                    <a:stretch>
                      <a:fillRect/>
                    </a:stretch>
                  </pic:blipFill>
                  <pic:spPr bwMode="auto">
                    <a:xfrm>
                      <a:off x="0" y="0"/>
                      <a:ext cx="6026785" cy="8839200"/>
                    </a:xfrm>
                    <a:prstGeom prst="rect">
                      <a:avLst/>
                    </a:prstGeom>
                    <a:noFill/>
                    <a:ln>
                      <a:noFill/>
                    </a:ln>
                  </pic:spPr>
                </pic:pic>
              </a:graphicData>
            </a:graphic>
          </wp:inline>
        </w:drawing>
      </w:r>
    </w:p>
    <w:p w14:paraId="1DE0F853" w14:textId="77777777" w:rsidR="00D80512" w:rsidRDefault="00D80512" w:rsidP="00D80512">
      <w:pPr>
        <w:ind w:firstLine="709"/>
        <w:jc w:val="both"/>
        <w:rPr>
          <w:sz w:val="28"/>
          <w:szCs w:val="28"/>
        </w:rPr>
      </w:pPr>
    </w:p>
    <w:p w14:paraId="77B3832D" w14:textId="5C3C7439" w:rsidR="00D80512" w:rsidRDefault="00D80512" w:rsidP="00D80512">
      <w:pPr>
        <w:jc w:val="both"/>
        <w:rPr>
          <w:sz w:val="28"/>
          <w:szCs w:val="28"/>
        </w:rPr>
      </w:pPr>
      <w:r w:rsidRPr="00306DA7">
        <w:rPr>
          <w:noProof/>
        </w:rPr>
        <w:drawing>
          <wp:inline distT="0" distB="0" distL="0" distR="0" wp14:anchorId="18324CC0" wp14:editId="05A9C021">
            <wp:extent cx="6026785" cy="8839200"/>
            <wp:effectExtent l="0" t="0" r="0" b="0"/>
            <wp:docPr id="427" name="Рисунок 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1"/>
                    <pic:cNvPicPr>
                      <a:picLocks noChangeAspect="1" noChangeArrowheads="1"/>
                    </pic:cNvPicPr>
                  </pic:nvPicPr>
                  <pic:blipFill>
                    <a:blip r:embed="rId276">
                      <a:extLst>
                        <a:ext uri="{28A0092B-C50C-407E-A947-70E740481C1C}">
                          <a14:useLocalDpi xmlns:a14="http://schemas.microsoft.com/office/drawing/2010/main" val="0"/>
                        </a:ext>
                      </a:extLst>
                    </a:blip>
                    <a:srcRect/>
                    <a:stretch>
                      <a:fillRect/>
                    </a:stretch>
                  </pic:blipFill>
                  <pic:spPr bwMode="auto">
                    <a:xfrm>
                      <a:off x="0" y="0"/>
                      <a:ext cx="6026785" cy="8839200"/>
                    </a:xfrm>
                    <a:prstGeom prst="rect">
                      <a:avLst/>
                    </a:prstGeom>
                    <a:noFill/>
                    <a:ln>
                      <a:noFill/>
                    </a:ln>
                  </pic:spPr>
                </pic:pic>
              </a:graphicData>
            </a:graphic>
          </wp:inline>
        </w:drawing>
      </w:r>
    </w:p>
    <w:p w14:paraId="3CBC43F1" w14:textId="77777777" w:rsidR="00D80512" w:rsidRDefault="00D80512" w:rsidP="00D80512">
      <w:pPr>
        <w:ind w:firstLine="709"/>
        <w:jc w:val="both"/>
        <w:rPr>
          <w:sz w:val="28"/>
          <w:szCs w:val="28"/>
        </w:rPr>
      </w:pPr>
    </w:p>
    <w:p w14:paraId="1D87524A" w14:textId="77777777" w:rsidR="00D80512" w:rsidRDefault="00D80512" w:rsidP="00D80512">
      <w:pPr>
        <w:ind w:firstLine="709"/>
        <w:jc w:val="both"/>
        <w:rPr>
          <w:sz w:val="28"/>
          <w:szCs w:val="28"/>
        </w:rPr>
      </w:pPr>
    </w:p>
    <w:p w14:paraId="425061C9" w14:textId="1746AC71" w:rsidR="00D80512" w:rsidRDefault="00D80512" w:rsidP="00D80512">
      <w:pPr>
        <w:jc w:val="both"/>
        <w:rPr>
          <w:sz w:val="28"/>
          <w:szCs w:val="28"/>
        </w:rPr>
      </w:pPr>
      <w:r w:rsidRPr="00306DA7">
        <w:rPr>
          <w:noProof/>
        </w:rPr>
        <w:lastRenderedPageBreak/>
        <w:drawing>
          <wp:inline distT="0" distB="0" distL="0" distR="0" wp14:anchorId="5CB7264F" wp14:editId="4A78CC69">
            <wp:extent cx="6026785" cy="9337675"/>
            <wp:effectExtent l="0" t="0" r="0" b="0"/>
            <wp:docPr id="426" name="Рисунок 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2"/>
                    <pic:cNvPicPr>
                      <a:picLocks noChangeAspect="1" noChangeArrowheads="1"/>
                    </pic:cNvPicPr>
                  </pic:nvPicPr>
                  <pic:blipFill>
                    <a:blip r:embed="rId277">
                      <a:extLst>
                        <a:ext uri="{28A0092B-C50C-407E-A947-70E740481C1C}">
                          <a14:useLocalDpi xmlns:a14="http://schemas.microsoft.com/office/drawing/2010/main" val="0"/>
                        </a:ext>
                      </a:extLst>
                    </a:blip>
                    <a:srcRect/>
                    <a:stretch>
                      <a:fillRect/>
                    </a:stretch>
                  </pic:blipFill>
                  <pic:spPr bwMode="auto">
                    <a:xfrm>
                      <a:off x="0" y="0"/>
                      <a:ext cx="6026785" cy="9337675"/>
                    </a:xfrm>
                    <a:prstGeom prst="rect">
                      <a:avLst/>
                    </a:prstGeom>
                    <a:noFill/>
                    <a:ln>
                      <a:noFill/>
                    </a:ln>
                  </pic:spPr>
                </pic:pic>
              </a:graphicData>
            </a:graphic>
          </wp:inline>
        </w:drawing>
      </w:r>
    </w:p>
    <w:p w14:paraId="6CA0E2DB" w14:textId="26D5C304" w:rsidR="00D80512" w:rsidRDefault="00D80512" w:rsidP="00D80512">
      <w:pPr>
        <w:jc w:val="both"/>
        <w:rPr>
          <w:sz w:val="28"/>
          <w:szCs w:val="28"/>
        </w:rPr>
      </w:pPr>
      <w:r w:rsidRPr="00306DA7">
        <w:rPr>
          <w:noProof/>
        </w:rPr>
        <w:lastRenderedPageBreak/>
        <w:drawing>
          <wp:inline distT="0" distB="0" distL="0" distR="0" wp14:anchorId="79458641" wp14:editId="29CC89F8">
            <wp:extent cx="6026785" cy="2174875"/>
            <wp:effectExtent l="0" t="0" r="0" b="0"/>
            <wp:docPr id="425" name="Рисунок 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3"/>
                    <pic:cNvPicPr>
                      <a:picLocks noChangeAspect="1" noChangeArrowheads="1"/>
                    </pic:cNvPicPr>
                  </pic:nvPicPr>
                  <pic:blipFill>
                    <a:blip r:embed="rId278">
                      <a:extLst>
                        <a:ext uri="{28A0092B-C50C-407E-A947-70E740481C1C}">
                          <a14:useLocalDpi xmlns:a14="http://schemas.microsoft.com/office/drawing/2010/main" val="0"/>
                        </a:ext>
                      </a:extLst>
                    </a:blip>
                    <a:srcRect/>
                    <a:stretch>
                      <a:fillRect/>
                    </a:stretch>
                  </pic:blipFill>
                  <pic:spPr bwMode="auto">
                    <a:xfrm>
                      <a:off x="0" y="0"/>
                      <a:ext cx="6026785" cy="2174875"/>
                    </a:xfrm>
                    <a:prstGeom prst="rect">
                      <a:avLst/>
                    </a:prstGeom>
                    <a:noFill/>
                    <a:ln>
                      <a:noFill/>
                    </a:ln>
                  </pic:spPr>
                </pic:pic>
              </a:graphicData>
            </a:graphic>
          </wp:inline>
        </w:drawing>
      </w:r>
    </w:p>
    <w:p w14:paraId="732BEEAE" w14:textId="77777777" w:rsidR="00D80512" w:rsidRPr="001D4092" w:rsidRDefault="00D80512" w:rsidP="00D80512">
      <w:pPr>
        <w:ind w:firstLine="709"/>
        <w:jc w:val="both"/>
      </w:pPr>
      <w:r w:rsidRPr="001D4092">
        <w:t xml:space="preserve">9. </w:t>
      </w:r>
      <w:r w:rsidRPr="001D4092">
        <w:rPr>
          <w:color w:val="FF0000"/>
        </w:rPr>
        <w:t xml:space="preserve"> </w:t>
      </w:r>
      <w:r w:rsidRPr="001D4092">
        <w:rPr>
          <w:b/>
          <w:bCs/>
        </w:rPr>
        <w:t xml:space="preserve">Расходы по налогу на имущество </w:t>
      </w:r>
      <w:r w:rsidRPr="001D4092">
        <w:t>предлагаются организацией в размере 1000,1 тыс. руб.</w:t>
      </w:r>
    </w:p>
    <w:p w14:paraId="7770849D" w14:textId="77777777" w:rsidR="00D80512" w:rsidRPr="001D4092" w:rsidRDefault="00D80512" w:rsidP="00D80512">
      <w:pPr>
        <w:ind w:firstLine="709"/>
        <w:jc w:val="both"/>
      </w:pPr>
      <w:r w:rsidRPr="001D4092">
        <w:t xml:space="preserve"> Предоставлен расчет налога на имущество на 2021 год (Т7 стр. 125) налоговые декларации.</w:t>
      </w:r>
    </w:p>
    <w:p w14:paraId="329C8188" w14:textId="77777777" w:rsidR="00D80512" w:rsidRPr="001D4092" w:rsidRDefault="00D80512" w:rsidP="00D80512">
      <w:pPr>
        <w:ind w:firstLine="720"/>
        <w:jc w:val="both"/>
      </w:pPr>
      <w:r w:rsidRPr="001D4092">
        <w:t>Налог на имущество специалист предлагает принять по расчету в размере – 917,34 тыс. руб.</w:t>
      </w:r>
    </w:p>
    <w:p w14:paraId="39221A0B" w14:textId="77777777" w:rsidR="00D80512" w:rsidRPr="001D4092" w:rsidRDefault="00D80512" w:rsidP="00D80512">
      <w:pPr>
        <w:ind w:firstLine="720"/>
        <w:jc w:val="both"/>
      </w:pPr>
    </w:p>
    <w:p w14:paraId="6C4DF774" w14:textId="3EC8DD04" w:rsidR="00D80512" w:rsidRDefault="00D80512" w:rsidP="00D80512">
      <w:pPr>
        <w:jc w:val="both"/>
        <w:rPr>
          <w:sz w:val="28"/>
          <w:szCs w:val="28"/>
        </w:rPr>
      </w:pPr>
      <w:r w:rsidRPr="00DB492B">
        <w:rPr>
          <w:noProof/>
        </w:rPr>
        <w:drawing>
          <wp:inline distT="0" distB="0" distL="0" distR="0" wp14:anchorId="7B3C587B" wp14:editId="0D598826">
            <wp:extent cx="6026785" cy="1551940"/>
            <wp:effectExtent l="0" t="0" r="0" b="0"/>
            <wp:docPr id="424" name="Рисунок 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4"/>
                    <pic:cNvPicPr>
                      <a:picLocks noChangeAspect="1" noChangeArrowheads="1"/>
                    </pic:cNvPicPr>
                  </pic:nvPicPr>
                  <pic:blipFill>
                    <a:blip r:embed="rId279">
                      <a:extLst>
                        <a:ext uri="{28A0092B-C50C-407E-A947-70E740481C1C}">
                          <a14:useLocalDpi xmlns:a14="http://schemas.microsoft.com/office/drawing/2010/main" val="0"/>
                        </a:ext>
                      </a:extLst>
                    </a:blip>
                    <a:srcRect/>
                    <a:stretch>
                      <a:fillRect/>
                    </a:stretch>
                  </pic:blipFill>
                  <pic:spPr bwMode="auto">
                    <a:xfrm>
                      <a:off x="0" y="0"/>
                      <a:ext cx="6026785" cy="1551940"/>
                    </a:xfrm>
                    <a:prstGeom prst="rect">
                      <a:avLst/>
                    </a:prstGeom>
                    <a:noFill/>
                    <a:ln>
                      <a:noFill/>
                    </a:ln>
                  </pic:spPr>
                </pic:pic>
              </a:graphicData>
            </a:graphic>
          </wp:inline>
        </w:drawing>
      </w:r>
    </w:p>
    <w:p w14:paraId="061B06B8" w14:textId="77777777" w:rsidR="00D80512" w:rsidRDefault="00D80512" w:rsidP="00D80512">
      <w:pPr>
        <w:ind w:firstLine="720"/>
        <w:jc w:val="both"/>
        <w:rPr>
          <w:sz w:val="28"/>
          <w:szCs w:val="28"/>
        </w:rPr>
      </w:pPr>
    </w:p>
    <w:p w14:paraId="55DD71C5" w14:textId="77777777" w:rsidR="00D80512" w:rsidRPr="001D4092" w:rsidRDefault="00D80512" w:rsidP="00D80512">
      <w:pPr>
        <w:ind w:firstLine="720"/>
        <w:jc w:val="both"/>
      </w:pPr>
      <w:r w:rsidRPr="001D4092">
        <w:t xml:space="preserve">Величина экономически обоснованных расходов на регулируемый </w:t>
      </w:r>
      <w:proofErr w:type="gramStart"/>
      <w:r w:rsidRPr="001D4092">
        <w:t>период  по</w:t>
      </w:r>
      <w:proofErr w:type="gramEnd"/>
      <w:r w:rsidRPr="001D4092">
        <w:t xml:space="preserve"> предложению РЭК Кузбасса составляет 246879,2 тыс. руб., в том числе на  перевозку грузов КАО «Азот» 152686,5 тыс. руб., на перевозку грузов контрагентов – 93208,3 на маневровую работу локомотива – 838,6 тыс. руб., на прочую деятельность 145,7 тыс. рублей.</w:t>
      </w:r>
    </w:p>
    <w:p w14:paraId="2B6283DC" w14:textId="77777777" w:rsidR="00D80512" w:rsidRPr="001D4092" w:rsidRDefault="00D80512" w:rsidP="00D80512">
      <w:pPr>
        <w:ind w:firstLine="720"/>
        <w:jc w:val="both"/>
        <w:rPr>
          <w:bCs/>
          <w:color w:val="000000"/>
        </w:rPr>
      </w:pPr>
      <w:r w:rsidRPr="001D4092">
        <w:t>На основании вышеизложенного, предлагаемый уровень предельных максимальных тарифов на транспортные услуги, оказываемые</w:t>
      </w:r>
      <w:r w:rsidRPr="001D4092">
        <w:rPr>
          <w:bCs/>
          <w:color w:val="000000"/>
        </w:rPr>
        <w:t xml:space="preserve"> на подъездных железнодорожных путях КАО «Азот» по предложению </w:t>
      </w:r>
      <w:proofErr w:type="gramStart"/>
      <w:r w:rsidRPr="001D4092">
        <w:rPr>
          <w:bCs/>
          <w:color w:val="000000"/>
        </w:rPr>
        <w:t>специалиста</w:t>
      </w:r>
      <w:proofErr w:type="gramEnd"/>
      <w:r w:rsidRPr="001D4092">
        <w:rPr>
          <w:bCs/>
          <w:color w:val="000000"/>
        </w:rPr>
        <w:t xml:space="preserve"> составит:</w:t>
      </w:r>
    </w:p>
    <w:p w14:paraId="7D695AF8" w14:textId="77777777" w:rsidR="00D80512" w:rsidRPr="001D4092" w:rsidRDefault="00D80512" w:rsidP="00D80512">
      <w:pPr>
        <w:ind w:firstLine="720"/>
        <w:jc w:val="both"/>
        <w:rPr>
          <w:bCs/>
          <w:color w:val="000000"/>
        </w:rPr>
      </w:pPr>
      <w:r w:rsidRPr="001D4092">
        <w:rPr>
          <w:bCs/>
          <w:color w:val="000000"/>
        </w:rPr>
        <w:t xml:space="preserve">- перевозка грузов, подача и уборка вагонов подъездным железнодорожным путям в размере 11,37 рублей за </w:t>
      </w:r>
      <w:proofErr w:type="spellStart"/>
      <w:r w:rsidRPr="001D4092">
        <w:rPr>
          <w:bCs/>
          <w:color w:val="000000"/>
        </w:rPr>
        <w:t>тоннокилометр</w:t>
      </w:r>
      <w:proofErr w:type="spellEnd"/>
      <w:r w:rsidRPr="001D4092">
        <w:rPr>
          <w:bCs/>
          <w:color w:val="000000"/>
        </w:rPr>
        <w:t>;</w:t>
      </w:r>
    </w:p>
    <w:p w14:paraId="4DD3EA4F" w14:textId="77777777" w:rsidR="00D80512" w:rsidRPr="001D4092" w:rsidRDefault="00D80512" w:rsidP="00D80512">
      <w:pPr>
        <w:ind w:firstLine="720"/>
        <w:jc w:val="both"/>
        <w:rPr>
          <w:bCs/>
          <w:color w:val="000000"/>
        </w:rPr>
      </w:pPr>
      <w:r w:rsidRPr="001D4092">
        <w:rPr>
          <w:bCs/>
          <w:color w:val="000000"/>
        </w:rPr>
        <w:t xml:space="preserve">- маневровая работа локомотива, выполняемая локомотивами КАО «Азот» в размере 3188,59 рублей за </w:t>
      </w:r>
      <w:proofErr w:type="spellStart"/>
      <w:r w:rsidRPr="001D4092">
        <w:rPr>
          <w:bCs/>
          <w:color w:val="000000"/>
        </w:rPr>
        <w:t>локомотиво</w:t>
      </w:r>
      <w:proofErr w:type="spellEnd"/>
      <w:r w:rsidRPr="001D4092">
        <w:rPr>
          <w:bCs/>
          <w:color w:val="000000"/>
        </w:rPr>
        <w:t>-час;</w:t>
      </w:r>
    </w:p>
    <w:p w14:paraId="55D0A93F" w14:textId="77777777" w:rsidR="00D80512" w:rsidRPr="001D4092" w:rsidRDefault="00D80512" w:rsidP="00D80512">
      <w:pPr>
        <w:ind w:firstLine="720"/>
        <w:jc w:val="both"/>
        <w:rPr>
          <w:bCs/>
          <w:color w:val="000000"/>
        </w:rPr>
      </w:pPr>
      <w:r w:rsidRPr="001D4092">
        <w:rPr>
          <w:bCs/>
          <w:color w:val="000000"/>
        </w:rPr>
        <w:t>Расчет тарифа прилагается.</w:t>
      </w:r>
    </w:p>
    <w:p w14:paraId="76EA5E31" w14:textId="77777777" w:rsidR="00D80512" w:rsidRPr="001D4092" w:rsidRDefault="00D80512" w:rsidP="00D80512">
      <w:pPr>
        <w:ind w:firstLine="720"/>
        <w:jc w:val="center"/>
        <w:rPr>
          <w:bCs/>
        </w:rPr>
      </w:pPr>
      <w:r w:rsidRPr="001D4092">
        <w:rPr>
          <w:bCs/>
        </w:rPr>
        <w:t xml:space="preserve">Расчет </w:t>
      </w:r>
    </w:p>
    <w:p w14:paraId="182C6282" w14:textId="77777777" w:rsidR="00D80512" w:rsidRDefault="00D80512" w:rsidP="00D80512">
      <w:pPr>
        <w:ind w:firstLine="720"/>
        <w:jc w:val="center"/>
        <w:rPr>
          <w:b/>
          <w:bCs/>
          <w:i/>
          <w:sz w:val="28"/>
          <w:u w:val="single"/>
        </w:rPr>
      </w:pPr>
    </w:p>
    <w:p w14:paraId="79CBCD7F" w14:textId="0DCB1FF6" w:rsidR="00D80512" w:rsidRDefault="00D80512" w:rsidP="00D80512">
      <w:pPr>
        <w:jc w:val="center"/>
        <w:rPr>
          <w:b/>
          <w:bCs/>
          <w:i/>
          <w:sz w:val="28"/>
          <w:u w:val="single"/>
        </w:rPr>
      </w:pPr>
      <w:r w:rsidRPr="00A22917">
        <w:rPr>
          <w:noProof/>
        </w:rPr>
        <w:lastRenderedPageBreak/>
        <w:drawing>
          <wp:inline distT="0" distB="0" distL="0" distR="0" wp14:anchorId="551B640A" wp14:editId="0A9A5EFC">
            <wp:extent cx="6288866" cy="8783782"/>
            <wp:effectExtent l="0" t="0" r="0" b="0"/>
            <wp:docPr id="423" name="Рисунок 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5"/>
                    <pic:cNvPicPr>
                      <a:picLocks noChangeAspect="1" noChangeArrowheads="1"/>
                    </pic:cNvPicPr>
                  </pic:nvPicPr>
                  <pic:blipFill>
                    <a:blip r:embed="rId280">
                      <a:extLst>
                        <a:ext uri="{28A0092B-C50C-407E-A947-70E740481C1C}">
                          <a14:useLocalDpi xmlns:a14="http://schemas.microsoft.com/office/drawing/2010/main" val="0"/>
                        </a:ext>
                      </a:extLst>
                    </a:blip>
                    <a:srcRect/>
                    <a:stretch>
                      <a:fillRect/>
                    </a:stretch>
                  </pic:blipFill>
                  <pic:spPr bwMode="auto">
                    <a:xfrm>
                      <a:off x="0" y="0"/>
                      <a:ext cx="6296952" cy="8795075"/>
                    </a:xfrm>
                    <a:prstGeom prst="rect">
                      <a:avLst/>
                    </a:prstGeom>
                    <a:noFill/>
                    <a:ln>
                      <a:noFill/>
                    </a:ln>
                  </pic:spPr>
                </pic:pic>
              </a:graphicData>
            </a:graphic>
          </wp:inline>
        </w:drawing>
      </w:r>
    </w:p>
    <w:p w14:paraId="1A976ACA" w14:textId="77777777" w:rsidR="00D80512" w:rsidRDefault="00D80512" w:rsidP="00D80512">
      <w:pPr>
        <w:tabs>
          <w:tab w:val="left" w:pos="8760"/>
        </w:tabs>
      </w:pPr>
    </w:p>
    <w:p w14:paraId="3DE87F5B" w14:textId="77777777" w:rsidR="00D80512" w:rsidRDefault="00D80512" w:rsidP="00D80512">
      <w:pPr>
        <w:tabs>
          <w:tab w:val="left" w:pos="8760"/>
        </w:tabs>
      </w:pPr>
    </w:p>
    <w:p w14:paraId="1B6A93D6" w14:textId="77777777" w:rsidR="00D80512" w:rsidRDefault="00D80512" w:rsidP="00D80512">
      <w:pPr>
        <w:tabs>
          <w:tab w:val="left" w:pos="8760"/>
        </w:tabs>
      </w:pPr>
    </w:p>
    <w:p w14:paraId="152B84A8" w14:textId="0C8D742F" w:rsidR="00D80512" w:rsidRDefault="00D80512" w:rsidP="00D80512">
      <w:pPr>
        <w:tabs>
          <w:tab w:val="left" w:pos="8760"/>
        </w:tabs>
      </w:pPr>
      <w:r w:rsidRPr="00A22917">
        <w:rPr>
          <w:noProof/>
        </w:rPr>
        <w:lastRenderedPageBreak/>
        <w:drawing>
          <wp:inline distT="0" distB="0" distL="0" distR="0" wp14:anchorId="16D9A921" wp14:editId="5D57CE2D">
            <wp:extent cx="6289675" cy="9255125"/>
            <wp:effectExtent l="0" t="0" r="0" b="3175"/>
            <wp:docPr id="422" name="Рисунок 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6"/>
                    <pic:cNvPicPr>
                      <a:picLocks noChangeAspect="1" noChangeArrowheads="1"/>
                    </pic:cNvPicPr>
                  </pic:nvPicPr>
                  <pic:blipFill>
                    <a:blip r:embed="rId281">
                      <a:extLst>
                        <a:ext uri="{28A0092B-C50C-407E-A947-70E740481C1C}">
                          <a14:useLocalDpi xmlns:a14="http://schemas.microsoft.com/office/drawing/2010/main" val="0"/>
                        </a:ext>
                      </a:extLst>
                    </a:blip>
                    <a:srcRect/>
                    <a:stretch>
                      <a:fillRect/>
                    </a:stretch>
                  </pic:blipFill>
                  <pic:spPr bwMode="auto">
                    <a:xfrm>
                      <a:off x="0" y="0"/>
                      <a:ext cx="6289675" cy="9255125"/>
                    </a:xfrm>
                    <a:prstGeom prst="rect">
                      <a:avLst/>
                    </a:prstGeom>
                    <a:noFill/>
                    <a:ln>
                      <a:noFill/>
                    </a:ln>
                  </pic:spPr>
                </pic:pic>
              </a:graphicData>
            </a:graphic>
          </wp:inline>
        </w:drawing>
      </w:r>
    </w:p>
    <w:p w14:paraId="0B762EB1" w14:textId="08AD19A3" w:rsidR="00D80512" w:rsidRDefault="00D80512" w:rsidP="00D80512">
      <w:pPr>
        <w:tabs>
          <w:tab w:val="left" w:pos="8760"/>
        </w:tabs>
      </w:pPr>
      <w:r w:rsidRPr="00A22917">
        <w:rPr>
          <w:noProof/>
        </w:rPr>
        <w:lastRenderedPageBreak/>
        <w:drawing>
          <wp:inline distT="0" distB="0" distL="0" distR="0" wp14:anchorId="373A1421" wp14:editId="03665A91">
            <wp:extent cx="6289675" cy="4433570"/>
            <wp:effectExtent l="0" t="0" r="0" b="5080"/>
            <wp:docPr id="421" name="Рисунок 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7"/>
                    <pic:cNvPicPr>
                      <a:picLocks noChangeAspect="1" noChangeArrowheads="1"/>
                    </pic:cNvPicPr>
                  </pic:nvPicPr>
                  <pic:blipFill>
                    <a:blip r:embed="rId282">
                      <a:extLst>
                        <a:ext uri="{28A0092B-C50C-407E-A947-70E740481C1C}">
                          <a14:useLocalDpi xmlns:a14="http://schemas.microsoft.com/office/drawing/2010/main" val="0"/>
                        </a:ext>
                      </a:extLst>
                    </a:blip>
                    <a:srcRect/>
                    <a:stretch>
                      <a:fillRect/>
                    </a:stretch>
                  </pic:blipFill>
                  <pic:spPr bwMode="auto">
                    <a:xfrm>
                      <a:off x="0" y="0"/>
                      <a:ext cx="6289675" cy="4433570"/>
                    </a:xfrm>
                    <a:prstGeom prst="rect">
                      <a:avLst/>
                    </a:prstGeom>
                    <a:noFill/>
                    <a:ln>
                      <a:noFill/>
                    </a:ln>
                  </pic:spPr>
                </pic:pic>
              </a:graphicData>
            </a:graphic>
          </wp:inline>
        </w:drawing>
      </w:r>
    </w:p>
    <w:p w14:paraId="4FE9E8CF" w14:textId="77777777" w:rsidR="00D80512" w:rsidRDefault="00D80512" w:rsidP="00D80512">
      <w:pPr>
        <w:tabs>
          <w:tab w:val="left" w:pos="8760"/>
        </w:tabs>
      </w:pPr>
    </w:p>
    <w:p w14:paraId="5B9522FE" w14:textId="77777777" w:rsidR="00D80512" w:rsidRDefault="00D80512" w:rsidP="00D80512">
      <w:pPr>
        <w:tabs>
          <w:tab w:val="left" w:pos="8760"/>
        </w:tabs>
      </w:pPr>
    </w:p>
    <w:p w14:paraId="036C434B" w14:textId="77777777" w:rsidR="00D80512" w:rsidRDefault="00D80512" w:rsidP="00D80512">
      <w:pPr>
        <w:tabs>
          <w:tab w:val="left" w:pos="8760"/>
        </w:tabs>
      </w:pPr>
    </w:p>
    <w:p w14:paraId="6B5E3FA1" w14:textId="77777777" w:rsidR="00D80512" w:rsidRDefault="00D80512" w:rsidP="00D80512">
      <w:pPr>
        <w:tabs>
          <w:tab w:val="left" w:pos="8760"/>
        </w:tabs>
      </w:pPr>
    </w:p>
    <w:p w14:paraId="19BBE3D9" w14:textId="77777777" w:rsidR="00D80512" w:rsidRDefault="00D80512" w:rsidP="00D80512">
      <w:pPr>
        <w:tabs>
          <w:tab w:val="left" w:pos="8760"/>
        </w:tabs>
      </w:pPr>
    </w:p>
    <w:p w14:paraId="5820C616" w14:textId="77777777" w:rsidR="00D80512" w:rsidRDefault="00D80512" w:rsidP="00D80512">
      <w:pPr>
        <w:tabs>
          <w:tab w:val="left" w:pos="8760"/>
        </w:tabs>
      </w:pPr>
    </w:p>
    <w:p w14:paraId="7C5C140D" w14:textId="77777777" w:rsidR="00D80512" w:rsidRDefault="00D80512" w:rsidP="00D80512">
      <w:pPr>
        <w:tabs>
          <w:tab w:val="left" w:pos="8760"/>
        </w:tabs>
      </w:pPr>
    </w:p>
    <w:p w14:paraId="737A43A9" w14:textId="77777777" w:rsidR="00D80512" w:rsidRDefault="00D80512" w:rsidP="00D80512">
      <w:pPr>
        <w:tabs>
          <w:tab w:val="left" w:pos="8760"/>
        </w:tabs>
      </w:pPr>
    </w:p>
    <w:p w14:paraId="34829DDC" w14:textId="77777777" w:rsidR="00D80512" w:rsidRDefault="00D80512" w:rsidP="00D80512">
      <w:pPr>
        <w:tabs>
          <w:tab w:val="left" w:pos="8760"/>
        </w:tabs>
      </w:pPr>
    </w:p>
    <w:p w14:paraId="11EED751" w14:textId="77777777" w:rsidR="00D80512" w:rsidRDefault="00D80512" w:rsidP="00D80512">
      <w:pPr>
        <w:tabs>
          <w:tab w:val="left" w:pos="8760"/>
        </w:tabs>
      </w:pPr>
    </w:p>
    <w:p w14:paraId="12C70277" w14:textId="77777777" w:rsidR="00D80512" w:rsidRDefault="00D80512" w:rsidP="00D80512">
      <w:pPr>
        <w:tabs>
          <w:tab w:val="left" w:pos="8760"/>
        </w:tabs>
      </w:pPr>
    </w:p>
    <w:p w14:paraId="77B64001" w14:textId="77777777" w:rsidR="00D80512" w:rsidRDefault="00D80512" w:rsidP="00D80512">
      <w:pPr>
        <w:tabs>
          <w:tab w:val="left" w:pos="8760"/>
        </w:tabs>
      </w:pPr>
    </w:p>
    <w:p w14:paraId="25C27015" w14:textId="77777777" w:rsidR="00D80512" w:rsidRDefault="00D80512" w:rsidP="00D80512">
      <w:pPr>
        <w:tabs>
          <w:tab w:val="left" w:pos="8760"/>
        </w:tabs>
      </w:pPr>
    </w:p>
    <w:p w14:paraId="2F52AA13" w14:textId="77777777" w:rsidR="00D80512" w:rsidRDefault="00D80512" w:rsidP="00D80512">
      <w:pPr>
        <w:tabs>
          <w:tab w:val="left" w:pos="8760"/>
        </w:tabs>
      </w:pPr>
    </w:p>
    <w:p w14:paraId="11536995" w14:textId="77777777" w:rsidR="00D80512" w:rsidRDefault="00D80512" w:rsidP="00D80512">
      <w:pPr>
        <w:tabs>
          <w:tab w:val="left" w:pos="8760"/>
        </w:tabs>
      </w:pPr>
    </w:p>
    <w:p w14:paraId="480621F7" w14:textId="77777777" w:rsidR="00D80512" w:rsidRDefault="00D80512" w:rsidP="00D80512">
      <w:pPr>
        <w:tabs>
          <w:tab w:val="left" w:pos="8760"/>
        </w:tabs>
      </w:pPr>
    </w:p>
    <w:p w14:paraId="2E51DA59" w14:textId="77777777" w:rsidR="00D80512" w:rsidRDefault="00D80512" w:rsidP="00D80512">
      <w:pPr>
        <w:tabs>
          <w:tab w:val="left" w:pos="8760"/>
        </w:tabs>
      </w:pPr>
    </w:p>
    <w:p w14:paraId="1532451A" w14:textId="77777777" w:rsidR="00D80512" w:rsidRDefault="00D80512" w:rsidP="00D80512">
      <w:pPr>
        <w:tabs>
          <w:tab w:val="left" w:pos="8760"/>
        </w:tabs>
      </w:pPr>
    </w:p>
    <w:p w14:paraId="4491B5D6" w14:textId="77777777" w:rsidR="00D80512" w:rsidRDefault="00D80512" w:rsidP="00D80512">
      <w:pPr>
        <w:tabs>
          <w:tab w:val="left" w:pos="8760"/>
        </w:tabs>
      </w:pPr>
    </w:p>
    <w:p w14:paraId="24F99FD8" w14:textId="77777777" w:rsidR="00D80512" w:rsidRDefault="00D80512" w:rsidP="00D80512">
      <w:pPr>
        <w:tabs>
          <w:tab w:val="left" w:pos="8760"/>
        </w:tabs>
      </w:pPr>
    </w:p>
    <w:p w14:paraId="1775F7CA" w14:textId="77777777" w:rsidR="00D80512" w:rsidRDefault="00D80512" w:rsidP="00D80512">
      <w:pPr>
        <w:tabs>
          <w:tab w:val="left" w:pos="8760"/>
        </w:tabs>
      </w:pPr>
    </w:p>
    <w:p w14:paraId="56AC712C" w14:textId="77777777" w:rsidR="00D80512" w:rsidRDefault="00D80512" w:rsidP="00F763F0">
      <w:pPr>
        <w:pStyle w:val="32"/>
        <w:tabs>
          <w:tab w:val="left" w:pos="709"/>
        </w:tabs>
        <w:ind w:firstLine="709"/>
        <w:jc w:val="both"/>
      </w:pPr>
    </w:p>
    <w:p w14:paraId="133A524C" w14:textId="77777777" w:rsidR="00F763F0" w:rsidRPr="00DB1322" w:rsidRDefault="00F763F0" w:rsidP="00F763F0">
      <w:pPr>
        <w:pStyle w:val="32"/>
        <w:tabs>
          <w:tab w:val="left" w:pos="709"/>
        </w:tabs>
        <w:ind w:firstLine="709"/>
        <w:jc w:val="both"/>
      </w:pPr>
    </w:p>
    <w:p w14:paraId="31A72A0C" w14:textId="77777777" w:rsidR="00F4188F" w:rsidRDefault="00F4188F" w:rsidP="00CF4694">
      <w:pPr>
        <w:tabs>
          <w:tab w:val="left" w:pos="5580"/>
          <w:tab w:val="left" w:pos="9498"/>
        </w:tabs>
        <w:ind w:left="-2884" w:right="-569" w:firstLine="7562"/>
      </w:pPr>
    </w:p>
    <w:sectPr w:rsidR="00F4188F" w:rsidSect="00C40E3C">
      <w:pgSz w:w="11906" w:h="16838"/>
      <w:pgMar w:top="851" w:right="849"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38A3D7" w14:textId="77777777" w:rsidR="0004287F" w:rsidRDefault="0004287F" w:rsidP="005A4977">
      <w:r>
        <w:separator/>
      </w:r>
    </w:p>
  </w:endnote>
  <w:endnote w:type="continuationSeparator" w:id="0">
    <w:p w14:paraId="36644A19" w14:textId="77777777" w:rsidR="0004287F" w:rsidRDefault="0004287F" w:rsidP="005A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CYR">
    <w:altName w:val="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BA477A" w14:textId="77777777" w:rsidR="0004287F" w:rsidRDefault="0004287F" w:rsidP="005A4977">
      <w:r>
        <w:separator/>
      </w:r>
    </w:p>
  </w:footnote>
  <w:footnote w:type="continuationSeparator" w:id="0">
    <w:p w14:paraId="1B7AE893" w14:textId="77777777" w:rsidR="0004287F" w:rsidRDefault="0004287F" w:rsidP="005A4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24426945"/>
      <w:docPartObj>
        <w:docPartGallery w:val="Page Numbers (Top of Page)"/>
        <w:docPartUnique/>
      </w:docPartObj>
    </w:sdtPr>
    <w:sdtContent>
      <w:p w14:paraId="4DE8BB21" w14:textId="60A324CE" w:rsidR="0004287F" w:rsidRDefault="0004287F">
        <w:pPr>
          <w:pStyle w:val="a5"/>
          <w:jc w:val="center"/>
        </w:pPr>
      </w:p>
      <w:p w14:paraId="482E78E0" w14:textId="10093FFE" w:rsidR="0004287F" w:rsidRDefault="0004287F">
        <w:pPr>
          <w:pStyle w:val="a5"/>
          <w:jc w:val="center"/>
        </w:pP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67314733"/>
      <w:docPartObj>
        <w:docPartGallery w:val="Page Numbers (Top of Page)"/>
        <w:docPartUnique/>
      </w:docPartObj>
    </w:sdtPr>
    <w:sdtContent>
      <w:p w14:paraId="52275DA9" w14:textId="77777777" w:rsidR="0004287F" w:rsidRDefault="0004287F">
        <w:pPr>
          <w:pStyle w:val="a5"/>
          <w:jc w:val="center"/>
        </w:pPr>
        <w:r>
          <w:fldChar w:fldCharType="begin"/>
        </w:r>
        <w:r>
          <w:instrText>PAGE   \* MERGEFORMAT</w:instrText>
        </w:r>
        <w:r>
          <w:fldChar w:fldCharType="separate"/>
        </w:r>
        <w:r>
          <w:t>2</w:t>
        </w:r>
        <w:r>
          <w:fldChar w:fldCharType="end"/>
        </w:r>
      </w:p>
    </w:sdtContent>
  </w:sdt>
  <w:p w14:paraId="4B40FBEE" w14:textId="77777777" w:rsidR="0004287F" w:rsidRPr="00656863" w:rsidRDefault="0004287F">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67303111"/>
      <w:docPartObj>
        <w:docPartGallery w:val="Page Numbers (Top of Page)"/>
        <w:docPartUnique/>
      </w:docPartObj>
    </w:sdtPr>
    <w:sdtContent>
      <w:p w14:paraId="014B9DAE" w14:textId="77777777" w:rsidR="0004287F" w:rsidRDefault="0004287F">
        <w:pPr>
          <w:pStyle w:val="a5"/>
          <w:jc w:val="center"/>
        </w:pPr>
        <w:r>
          <w:fldChar w:fldCharType="begin"/>
        </w:r>
        <w:r>
          <w:instrText>PAGE   \* MERGEFORMAT</w:instrText>
        </w:r>
        <w:r>
          <w:fldChar w:fldCharType="separate"/>
        </w:r>
        <w:r>
          <w:t>2</w:t>
        </w:r>
        <w:r>
          <w:fldChar w:fldCharType="end"/>
        </w:r>
      </w:p>
    </w:sdtContent>
  </w:sdt>
  <w:p w14:paraId="4CECBA2F" w14:textId="77777777" w:rsidR="0004287F" w:rsidRDefault="0004287F">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C02496B2"/>
    <w:lvl w:ilvl="0">
      <w:start w:val="1"/>
      <w:numFmt w:val="decimal"/>
      <w:pStyle w:val="2"/>
      <w:lvlText w:val="%1."/>
      <w:lvlJc w:val="left"/>
      <w:pPr>
        <w:tabs>
          <w:tab w:val="num" w:pos="8015"/>
        </w:tabs>
        <w:ind w:left="8015"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0"/>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6E483B6E"/>
    <w:lvl w:ilvl="0">
      <w:numFmt w:val="bullet"/>
      <w:lvlText w:val="*"/>
      <w:lvlJc w:val="left"/>
    </w:lvl>
  </w:abstractNum>
  <w:abstractNum w:abstractNumId="4" w15:restartNumberingAfterBreak="0">
    <w:nsid w:val="2A774DBD"/>
    <w:multiLevelType w:val="hybridMultilevel"/>
    <w:tmpl w:val="2D84999C"/>
    <w:lvl w:ilvl="0" w:tplc="4524F1EE">
      <w:start w:val="1"/>
      <w:numFmt w:val="bullet"/>
      <w:lvlText w:val=""/>
      <w:lvlJc w:val="left"/>
      <w:pPr>
        <w:tabs>
          <w:tab w:val="num" w:pos="2160"/>
        </w:tabs>
        <w:ind w:left="2160" w:hanging="360"/>
      </w:pPr>
      <w:rPr>
        <w:rFonts w:ascii="Symbol" w:hAnsi="Symbol" w:hint="default"/>
      </w:rPr>
    </w:lvl>
    <w:lvl w:ilvl="1" w:tplc="4524F1EE">
      <w:start w:val="1"/>
      <w:numFmt w:val="bullet"/>
      <w:lvlText w:val=""/>
      <w:lvlJc w:val="left"/>
      <w:pPr>
        <w:tabs>
          <w:tab w:val="num" w:pos="1211"/>
        </w:tabs>
        <w:ind w:left="1211"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354139B6"/>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E5747D1"/>
    <w:multiLevelType w:val="hybridMultilevel"/>
    <w:tmpl w:val="CB38A240"/>
    <w:lvl w:ilvl="0" w:tplc="B1581144">
      <w:start w:val="1"/>
      <w:numFmt w:val="bullet"/>
      <w:lvlText w:val=""/>
      <w:lvlJc w:val="left"/>
      <w:pPr>
        <w:ind w:left="1440" w:hanging="360"/>
      </w:pPr>
      <w:rPr>
        <w:rFonts w:ascii="Symbol" w:hAnsi="Symbol" w:hint="default"/>
        <w:sz w:val="20"/>
        <w:szCs w:val="2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51CD7AC0"/>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713"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8" w15:restartNumberingAfterBreak="0">
    <w:nsid w:val="654D0FD5"/>
    <w:multiLevelType w:val="hybridMultilevel"/>
    <w:tmpl w:val="12545E54"/>
    <w:lvl w:ilvl="0" w:tplc="1344903C">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
  </w:num>
  <w:num w:numId="2">
    <w:abstractNumId w:val="1"/>
  </w:num>
  <w:num w:numId="3">
    <w:abstractNumId w:val="0"/>
  </w:num>
  <w:num w:numId="4">
    <w:abstractNumId w:val="6"/>
  </w:num>
  <w:num w:numId="5">
    <w:abstractNumId w:val="4"/>
  </w:num>
  <w:num w:numId="6">
    <w:abstractNumId w:val="3"/>
    <w:lvlOverride w:ilvl="0">
      <w:lvl w:ilvl="0">
        <w:numFmt w:val="bullet"/>
        <w:lvlText w:val="-"/>
        <w:legacy w:legacy="1" w:legacySpace="0" w:legacyIndent="139"/>
        <w:lvlJc w:val="left"/>
        <w:rPr>
          <w:rFonts w:ascii="Times New Roman" w:hAnsi="Times New Roman" w:hint="default"/>
        </w:rPr>
      </w:lvl>
    </w:lvlOverride>
  </w:num>
  <w:num w:numId="7">
    <w:abstractNumId w:val="8"/>
  </w:num>
  <w:num w:numId="8">
    <w:abstractNumId w:val="7"/>
  </w:num>
  <w:num w:numId="9">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6C3"/>
    <w:rsid w:val="000109BB"/>
    <w:rsid w:val="00013FF7"/>
    <w:rsid w:val="000252DB"/>
    <w:rsid w:val="00031526"/>
    <w:rsid w:val="000316D4"/>
    <w:rsid w:val="00037247"/>
    <w:rsid w:val="0004287F"/>
    <w:rsid w:val="00051187"/>
    <w:rsid w:val="000527FC"/>
    <w:rsid w:val="000548A8"/>
    <w:rsid w:val="00060097"/>
    <w:rsid w:val="00061C21"/>
    <w:rsid w:val="00063217"/>
    <w:rsid w:val="000649AA"/>
    <w:rsid w:val="00064BA2"/>
    <w:rsid w:val="000661EC"/>
    <w:rsid w:val="00067198"/>
    <w:rsid w:val="00067364"/>
    <w:rsid w:val="00071C48"/>
    <w:rsid w:val="00072335"/>
    <w:rsid w:val="00074B40"/>
    <w:rsid w:val="0008135A"/>
    <w:rsid w:val="000840E2"/>
    <w:rsid w:val="0008705B"/>
    <w:rsid w:val="00090A90"/>
    <w:rsid w:val="000A2265"/>
    <w:rsid w:val="000A5C62"/>
    <w:rsid w:val="000B0FB3"/>
    <w:rsid w:val="000B25A0"/>
    <w:rsid w:val="000B4C4F"/>
    <w:rsid w:val="000B58A5"/>
    <w:rsid w:val="000B75A8"/>
    <w:rsid w:val="000C2C0F"/>
    <w:rsid w:val="000C3C1A"/>
    <w:rsid w:val="000C4077"/>
    <w:rsid w:val="000D3143"/>
    <w:rsid w:val="000D6E3B"/>
    <w:rsid w:val="000F2809"/>
    <w:rsid w:val="000F6FA2"/>
    <w:rsid w:val="00103AA9"/>
    <w:rsid w:val="00103E7F"/>
    <w:rsid w:val="00107209"/>
    <w:rsid w:val="00110CD0"/>
    <w:rsid w:val="001139BE"/>
    <w:rsid w:val="00115104"/>
    <w:rsid w:val="00116A07"/>
    <w:rsid w:val="0012155E"/>
    <w:rsid w:val="001232F1"/>
    <w:rsid w:val="00127641"/>
    <w:rsid w:val="00131763"/>
    <w:rsid w:val="001435C3"/>
    <w:rsid w:val="00147B66"/>
    <w:rsid w:val="00151A45"/>
    <w:rsid w:val="00153623"/>
    <w:rsid w:val="00156428"/>
    <w:rsid w:val="00157F13"/>
    <w:rsid w:val="00161544"/>
    <w:rsid w:val="00162C23"/>
    <w:rsid w:val="00165009"/>
    <w:rsid w:val="00166A6D"/>
    <w:rsid w:val="0017012B"/>
    <w:rsid w:val="00170382"/>
    <w:rsid w:val="00175816"/>
    <w:rsid w:val="00175B8F"/>
    <w:rsid w:val="0017612E"/>
    <w:rsid w:val="001761B6"/>
    <w:rsid w:val="00181705"/>
    <w:rsid w:val="001849EE"/>
    <w:rsid w:val="0019046B"/>
    <w:rsid w:val="00194D7C"/>
    <w:rsid w:val="00195290"/>
    <w:rsid w:val="00196509"/>
    <w:rsid w:val="001977A0"/>
    <w:rsid w:val="001A4B79"/>
    <w:rsid w:val="001A4E66"/>
    <w:rsid w:val="001A5454"/>
    <w:rsid w:val="001A6CD8"/>
    <w:rsid w:val="001C19B9"/>
    <w:rsid w:val="001C28F3"/>
    <w:rsid w:val="001C600A"/>
    <w:rsid w:val="001D4092"/>
    <w:rsid w:val="001D45BA"/>
    <w:rsid w:val="001E633D"/>
    <w:rsid w:val="001F0BB5"/>
    <w:rsid w:val="001F2DD0"/>
    <w:rsid w:val="001F30CF"/>
    <w:rsid w:val="001F3344"/>
    <w:rsid w:val="001F7D74"/>
    <w:rsid w:val="002009E6"/>
    <w:rsid w:val="002013FF"/>
    <w:rsid w:val="002059C3"/>
    <w:rsid w:val="00214E04"/>
    <w:rsid w:val="0021669A"/>
    <w:rsid w:val="00217F96"/>
    <w:rsid w:val="00221E42"/>
    <w:rsid w:val="00222ADE"/>
    <w:rsid w:val="00224DAC"/>
    <w:rsid w:val="00226990"/>
    <w:rsid w:val="00235898"/>
    <w:rsid w:val="0023606B"/>
    <w:rsid w:val="002449A7"/>
    <w:rsid w:val="00247EFD"/>
    <w:rsid w:val="0025007C"/>
    <w:rsid w:val="00252EC5"/>
    <w:rsid w:val="002539FB"/>
    <w:rsid w:val="00262564"/>
    <w:rsid w:val="00265E71"/>
    <w:rsid w:val="00266ED8"/>
    <w:rsid w:val="002672A8"/>
    <w:rsid w:val="00267AF7"/>
    <w:rsid w:val="00267B75"/>
    <w:rsid w:val="00271455"/>
    <w:rsid w:val="002743D7"/>
    <w:rsid w:val="00277D4E"/>
    <w:rsid w:val="00280350"/>
    <w:rsid w:val="0028282F"/>
    <w:rsid w:val="002834E1"/>
    <w:rsid w:val="0029254F"/>
    <w:rsid w:val="00293504"/>
    <w:rsid w:val="00294CD9"/>
    <w:rsid w:val="002966D0"/>
    <w:rsid w:val="002A18F3"/>
    <w:rsid w:val="002A1B5F"/>
    <w:rsid w:val="002A685B"/>
    <w:rsid w:val="002B0183"/>
    <w:rsid w:val="002B1BAD"/>
    <w:rsid w:val="002C1C8C"/>
    <w:rsid w:val="002C25A8"/>
    <w:rsid w:val="002C2CA6"/>
    <w:rsid w:val="002C574D"/>
    <w:rsid w:val="002D087B"/>
    <w:rsid w:val="002D140B"/>
    <w:rsid w:val="002D3D11"/>
    <w:rsid w:val="002E0AED"/>
    <w:rsid w:val="002E1400"/>
    <w:rsid w:val="002E20C4"/>
    <w:rsid w:val="002E2486"/>
    <w:rsid w:val="002E360F"/>
    <w:rsid w:val="002E3E5E"/>
    <w:rsid w:val="002E3EDC"/>
    <w:rsid w:val="002E6693"/>
    <w:rsid w:val="002E7DBB"/>
    <w:rsid w:val="002F045E"/>
    <w:rsid w:val="002F568A"/>
    <w:rsid w:val="002F5BDC"/>
    <w:rsid w:val="002F7DE3"/>
    <w:rsid w:val="0030108C"/>
    <w:rsid w:val="00305631"/>
    <w:rsid w:val="0030766C"/>
    <w:rsid w:val="00313CE0"/>
    <w:rsid w:val="00314B94"/>
    <w:rsid w:val="0031650D"/>
    <w:rsid w:val="003170D0"/>
    <w:rsid w:val="003176D8"/>
    <w:rsid w:val="00321D8F"/>
    <w:rsid w:val="0032531E"/>
    <w:rsid w:val="003276A3"/>
    <w:rsid w:val="00327D5A"/>
    <w:rsid w:val="00334B89"/>
    <w:rsid w:val="00335E68"/>
    <w:rsid w:val="0034097B"/>
    <w:rsid w:val="00344BDA"/>
    <w:rsid w:val="003475FD"/>
    <w:rsid w:val="003477D1"/>
    <w:rsid w:val="00347DC1"/>
    <w:rsid w:val="0035004A"/>
    <w:rsid w:val="00350ABD"/>
    <w:rsid w:val="00355C75"/>
    <w:rsid w:val="00361D01"/>
    <w:rsid w:val="003657E3"/>
    <w:rsid w:val="00366385"/>
    <w:rsid w:val="003675B2"/>
    <w:rsid w:val="00367803"/>
    <w:rsid w:val="00371C82"/>
    <w:rsid w:val="00373B6C"/>
    <w:rsid w:val="00375A37"/>
    <w:rsid w:val="00381879"/>
    <w:rsid w:val="00382129"/>
    <w:rsid w:val="00383EEA"/>
    <w:rsid w:val="0038434F"/>
    <w:rsid w:val="003940BF"/>
    <w:rsid w:val="003A1FB5"/>
    <w:rsid w:val="003A22C6"/>
    <w:rsid w:val="003A2F2D"/>
    <w:rsid w:val="003B2A81"/>
    <w:rsid w:val="003B2CE2"/>
    <w:rsid w:val="003B3F8D"/>
    <w:rsid w:val="003B4A5F"/>
    <w:rsid w:val="003B4D90"/>
    <w:rsid w:val="003B5405"/>
    <w:rsid w:val="003B76F4"/>
    <w:rsid w:val="003D4364"/>
    <w:rsid w:val="003D4B2F"/>
    <w:rsid w:val="003E118F"/>
    <w:rsid w:val="003E7E86"/>
    <w:rsid w:val="003F0820"/>
    <w:rsid w:val="003F1218"/>
    <w:rsid w:val="003F2F8D"/>
    <w:rsid w:val="00400588"/>
    <w:rsid w:val="00400943"/>
    <w:rsid w:val="00401DBB"/>
    <w:rsid w:val="00404FC8"/>
    <w:rsid w:val="0041411A"/>
    <w:rsid w:val="00414CEE"/>
    <w:rsid w:val="00415295"/>
    <w:rsid w:val="00417707"/>
    <w:rsid w:val="00417AE7"/>
    <w:rsid w:val="0042116F"/>
    <w:rsid w:val="00423A57"/>
    <w:rsid w:val="00427CDE"/>
    <w:rsid w:val="00432174"/>
    <w:rsid w:val="00434410"/>
    <w:rsid w:val="00440416"/>
    <w:rsid w:val="00440926"/>
    <w:rsid w:val="00441CFD"/>
    <w:rsid w:val="00443D54"/>
    <w:rsid w:val="00444F42"/>
    <w:rsid w:val="00447428"/>
    <w:rsid w:val="004474E2"/>
    <w:rsid w:val="00447AA8"/>
    <w:rsid w:val="00447BC6"/>
    <w:rsid w:val="004502C9"/>
    <w:rsid w:val="00460245"/>
    <w:rsid w:val="00467E37"/>
    <w:rsid w:val="00472359"/>
    <w:rsid w:val="00473D4D"/>
    <w:rsid w:val="004747D1"/>
    <w:rsid w:val="0047539A"/>
    <w:rsid w:val="00477CC0"/>
    <w:rsid w:val="00477FA9"/>
    <w:rsid w:val="00480F4E"/>
    <w:rsid w:val="00483370"/>
    <w:rsid w:val="004843CC"/>
    <w:rsid w:val="00485834"/>
    <w:rsid w:val="004862BC"/>
    <w:rsid w:val="00491053"/>
    <w:rsid w:val="00496D3E"/>
    <w:rsid w:val="004A5CFD"/>
    <w:rsid w:val="004B45B4"/>
    <w:rsid w:val="004B7C08"/>
    <w:rsid w:val="004C2009"/>
    <w:rsid w:val="004C6DF3"/>
    <w:rsid w:val="004D7467"/>
    <w:rsid w:val="004D7C77"/>
    <w:rsid w:val="004E118D"/>
    <w:rsid w:val="004E4845"/>
    <w:rsid w:val="004E7D6B"/>
    <w:rsid w:val="004F33F8"/>
    <w:rsid w:val="004F42E7"/>
    <w:rsid w:val="004F5B11"/>
    <w:rsid w:val="00500DC2"/>
    <w:rsid w:val="00504AED"/>
    <w:rsid w:val="005055E4"/>
    <w:rsid w:val="00510A5A"/>
    <w:rsid w:val="005131AB"/>
    <w:rsid w:val="00513576"/>
    <w:rsid w:val="00514DFA"/>
    <w:rsid w:val="005216D3"/>
    <w:rsid w:val="00521BF6"/>
    <w:rsid w:val="00522153"/>
    <w:rsid w:val="00523488"/>
    <w:rsid w:val="005249B1"/>
    <w:rsid w:val="00524B53"/>
    <w:rsid w:val="00530BED"/>
    <w:rsid w:val="00531EC9"/>
    <w:rsid w:val="0053261D"/>
    <w:rsid w:val="0053727D"/>
    <w:rsid w:val="00541CF2"/>
    <w:rsid w:val="00542AD2"/>
    <w:rsid w:val="00553B1D"/>
    <w:rsid w:val="00556C7F"/>
    <w:rsid w:val="005575E5"/>
    <w:rsid w:val="00564FE1"/>
    <w:rsid w:val="00567F61"/>
    <w:rsid w:val="00572A2B"/>
    <w:rsid w:val="00572E44"/>
    <w:rsid w:val="00573C49"/>
    <w:rsid w:val="005747F8"/>
    <w:rsid w:val="0057632B"/>
    <w:rsid w:val="00576F30"/>
    <w:rsid w:val="005778D1"/>
    <w:rsid w:val="00585D00"/>
    <w:rsid w:val="0058661F"/>
    <w:rsid w:val="00591BAC"/>
    <w:rsid w:val="00595327"/>
    <w:rsid w:val="005A4977"/>
    <w:rsid w:val="005A7A0E"/>
    <w:rsid w:val="005B066A"/>
    <w:rsid w:val="005B1D5D"/>
    <w:rsid w:val="005B70A6"/>
    <w:rsid w:val="005C09DA"/>
    <w:rsid w:val="005C1273"/>
    <w:rsid w:val="005C44D8"/>
    <w:rsid w:val="005C4E7A"/>
    <w:rsid w:val="005C563B"/>
    <w:rsid w:val="005C6E24"/>
    <w:rsid w:val="005D1203"/>
    <w:rsid w:val="005D16E5"/>
    <w:rsid w:val="005D225C"/>
    <w:rsid w:val="005D5C61"/>
    <w:rsid w:val="005E7612"/>
    <w:rsid w:val="00601B7B"/>
    <w:rsid w:val="00601EF3"/>
    <w:rsid w:val="006026AB"/>
    <w:rsid w:val="006129F1"/>
    <w:rsid w:val="00615F6A"/>
    <w:rsid w:val="00626741"/>
    <w:rsid w:val="00631D1A"/>
    <w:rsid w:val="00642FC1"/>
    <w:rsid w:val="0064583F"/>
    <w:rsid w:val="006540A0"/>
    <w:rsid w:val="00662716"/>
    <w:rsid w:val="00664C7D"/>
    <w:rsid w:val="00672DC9"/>
    <w:rsid w:val="006738AC"/>
    <w:rsid w:val="00675469"/>
    <w:rsid w:val="00675939"/>
    <w:rsid w:val="00680F6B"/>
    <w:rsid w:val="00691664"/>
    <w:rsid w:val="006927C0"/>
    <w:rsid w:val="006A1371"/>
    <w:rsid w:val="006A61A4"/>
    <w:rsid w:val="006B439E"/>
    <w:rsid w:val="006C3CA4"/>
    <w:rsid w:val="006C60A7"/>
    <w:rsid w:val="006C74E6"/>
    <w:rsid w:val="006D18D9"/>
    <w:rsid w:val="006D3B6F"/>
    <w:rsid w:val="006D61B3"/>
    <w:rsid w:val="006D77CE"/>
    <w:rsid w:val="006E4CC8"/>
    <w:rsid w:val="006F2488"/>
    <w:rsid w:val="006F56F8"/>
    <w:rsid w:val="00701E88"/>
    <w:rsid w:val="0071210C"/>
    <w:rsid w:val="00712316"/>
    <w:rsid w:val="00713E8D"/>
    <w:rsid w:val="00720A7B"/>
    <w:rsid w:val="00724B48"/>
    <w:rsid w:val="00740E36"/>
    <w:rsid w:val="007471B8"/>
    <w:rsid w:val="007472B1"/>
    <w:rsid w:val="00750BFB"/>
    <w:rsid w:val="0076280A"/>
    <w:rsid w:val="00766301"/>
    <w:rsid w:val="00766E2E"/>
    <w:rsid w:val="0077170F"/>
    <w:rsid w:val="007736A5"/>
    <w:rsid w:val="0078678D"/>
    <w:rsid w:val="00787562"/>
    <w:rsid w:val="00795C84"/>
    <w:rsid w:val="007A6EE6"/>
    <w:rsid w:val="007B4E52"/>
    <w:rsid w:val="007B52D2"/>
    <w:rsid w:val="007D1ACB"/>
    <w:rsid w:val="007D55BA"/>
    <w:rsid w:val="007D65B9"/>
    <w:rsid w:val="007D69CE"/>
    <w:rsid w:val="007D79AD"/>
    <w:rsid w:val="007E5B2A"/>
    <w:rsid w:val="008037DC"/>
    <w:rsid w:val="00805076"/>
    <w:rsid w:val="008052AF"/>
    <w:rsid w:val="0081096B"/>
    <w:rsid w:val="0081181B"/>
    <w:rsid w:val="00814F46"/>
    <w:rsid w:val="00817056"/>
    <w:rsid w:val="00817A91"/>
    <w:rsid w:val="00825342"/>
    <w:rsid w:val="00825395"/>
    <w:rsid w:val="008253BB"/>
    <w:rsid w:val="00832188"/>
    <w:rsid w:val="00834C2D"/>
    <w:rsid w:val="00843DF7"/>
    <w:rsid w:val="00846ED1"/>
    <w:rsid w:val="00847742"/>
    <w:rsid w:val="00850721"/>
    <w:rsid w:val="008520AB"/>
    <w:rsid w:val="00855253"/>
    <w:rsid w:val="0086204D"/>
    <w:rsid w:val="00863155"/>
    <w:rsid w:val="008650A0"/>
    <w:rsid w:val="0086695F"/>
    <w:rsid w:val="00867E4C"/>
    <w:rsid w:val="0087238A"/>
    <w:rsid w:val="00872FF3"/>
    <w:rsid w:val="008769AB"/>
    <w:rsid w:val="00876EF3"/>
    <w:rsid w:val="008806C3"/>
    <w:rsid w:val="0088093D"/>
    <w:rsid w:val="00883FF4"/>
    <w:rsid w:val="00893F43"/>
    <w:rsid w:val="008965E9"/>
    <w:rsid w:val="00896727"/>
    <w:rsid w:val="0089763B"/>
    <w:rsid w:val="008A13A0"/>
    <w:rsid w:val="008A464D"/>
    <w:rsid w:val="008A5094"/>
    <w:rsid w:val="008A6CBE"/>
    <w:rsid w:val="008B0B43"/>
    <w:rsid w:val="008B31C0"/>
    <w:rsid w:val="008C1E5E"/>
    <w:rsid w:val="008C3759"/>
    <w:rsid w:val="008D3C02"/>
    <w:rsid w:val="008E1827"/>
    <w:rsid w:val="008E2A88"/>
    <w:rsid w:val="008E71D8"/>
    <w:rsid w:val="008F5D22"/>
    <w:rsid w:val="008F6260"/>
    <w:rsid w:val="00903A58"/>
    <w:rsid w:val="00906D0D"/>
    <w:rsid w:val="00906F63"/>
    <w:rsid w:val="00912F00"/>
    <w:rsid w:val="00917210"/>
    <w:rsid w:val="00922D14"/>
    <w:rsid w:val="00932110"/>
    <w:rsid w:val="009327DF"/>
    <w:rsid w:val="009342A6"/>
    <w:rsid w:val="009448B0"/>
    <w:rsid w:val="00944BDC"/>
    <w:rsid w:val="00953F1C"/>
    <w:rsid w:val="009569D5"/>
    <w:rsid w:val="0096447E"/>
    <w:rsid w:val="009679AA"/>
    <w:rsid w:val="00967ED6"/>
    <w:rsid w:val="00971325"/>
    <w:rsid w:val="00971DD3"/>
    <w:rsid w:val="00977ED3"/>
    <w:rsid w:val="009842AF"/>
    <w:rsid w:val="00984A12"/>
    <w:rsid w:val="00984B97"/>
    <w:rsid w:val="00985441"/>
    <w:rsid w:val="00990A74"/>
    <w:rsid w:val="009A3687"/>
    <w:rsid w:val="009A40C7"/>
    <w:rsid w:val="009A5E1B"/>
    <w:rsid w:val="009A719B"/>
    <w:rsid w:val="009A7501"/>
    <w:rsid w:val="009B3CC5"/>
    <w:rsid w:val="009B3CFE"/>
    <w:rsid w:val="009D285D"/>
    <w:rsid w:val="009E28A0"/>
    <w:rsid w:val="009E5621"/>
    <w:rsid w:val="009E59CA"/>
    <w:rsid w:val="009E60C3"/>
    <w:rsid w:val="00A013AC"/>
    <w:rsid w:val="00A02579"/>
    <w:rsid w:val="00A074BF"/>
    <w:rsid w:val="00A07FDA"/>
    <w:rsid w:val="00A15005"/>
    <w:rsid w:val="00A150D1"/>
    <w:rsid w:val="00A25EF5"/>
    <w:rsid w:val="00A303B6"/>
    <w:rsid w:val="00A34397"/>
    <w:rsid w:val="00A41FAF"/>
    <w:rsid w:val="00A42D71"/>
    <w:rsid w:val="00A43F73"/>
    <w:rsid w:val="00A4434E"/>
    <w:rsid w:val="00A532B3"/>
    <w:rsid w:val="00A540BB"/>
    <w:rsid w:val="00A60295"/>
    <w:rsid w:val="00A637B7"/>
    <w:rsid w:val="00A63DA5"/>
    <w:rsid w:val="00A71BB9"/>
    <w:rsid w:val="00A73F6C"/>
    <w:rsid w:val="00A754E6"/>
    <w:rsid w:val="00A75ECD"/>
    <w:rsid w:val="00A7667D"/>
    <w:rsid w:val="00A8234E"/>
    <w:rsid w:val="00A8451D"/>
    <w:rsid w:val="00A925F8"/>
    <w:rsid w:val="00A92840"/>
    <w:rsid w:val="00A938D8"/>
    <w:rsid w:val="00A94072"/>
    <w:rsid w:val="00A954FE"/>
    <w:rsid w:val="00A97A76"/>
    <w:rsid w:val="00AA0840"/>
    <w:rsid w:val="00AA0AB9"/>
    <w:rsid w:val="00AA1106"/>
    <w:rsid w:val="00AA32F4"/>
    <w:rsid w:val="00AA6563"/>
    <w:rsid w:val="00AB0125"/>
    <w:rsid w:val="00AB3107"/>
    <w:rsid w:val="00AC1706"/>
    <w:rsid w:val="00AC4985"/>
    <w:rsid w:val="00AC4A58"/>
    <w:rsid w:val="00AC5F32"/>
    <w:rsid w:val="00AD185F"/>
    <w:rsid w:val="00AD4DF3"/>
    <w:rsid w:val="00AE5E04"/>
    <w:rsid w:val="00AF2E85"/>
    <w:rsid w:val="00AF5D68"/>
    <w:rsid w:val="00AF6F72"/>
    <w:rsid w:val="00B01833"/>
    <w:rsid w:val="00B037BE"/>
    <w:rsid w:val="00B049B2"/>
    <w:rsid w:val="00B06954"/>
    <w:rsid w:val="00B1268A"/>
    <w:rsid w:val="00B177B3"/>
    <w:rsid w:val="00B17FCA"/>
    <w:rsid w:val="00B22AD5"/>
    <w:rsid w:val="00B2744B"/>
    <w:rsid w:val="00B27538"/>
    <w:rsid w:val="00B275C7"/>
    <w:rsid w:val="00B27E5E"/>
    <w:rsid w:val="00B32B57"/>
    <w:rsid w:val="00B349AC"/>
    <w:rsid w:val="00B34BC3"/>
    <w:rsid w:val="00B362AE"/>
    <w:rsid w:val="00B42E24"/>
    <w:rsid w:val="00B46846"/>
    <w:rsid w:val="00B50F91"/>
    <w:rsid w:val="00B570EB"/>
    <w:rsid w:val="00B575A8"/>
    <w:rsid w:val="00B61A7E"/>
    <w:rsid w:val="00B62D55"/>
    <w:rsid w:val="00B66045"/>
    <w:rsid w:val="00B75F02"/>
    <w:rsid w:val="00B7754F"/>
    <w:rsid w:val="00B80512"/>
    <w:rsid w:val="00B817EC"/>
    <w:rsid w:val="00B83ED2"/>
    <w:rsid w:val="00B87993"/>
    <w:rsid w:val="00B90F15"/>
    <w:rsid w:val="00B972BB"/>
    <w:rsid w:val="00B975B9"/>
    <w:rsid w:val="00BA0F20"/>
    <w:rsid w:val="00BA1541"/>
    <w:rsid w:val="00BB0232"/>
    <w:rsid w:val="00BB02B1"/>
    <w:rsid w:val="00BB0D50"/>
    <w:rsid w:val="00BC0A28"/>
    <w:rsid w:val="00BC0E48"/>
    <w:rsid w:val="00BC3A60"/>
    <w:rsid w:val="00BC3B16"/>
    <w:rsid w:val="00BC5A9C"/>
    <w:rsid w:val="00BD79B9"/>
    <w:rsid w:val="00BD7F6D"/>
    <w:rsid w:val="00BE061F"/>
    <w:rsid w:val="00BE15AE"/>
    <w:rsid w:val="00BE76AB"/>
    <w:rsid w:val="00BE7AE2"/>
    <w:rsid w:val="00BF23F2"/>
    <w:rsid w:val="00BF2AAB"/>
    <w:rsid w:val="00BF4DC0"/>
    <w:rsid w:val="00BF51CA"/>
    <w:rsid w:val="00BF704A"/>
    <w:rsid w:val="00C02577"/>
    <w:rsid w:val="00C1067A"/>
    <w:rsid w:val="00C11D3D"/>
    <w:rsid w:val="00C17DDB"/>
    <w:rsid w:val="00C2402E"/>
    <w:rsid w:val="00C26D96"/>
    <w:rsid w:val="00C409B9"/>
    <w:rsid w:val="00C40E3C"/>
    <w:rsid w:val="00C475BA"/>
    <w:rsid w:val="00C51DA7"/>
    <w:rsid w:val="00C51EC7"/>
    <w:rsid w:val="00C5537F"/>
    <w:rsid w:val="00C57C58"/>
    <w:rsid w:val="00C62784"/>
    <w:rsid w:val="00C64D83"/>
    <w:rsid w:val="00C6783E"/>
    <w:rsid w:val="00C712F8"/>
    <w:rsid w:val="00C71388"/>
    <w:rsid w:val="00C73215"/>
    <w:rsid w:val="00C75D24"/>
    <w:rsid w:val="00C7672D"/>
    <w:rsid w:val="00C77228"/>
    <w:rsid w:val="00C77B1C"/>
    <w:rsid w:val="00C77C97"/>
    <w:rsid w:val="00C812C6"/>
    <w:rsid w:val="00C83290"/>
    <w:rsid w:val="00C86708"/>
    <w:rsid w:val="00C917C6"/>
    <w:rsid w:val="00C95F5A"/>
    <w:rsid w:val="00CA6CDD"/>
    <w:rsid w:val="00CB37D2"/>
    <w:rsid w:val="00CB4A15"/>
    <w:rsid w:val="00CB759C"/>
    <w:rsid w:val="00CB7967"/>
    <w:rsid w:val="00CC17ED"/>
    <w:rsid w:val="00CC2A18"/>
    <w:rsid w:val="00CC5F97"/>
    <w:rsid w:val="00CC6877"/>
    <w:rsid w:val="00CC69B8"/>
    <w:rsid w:val="00CC7B30"/>
    <w:rsid w:val="00CD200F"/>
    <w:rsid w:val="00CD2246"/>
    <w:rsid w:val="00CD4881"/>
    <w:rsid w:val="00CD623E"/>
    <w:rsid w:val="00CD7B6C"/>
    <w:rsid w:val="00CE0F9E"/>
    <w:rsid w:val="00CE2349"/>
    <w:rsid w:val="00CE78E9"/>
    <w:rsid w:val="00CF4694"/>
    <w:rsid w:val="00D008AC"/>
    <w:rsid w:val="00D0553A"/>
    <w:rsid w:val="00D07E5E"/>
    <w:rsid w:val="00D1665C"/>
    <w:rsid w:val="00D17700"/>
    <w:rsid w:val="00D20725"/>
    <w:rsid w:val="00D239ED"/>
    <w:rsid w:val="00D2540A"/>
    <w:rsid w:val="00D265D4"/>
    <w:rsid w:val="00D27FA4"/>
    <w:rsid w:val="00D305DF"/>
    <w:rsid w:val="00D34407"/>
    <w:rsid w:val="00D51586"/>
    <w:rsid w:val="00D539AC"/>
    <w:rsid w:val="00D54614"/>
    <w:rsid w:val="00D57BD7"/>
    <w:rsid w:val="00D647EC"/>
    <w:rsid w:val="00D72AC3"/>
    <w:rsid w:val="00D77571"/>
    <w:rsid w:val="00D80512"/>
    <w:rsid w:val="00D82222"/>
    <w:rsid w:val="00D83800"/>
    <w:rsid w:val="00D868C3"/>
    <w:rsid w:val="00D900F0"/>
    <w:rsid w:val="00D92EFA"/>
    <w:rsid w:val="00D949B9"/>
    <w:rsid w:val="00D95013"/>
    <w:rsid w:val="00D95EA2"/>
    <w:rsid w:val="00D97842"/>
    <w:rsid w:val="00DA1FF7"/>
    <w:rsid w:val="00DA26E1"/>
    <w:rsid w:val="00DA302B"/>
    <w:rsid w:val="00DA4A29"/>
    <w:rsid w:val="00DB0BB6"/>
    <w:rsid w:val="00DB4795"/>
    <w:rsid w:val="00DB50B4"/>
    <w:rsid w:val="00DC405C"/>
    <w:rsid w:val="00DD00B6"/>
    <w:rsid w:val="00DD37EF"/>
    <w:rsid w:val="00DD4E16"/>
    <w:rsid w:val="00DE10F8"/>
    <w:rsid w:val="00DE5295"/>
    <w:rsid w:val="00DE54F1"/>
    <w:rsid w:val="00DE5A09"/>
    <w:rsid w:val="00DE5EDB"/>
    <w:rsid w:val="00DE6DED"/>
    <w:rsid w:val="00DE7090"/>
    <w:rsid w:val="00DF25C6"/>
    <w:rsid w:val="00DF739C"/>
    <w:rsid w:val="00E00E20"/>
    <w:rsid w:val="00E03084"/>
    <w:rsid w:val="00E1093C"/>
    <w:rsid w:val="00E13757"/>
    <w:rsid w:val="00E14663"/>
    <w:rsid w:val="00E20D1A"/>
    <w:rsid w:val="00E20F60"/>
    <w:rsid w:val="00E24FFE"/>
    <w:rsid w:val="00E3098D"/>
    <w:rsid w:val="00E37A96"/>
    <w:rsid w:val="00E41308"/>
    <w:rsid w:val="00E469EB"/>
    <w:rsid w:val="00E5332B"/>
    <w:rsid w:val="00E56047"/>
    <w:rsid w:val="00E6126C"/>
    <w:rsid w:val="00E62C01"/>
    <w:rsid w:val="00E63310"/>
    <w:rsid w:val="00E71AFE"/>
    <w:rsid w:val="00E725D0"/>
    <w:rsid w:val="00E7492E"/>
    <w:rsid w:val="00E75FC7"/>
    <w:rsid w:val="00E810E6"/>
    <w:rsid w:val="00E831ED"/>
    <w:rsid w:val="00E84992"/>
    <w:rsid w:val="00E86683"/>
    <w:rsid w:val="00E86714"/>
    <w:rsid w:val="00E87721"/>
    <w:rsid w:val="00E91C12"/>
    <w:rsid w:val="00E94B99"/>
    <w:rsid w:val="00E97204"/>
    <w:rsid w:val="00EA01D4"/>
    <w:rsid w:val="00EA1755"/>
    <w:rsid w:val="00EA6632"/>
    <w:rsid w:val="00EB6379"/>
    <w:rsid w:val="00EB7151"/>
    <w:rsid w:val="00EC05A8"/>
    <w:rsid w:val="00EC0DE7"/>
    <w:rsid w:val="00EC0F83"/>
    <w:rsid w:val="00ED30F2"/>
    <w:rsid w:val="00ED5172"/>
    <w:rsid w:val="00ED5500"/>
    <w:rsid w:val="00ED617D"/>
    <w:rsid w:val="00ED6D81"/>
    <w:rsid w:val="00EE0B0B"/>
    <w:rsid w:val="00EE1150"/>
    <w:rsid w:val="00EE32A2"/>
    <w:rsid w:val="00EE3870"/>
    <w:rsid w:val="00EE4763"/>
    <w:rsid w:val="00EF0B96"/>
    <w:rsid w:val="00EF0C66"/>
    <w:rsid w:val="00EF2E34"/>
    <w:rsid w:val="00EF4BA7"/>
    <w:rsid w:val="00F04388"/>
    <w:rsid w:val="00F122A1"/>
    <w:rsid w:val="00F17DF6"/>
    <w:rsid w:val="00F2062C"/>
    <w:rsid w:val="00F20DCE"/>
    <w:rsid w:val="00F22C13"/>
    <w:rsid w:val="00F33662"/>
    <w:rsid w:val="00F33BD3"/>
    <w:rsid w:val="00F345F1"/>
    <w:rsid w:val="00F404A7"/>
    <w:rsid w:val="00F4188F"/>
    <w:rsid w:val="00F421F2"/>
    <w:rsid w:val="00F508E2"/>
    <w:rsid w:val="00F519E1"/>
    <w:rsid w:val="00F51ED4"/>
    <w:rsid w:val="00F52A41"/>
    <w:rsid w:val="00F54394"/>
    <w:rsid w:val="00F546D0"/>
    <w:rsid w:val="00F61D90"/>
    <w:rsid w:val="00F6620E"/>
    <w:rsid w:val="00F67776"/>
    <w:rsid w:val="00F73882"/>
    <w:rsid w:val="00F74231"/>
    <w:rsid w:val="00F7616B"/>
    <w:rsid w:val="00F763F0"/>
    <w:rsid w:val="00F76C80"/>
    <w:rsid w:val="00F839A2"/>
    <w:rsid w:val="00F84698"/>
    <w:rsid w:val="00F9256D"/>
    <w:rsid w:val="00F92A29"/>
    <w:rsid w:val="00F938F1"/>
    <w:rsid w:val="00F97055"/>
    <w:rsid w:val="00F97815"/>
    <w:rsid w:val="00FA1504"/>
    <w:rsid w:val="00FA2C4B"/>
    <w:rsid w:val="00FA5E10"/>
    <w:rsid w:val="00FA7809"/>
    <w:rsid w:val="00FB1B8D"/>
    <w:rsid w:val="00FB7E60"/>
    <w:rsid w:val="00FC051D"/>
    <w:rsid w:val="00FC43F0"/>
    <w:rsid w:val="00FC6D6C"/>
    <w:rsid w:val="00FD2EEC"/>
    <w:rsid w:val="00FD5641"/>
    <w:rsid w:val="00FE5AFA"/>
    <w:rsid w:val="00FE6DC6"/>
    <w:rsid w:val="00FE6E01"/>
    <w:rsid w:val="00FE7CC5"/>
    <w:rsid w:val="00FF25AA"/>
    <w:rsid w:val="00FF2E49"/>
    <w:rsid w:val="00FF6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BC6DD65"/>
  <w15:chartTrackingRefBased/>
  <w15:docId w15:val="{65F859AC-89B6-4460-BB2A-60DB5A496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A938D8"/>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7A6EE6"/>
    <w:pPr>
      <w:keepNext/>
      <w:keepLines/>
      <w:spacing w:before="240" w:line="256" w:lineRule="auto"/>
      <w:outlineLvl w:val="0"/>
    </w:pPr>
    <w:rPr>
      <w:rFonts w:asciiTheme="majorHAnsi" w:eastAsiaTheme="majorEastAsia" w:hAnsiTheme="majorHAnsi" w:cstheme="majorBidi"/>
      <w:color w:val="2F5496" w:themeColor="accent1" w:themeShade="BF"/>
      <w:sz w:val="32"/>
      <w:szCs w:val="32"/>
      <w:lang w:eastAsia="en-US"/>
    </w:rPr>
  </w:style>
  <w:style w:type="paragraph" w:styleId="20">
    <w:name w:val="heading 2"/>
    <w:basedOn w:val="a1"/>
    <w:next w:val="a1"/>
    <w:link w:val="21"/>
    <w:qFormat/>
    <w:rsid w:val="00A7667D"/>
    <w:pPr>
      <w:keepNext/>
      <w:spacing w:line="360" w:lineRule="auto"/>
      <w:jc w:val="center"/>
      <w:outlineLvl w:val="1"/>
    </w:pPr>
    <w:rPr>
      <w:b/>
      <w:sz w:val="28"/>
      <w:szCs w:val="20"/>
    </w:rPr>
  </w:style>
  <w:style w:type="paragraph" w:styleId="3">
    <w:name w:val="heading 3"/>
    <w:basedOn w:val="a1"/>
    <w:next w:val="a1"/>
    <w:link w:val="30"/>
    <w:qFormat/>
    <w:rsid w:val="00AB3107"/>
    <w:pPr>
      <w:keepNext/>
      <w:outlineLvl w:val="2"/>
    </w:pPr>
    <w:rPr>
      <w:b/>
      <w:sz w:val="20"/>
      <w:szCs w:val="20"/>
    </w:rPr>
  </w:style>
  <w:style w:type="paragraph" w:styleId="4">
    <w:name w:val="heading 4"/>
    <w:basedOn w:val="a1"/>
    <w:next w:val="a1"/>
    <w:link w:val="40"/>
    <w:qFormat/>
    <w:rsid w:val="00467E37"/>
    <w:pPr>
      <w:keepNext/>
      <w:jc w:val="center"/>
      <w:outlineLvl w:val="3"/>
    </w:pPr>
    <w:rPr>
      <w:b/>
      <w:sz w:val="36"/>
      <w:szCs w:val="20"/>
      <w:lang w:val="en-GB" w:eastAsia="x-none"/>
    </w:rPr>
  </w:style>
  <w:style w:type="paragraph" w:styleId="5">
    <w:name w:val="heading 5"/>
    <w:basedOn w:val="a1"/>
    <w:next w:val="a1"/>
    <w:link w:val="50"/>
    <w:qFormat/>
    <w:rsid w:val="00467E37"/>
    <w:pPr>
      <w:keepNext/>
      <w:spacing w:before="120"/>
      <w:jc w:val="center"/>
      <w:outlineLvl w:val="4"/>
    </w:pPr>
    <w:rPr>
      <w:b/>
      <w:sz w:val="28"/>
      <w:szCs w:val="20"/>
      <w:lang w:val="en-GB" w:eastAsia="x-none"/>
    </w:rPr>
  </w:style>
  <w:style w:type="paragraph" w:styleId="6">
    <w:name w:val="heading 6"/>
    <w:basedOn w:val="a1"/>
    <w:next w:val="a1"/>
    <w:link w:val="60"/>
    <w:qFormat/>
    <w:rsid w:val="00917210"/>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917210"/>
    <w:pPr>
      <w:keepNext/>
      <w:jc w:val="center"/>
      <w:outlineLvl w:val="6"/>
    </w:pPr>
    <w:rPr>
      <w:b/>
      <w:snapToGrid/>
      <w:sz w:val="28"/>
      <w:lang w:val="x-none"/>
    </w:rPr>
  </w:style>
  <w:style w:type="paragraph" w:styleId="8">
    <w:name w:val="heading 8"/>
    <w:basedOn w:val="11"/>
    <w:next w:val="11"/>
    <w:link w:val="80"/>
    <w:qFormat/>
    <w:rsid w:val="00917210"/>
    <w:pPr>
      <w:keepNext/>
      <w:ind w:left="5812"/>
      <w:jc w:val="both"/>
      <w:outlineLvl w:val="7"/>
    </w:pPr>
    <w:rPr>
      <w:snapToGrid/>
      <w:sz w:val="28"/>
      <w:lang w:val="x-none"/>
    </w:rPr>
  </w:style>
  <w:style w:type="paragraph" w:styleId="9">
    <w:name w:val="heading 9"/>
    <w:basedOn w:val="11"/>
    <w:next w:val="11"/>
    <w:link w:val="90"/>
    <w:qFormat/>
    <w:rsid w:val="00917210"/>
    <w:pPr>
      <w:keepNext/>
      <w:jc w:val="both"/>
      <w:outlineLvl w:val="8"/>
    </w:pPr>
    <w:rPr>
      <w:b/>
      <w:snapToGrid/>
      <w:sz w:val="28"/>
      <w:lang w:val="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5A4977"/>
    <w:pPr>
      <w:tabs>
        <w:tab w:val="center" w:pos="4677"/>
        <w:tab w:val="right" w:pos="9355"/>
      </w:tabs>
    </w:pPr>
  </w:style>
  <w:style w:type="character" w:customStyle="1" w:styleId="a6">
    <w:name w:val="Верхний колонтитул Знак"/>
    <w:basedOn w:val="a2"/>
    <w:link w:val="a5"/>
    <w:uiPriority w:val="99"/>
    <w:rsid w:val="005A4977"/>
    <w:rPr>
      <w:rFonts w:ascii="Times New Roman" w:eastAsia="Times New Roman" w:hAnsi="Times New Roman" w:cs="Times New Roman"/>
      <w:sz w:val="24"/>
      <w:szCs w:val="24"/>
      <w:lang w:eastAsia="ru-RU"/>
    </w:rPr>
  </w:style>
  <w:style w:type="paragraph" w:styleId="a7">
    <w:name w:val="footer"/>
    <w:basedOn w:val="a1"/>
    <w:link w:val="a8"/>
    <w:unhideWhenUsed/>
    <w:rsid w:val="005A4977"/>
    <w:pPr>
      <w:tabs>
        <w:tab w:val="center" w:pos="4677"/>
        <w:tab w:val="right" w:pos="9355"/>
      </w:tabs>
    </w:pPr>
  </w:style>
  <w:style w:type="character" w:customStyle="1" w:styleId="a8">
    <w:name w:val="Нижний колонтитул Знак"/>
    <w:basedOn w:val="a2"/>
    <w:link w:val="a7"/>
    <w:rsid w:val="005A4977"/>
    <w:rPr>
      <w:rFonts w:ascii="Times New Roman" w:eastAsia="Times New Roman" w:hAnsi="Times New Roman" w:cs="Times New Roman"/>
      <w:sz w:val="24"/>
      <w:szCs w:val="24"/>
      <w:lang w:eastAsia="ru-RU"/>
    </w:rPr>
  </w:style>
  <w:style w:type="paragraph" w:customStyle="1" w:styleId="a9">
    <w:name w:val="Знак Знак Знак Знак Знак Знак Знак Знак Знак Знак Знак Знак"/>
    <w:basedOn w:val="a1"/>
    <w:rsid w:val="00447BC6"/>
    <w:pPr>
      <w:tabs>
        <w:tab w:val="num" w:pos="360"/>
      </w:tabs>
      <w:spacing w:after="160" w:line="240" w:lineRule="exact"/>
    </w:pPr>
    <w:rPr>
      <w:rFonts w:ascii="Verdana" w:hAnsi="Verdana" w:cs="Verdana"/>
      <w:sz w:val="20"/>
      <w:szCs w:val="20"/>
      <w:lang w:val="en-US" w:eastAsia="en-US"/>
    </w:rPr>
  </w:style>
  <w:style w:type="paragraph" w:styleId="aa">
    <w:name w:val="List Paragraph"/>
    <w:basedOn w:val="a1"/>
    <w:link w:val="ab"/>
    <w:uiPriority w:val="34"/>
    <w:qFormat/>
    <w:rsid w:val="000527FC"/>
    <w:pPr>
      <w:ind w:left="720"/>
      <w:contextualSpacing/>
    </w:pPr>
    <w:rPr>
      <w:lang w:eastAsia="en-US"/>
    </w:rPr>
  </w:style>
  <w:style w:type="paragraph" w:customStyle="1" w:styleId="ac">
    <w:name w:val="Знак Знак Знак Знак Знак Знак Знак Знак Знак Знак Знак Знак"/>
    <w:basedOn w:val="a1"/>
    <w:rsid w:val="00B275C7"/>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1"/>
    <w:rsid w:val="00847742"/>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DD37EF"/>
    <w:pPr>
      <w:widowControl w:val="0"/>
      <w:autoSpaceDE w:val="0"/>
      <w:autoSpaceDN w:val="0"/>
      <w:spacing w:after="0" w:line="240" w:lineRule="auto"/>
    </w:pPr>
    <w:rPr>
      <w:rFonts w:ascii="Calibri" w:eastAsia="Times New Roman" w:hAnsi="Calibri" w:cs="Calibri"/>
      <w:b/>
      <w:szCs w:val="20"/>
      <w:lang w:eastAsia="ru-RU"/>
    </w:rPr>
  </w:style>
  <w:style w:type="paragraph" w:styleId="ad">
    <w:name w:val="Title"/>
    <w:basedOn w:val="a1"/>
    <w:link w:val="13"/>
    <w:qFormat/>
    <w:rsid w:val="00DD37EF"/>
    <w:pPr>
      <w:jc w:val="center"/>
    </w:pPr>
    <w:rPr>
      <w:b/>
      <w:szCs w:val="20"/>
    </w:rPr>
  </w:style>
  <w:style w:type="character" w:customStyle="1" w:styleId="ae">
    <w:name w:val="Заголовок Знак"/>
    <w:basedOn w:val="a2"/>
    <w:uiPriority w:val="10"/>
    <w:rsid w:val="00DD37EF"/>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d"/>
    <w:rsid w:val="00DD37EF"/>
    <w:rPr>
      <w:rFonts w:ascii="Times New Roman" w:eastAsia="Times New Roman" w:hAnsi="Times New Roman" w:cs="Times New Roman"/>
      <w:b/>
      <w:sz w:val="24"/>
      <w:szCs w:val="20"/>
      <w:lang w:eastAsia="ru-RU"/>
    </w:rPr>
  </w:style>
  <w:style w:type="paragraph" w:customStyle="1" w:styleId="af">
    <w:name w:val="Знак Знак Знак Знак Знак Знак Знак Знак Знак Знак Знак Знак"/>
    <w:basedOn w:val="a1"/>
    <w:rsid w:val="00932110"/>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2"/>
    <w:link w:val="1"/>
    <w:rsid w:val="007A6EE6"/>
    <w:rPr>
      <w:rFonts w:asciiTheme="majorHAnsi" w:eastAsiaTheme="majorEastAsia" w:hAnsiTheme="majorHAnsi" w:cstheme="majorBidi"/>
      <w:color w:val="2F5496" w:themeColor="accent1" w:themeShade="BF"/>
      <w:sz w:val="32"/>
      <w:szCs w:val="32"/>
    </w:rPr>
  </w:style>
  <w:style w:type="paragraph" w:customStyle="1" w:styleId="af0">
    <w:name w:val="Знак Знак Знак Знак Знак Знак Знак Знак Знак Знак Знак Знак"/>
    <w:basedOn w:val="a1"/>
    <w:rsid w:val="00B83ED2"/>
    <w:pPr>
      <w:tabs>
        <w:tab w:val="num" w:pos="360"/>
      </w:tabs>
      <w:spacing w:after="160" w:line="240" w:lineRule="exact"/>
    </w:pPr>
    <w:rPr>
      <w:rFonts w:ascii="Verdana" w:hAnsi="Verdana" w:cs="Verdana"/>
      <w:sz w:val="20"/>
      <w:szCs w:val="20"/>
      <w:lang w:val="en-US" w:eastAsia="en-US"/>
    </w:rPr>
  </w:style>
  <w:style w:type="table" w:styleId="af1">
    <w:name w:val="Table Grid"/>
    <w:basedOn w:val="a3"/>
    <w:rsid w:val="00A63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2"/>
    <w:uiPriority w:val="99"/>
    <w:unhideWhenUsed/>
    <w:rsid w:val="004474E2"/>
    <w:rPr>
      <w:color w:val="0000FF"/>
      <w:u w:val="single"/>
    </w:rPr>
  </w:style>
  <w:style w:type="character" w:styleId="af3">
    <w:name w:val="FollowedHyperlink"/>
    <w:basedOn w:val="a2"/>
    <w:uiPriority w:val="99"/>
    <w:unhideWhenUsed/>
    <w:rsid w:val="004474E2"/>
    <w:rPr>
      <w:color w:val="800080"/>
      <w:u w:val="single"/>
    </w:rPr>
  </w:style>
  <w:style w:type="paragraph" w:customStyle="1" w:styleId="msonormal0">
    <w:name w:val="msonormal"/>
    <w:basedOn w:val="a1"/>
    <w:rsid w:val="004474E2"/>
    <w:pPr>
      <w:spacing w:before="100" w:beforeAutospacing="1" w:after="100" w:afterAutospacing="1"/>
    </w:pPr>
  </w:style>
  <w:style w:type="paragraph" w:customStyle="1" w:styleId="font5">
    <w:name w:val="font5"/>
    <w:basedOn w:val="a1"/>
    <w:rsid w:val="004474E2"/>
    <w:pPr>
      <w:spacing w:before="100" w:beforeAutospacing="1" w:after="100" w:afterAutospacing="1"/>
    </w:pPr>
    <w:rPr>
      <w:rFonts w:ascii="Tahoma" w:hAnsi="Tahoma" w:cs="Tahoma"/>
      <w:color w:val="000000"/>
      <w:sz w:val="18"/>
      <w:szCs w:val="18"/>
    </w:rPr>
  </w:style>
  <w:style w:type="paragraph" w:customStyle="1" w:styleId="font6">
    <w:name w:val="font6"/>
    <w:basedOn w:val="a1"/>
    <w:rsid w:val="004474E2"/>
    <w:pPr>
      <w:spacing w:before="100" w:beforeAutospacing="1" w:after="100" w:afterAutospacing="1"/>
    </w:pPr>
    <w:rPr>
      <w:rFonts w:ascii="Tahoma" w:hAnsi="Tahoma" w:cs="Tahoma"/>
      <w:b/>
      <w:bCs/>
      <w:color w:val="000000"/>
      <w:sz w:val="18"/>
      <w:szCs w:val="18"/>
    </w:rPr>
  </w:style>
  <w:style w:type="paragraph" w:customStyle="1" w:styleId="xl84">
    <w:name w:val="xl84"/>
    <w:basedOn w:val="a1"/>
    <w:rsid w:val="004474E2"/>
    <w:pPr>
      <w:spacing w:before="100" w:beforeAutospacing="1" w:after="100" w:afterAutospacing="1"/>
      <w:textAlignment w:val="bottom"/>
    </w:pPr>
  </w:style>
  <w:style w:type="paragraph" w:customStyle="1" w:styleId="xl85">
    <w:name w:val="xl85"/>
    <w:basedOn w:val="a1"/>
    <w:rsid w:val="004474E2"/>
    <w:pPr>
      <w:spacing w:before="100" w:beforeAutospacing="1" w:after="100" w:afterAutospacing="1"/>
      <w:textAlignment w:val="center"/>
    </w:pPr>
  </w:style>
  <w:style w:type="paragraph" w:customStyle="1" w:styleId="xl86">
    <w:name w:val="xl86"/>
    <w:basedOn w:val="a1"/>
    <w:rsid w:val="004474E2"/>
    <w:pPr>
      <w:spacing w:before="100" w:beforeAutospacing="1" w:after="100" w:afterAutospacing="1"/>
      <w:textAlignment w:val="center"/>
    </w:pPr>
  </w:style>
  <w:style w:type="paragraph" w:customStyle="1" w:styleId="xl87">
    <w:name w:val="xl8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1"/>
    <w:rsid w:val="004474E2"/>
    <w:pPr>
      <w:spacing w:before="100" w:beforeAutospacing="1" w:after="100" w:afterAutospacing="1"/>
      <w:textAlignment w:val="bottom"/>
    </w:pPr>
  </w:style>
  <w:style w:type="paragraph" w:customStyle="1" w:styleId="xl93">
    <w:name w:val="xl9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5">
    <w:name w:val="xl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6">
    <w:name w:val="xl96"/>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7">
    <w:name w:val="xl97"/>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8">
    <w:name w:val="xl9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9">
    <w:name w:val="xl99"/>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0">
    <w:name w:val="xl10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1">
    <w:name w:val="xl101"/>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2">
    <w:name w:val="xl10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3">
    <w:name w:val="xl103"/>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4">
    <w:name w:val="xl104"/>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7">
    <w:name w:val="xl107"/>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8">
    <w:name w:val="xl10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9">
    <w:name w:val="xl10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0">
    <w:name w:val="xl110"/>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1">
    <w:name w:val="xl1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2">
    <w:name w:val="xl11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3">
    <w:name w:val="xl113"/>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4">
    <w:name w:val="xl114"/>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5">
    <w:name w:val="xl115"/>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1"/>
    <w:rsid w:val="004474E2"/>
    <w:pPr>
      <w:spacing w:before="100" w:beforeAutospacing="1" w:after="100" w:afterAutospacing="1"/>
      <w:textAlignment w:val="center"/>
    </w:pPr>
    <w:rPr>
      <w:b/>
      <w:bCs/>
    </w:rPr>
  </w:style>
  <w:style w:type="paragraph" w:customStyle="1" w:styleId="xl118">
    <w:name w:val="xl11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9">
    <w:name w:val="xl11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1">
    <w:name w:val="xl121"/>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2">
    <w:name w:val="xl122"/>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4">
    <w:name w:val="xl124"/>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5">
    <w:name w:val="xl125"/>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7">
    <w:name w:val="xl12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8">
    <w:name w:val="xl12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29">
    <w:name w:val="xl129"/>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0">
    <w:name w:val="xl130"/>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2">
    <w:name w:val="xl132"/>
    <w:basedOn w:val="a1"/>
    <w:rsid w:val="004474E2"/>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3">
    <w:name w:val="xl133"/>
    <w:basedOn w:val="a1"/>
    <w:rsid w:val="004474E2"/>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4">
    <w:name w:val="xl13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5">
    <w:name w:val="xl135"/>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6">
    <w:name w:val="xl136"/>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1"/>
    <w:rsid w:val="004474E2"/>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8">
    <w:name w:val="xl138"/>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39">
    <w:name w:val="xl139"/>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0">
    <w:name w:val="xl140"/>
    <w:basedOn w:val="a1"/>
    <w:rsid w:val="004474E2"/>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1">
    <w:name w:val="xl141"/>
    <w:basedOn w:val="a1"/>
    <w:rsid w:val="004474E2"/>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2">
    <w:name w:val="xl142"/>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3">
    <w:name w:val="xl143"/>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4">
    <w:name w:val="xl14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5">
    <w:name w:val="xl14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6">
    <w:name w:val="xl146"/>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7">
    <w:name w:val="xl147"/>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8">
    <w:name w:val="xl14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1"/>
    <w:rsid w:val="004474E2"/>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0">
    <w:name w:val="xl150"/>
    <w:basedOn w:val="a1"/>
    <w:rsid w:val="004474E2"/>
    <w:pPr>
      <w:pBdr>
        <w:top w:val="single" w:sz="4" w:space="0" w:color="C0C0C0"/>
      </w:pBdr>
      <w:shd w:val="thinReverseDiagStripe" w:color="C0C0C0" w:fill="auto"/>
      <w:spacing w:before="100" w:beforeAutospacing="1" w:after="100" w:afterAutospacing="1"/>
    </w:pPr>
  </w:style>
  <w:style w:type="paragraph" w:customStyle="1" w:styleId="xl151">
    <w:name w:val="xl151"/>
    <w:basedOn w:val="a1"/>
    <w:rsid w:val="004474E2"/>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2">
    <w:name w:val="xl152"/>
    <w:basedOn w:val="a1"/>
    <w:rsid w:val="004474E2"/>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3">
    <w:name w:val="xl153"/>
    <w:basedOn w:val="a1"/>
    <w:rsid w:val="004474E2"/>
    <w:pPr>
      <w:pBdr>
        <w:bottom w:val="single" w:sz="4" w:space="0" w:color="C0C0C0"/>
      </w:pBdr>
      <w:shd w:val="thinReverseDiagStripe" w:color="C0C0C0" w:fill="auto"/>
      <w:spacing w:before="100" w:beforeAutospacing="1" w:after="100" w:afterAutospacing="1"/>
    </w:pPr>
    <w:rPr>
      <w:b/>
      <w:bCs/>
    </w:rPr>
  </w:style>
  <w:style w:type="paragraph" w:customStyle="1" w:styleId="xl154">
    <w:name w:val="xl154"/>
    <w:basedOn w:val="a1"/>
    <w:rsid w:val="004474E2"/>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5">
    <w:name w:val="xl155"/>
    <w:basedOn w:val="a1"/>
    <w:rsid w:val="004474E2"/>
    <w:pPr>
      <w:shd w:val="thinReverseDiagStripe" w:color="C0C0C0" w:fill="auto"/>
      <w:spacing w:before="100" w:beforeAutospacing="1" w:after="100" w:afterAutospacing="1"/>
    </w:pPr>
    <w:rPr>
      <w:b/>
      <w:bCs/>
    </w:rPr>
  </w:style>
  <w:style w:type="paragraph" w:customStyle="1" w:styleId="xl156">
    <w:name w:val="xl156"/>
    <w:basedOn w:val="a1"/>
    <w:rsid w:val="004474E2"/>
    <w:pPr>
      <w:pBdr>
        <w:right w:val="single" w:sz="4" w:space="0" w:color="C0C0C0"/>
      </w:pBdr>
      <w:shd w:val="thinReverseDiagStripe" w:color="C0C0C0" w:fill="auto"/>
      <w:spacing w:before="100" w:beforeAutospacing="1" w:after="100" w:afterAutospacing="1"/>
    </w:pPr>
    <w:rPr>
      <w:b/>
      <w:bCs/>
    </w:rPr>
  </w:style>
  <w:style w:type="paragraph" w:customStyle="1" w:styleId="xl157">
    <w:name w:val="xl157"/>
    <w:basedOn w:val="a1"/>
    <w:rsid w:val="004474E2"/>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8">
    <w:name w:val="xl158"/>
    <w:basedOn w:val="a1"/>
    <w:rsid w:val="004474E2"/>
    <w:pPr>
      <w:shd w:val="thinReverseDiagStripe" w:color="C0C0C0" w:fill="auto"/>
      <w:spacing w:before="100" w:beforeAutospacing="1" w:after="100" w:afterAutospacing="1"/>
    </w:pPr>
  </w:style>
  <w:style w:type="paragraph" w:customStyle="1" w:styleId="xl159">
    <w:name w:val="xl159"/>
    <w:basedOn w:val="a1"/>
    <w:rsid w:val="004474E2"/>
    <w:pPr>
      <w:pBdr>
        <w:right w:val="single" w:sz="4" w:space="0" w:color="C0C0C0"/>
      </w:pBdr>
      <w:shd w:val="thinReverseDiagStripe" w:color="C0C0C0" w:fill="auto"/>
      <w:spacing w:before="100" w:beforeAutospacing="1" w:after="100" w:afterAutospacing="1"/>
    </w:pPr>
  </w:style>
  <w:style w:type="paragraph" w:customStyle="1" w:styleId="xl160">
    <w:name w:val="xl160"/>
    <w:basedOn w:val="a1"/>
    <w:rsid w:val="004474E2"/>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1">
    <w:name w:val="xl161"/>
    <w:basedOn w:val="a1"/>
    <w:rsid w:val="004474E2"/>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2">
    <w:name w:val="xl162"/>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3">
    <w:name w:val="xl163"/>
    <w:basedOn w:val="a1"/>
    <w:rsid w:val="004474E2"/>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4">
    <w:name w:val="xl16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5">
    <w:name w:val="xl16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1"/>
    <w:rsid w:val="004474E2"/>
    <w:pPr>
      <w:spacing w:before="100" w:beforeAutospacing="1" w:after="100" w:afterAutospacing="1"/>
      <w:textAlignment w:val="center"/>
    </w:pPr>
  </w:style>
  <w:style w:type="paragraph" w:customStyle="1" w:styleId="xl167">
    <w:name w:val="xl167"/>
    <w:basedOn w:val="a1"/>
    <w:rsid w:val="004474E2"/>
    <w:pPr>
      <w:shd w:val="clear" w:color="000000" w:fill="00B050"/>
      <w:spacing w:before="100" w:beforeAutospacing="1" w:after="100" w:afterAutospacing="1"/>
      <w:textAlignment w:val="center"/>
    </w:pPr>
    <w:rPr>
      <w:b/>
      <w:bCs/>
      <w:color w:val="000000"/>
    </w:rPr>
  </w:style>
  <w:style w:type="paragraph" w:customStyle="1" w:styleId="xl168">
    <w:name w:val="xl168"/>
    <w:basedOn w:val="a1"/>
    <w:rsid w:val="004474E2"/>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69">
    <w:name w:val="xl169"/>
    <w:basedOn w:val="a1"/>
    <w:rsid w:val="004474E2"/>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0">
    <w:name w:val="xl170"/>
    <w:basedOn w:val="a1"/>
    <w:rsid w:val="004474E2"/>
    <w:pPr>
      <w:spacing w:before="100" w:beforeAutospacing="1" w:after="100" w:afterAutospacing="1"/>
      <w:textAlignment w:val="center"/>
    </w:pPr>
  </w:style>
  <w:style w:type="paragraph" w:customStyle="1" w:styleId="xl171">
    <w:name w:val="xl171"/>
    <w:basedOn w:val="a1"/>
    <w:rsid w:val="004474E2"/>
    <w:pPr>
      <w:spacing w:before="100" w:beforeAutospacing="1" w:after="100" w:afterAutospacing="1"/>
      <w:jc w:val="center"/>
      <w:textAlignment w:val="center"/>
    </w:pPr>
    <w:rPr>
      <w:b/>
      <w:bCs/>
    </w:rPr>
  </w:style>
  <w:style w:type="paragraph" w:customStyle="1" w:styleId="xl172">
    <w:name w:val="xl172"/>
    <w:basedOn w:val="a1"/>
    <w:rsid w:val="004474E2"/>
    <w:pPr>
      <w:spacing w:before="100" w:beforeAutospacing="1" w:after="100" w:afterAutospacing="1"/>
      <w:jc w:val="center"/>
      <w:textAlignment w:val="center"/>
    </w:pPr>
    <w:rPr>
      <w:b/>
      <w:bCs/>
    </w:rPr>
  </w:style>
  <w:style w:type="paragraph" w:customStyle="1" w:styleId="xl173">
    <w:name w:val="xl173"/>
    <w:basedOn w:val="a1"/>
    <w:rsid w:val="004474E2"/>
    <w:pPr>
      <w:spacing w:before="100" w:beforeAutospacing="1" w:after="100" w:afterAutospacing="1"/>
      <w:jc w:val="center"/>
      <w:textAlignment w:val="center"/>
    </w:pPr>
    <w:rPr>
      <w:b/>
      <w:bCs/>
    </w:rPr>
  </w:style>
  <w:style w:type="paragraph" w:customStyle="1" w:styleId="xl174">
    <w:name w:val="xl174"/>
    <w:basedOn w:val="a1"/>
    <w:rsid w:val="004474E2"/>
    <w:pPr>
      <w:spacing w:before="100" w:beforeAutospacing="1" w:after="100" w:afterAutospacing="1"/>
      <w:textAlignment w:val="bottom"/>
    </w:pPr>
    <w:rPr>
      <w:color w:val="000000"/>
    </w:rPr>
  </w:style>
  <w:style w:type="paragraph" w:customStyle="1" w:styleId="xl175">
    <w:name w:val="xl175"/>
    <w:basedOn w:val="a1"/>
    <w:rsid w:val="004474E2"/>
    <w:pPr>
      <w:shd w:val="clear" w:color="000000" w:fill="FFFF00"/>
      <w:spacing w:before="100" w:beforeAutospacing="1" w:after="100" w:afterAutospacing="1"/>
      <w:textAlignment w:val="center"/>
    </w:pPr>
    <w:rPr>
      <w:b/>
      <w:bCs/>
      <w:color w:val="000000"/>
    </w:rPr>
  </w:style>
  <w:style w:type="paragraph" w:customStyle="1" w:styleId="xl176">
    <w:name w:val="xl176"/>
    <w:basedOn w:val="a1"/>
    <w:rsid w:val="004474E2"/>
    <w:pPr>
      <w:shd w:val="clear" w:color="000000" w:fill="FABF8F"/>
      <w:spacing w:before="100" w:beforeAutospacing="1" w:after="100" w:afterAutospacing="1"/>
      <w:textAlignment w:val="center"/>
    </w:pPr>
    <w:rPr>
      <w:b/>
      <w:bCs/>
      <w:color w:val="000000"/>
    </w:rPr>
  </w:style>
  <w:style w:type="paragraph" w:customStyle="1" w:styleId="xl177">
    <w:name w:val="xl177"/>
    <w:basedOn w:val="a1"/>
    <w:rsid w:val="004474E2"/>
    <w:pPr>
      <w:shd w:val="clear" w:color="000000" w:fill="00B0F0"/>
      <w:spacing w:before="100" w:beforeAutospacing="1" w:after="100" w:afterAutospacing="1"/>
      <w:textAlignment w:val="center"/>
    </w:pPr>
    <w:rPr>
      <w:b/>
      <w:bCs/>
      <w:color w:val="000000"/>
    </w:rPr>
  </w:style>
  <w:style w:type="paragraph" w:customStyle="1" w:styleId="xl178">
    <w:name w:val="xl178"/>
    <w:basedOn w:val="a1"/>
    <w:rsid w:val="004474E2"/>
    <w:pPr>
      <w:shd w:val="clear" w:color="000000" w:fill="B7DEE8"/>
      <w:spacing w:before="100" w:beforeAutospacing="1" w:after="100" w:afterAutospacing="1"/>
      <w:textAlignment w:val="center"/>
    </w:pPr>
    <w:rPr>
      <w:b/>
      <w:bCs/>
      <w:color w:val="000000"/>
    </w:rPr>
  </w:style>
  <w:style w:type="paragraph" w:customStyle="1" w:styleId="xl179">
    <w:name w:val="xl179"/>
    <w:basedOn w:val="a1"/>
    <w:rsid w:val="004474E2"/>
    <w:pPr>
      <w:shd w:val="clear" w:color="000000" w:fill="B1A0C7"/>
      <w:spacing w:before="100" w:beforeAutospacing="1" w:after="100" w:afterAutospacing="1"/>
      <w:textAlignment w:val="center"/>
    </w:pPr>
    <w:rPr>
      <w:b/>
      <w:bCs/>
      <w:color w:val="000000"/>
    </w:rPr>
  </w:style>
  <w:style w:type="paragraph" w:customStyle="1" w:styleId="xl180">
    <w:name w:val="xl180"/>
    <w:basedOn w:val="a1"/>
    <w:rsid w:val="004474E2"/>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1">
    <w:name w:val="xl181"/>
    <w:basedOn w:val="a1"/>
    <w:rsid w:val="004474E2"/>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2">
    <w:name w:val="xl182"/>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3">
    <w:name w:val="xl183"/>
    <w:basedOn w:val="a1"/>
    <w:rsid w:val="004474E2"/>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4">
    <w:name w:val="xl184"/>
    <w:basedOn w:val="a1"/>
    <w:rsid w:val="004474E2"/>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5">
    <w:name w:val="xl185"/>
    <w:basedOn w:val="a1"/>
    <w:rsid w:val="004474E2"/>
    <w:pPr>
      <w:spacing w:before="100" w:beforeAutospacing="1" w:after="100" w:afterAutospacing="1"/>
      <w:jc w:val="center"/>
      <w:textAlignment w:val="center"/>
    </w:pPr>
    <w:rPr>
      <w:rFonts w:ascii="Wingdings 2" w:hAnsi="Wingdings 2"/>
      <w:color w:val="5A5A5A"/>
      <w:sz w:val="22"/>
      <w:szCs w:val="22"/>
    </w:rPr>
  </w:style>
  <w:style w:type="paragraph" w:customStyle="1" w:styleId="xl186">
    <w:name w:val="xl18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7">
    <w:name w:val="xl187"/>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8">
    <w:name w:val="xl188"/>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9">
    <w:name w:val="xl18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0">
    <w:name w:val="xl19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1">
    <w:name w:val="xl1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92">
    <w:name w:val="xl192"/>
    <w:basedOn w:val="a1"/>
    <w:rsid w:val="004474E2"/>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193">
    <w:name w:val="xl193"/>
    <w:basedOn w:val="a1"/>
    <w:rsid w:val="004474E2"/>
    <w:pPr>
      <w:shd w:val="clear" w:color="000000" w:fill="C4BD97"/>
      <w:spacing w:before="100" w:beforeAutospacing="1" w:after="100" w:afterAutospacing="1"/>
      <w:textAlignment w:val="bottom"/>
    </w:pPr>
    <w:rPr>
      <w:b/>
      <w:bCs/>
      <w:color w:val="000000"/>
    </w:rPr>
  </w:style>
  <w:style w:type="paragraph" w:customStyle="1" w:styleId="xl194">
    <w:name w:val="xl1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5">
    <w:name w:val="xl1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6">
    <w:name w:val="xl196"/>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197">
    <w:name w:val="xl19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98">
    <w:name w:val="xl198"/>
    <w:basedOn w:val="a1"/>
    <w:rsid w:val="004474E2"/>
    <w:pPr>
      <w:spacing w:before="100" w:beforeAutospacing="1" w:after="100" w:afterAutospacing="1"/>
      <w:textAlignment w:val="bottom"/>
    </w:pPr>
    <w:rPr>
      <w:sz w:val="20"/>
      <w:szCs w:val="20"/>
    </w:rPr>
  </w:style>
  <w:style w:type="paragraph" w:customStyle="1" w:styleId="xl199">
    <w:name w:val="xl199"/>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00">
    <w:name w:val="xl20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01">
    <w:name w:val="xl20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2">
    <w:name w:val="xl202"/>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03">
    <w:name w:val="xl20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4">
    <w:name w:val="xl204"/>
    <w:basedOn w:val="a1"/>
    <w:rsid w:val="004474E2"/>
    <w:pPr>
      <w:spacing w:before="100" w:beforeAutospacing="1" w:after="100" w:afterAutospacing="1"/>
      <w:textAlignment w:val="center"/>
    </w:pPr>
  </w:style>
  <w:style w:type="paragraph" w:customStyle="1" w:styleId="xl205">
    <w:name w:val="xl20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color w:val="000000"/>
    </w:rPr>
  </w:style>
  <w:style w:type="paragraph" w:customStyle="1" w:styleId="xl206">
    <w:name w:val="xl20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000000"/>
    </w:rPr>
  </w:style>
  <w:style w:type="paragraph" w:customStyle="1" w:styleId="xl207">
    <w:name w:val="xl207"/>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8">
    <w:name w:val="xl208"/>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9">
    <w:name w:val="xl20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210">
    <w:name w:val="xl210"/>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211">
    <w:name w:val="xl2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12">
    <w:name w:val="xl212"/>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3">
    <w:name w:val="xl213"/>
    <w:basedOn w:val="a1"/>
    <w:rsid w:val="004474E2"/>
    <w:pPr>
      <w:pBdr>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4">
    <w:name w:val="xl214"/>
    <w:basedOn w:val="a1"/>
    <w:rsid w:val="004474E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5">
    <w:name w:val="xl215"/>
    <w:basedOn w:val="a1"/>
    <w:rsid w:val="004474E2"/>
    <w:pPr>
      <w:pBdr>
        <w:right w:val="single" w:sz="4" w:space="0" w:color="C0C0C0"/>
      </w:pBdr>
      <w:shd w:val="clear" w:color="000000" w:fill="FFFFCC"/>
      <w:spacing w:before="100" w:beforeAutospacing="1" w:after="100" w:afterAutospacing="1"/>
      <w:jc w:val="center"/>
      <w:textAlignment w:val="center"/>
    </w:pPr>
  </w:style>
  <w:style w:type="paragraph" w:customStyle="1" w:styleId="xl216">
    <w:name w:val="xl216"/>
    <w:basedOn w:val="a1"/>
    <w:rsid w:val="004474E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7">
    <w:name w:val="xl217"/>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8">
    <w:name w:val="xl218"/>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9">
    <w:name w:val="xl219"/>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0">
    <w:name w:val="xl22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1">
    <w:name w:val="xl22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2">
    <w:name w:val="xl222"/>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4">
    <w:name w:val="xl22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5">
    <w:name w:val="xl225"/>
    <w:basedOn w:val="a1"/>
    <w:rsid w:val="004474E2"/>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6">
    <w:name w:val="xl226"/>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7">
    <w:name w:val="xl227"/>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228">
    <w:name w:val="xl228"/>
    <w:basedOn w:val="a1"/>
    <w:rsid w:val="004474E2"/>
    <w:pPr>
      <w:pBdr>
        <w:top w:val="single" w:sz="4" w:space="0" w:color="C0C0C0"/>
        <w:bottom w:val="single" w:sz="4" w:space="0" w:color="C0C0C0"/>
      </w:pBdr>
      <w:spacing w:before="100" w:beforeAutospacing="1" w:after="100" w:afterAutospacing="1"/>
      <w:jc w:val="center"/>
      <w:textAlignment w:val="center"/>
    </w:pPr>
    <w:rPr>
      <w:b/>
      <w:bCs/>
    </w:rPr>
  </w:style>
  <w:style w:type="paragraph" w:customStyle="1" w:styleId="xl229">
    <w:name w:val="xl229"/>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30">
    <w:name w:val="xl23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31">
    <w:name w:val="xl23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2">
    <w:name w:val="xl232"/>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3">
    <w:name w:val="xl23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4">
    <w:name w:val="xl234"/>
    <w:basedOn w:val="a1"/>
    <w:rsid w:val="004474E2"/>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35">
    <w:name w:val="xl235"/>
    <w:basedOn w:val="a1"/>
    <w:rsid w:val="004474E2"/>
    <w:pPr>
      <w:pBdr>
        <w:right w:val="single" w:sz="4" w:space="0" w:color="C0C0C0"/>
      </w:pBdr>
      <w:spacing w:before="100" w:beforeAutospacing="1" w:after="100" w:afterAutospacing="1"/>
      <w:jc w:val="center"/>
      <w:textAlignment w:val="center"/>
    </w:pPr>
  </w:style>
  <w:style w:type="paragraph" w:customStyle="1" w:styleId="xl236">
    <w:name w:val="xl236"/>
    <w:basedOn w:val="a1"/>
    <w:rsid w:val="004474E2"/>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7">
    <w:name w:val="xl237"/>
    <w:basedOn w:val="a1"/>
    <w:rsid w:val="004474E2"/>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8">
    <w:name w:val="xl238"/>
    <w:basedOn w:val="a1"/>
    <w:rsid w:val="004474E2"/>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9">
    <w:name w:val="xl239"/>
    <w:basedOn w:val="a1"/>
    <w:rsid w:val="004474E2"/>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0">
    <w:name w:val="xl240"/>
    <w:basedOn w:val="a1"/>
    <w:rsid w:val="004474E2"/>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1"/>
    <w:rsid w:val="004474E2"/>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1"/>
    <w:rsid w:val="004474E2"/>
    <w:pPr>
      <w:pBdr>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43">
    <w:name w:val="xl243"/>
    <w:basedOn w:val="a1"/>
    <w:rsid w:val="004474E2"/>
    <w:pPr>
      <w:pBdr>
        <w:top w:val="single" w:sz="4" w:space="0" w:color="C0C0C0"/>
        <w:left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44">
    <w:name w:val="xl244"/>
    <w:basedOn w:val="a1"/>
    <w:rsid w:val="004474E2"/>
    <w:pPr>
      <w:pBdr>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14">
    <w:name w:val="Знак Знак Знак1"/>
    <w:basedOn w:val="a1"/>
    <w:rsid w:val="00383EEA"/>
    <w:pPr>
      <w:tabs>
        <w:tab w:val="num" w:pos="360"/>
      </w:tabs>
      <w:spacing w:after="160" w:line="240" w:lineRule="exact"/>
    </w:pPr>
    <w:rPr>
      <w:rFonts w:ascii="Verdana" w:hAnsi="Verdana" w:cs="Verdana"/>
      <w:sz w:val="20"/>
      <w:szCs w:val="20"/>
      <w:lang w:val="en-US" w:eastAsia="en-US"/>
    </w:rPr>
  </w:style>
  <w:style w:type="paragraph" w:styleId="af4">
    <w:name w:val="Balloon Text"/>
    <w:basedOn w:val="a1"/>
    <w:link w:val="af5"/>
    <w:unhideWhenUsed/>
    <w:rsid w:val="000B58A5"/>
    <w:rPr>
      <w:rFonts w:ascii="Segoe UI" w:eastAsia="Calibri" w:hAnsi="Segoe UI" w:cs="Segoe UI"/>
      <w:sz w:val="18"/>
      <w:szCs w:val="18"/>
      <w:lang w:eastAsia="en-US"/>
    </w:rPr>
  </w:style>
  <w:style w:type="character" w:customStyle="1" w:styleId="af5">
    <w:name w:val="Текст выноски Знак"/>
    <w:basedOn w:val="a2"/>
    <w:link w:val="af4"/>
    <w:rsid w:val="000B58A5"/>
    <w:rPr>
      <w:rFonts w:ascii="Segoe UI" w:eastAsia="Calibri" w:hAnsi="Segoe UI" w:cs="Segoe UI"/>
      <w:sz w:val="18"/>
      <w:szCs w:val="18"/>
    </w:rPr>
  </w:style>
  <w:style w:type="character" w:customStyle="1" w:styleId="FontStyle193">
    <w:name w:val="Font Style193"/>
    <w:basedOn w:val="a2"/>
    <w:uiPriority w:val="99"/>
    <w:rsid w:val="000B58A5"/>
    <w:rPr>
      <w:rFonts w:ascii="Times New Roman" w:hAnsi="Times New Roman" w:cs="Times New Roman"/>
      <w:b/>
      <w:bCs/>
      <w:sz w:val="22"/>
      <w:szCs w:val="22"/>
    </w:rPr>
  </w:style>
  <w:style w:type="paragraph" w:customStyle="1" w:styleId="Style23">
    <w:name w:val="Style23"/>
    <w:basedOn w:val="a1"/>
    <w:uiPriority w:val="99"/>
    <w:rsid w:val="000B58A5"/>
    <w:pPr>
      <w:widowControl w:val="0"/>
      <w:autoSpaceDE w:val="0"/>
      <w:autoSpaceDN w:val="0"/>
      <w:adjustRightInd w:val="0"/>
      <w:spacing w:line="276" w:lineRule="exact"/>
      <w:ind w:firstLine="576"/>
      <w:jc w:val="both"/>
    </w:pPr>
  </w:style>
  <w:style w:type="paragraph" w:customStyle="1" w:styleId="Style68">
    <w:name w:val="Style68"/>
    <w:basedOn w:val="a1"/>
    <w:uiPriority w:val="99"/>
    <w:rsid w:val="000B58A5"/>
    <w:pPr>
      <w:widowControl w:val="0"/>
      <w:autoSpaceDE w:val="0"/>
      <w:autoSpaceDN w:val="0"/>
      <w:adjustRightInd w:val="0"/>
      <w:spacing w:line="274" w:lineRule="exact"/>
      <w:ind w:firstLine="562"/>
    </w:pPr>
  </w:style>
  <w:style w:type="paragraph" w:customStyle="1" w:styleId="font0">
    <w:name w:val="font0"/>
    <w:basedOn w:val="a1"/>
    <w:rsid w:val="00BF23F2"/>
    <w:pPr>
      <w:spacing w:before="100" w:beforeAutospacing="1" w:after="100" w:afterAutospacing="1"/>
    </w:pPr>
    <w:rPr>
      <w:rFonts w:ascii="Tahoma" w:hAnsi="Tahoma" w:cs="Tahoma"/>
      <w:sz w:val="18"/>
      <w:szCs w:val="18"/>
    </w:rPr>
  </w:style>
  <w:style w:type="paragraph" w:customStyle="1" w:styleId="font7">
    <w:name w:val="font7"/>
    <w:basedOn w:val="a1"/>
    <w:rsid w:val="00BF23F2"/>
    <w:pPr>
      <w:spacing w:before="100" w:beforeAutospacing="1" w:after="100" w:afterAutospacing="1"/>
    </w:pPr>
    <w:rPr>
      <w:rFonts w:ascii="Tahoma" w:hAnsi="Tahoma" w:cs="Tahoma"/>
      <w:color w:val="FF0000"/>
      <w:sz w:val="36"/>
      <w:szCs w:val="36"/>
    </w:rPr>
  </w:style>
  <w:style w:type="paragraph" w:customStyle="1" w:styleId="xl245">
    <w:name w:val="xl245"/>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6">
    <w:name w:val="xl246"/>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47">
    <w:name w:val="xl247"/>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8">
    <w:name w:val="xl248"/>
    <w:basedOn w:val="a1"/>
    <w:rsid w:val="00BF23F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9">
    <w:name w:val="xl249"/>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0">
    <w:name w:val="xl25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1">
    <w:name w:val="xl251"/>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2">
    <w:name w:val="xl252"/>
    <w:basedOn w:val="a1"/>
    <w:rsid w:val="00BF23F2"/>
    <w:pPr>
      <w:pBdr>
        <w:top w:val="single" w:sz="4" w:space="0" w:color="C0C0C0"/>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3">
    <w:name w:val="xl253"/>
    <w:basedOn w:val="a1"/>
    <w:rsid w:val="00BF23F2"/>
    <w:pPr>
      <w:pBdr>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4">
    <w:name w:val="xl254"/>
    <w:basedOn w:val="a1"/>
    <w:rsid w:val="00BF23F2"/>
    <w:pPr>
      <w:pBdr>
        <w:left w:val="single" w:sz="4" w:space="0" w:color="auto"/>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5">
    <w:name w:val="xl255"/>
    <w:basedOn w:val="a1"/>
    <w:rsid w:val="00BF23F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6">
    <w:name w:val="xl256"/>
    <w:basedOn w:val="a1"/>
    <w:rsid w:val="00BF23F2"/>
    <w:pPr>
      <w:pBdr>
        <w:right w:val="single" w:sz="4" w:space="0" w:color="C0C0C0"/>
      </w:pBdr>
      <w:shd w:val="clear" w:color="000000" w:fill="FFFFCC"/>
      <w:spacing w:before="100" w:beforeAutospacing="1" w:after="100" w:afterAutospacing="1"/>
      <w:jc w:val="center"/>
      <w:textAlignment w:val="center"/>
    </w:pPr>
  </w:style>
  <w:style w:type="paragraph" w:customStyle="1" w:styleId="xl257">
    <w:name w:val="xl257"/>
    <w:basedOn w:val="a1"/>
    <w:rsid w:val="00BF23F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8">
    <w:name w:val="xl25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59">
    <w:name w:val="xl259"/>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0">
    <w:name w:val="xl260"/>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1">
    <w:name w:val="xl26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2">
    <w:name w:val="xl262"/>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3">
    <w:name w:val="xl263"/>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4">
    <w:name w:val="xl264"/>
    <w:basedOn w:val="a1"/>
    <w:rsid w:val="00BF23F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5">
    <w:name w:val="xl265"/>
    <w:basedOn w:val="a1"/>
    <w:rsid w:val="00BF23F2"/>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6">
    <w:name w:val="xl266"/>
    <w:basedOn w:val="a1"/>
    <w:rsid w:val="00BF23F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7">
    <w:name w:val="xl267"/>
    <w:basedOn w:val="a1"/>
    <w:rsid w:val="00BF23F2"/>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268">
    <w:name w:val="xl26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69">
    <w:name w:val="xl269"/>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0">
    <w:name w:val="xl27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1">
    <w:name w:val="xl271"/>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272">
    <w:name w:val="xl272"/>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74">
    <w:name w:val="xl274"/>
    <w:basedOn w:val="a1"/>
    <w:rsid w:val="00BF23F2"/>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275">
    <w:name w:val="xl27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6">
    <w:name w:val="xl27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77">
    <w:name w:val="xl277"/>
    <w:basedOn w:val="a1"/>
    <w:rsid w:val="00BF23F2"/>
    <w:pPr>
      <w:pBdr>
        <w:top w:val="single" w:sz="4" w:space="0" w:color="auto"/>
        <w:bottom w:val="single" w:sz="4" w:space="0" w:color="auto"/>
      </w:pBdr>
      <w:spacing w:before="100" w:beforeAutospacing="1" w:after="100" w:afterAutospacing="1"/>
      <w:jc w:val="center"/>
      <w:textAlignment w:val="center"/>
    </w:pPr>
  </w:style>
  <w:style w:type="paragraph" w:customStyle="1" w:styleId="xl278">
    <w:name w:val="xl27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9">
    <w:name w:val="xl279"/>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80">
    <w:name w:val="xl280"/>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1">
    <w:name w:val="xl281"/>
    <w:basedOn w:val="a1"/>
    <w:rsid w:val="00BF23F2"/>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282">
    <w:name w:val="xl282"/>
    <w:basedOn w:val="a1"/>
    <w:rsid w:val="00BF23F2"/>
    <w:pPr>
      <w:pBdr>
        <w:right w:val="single" w:sz="4" w:space="0" w:color="auto"/>
      </w:pBdr>
      <w:spacing w:before="100" w:beforeAutospacing="1" w:after="100" w:afterAutospacing="1"/>
      <w:jc w:val="center"/>
      <w:textAlignment w:val="center"/>
    </w:pPr>
    <w:rPr>
      <w:b/>
      <w:bCs/>
    </w:rPr>
  </w:style>
  <w:style w:type="paragraph" w:customStyle="1" w:styleId="xl283">
    <w:name w:val="xl283"/>
    <w:basedOn w:val="a1"/>
    <w:rsid w:val="00BF23F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4">
    <w:name w:val="xl284"/>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85">
    <w:name w:val="xl28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6">
    <w:name w:val="xl286"/>
    <w:basedOn w:val="a1"/>
    <w:rsid w:val="00BF23F2"/>
    <w:pPr>
      <w:pBdr>
        <w:top w:val="single" w:sz="4" w:space="0" w:color="auto"/>
        <w:left w:val="single" w:sz="4" w:space="9" w:color="auto"/>
        <w:bottom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7">
    <w:name w:val="xl287"/>
    <w:basedOn w:val="a1"/>
    <w:rsid w:val="00BF23F2"/>
    <w:pPr>
      <w:pBdr>
        <w:top w:val="single" w:sz="4" w:space="0" w:color="auto"/>
        <w:bottom w:val="single" w:sz="4" w:space="0" w:color="auto"/>
        <w:right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8">
    <w:name w:val="xl288"/>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9">
    <w:name w:val="xl289"/>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0">
    <w:name w:val="xl290"/>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1">
    <w:name w:val="xl29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2">
    <w:name w:val="xl292"/>
    <w:basedOn w:val="a1"/>
    <w:rsid w:val="00BF23F2"/>
    <w:pPr>
      <w:spacing w:before="100" w:beforeAutospacing="1" w:after="100" w:afterAutospacing="1"/>
      <w:jc w:val="center"/>
      <w:textAlignment w:val="center"/>
    </w:pPr>
    <w:rPr>
      <w:rFonts w:ascii="Wingdings 2" w:hAnsi="Wingdings 2"/>
      <w:color w:val="5A5A5A"/>
      <w:sz w:val="22"/>
      <w:szCs w:val="22"/>
    </w:rPr>
  </w:style>
  <w:style w:type="paragraph" w:customStyle="1" w:styleId="xl293">
    <w:name w:val="xl293"/>
    <w:basedOn w:val="a1"/>
    <w:rsid w:val="00BF23F2"/>
    <w:pPr>
      <w:spacing w:before="100" w:beforeAutospacing="1" w:after="100" w:afterAutospacing="1"/>
      <w:jc w:val="center"/>
      <w:textAlignment w:val="center"/>
    </w:pPr>
  </w:style>
  <w:style w:type="paragraph" w:customStyle="1" w:styleId="xl294">
    <w:name w:val="xl294"/>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5">
    <w:name w:val="xl295"/>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6">
    <w:name w:val="xl29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97">
    <w:name w:val="xl297"/>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98">
    <w:name w:val="xl298"/>
    <w:basedOn w:val="a1"/>
    <w:rsid w:val="00BF23F2"/>
    <w:pPr>
      <w:pBdr>
        <w:top w:val="single" w:sz="4" w:space="0" w:color="C0C0C0"/>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299">
    <w:name w:val="xl299"/>
    <w:basedOn w:val="a1"/>
    <w:rsid w:val="00BF23F2"/>
    <w:pPr>
      <w:pBdr>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00">
    <w:name w:val="xl300"/>
    <w:basedOn w:val="a1"/>
    <w:rsid w:val="00BF23F2"/>
    <w:pPr>
      <w:pBdr>
        <w:left w:val="single" w:sz="4" w:space="0" w:color="auto"/>
        <w:bottom w:val="single" w:sz="4" w:space="0" w:color="C0C0C0"/>
        <w:right w:val="single" w:sz="4" w:space="0" w:color="auto"/>
      </w:pBdr>
      <w:shd w:val="clear" w:color="000000" w:fill="FFFFCC"/>
      <w:spacing w:before="100" w:beforeAutospacing="1" w:after="100" w:afterAutospacing="1"/>
      <w:jc w:val="center"/>
      <w:textAlignment w:val="center"/>
    </w:pPr>
  </w:style>
  <w:style w:type="paragraph" w:customStyle="1" w:styleId="ConsPlusNormal">
    <w:name w:val="ConsPlusNormal"/>
    <w:rsid w:val="00BF4DC0"/>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af6">
    <w:name w:val="Знак Знак Знак Знак Знак Знак Знак Знак Знак Знак Знак Знак"/>
    <w:basedOn w:val="a1"/>
    <w:rsid w:val="002E6693"/>
    <w:pPr>
      <w:tabs>
        <w:tab w:val="num" w:pos="360"/>
      </w:tabs>
      <w:spacing w:after="160" w:line="240" w:lineRule="exact"/>
    </w:pPr>
    <w:rPr>
      <w:rFonts w:ascii="Verdana" w:hAnsi="Verdana" w:cs="Verdana"/>
      <w:sz w:val="20"/>
      <w:szCs w:val="20"/>
      <w:lang w:val="en-US" w:eastAsia="en-US"/>
    </w:rPr>
  </w:style>
  <w:style w:type="table" w:customStyle="1" w:styleId="15">
    <w:name w:val="Сетка таблицы1"/>
    <w:basedOn w:val="a3"/>
    <w:next w:val="af1"/>
    <w:uiPriority w:val="59"/>
    <w:rsid w:val="00BA1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7">
    <w:name w:val="Знак Знак Знак Знак Знак Знак Знак Знак Знак Знак Знак Знак"/>
    <w:basedOn w:val="a1"/>
    <w:rsid w:val="00564FE1"/>
    <w:pPr>
      <w:tabs>
        <w:tab w:val="num" w:pos="360"/>
      </w:tabs>
      <w:spacing w:after="160" w:line="240" w:lineRule="exact"/>
    </w:pPr>
    <w:rPr>
      <w:rFonts w:ascii="Verdana" w:hAnsi="Verdana" w:cs="Verdana"/>
      <w:sz w:val="20"/>
      <w:szCs w:val="20"/>
      <w:lang w:val="en-US" w:eastAsia="en-US"/>
    </w:rPr>
  </w:style>
  <w:style w:type="paragraph" w:styleId="af8">
    <w:name w:val="No Spacing"/>
    <w:uiPriority w:val="1"/>
    <w:qFormat/>
    <w:rsid w:val="00564FE1"/>
    <w:pPr>
      <w:spacing w:after="0" w:line="240" w:lineRule="auto"/>
    </w:pPr>
    <w:rPr>
      <w:rFonts w:ascii="Calibri" w:eastAsia="Calibri" w:hAnsi="Calibri" w:cs="Times New Roman"/>
    </w:rPr>
  </w:style>
  <w:style w:type="paragraph" w:customStyle="1" w:styleId="FR1">
    <w:name w:val="FR1"/>
    <w:rsid w:val="00564FE1"/>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Default">
    <w:name w:val="Default"/>
    <w:rsid w:val="008A6CBE"/>
    <w:pPr>
      <w:autoSpaceDE w:val="0"/>
      <w:autoSpaceDN w:val="0"/>
      <w:adjustRightInd w:val="0"/>
      <w:spacing w:after="0" w:line="240" w:lineRule="auto"/>
    </w:pPr>
    <w:rPr>
      <w:rFonts w:ascii="Times New Roman" w:hAnsi="Times New Roman" w:cs="Times New Roman"/>
      <w:color w:val="000000"/>
      <w:sz w:val="24"/>
      <w:szCs w:val="24"/>
    </w:rPr>
  </w:style>
  <w:style w:type="character" w:styleId="af9">
    <w:name w:val="page number"/>
    <w:basedOn w:val="a2"/>
    <w:rsid w:val="00252EC5"/>
  </w:style>
  <w:style w:type="paragraph" w:customStyle="1" w:styleId="afa">
    <w:name w:val="Знак Знак Знак Знак Знак Знак Знак Знак Знак Знак Знак Знак"/>
    <w:basedOn w:val="a1"/>
    <w:rsid w:val="00344BDA"/>
    <w:pPr>
      <w:tabs>
        <w:tab w:val="num" w:pos="360"/>
      </w:tabs>
      <w:spacing w:after="160" w:line="240" w:lineRule="exact"/>
    </w:pPr>
    <w:rPr>
      <w:rFonts w:ascii="Verdana" w:hAnsi="Verdana" w:cs="Verdana"/>
      <w:sz w:val="20"/>
      <w:szCs w:val="20"/>
      <w:lang w:val="en-US" w:eastAsia="en-US"/>
    </w:rPr>
  </w:style>
  <w:style w:type="numbering" w:customStyle="1" w:styleId="16">
    <w:name w:val="Нет списка1"/>
    <w:next w:val="a4"/>
    <w:uiPriority w:val="99"/>
    <w:semiHidden/>
    <w:unhideWhenUsed/>
    <w:rsid w:val="00DE54F1"/>
  </w:style>
  <w:style w:type="paragraph" w:styleId="afb">
    <w:name w:val="TOC Heading"/>
    <w:basedOn w:val="1"/>
    <w:next w:val="a1"/>
    <w:uiPriority w:val="39"/>
    <w:unhideWhenUsed/>
    <w:qFormat/>
    <w:rsid w:val="00A43F73"/>
    <w:pPr>
      <w:spacing w:line="259" w:lineRule="auto"/>
      <w:outlineLvl w:val="9"/>
    </w:pPr>
    <w:rPr>
      <w:lang w:eastAsia="ru-RU"/>
    </w:rPr>
  </w:style>
  <w:style w:type="paragraph" w:styleId="17">
    <w:name w:val="toc 1"/>
    <w:basedOn w:val="a1"/>
    <w:next w:val="a1"/>
    <w:autoRedefine/>
    <w:uiPriority w:val="39"/>
    <w:unhideWhenUsed/>
    <w:rsid w:val="00A43F73"/>
    <w:pPr>
      <w:spacing w:after="100" w:line="360" w:lineRule="auto"/>
      <w:ind w:firstLine="709"/>
      <w:jc w:val="both"/>
    </w:pPr>
    <w:rPr>
      <w:rFonts w:eastAsia="Calibri"/>
      <w:sz w:val="28"/>
      <w:szCs w:val="22"/>
      <w:lang w:eastAsia="en-US"/>
    </w:rPr>
  </w:style>
  <w:style w:type="character" w:styleId="afc">
    <w:name w:val="Unresolved Mention"/>
    <w:basedOn w:val="a2"/>
    <w:uiPriority w:val="99"/>
    <w:semiHidden/>
    <w:unhideWhenUsed/>
    <w:rsid w:val="00A43F73"/>
    <w:rPr>
      <w:color w:val="605E5C"/>
      <w:shd w:val="clear" w:color="auto" w:fill="E1DFDD"/>
    </w:rPr>
  </w:style>
  <w:style w:type="paragraph" w:customStyle="1" w:styleId="xl65">
    <w:name w:val="xl65"/>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66">
    <w:name w:val="xl6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7">
    <w:name w:val="xl67"/>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1"/>
    <w:rsid w:val="00A43F73"/>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0">
    <w:name w:val="xl70"/>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1">
    <w:name w:val="xl71"/>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2">
    <w:name w:val="xl7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3">
    <w:name w:val="xl73"/>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4">
    <w:name w:val="xl74"/>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5">
    <w:name w:val="xl75"/>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6">
    <w:name w:val="xl7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8">
    <w:name w:val="xl78"/>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9">
    <w:name w:val="xl79"/>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0">
    <w:name w:val="xl80"/>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1">
    <w:name w:val="xl81"/>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82">
    <w:name w:val="xl8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3">
    <w:name w:val="xl83"/>
    <w:basedOn w:val="a1"/>
    <w:rsid w:val="00A43F73"/>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table" w:customStyle="1" w:styleId="100">
    <w:name w:val="Сетка таблицы10"/>
    <w:basedOn w:val="a3"/>
    <w:next w:val="af1"/>
    <w:uiPriority w:val="39"/>
    <w:rsid w:val="00A43F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3"/>
    <w:next w:val="af1"/>
    <w:uiPriority w:val="39"/>
    <w:rsid w:val="00A43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Абзац списка Знак"/>
    <w:basedOn w:val="a2"/>
    <w:link w:val="aa"/>
    <w:uiPriority w:val="34"/>
    <w:rsid w:val="00A43F73"/>
    <w:rPr>
      <w:rFonts w:ascii="Times New Roman" w:eastAsia="Times New Roman" w:hAnsi="Times New Roman" w:cs="Times New Roman"/>
      <w:sz w:val="24"/>
      <w:szCs w:val="24"/>
    </w:rPr>
  </w:style>
  <w:style w:type="paragraph" w:customStyle="1" w:styleId="18">
    <w:name w:val="Название объекта1"/>
    <w:basedOn w:val="a1"/>
    <w:next w:val="a1"/>
    <w:uiPriority w:val="35"/>
    <w:unhideWhenUsed/>
    <w:qFormat/>
    <w:rsid w:val="00A43F73"/>
    <w:pPr>
      <w:spacing w:after="200"/>
      <w:ind w:firstLine="720"/>
      <w:jc w:val="both"/>
    </w:pPr>
    <w:rPr>
      <w:i/>
      <w:iCs/>
      <w:color w:val="44546A"/>
      <w:sz w:val="18"/>
      <w:szCs w:val="18"/>
    </w:rPr>
  </w:style>
  <w:style w:type="character" w:customStyle="1" w:styleId="40">
    <w:name w:val="Заголовок 4 Знак"/>
    <w:basedOn w:val="a2"/>
    <w:link w:val="4"/>
    <w:rsid w:val="00467E37"/>
    <w:rPr>
      <w:rFonts w:ascii="Times New Roman" w:eastAsia="Times New Roman" w:hAnsi="Times New Roman" w:cs="Times New Roman"/>
      <w:b/>
      <w:sz w:val="36"/>
      <w:szCs w:val="20"/>
      <w:lang w:val="en-GB" w:eastAsia="x-none"/>
    </w:rPr>
  </w:style>
  <w:style w:type="character" w:customStyle="1" w:styleId="50">
    <w:name w:val="Заголовок 5 Знак"/>
    <w:basedOn w:val="a2"/>
    <w:link w:val="5"/>
    <w:rsid w:val="00467E37"/>
    <w:rPr>
      <w:rFonts w:ascii="Times New Roman" w:eastAsia="Times New Roman" w:hAnsi="Times New Roman" w:cs="Times New Roman"/>
      <w:b/>
      <w:sz w:val="28"/>
      <w:szCs w:val="20"/>
      <w:lang w:val="en-GB" w:eastAsia="x-none"/>
    </w:rPr>
  </w:style>
  <w:style w:type="character" w:customStyle="1" w:styleId="afd">
    <w:name w:val="Подпись к таблице"/>
    <w:rsid w:val="00B34BC3"/>
    <w:rPr>
      <w:sz w:val="22"/>
      <w:szCs w:val="22"/>
      <w:lang w:bidi="ar-SA"/>
    </w:rPr>
  </w:style>
  <w:style w:type="paragraph" w:customStyle="1" w:styleId="19">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1"/>
    <w:rsid w:val="00467E37"/>
    <w:pPr>
      <w:spacing w:before="120"/>
      <w:ind w:firstLine="567"/>
      <w:jc w:val="both"/>
    </w:pPr>
    <w:rPr>
      <w:rFonts w:ascii="TimesDL" w:hAnsi="TimesDL"/>
      <w:szCs w:val="20"/>
    </w:rPr>
  </w:style>
  <w:style w:type="paragraph" w:customStyle="1" w:styleId="11">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table" w:customStyle="1" w:styleId="110">
    <w:name w:val="Сетка таблицы11"/>
    <w:basedOn w:val="a3"/>
    <w:next w:val="af1"/>
    <w:uiPriority w:val="59"/>
    <w:rsid w:val="00467E3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3"/>
    <w:next w:val="af1"/>
    <w:rsid w:val="00467E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1"/>
    <w:uiPriority w:val="99"/>
    <w:rsid w:val="00B34BC3"/>
    <w:pPr>
      <w:widowControl w:val="0"/>
      <w:autoSpaceDE w:val="0"/>
      <w:autoSpaceDN w:val="0"/>
      <w:adjustRightInd w:val="0"/>
      <w:jc w:val="center"/>
    </w:pPr>
  </w:style>
  <w:style w:type="table" w:customStyle="1" w:styleId="120">
    <w:name w:val="Сетка таблицы12"/>
    <w:basedOn w:val="a3"/>
    <w:next w:val="af1"/>
    <w:uiPriority w:val="59"/>
    <w:rsid w:val="001D45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3"/>
    <w:next w:val="af1"/>
    <w:rsid w:val="001D45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e">
    <w:name w:val="Знак Знак Знак Знак Знак Знак Знак Знак Знак Знак Знак Знак"/>
    <w:basedOn w:val="a1"/>
    <w:rsid w:val="00AA0AB9"/>
    <w:pPr>
      <w:tabs>
        <w:tab w:val="num" w:pos="360"/>
      </w:tabs>
      <w:spacing w:after="160" w:line="240" w:lineRule="exact"/>
    </w:pPr>
    <w:rPr>
      <w:rFonts w:ascii="Verdana" w:hAnsi="Verdana" w:cs="Verdana"/>
      <w:sz w:val="20"/>
      <w:szCs w:val="20"/>
      <w:lang w:val="en-US" w:eastAsia="en-US"/>
    </w:rPr>
  </w:style>
  <w:style w:type="paragraph" w:customStyle="1" w:styleId="1a">
    <w:name w:val="Знак Знак Знак1"/>
    <w:basedOn w:val="a1"/>
    <w:rsid w:val="00F74231"/>
    <w:pPr>
      <w:tabs>
        <w:tab w:val="num" w:pos="360"/>
      </w:tabs>
      <w:spacing w:after="160" w:line="240" w:lineRule="exact"/>
    </w:pPr>
    <w:rPr>
      <w:rFonts w:ascii="Verdana" w:hAnsi="Verdana" w:cs="Verdana"/>
      <w:sz w:val="20"/>
      <w:szCs w:val="20"/>
      <w:lang w:val="en-US" w:eastAsia="en-US"/>
    </w:rPr>
  </w:style>
  <w:style w:type="paragraph" w:styleId="23">
    <w:name w:val="Body Text Indent 2"/>
    <w:basedOn w:val="a1"/>
    <w:link w:val="24"/>
    <w:rsid w:val="00A7667D"/>
    <w:pPr>
      <w:ind w:firstLine="851"/>
      <w:jc w:val="center"/>
    </w:pPr>
    <w:rPr>
      <w:b/>
      <w:sz w:val="28"/>
      <w:szCs w:val="20"/>
    </w:rPr>
  </w:style>
  <w:style w:type="character" w:customStyle="1" w:styleId="24">
    <w:name w:val="Основной текст с отступом 2 Знак"/>
    <w:basedOn w:val="a2"/>
    <w:link w:val="23"/>
    <w:rsid w:val="00A7667D"/>
    <w:rPr>
      <w:rFonts w:ascii="Times New Roman" w:eastAsia="Times New Roman" w:hAnsi="Times New Roman" w:cs="Times New Roman"/>
      <w:b/>
      <w:sz w:val="28"/>
      <w:szCs w:val="20"/>
      <w:lang w:eastAsia="ru-RU"/>
    </w:rPr>
  </w:style>
  <w:style w:type="character" w:customStyle="1" w:styleId="21">
    <w:name w:val="Заголовок 2 Знак"/>
    <w:basedOn w:val="a2"/>
    <w:link w:val="20"/>
    <w:rsid w:val="00A7667D"/>
    <w:rPr>
      <w:rFonts w:ascii="Times New Roman" w:eastAsia="Times New Roman" w:hAnsi="Times New Roman" w:cs="Times New Roman"/>
      <w:b/>
      <w:sz w:val="28"/>
      <w:szCs w:val="20"/>
      <w:lang w:eastAsia="ru-RU"/>
    </w:rPr>
  </w:style>
  <w:style w:type="character" w:customStyle="1" w:styleId="1b">
    <w:name w:val="Неразрешенное упоминание1"/>
    <w:basedOn w:val="a2"/>
    <w:uiPriority w:val="99"/>
    <w:semiHidden/>
    <w:unhideWhenUsed/>
    <w:rsid w:val="00DE54F1"/>
    <w:rPr>
      <w:color w:val="605E5C"/>
      <w:shd w:val="clear" w:color="auto" w:fill="E1DFDD"/>
    </w:rPr>
  </w:style>
  <w:style w:type="paragraph" w:styleId="aff">
    <w:name w:val="Body Text Indent"/>
    <w:basedOn w:val="a1"/>
    <w:link w:val="aff0"/>
    <w:rsid w:val="00A7667D"/>
    <w:pPr>
      <w:spacing w:after="120"/>
      <w:ind w:left="283"/>
    </w:pPr>
    <w:rPr>
      <w:sz w:val="20"/>
      <w:szCs w:val="20"/>
    </w:rPr>
  </w:style>
  <w:style w:type="character" w:customStyle="1" w:styleId="aff0">
    <w:name w:val="Основной текст с отступом Знак"/>
    <w:basedOn w:val="a2"/>
    <w:link w:val="aff"/>
    <w:rsid w:val="00A7667D"/>
    <w:rPr>
      <w:rFonts w:ascii="Times New Roman" w:eastAsia="Times New Roman" w:hAnsi="Times New Roman" w:cs="Times New Roman"/>
      <w:sz w:val="20"/>
      <w:szCs w:val="20"/>
      <w:lang w:eastAsia="ru-RU"/>
    </w:rPr>
  </w:style>
  <w:style w:type="paragraph" w:customStyle="1" w:styleId="1c">
    <w:name w:val="Знак1 Знак Знак Знак Знак Знак Знак"/>
    <w:basedOn w:val="a1"/>
    <w:rsid w:val="00A7667D"/>
    <w:pPr>
      <w:spacing w:after="160" w:line="240" w:lineRule="exact"/>
      <w:ind w:left="1"/>
    </w:pPr>
    <w:rPr>
      <w:rFonts w:ascii="Verdana" w:hAnsi="Verdana"/>
      <w:b/>
      <w:lang w:val="en-US" w:eastAsia="en-US"/>
    </w:rPr>
  </w:style>
  <w:style w:type="paragraph" w:styleId="25">
    <w:name w:val="Body Text 2"/>
    <w:basedOn w:val="a1"/>
    <w:link w:val="26"/>
    <w:rsid w:val="00A7667D"/>
    <w:pPr>
      <w:spacing w:after="120" w:line="480" w:lineRule="auto"/>
    </w:pPr>
    <w:rPr>
      <w:sz w:val="20"/>
      <w:szCs w:val="20"/>
    </w:rPr>
  </w:style>
  <w:style w:type="character" w:customStyle="1" w:styleId="26">
    <w:name w:val="Основной текст 2 Знак"/>
    <w:basedOn w:val="a2"/>
    <w:link w:val="25"/>
    <w:rsid w:val="00A7667D"/>
    <w:rPr>
      <w:rFonts w:ascii="Times New Roman" w:eastAsia="Times New Roman" w:hAnsi="Times New Roman" w:cs="Times New Roman"/>
      <w:sz w:val="20"/>
      <w:szCs w:val="20"/>
      <w:lang w:eastAsia="ru-RU"/>
    </w:rPr>
  </w:style>
  <w:style w:type="paragraph" w:styleId="aff1">
    <w:name w:val="Body Text"/>
    <w:aliases w:val="Основной текст Знак1,Основной текст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1"/>
    <w:link w:val="aff2"/>
    <w:rsid w:val="00A7667D"/>
    <w:pPr>
      <w:spacing w:after="120"/>
    </w:pPr>
    <w:rPr>
      <w:sz w:val="20"/>
      <w:szCs w:val="20"/>
    </w:rPr>
  </w:style>
  <w:style w:type="character" w:customStyle="1" w:styleId="aff2">
    <w:name w:val="Основной текст Знак"/>
    <w:aliases w:val="Основной текст Знак1 Знак,Основной текст Знак Знак1 Знак,Основной текст Знак Знак Знак Знак,Основной текст Знак1 Знак Знак Знак Знак,Основной текст Знак Знак Знак Знак Знак Знак, Знак Знак Знак Знак Знак Знак Знак, Знак Знак Знак"/>
    <w:basedOn w:val="a2"/>
    <w:link w:val="aff1"/>
    <w:rsid w:val="00A7667D"/>
    <w:rPr>
      <w:rFonts w:ascii="Times New Roman" w:eastAsia="Times New Roman" w:hAnsi="Times New Roman" w:cs="Times New Roman"/>
      <w:sz w:val="20"/>
      <w:szCs w:val="20"/>
      <w:lang w:eastAsia="ru-RU"/>
    </w:rPr>
  </w:style>
  <w:style w:type="paragraph" w:styleId="32">
    <w:name w:val="Body Text Indent 3"/>
    <w:basedOn w:val="a1"/>
    <w:link w:val="33"/>
    <w:rsid w:val="00A7667D"/>
    <w:pPr>
      <w:spacing w:after="120"/>
      <w:ind w:left="283"/>
    </w:pPr>
    <w:rPr>
      <w:sz w:val="16"/>
      <w:szCs w:val="16"/>
    </w:rPr>
  </w:style>
  <w:style w:type="character" w:customStyle="1" w:styleId="33">
    <w:name w:val="Основной текст с отступом 3 Знак"/>
    <w:basedOn w:val="a2"/>
    <w:link w:val="32"/>
    <w:rsid w:val="00A7667D"/>
    <w:rPr>
      <w:rFonts w:ascii="Times New Roman" w:eastAsia="Times New Roman" w:hAnsi="Times New Roman" w:cs="Times New Roman"/>
      <w:sz w:val="16"/>
      <w:szCs w:val="16"/>
      <w:lang w:eastAsia="ru-RU"/>
    </w:rPr>
  </w:style>
  <w:style w:type="character" w:customStyle="1" w:styleId="30">
    <w:name w:val="Заголовок 3 Знак"/>
    <w:basedOn w:val="a2"/>
    <w:link w:val="3"/>
    <w:rsid w:val="00AB3107"/>
    <w:rPr>
      <w:rFonts w:ascii="Times New Roman" w:eastAsia="Times New Roman" w:hAnsi="Times New Roman" w:cs="Times New Roman"/>
      <w:b/>
      <w:sz w:val="20"/>
      <w:szCs w:val="20"/>
      <w:lang w:eastAsia="ru-RU"/>
    </w:rPr>
  </w:style>
  <w:style w:type="table" w:customStyle="1" w:styleId="112">
    <w:name w:val="Сетка таблицы112"/>
    <w:basedOn w:val="a3"/>
    <w:next w:val="af1"/>
    <w:uiPriority w:val="59"/>
    <w:rsid w:val="00846E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3">
    <w:name w:val="annotation reference"/>
    <w:rsid w:val="00AB3107"/>
    <w:rPr>
      <w:sz w:val="16"/>
      <w:szCs w:val="16"/>
    </w:rPr>
  </w:style>
  <w:style w:type="character" w:customStyle="1" w:styleId="aff4">
    <w:name w:val="Тема примечания Знак"/>
    <w:link w:val="aff5"/>
    <w:rsid w:val="00AB3107"/>
    <w:rPr>
      <w:rFonts w:ascii="Times New Roman" w:eastAsia="Times New Roman" w:hAnsi="Times New Roman"/>
      <w:b/>
      <w:bCs/>
    </w:rPr>
  </w:style>
  <w:style w:type="character" w:customStyle="1" w:styleId="apple-converted-space">
    <w:name w:val="apple-converted-space"/>
    <w:rsid w:val="00AB3107"/>
  </w:style>
  <w:style w:type="character" w:customStyle="1" w:styleId="aff6">
    <w:name w:val="Название Знак"/>
    <w:link w:val="aff7"/>
    <w:rsid w:val="00AB3107"/>
    <w:rPr>
      <w:rFonts w:ascii="Times New Roman" w:eastAsia="Times New Roman" w:hAnsi="Times New Roman"/>
      <w:b/>
      <w:sz w:val="24"/>
    </w:rPr>
  </w:style>
  <w:style w:type="character" w:customStyle="1" w:styleId="34">
    <w:name w:val="Основной текст 3 Знак"/>
    <w:link w:val="35"/>
    <w:rsid w:val="00AB3107"/>
    <w:rPr>
      <w:rFonts w:ascii="Times New Roman" w:eastAsia="Times New Roman" w:hAnsi="Times New Roman"/>
      <w:sz w:val="18"/>
    </w:rPr>
  </w:style>
  <w:style w:type="character" w:customStyle="1" w:styleId="aff8">
    <w:name w:val="Текст примечания Знак"/>
    <w:link w:val="aff9"/>
    <w:rsid w:val="00AB3107"/>
    <w:rPr>
      <w:rFonts w:ascii="Times New Roman" w:eastAsia="Times New Roman" w:hAnsi="Times New Roman"/>
    </w:rPr>
  </w:style>
  <w:style w:type="character" w:customStyle="1" w:styleId="apple-style-span">
    <w:name w:val="apple-style-span"/>
    <w:rsid w:val="00AB3107"/>
  </w:style>
  <w:style w:type="paragraph" w:styleId="61">
    <w:name w:val="toc 6"/>
    <w:basedOn w:val="a1"/>
    <w:next w:val="a1"/>
    <w:uiPriority w:val="39"/>
    <w:unhideWhenUsed/>
    <w:rsid w:val="00AB3107"/>
    <w:pPr>
      <w:spacing w:after="100" w:line="259" w:lineRule="auto"/>
      <w:ind w:left="1100"/>
    </w:pPr>
    <w:rPr>
      <w:rFonts w:ascii="Calibri" w:hAnsi="Calibri"/>
      <w:sz w:val="22"/>
      <w:szCs w:val="22"/>
    </w:rPr>
  </w:style>
  <w:style w:type="paragraph" w:styleId="aff9">
    <w:name w:val="annotation text"/>
    <w:basedOn w:val="a1"/>
    <w:link w:val="aff8"/>
    <w:rsid w:val="00AB3107"/>
    <w:rPr>
      <w:rFonts w:cstheme="minorBidi"/>
      <w:sz w:val="22"/>
      <w:szCs w:val="22"/>
      <w:lang w:eastAsia="en-US"/>
    </w:rPr>
  </w:style>
  <w:style w:type="character" w:customStyle="1" w:styleId="1d">
    <w:name w:val="Текст примечания Знак1"/>
    <w:basedOn w:val="a2"/>
    <w:rsid w:val="00AB3107"/>
    <w:rPr>
      <w:rFonts w:ascii="Times New Roman" w:eastAsia="Times New Roman" w:hAnsi="Times New Roman" w:cs="Times New Roman"/>
      <w:sz w:val="20"/>
      <w:szCs w:val="20"/>
      <w:lang w:eastAsia="ru-RU"/>
    </w:rPr>
  </w:style>
  <w:style w:type="paragraph" w:styleId="35">
    <w:name w:val="Body Text 3"/>
    <w:basedOn w:val="a1"/>
    <w:link w:val="34"/>
    <w:rsid w:val="00AB3107"/>
    <w:pPr>
      <w:jc w:val="both"/>
    </w:pPr>
    <w:rPr>
      <w:rFonts w:cstheme="minorBidi"/>
      <w:sz w:val="18"/>
      <w:szCs w:val="22"/>
      <w:lang w:eastAsia="en-US"/>
    </w:rPr>
  </w:style>
  <w:style w:type="character" w:customStyle="1" w:styleId="310">
    <w:name w:val="Основной текст 3 Знак1"/>
    <w:basedOn w:val="a2"/>
    <w:uiPriority w:val="99"/>
    <w:semiHidden/>
    <w:rsid w:val="00AB3107"/>
    <w:rPr>
      <w:rFonts w:ascii="Times New Roman" w:eastAsia="Times New Roman" w:hAnsi="Times New Roman" w:cs="Times New Roman"/>
      <w:sz w:val="16"/>
      <w:szCs w:val="16"/>
      <w:lang w:eastAsia="ru-RU"/>
    </w:rPr>
  </w:style>
  <w:style w:type="paragraph" w:styleId="aff5">
    <w:name w:val="annotation subject"/>
    <w:basedOn w:val="aff9"/>
    <w:next w:val="aff9"/>
    <w:link w:val="aff4"/>
    <w:rsid w:val="00AB3107"/>
    <w:rPr>
      <w:b/>
      <w:bCs/>
    </w:rPr>
  </w:style>
  <w:style w:type="character" w:customStyle="1" w:styleId="1e">
    <w:name w:val="Тема примечания Знак1"/>
    <w:basedOn w:val="1d"/>
    <w:uiPriority w:val="99"/>
    <w:semiHidden/>
    <w:rsid w:val="00AB3107"/>
    <w:rPr>
      <w:rFonts w:ascii="Times New Roman" w:eastAsia="Times New Roman" w:hAnsi="Times New Roman" w:cs="Times New Roman"/>
      <w:b/>
      <w:bCs/>
      <w:sz w:val="20"/>
      <w:szCs w:val="20"/>
      <w:lang w:eastAsia="ru-RU"/>
    </w:rPr>
  </w:style>
  <w:style w:type="paragraph" w:styleId="81">
    <w:name w:val="toc 8"/>
    <w:basedOn w:val="a1"/>
    <w:next w:val="a1"/>
    <w:uiPriority w:val="39"/>
    <w:unhideWhenUsed/>
    <w:rsid w:val="00AB3107"/>
    <w:pPr>
      <w:spacing w:after="100" w:line="259" w:lineRule="auto"/>
      <w:ind w:left="1540"/>
    </w:pPr>
    <w:rPr>
      <w:rFonts w:ascii="Calibri" w:hAnsi="Calibri"/>
      <w:sz w:val="22"/>
      <w:szCs w:val="22"/>
    </w:rPr>
  </w:style>
  <w:style w:type="paragraph" w:styleId="42">
    <w:name w:val="toc 4"/>
    <w:basedOn w:val="a1"/>
    <w:next w:val="a1"/>
    <w:uiPriority w:val="39"/>
    <w:unhideWhenUsed/>
    <w:rsid w:val="00AB3107"/>
    <w:pPr>
      <w:spacing w:after="100" w:line="259" w:lineRule="auto"/>
      <w:ind w:left="660"/>
    </w:pPr>
    <w:rPr>
      <w:rFonts w:ascii="Calibri" w:hAnsi="Calibri"/>
      <w:sz w:val="22"/>
      <w:szCs w:val="22"/>
    </w:rPr>
  </w:style>
  <w:style w:type="paragraph" w:styleId="36">
    <w:name w:val="toc 3"/>
    <w:basedOn w:val="a1"/>
    <w:next w:val="a1"/>
    <w:uiPriority w:val="39"/>
    <w:unhideWhenUsed/>
    <w:rsid w:val="00AB3107"/>
    <w:pPr>
      <w:spacing w:after="100" w:line="259" w:lineRule="auto"/>
      <w:ind w:left="440"/>
    </w:pPr>
    <w:rPr>
      <w:rFonts w:ascii="Calibri" w:hAnsi="Calibri"/>
      <w:sz w:val="22"/>
      <w:szCs w:val="22"/>
    </w:rPr>
  </w:style>
  <w:style w:type="paragraph" w:styleId="91">
    <w:name w:val="toc 9"/>
    <w:basedOn w:val="a1"/>
    <w:next w:val="a1"/>
    <w:uiPriority w:val="39"/>
    <w:unhideWhenUsed/>
    <w:rsid w:val="00AB3107"/>
    <w:pPr>
      <w:spacing w:after="100" w:line="259" w:lineRule="auto"/>
      <w:ind w:left="1760"/>
    </w:pPr>
    <w:rPr>
      <w:rFonts w:ascii="Calibri" w:hAnsi="Calibri"/>
      <w:sz w:val="22"/>
      <w:szCs w:val="22"/>
    </w:rPr>
  </w:style>
  <w:style w:type="paragraph" w:styleId="71">
    <w:name w:val="toc 7"/>
    <w:basedOn w:val="a1"/>
    <w:next w:val="a1"/>
    <w:uiPriority w:val="39"/>
    <w:unhideWhenUsed/>
    <w:rsid w:val="00AB3107"/>
    <w:pPr>
      <w:spacing w:after="100" w:line="259" w:lineRule="auto"/>
      <w:ind w:left="1320"/>
    </w:pPr>
    <w:rPr>
      <w:rFonts w:ascii="Calibri" w:hAnsi="Calibri"/>
      <w:sz w:val="22"/>
      <w:szCs w:val="22"/>
    </w:rPr>
  </w:style>
  <w:style w:type="paragraph" w:styleId="27">
    <w:name w:val="toc 2"/>
    <w:basedOn w:val="a1"/>
    <w:next w:val="a1"/>
    <w:uiPriority w:val="39"/>
    <w:rsid w:val="00AB3107"/>
    <w:pPr>
      <w:ind w:left="240"/>
    </w:pPr>
    <w:rPr>
      <w:szCs w:val="20"/>
    </w:rPr>
  </w:style>
  <w:style w:type="paragraph" w:customStyle="1" w:styleId="aff7">
    <w:name w:val="Название"/>
    <w:basedOn w:val="a1"/>
    <w:link w:val="aff6"/>
    <w:qFormat/>
    <w:rsid w:val="00AB3107"/>
    <w:pPr>
      <w:jc w:val="center"/>
    </w:pPr>
    <w:rPr>
      <w:rFonts w:cstheme="minorBidi"/>
      <w:b/>
      <w:szCs w:val="22"/>
      <w:lang w:eastAsia="en-US"/>
    </w:rPr>
  </w:style>
  <w:style w:type="paragraph" w:styleId="51">
    <w:name w:val="toc 5"/>
    <w:basedOn w:val="a1"/>
    <w:next w:val="a1"/>
    <w:uiPriority w:val="39"/>
    <w:unhideWhenUsed/>
    <w:rsid w:val="00AB3107"/>
    <w:pPr>
      <w:spacing w:after="100" w:line="259" w:lineRule="auto"/>
      <w:ind w:left="880"/>
    </w:pPr>
    <w:rPr>
      <w:rFonts w:ascii="Calibri" w:hAnsi="Calibri"/>
      <w:sz w:val="22"/>
      <w:szCs w:val="22"/>
    </w:rPr>
  </w:style>
  <w:style w:type="paragraph" w:customStyle="1" w:styleId="1f">
    <w:name w:val="Знак Знак1 Знак Знак"/>
    <w:basedOn w:val="a1"/>
    <w:rsid w:val="00AB3107"/>
    <w:pPr>
      <w:tabs>
        <w:tab w:val="left" w:pos="360"/>
      </w:tabs>
      <w:spacing w:after="160" w:line="240" w:lineRule="exact"/>
    </w:pPr>
    <w:rPr>
      <w:rFonts w:ascii="Verdana" w:hAnsi="Verdana" w:cs="Verdana"/>
      <w:sz w:val="20"/>
      <w:szCs w:val="20"/>
      <w:lang w:val="en-US" w:eastAsia="en-US"/>
    </w:rPr>
  </w:style>
  <w:style w:type="table" w:customStyle="1" w:styleId="52">
    <w:name w:val="Сетка таблицы5"/>
    <w:basedOn w:val="a3"/>
    <w:next w:val="af1"/>
    <w:uiPriority w:val="39"/>
    <w:rsid w:val="00AB31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01">
    <w:name w:val="xl301"/>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1"/>
    <w:rsid w:val="00AB3107"/>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1"/>
    <w:rsid w:val="00AB3107"/>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1"/>
    <w:rsid w:val="00AB3107"/>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1"/>
    <w:rsid w:val="00AB3107"/>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1"/>
    <w:rsid w:val="00AB3107"/>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1"/>
    <w:rsid w:val="00AB3107"/>
    <w:pPr>
      <w:spacing w:before="100" w:beforeAutospacing="1" w:after="100" w:afterAutospacing="1"/>
      <w:jc w:val="center"/>
      <w:textAlignment w:val="center"/>
    </w:pPr>
    <w:rPr>
      <w:b/>
      <w:bCs/>
    </w:rPr>
  </w:style>
  <w:style w:type="paragraph" w:customStyle="1" w:styleId="xl324">
    <w:name w:val="xl324"/>
    <w:basedOn w:val="a1"/>
    <w:rsid w:val="00AB3107"/>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1"/>
    <w:rsid w:val="00AB3107"/>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1"/>
    <w:rsid w:val="00AB3107"/>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1"/>
    <w:rsid w:val="00AB3107"/>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1"/>
    <w:rsid w:val="00AB3107"/>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styleId="affa">
    <w:name w:val="Subtitle"/>
    <w:basedOn w:val="a1"/>
    <w:next w:val="a1"/>
    <w:link w:val="affb"/>
    <w:uiPriority w:val="11"/>
    <w:qFormat/>
    <w:rsid w:val="00AB3107"/>
    <w:pPr>
      <w:spacing w:after="60"/>
      <w:jc w:val="center"/>
      <w:outlineLvl w:val="1"/>
    </w:pPr>
    <w:rPr>
      <w:rFonts w:ascii="Calibri Light" w:hAnsi="Calibri Light"/>
    </w:rPr>
  </w:style>
  <w:style w:type="character" w:customStyle="1" w:styleId="affb">
    <w:name w:val="Подзаголовок Знак"/>
    <w:basedOn w:val="a2"/>
    <w:link w:val="affa"/>
    <w:uiPriority w:val="11"/>
    <w:rsid w:val="00AB3107"/>
    <w:rPr>
      <w:rFonts w:ascii="Calibri Light" w:eastAsia="Times New Roman" w:hAnsi="Calibri Light" w:cs="Times New Roman"/>
      <w:sz w:val="24"/>
      <w:szCs w:val="24"/>
      <w:lang w:eastAsia="ru-RU"/>
    </w:rPr>
  </w:style>
  <w:style w:type="character" w:styleId="affc">
    <w:name w:val="Emphasis"/>
    <w:uiPriority w:val="20"/>
    <w:qFormat/>
    <w:rsid w:val="00AB3107"/>
    <w:rPr>
      <w:i/>
      <w:iCs/>
    </w:rPr>
  </w:style>
  <w:style w:type="character" w:styleId="affd">
    <w:name w:val="Intense Emphasis"/>
    <w:uiPriority w:val="21"/>
    <w:qFormat/>
    <w:rsid w:val="00AB3107"/>
    <w:rPr>
      <w:i/>
      <w:iCs/>
      <w:color w:val="5B9BD5"/>
    </w:rPr>
  </w:style>
  <w:style w:type="paragraph" w:customStyle="1" w:styleId="xl468">
    <w:name w:val="xl4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AB3107"/>
    <w:pPr>
      <w:spacing w:before="100" w:beforeAutospacing="1" w:after="100" w:afterAutospacing="1"/>
    </w:pPr>
  </w:style>
  <w:style w:type="paragraph" w:customStyle="1" w:styleId="xl471">
    <w:name w:val="xl4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AB3107"/>
    <w:pPr>
      <w:spacing w:before="100" w:beforeAutospacing="1" w:after="100" w:afterAutospacing="1"/>
    </w:pPr>
    <w:rPr>
      <w:b/>
      <w:bCs/>
    </w:rPr>
  </w:style>
  <w:style w:type="paragraph" w:customStyle="1" w:styleId="xl476">
    <w:name w:val="xl476"/>
    <w:basedOn w:val="a1"/>
    <w:rsid w:val="00AB3107"/>
    <w:pPr>
      <w:shd w:val="clear" w:color="000000" w:fill="A0A7EE"/>
      <w:spacing w:before="100" w:beforeAutospacing="1" w:after="100" w:afterAutospacing="1"/>
    </w:pPr>
  </w:style>
  <w:style w:type="paragraph" w:customStyle="1" w:styleId="xl477">
    <w:name w:val="xl47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AB3107"/>
    <w:pPr>
      <w:shd w:val="clear" w:color="000000" w:fill="FFFF00"/>
      <w:spacing w:before="100" w:beforeAutospacing="1" w:after="100" w:afterAutospacing="1"/>
    </w:pPr>
  </w:style>
  <w:style w:type="paragraph" w:customStyle="1" w:styleId="xl479">
    <w:name w:val="xl479"/>
    <w:basedOn w:val="a1"/>
    <w:rsid w:val="00AB3107"/>
    <w:pPr>
      <w:shd w:val="clear" w:color="000000" w:fill="FFFF00"/>
      <w:spacing w:before="100" w:beforeAutospacing="1" w:after="100" w:afterAutospacing="1"/>
    </w:pPr>
    <w:rPr>
      <w:b/>
      <w:bCs/>
    </w:rPr>
  </w:style>
  <w:style w:type="paragraph" w:customStyle="1" w:styleId="xl480">
    <w:name w:val="xl4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AB3107"/>
    <w:pPr>
      <w:spacing w:before="100" w:beforeAutospacing="1" w:after="100" w:afterAutospacing="1"/>
    </w:pPr>
    <w:rPr>
      <w:i/>
      <w:iCs/>
    </w:rPr>
  </w:style>
  <w:style w:type="paragraph" w:customStyle="1" w:styleId="xl483">
    <w:name w:val="xl48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AB3107"/>
    <w:pPr>
      <w:spacing w:before="100" w:beforeAutospacing="1" w:after="100" w:afterAutospacing="1"/>
      <w:jc w:val="right"/>
    </w:pPr>
  </w:style>
  <w:style w:type="paragraph" w:customStyle="1" w:styleId="xl485">
    <w:name w:val="xl48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AB3107"/>
    <w:pPr>
      <w:spacing w:before="100" w:beforeAutospacing="1" w:after="100" w:afterAutospacing="1"/>
    </w:pPr>
    <w:rPr>
      <w:b/>
      <w:bCs/>
    </w:rPr>
  </w:style>
  <w:style w:type="paragraph" w:customStyle="1" w:styleId="xl488">
    <w:name w:val="xl488"/>
    <w:basedOn w:val="a1"/>
    <w:rsid w:val="00AB3107"/>
    <w:pPr>
      <w:spacing w:before="100" w:beforeAutospacing="1" w:after="100" w:afterAutospacing="1"/>
    </w:pPr>
    <w:rPr>
      <w:color w:val="FF0000"/>
    </w:rPr>
  </w:style>
  <w:style w:type="paragraph" w:customStyle="1" w:styleId="xl489">
    <w:name w:val="xl48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AB3107"/>
    <w:pPr>
      <w:spacing w:before="100" w:beforeAutospacing="1" w:after="100" w:afterAutospacing="1"/>
      <w:jc w:val="center"/>
      <w:textAlignment w:val="center"/>
    </w:pPr>
  </w:style>
  <w:style w:type="paragraph" w:customStyle="1" w:styleId="xl511">
    <w:name w:val="xl511"/>
    <w:basedOn w:val="a1"/>
    <w:rsid w:val="00AB3107"/>
    <w:pPr>
      <w:spacing w:before="100" w:beforeAutospacing="1" w:after="100" w:afterAutospacing="1"/>
    </w:pPr>
  </w:style>
  <w:style w:type="paragraph" w:customStyle="1" w:styleId="xl512">
    <w:name w:val="xl51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AB310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AB3107"/>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AB3107"/>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AB3107"/>
    <w:pPr>
      <w:spacing w:before="100" w:beforeAutospacing="1" w:after="100" w:afterAutospacing="1"/>
      <w:jc w:val="center"/>
      <w:textAlignment w:val="center"/>
    </w:pPr>
  </w:style>
  <w:style w:type="paragraph" w:customStyle="1" w:styleId="xl533">
    <w:name w:val="xl533"/>
    <w:basedOn w:val="a1"/>
    <w:rsid w:val="00AB3107"/>
    <w:pPr>
      <w:spacing w:before="100" w:beforeAutospacing="1" w:after="100" w:afterAutospacing="1"/>
      <w:jc w:val="center"/>
      <w:textAlignment w:val="center"/>
    </w:pPr>
    <w:rPr>
      <w:b/>
      <w:bCs/>
    </w:rPr>
  </w:style>
  <w:style w:type="paragraph" w:customStyle="1" w:styleId="xl534">
    <w:name w:val="xl534"/>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AB310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AB3107"/>
    <w:pPr>
      <w:spacing w:before="100" w:beforeAutospacing="1" w:after="100" w:afterAutospacing="1"/>
      <w:jc w:val="center"/>
    </w:pPr>
  </w:style>
  <w:style w:type="paragraph" w:customStyle="1" w:styleId="xl540">
    <w:name w:val="xl54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AB3107"/>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AB3107"/>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AB310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AB3107"/>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AB3107"/>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AB310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AB3107"/>
    <w:pPr>
      <w:spacing w:before="100" w:beforeAutospacing="1" w:after="100" w:afterAutospacing="1"/>
      <w:jc w:val="center"/>
      <w:textAlignment w:val="center"/>
    </w:pPr>
    <w:rPr>
      <w:color w:val="FF0000"/>
    </w:rPr>
  </w:style>
  <w:style w:type="paragraph" w:customStyle="1" w:styleId="xl590">
    <w:name w:val="xl590"/>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AB3107"/>
    <w:pPr>
      <w:spacing w:before="100" w:beforeAutospacing="1" w:after="100" w:afterAutospacing="1"/>
      <w:textAlignment w:val="center"/>
    </w:pPr>
    <w:rPr>
      <w:b/>
      <w:bCs/>
    </w:rPr>
  </w:style>
  <w:style w:type="paragraph" w:customStyle="1" w:styleId="xl596">
    <w:name w:val="xl59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AB3107"/>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AB3107"/>
    <w:pPr>
      <w:spacing w:before="100" w:beforeAutospacing="1" w:after="100" w:afterAutospacing="1"/>
      <w:jc w:val="center"/>
      <w:textAlignment w:val="center"/>
    </w:pPr>
  </w:style>
  <w:style w:type="paragraph" w:customStyle="1" w:styleId="xl602">
    <w:name w:val="xl602"/>
    <w:basedOn w:val="a1"/>
    <w:rsid w:val="00AB3107"/>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AB3107"/>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AB3107"/>
    <w:pPr>
      <w:shd w:val="clear" w:color="000000" w:fill="FFF2CC"/>
      <w:spacing w:before="100" w:beforeAutospacing="1" w:after="100" w:afterAutospacing="1"/>
      <w:jc w:val="center"/>
      <w:textAlignment w:val="center"/>
    </w:pPr>
  </w:style>
  <w:style w:type="paragraph" w:customStyle="1" w:styleId="xl630">
    <w:name w:val="xl630"/>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AB3107"/>
    <w:pPr>
      <w:shd w:val="clear" w:color="000000" w:fill="FFF2CC"/>
      <w:spacing w:before="100" w:beforeAutospacing="1" w:after="100" w:afterAutospacing="1"/>
    </w:pPr>
  </w:style>
  <w:style w:type="paragraph" w:customStyle="1" w:styleId="xl637">
    <w:name w:val="xl63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AB3107"/>
    <w:pPr>
      <w:shd w:val="clear" w:color="000000" w:fill="FFF2CC"/>
      <w:spacing w:before="100" w:beforeAutospacing="1" w:after="100" w:afterAutospacing="1"/>
      <w:jc w:val="center"/>
    </w:pPr>
  </w:style>
  <w:style w:type="paragraph" w:customStyle="1" w:styleId="xl641">
    <w:name w:val="xl64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AB310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AB3107"/>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e">
    <w:name w:val="Normal (Web)"/>
    <w:basedOn w:val="a1"/>
    <w:uiPriority w:val="99"/>
    <w:rsid w:val="00AB3107"/>
    <w:pPr>
      <w:textAlignment w:val="top"/>
    </w:pPr>
    <w:rPr>
      <w:rFonts w:eastAsia="Calibri"/>
    </w:rPr>
  </w:style>
  <w:style w:type="paragraph" w:styleId="afff">
    <w:name w:val="Document Map"/>
    <w:basedOn w:val="a1"/>
    <w:link w:val="afff0"/>
    <w:uiPriority w:val="99"/>
    <w:unhideWhenUsed/>
    <w:rsid w:val="00AB3107"/>
    <w:rPr>
      <w:rFonts w:ascii="Segoe UI" w:hAnsi="Segoe UI" w:cs="Segoe UI"/>
      <w:sz w:val="16"/>
      <w:szCs w:val="16"/>
    </w:rPr>
  </w:style>
  <w:style w:type="character" w:customStyle="1" w:styleId="afff0">
    <w:name w:val="Схема документа Знак"/>
    <w:basedOn w:val="a2"/>
    <w:link w:val="afff"/>
    <w:rsid w:val="00AB3107"/>
    <w:rPr>
      <w:rFonts w:ascii="Segoe UI" w:eastAsia="Times New Roman" w:hAnsi="Segoe UI" w:cs="Segoe UI"/>
      <w:sz w:val="16"/>
      <w:szCs w:val="16"/>
      <w:lang w:eastAsia="ru-RU"/>
    </w:rPr>
  </w:style>
  <w:style w:type="character" w:styleId="afff1">
    <w:name w:val="Subtle Emphasis"/>
    <w:uiPriority w:val="19"/>
    <w:qFormat/>
    <w:rsid w:val="00AB3107"/>
    <w:rPr>
      <w:i/>
      <w:iCs/>
      <w:color w:val="404040"/>
    </w:rPr>
  </w:style>
  <w:style w:type="paragraph" w:customStyle="1" w:styleId="xl665">
    <w:name w:val="xl66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6">
    <w:name w:val="xl66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67">
    <w:name w:val="xl6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68">
    <w:name w:val="xl668"/>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9">
    <w:name w:val="xl66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0">
    <w:name w:val="xl67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1">
    <w:name w:val="xl67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2">
    <w:name w:val="xl672"/>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3">
    <w:name w:val="xl67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4">
    <w:name w:val="xl67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5">
    <w:name w:val="xl675"/>
    <w:basedOn w:val="a1"/>
    <w:rsid w:val="00051187"/>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6">
    <w:name w:val="xl676"/>
    <w:basedOn w:val="a1"/>
    <w:rsid w:val="00051187"/>
    <w:pPr>
      <w:pBdr>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7">
    <w:name w:val="xl677"/>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8">
    <w:name w:val="xl678"/>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79">
    <w:name w:val="xl67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0">
    <w:name w:val="xl680"/>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1">
    <w:name w:val="xl681"/>
    <w:basedOn w:val="a1"/>
    <w:rsid w:val="00051187"/>
    <w:pPr>
      <w:spacing w:before="100" w:beforeAutospacing="1" w:after="100" w:afterAutospacing="1"/>
    </w:pPr>
  </w:style>
  <w:style w:type="paragraph" w:customStyle="1" w:styleId="xl682">
    <w:name w:val="xl682"/>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3">
    <w:name w:val="xl68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4">
    <w:name w:val="xl68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5">
    <w:name w:val="xl68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6">
    <w:name w:val="xl686"/>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7">
    <w:name w:val="xl68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8">
    <w:name w:val="xl688"/>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9">
    <w:name w:val="xl689"/>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0">
    <w:name w:val="xl690"/>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1">
    <w:name w:val="xl691"/>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2">
    <w:name w:val="xl692"/>
    <w:basedOn w:val="a1"/>
    <w:rsid w:val="00051187"/>
    <w:pPr>
      <w:shd w:val="clear" w:color="000000" w:fill="FFFFFF"/>
      <w:spacing w:before="100" w:beforeAutospacing="1" w:after="100" w:afterAutospacing="1"/>
    </w:pPr>
  </w:style>
  <w:style w:type="paragraph" w:customStyle="1" w:styleId="xl693">
    <w:name w:val="xl693"/>
    <w:basedOn w:val="a1"/>
    <w:rsid w:val="00051187"/>
    <w:pPr>
      <w:spacing w:before="100" w:beforeAutospacing="1" w:after="100" w:afterAutospacing="1"/>
    </w:pPr>
  </w:style>
  <w:style w:type="paragraph" w:customStyle="1" w:styleId="xl694">
    <w:name w:val="xl694"/>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5">
    <w:name w:val="xl69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6">
    <w:name w:val="xl69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7">
    <w:name w:val="xl697"/>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8">
    <w:name w:val="xl698"/>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9">
    <w:name w:val="xl699"/>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0">
    <w:name w:val="xl700"/>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1">
    <w:name w:val="xl701"/>
    <w:basedOn w:val="a1"/>
    <w:rsid w:val="00051187"/>
    <w:pPr>
      <w:pBdr>
        <w:top w:val="single" w:sz="4" w:space="0" w:color="auto"/>
        <w:bottom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02">
    <w:name w:val="xl702"/>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3">
    <w:name w:val="xl703"/>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4">
    <w:name w:val="xl704"/>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5">
    <w:name w:val="xl705"/>
    <w:basedOn w:val="a1"/>
    <w:rsid w:val="00051187"/>
    <w:pPr>
      <w:spacing w:before="100" w:beforeAutospacing="1" w:after="100" w:afterAutospacing="1"/>
    </w:pPr>
    <w:rPr>
      <w:rFonts w:ascii="Bookman Old Style" w:hAnsi="Bookman Old Style"/>
      <w:sz w:val="20"/>
      <w:szCs w:val="20"/>
    </w:rPr>
  </w:style>
  <w:style w:type="paragraph" w:customStyle="1" w:styleId="xl706">
    <w:name w:val="xl70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7">
    <w:name w:val="xl707"/>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8">
    <w:name w:val="xl708"/>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9">
    <w:name w:val="xl709"/>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0">
    <w:name w:val="xl71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1">
    <w:name w:val="xl71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2">
    <w:name w:val="xl712"/>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3">
    <w:name w:val="xl713"/>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4">
    <w:name w:val="xl714"/>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5">
    <w:name w:val="xl71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17">
    <w:name w:val="xl717"/>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9">
    <w:name w:val="xl7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20">
    <w:name w:val="xl720"/>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23">
    <w:name w:val="xl723"/>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24">
    <w:name w:val="xl724"/>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5">
    <w:name w:val="xl72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6">
    <w:name w:val="xl72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7">
    <w:name w:val="xl72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28">
    <w:name w:val="xl72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9">
    <w:name w:val="xl729"/>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1">
    <w:name w:val="xl73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2">
    <w:name w:val="xl73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3">
    <w:name w:val="xl73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4">
    <w:name w:val="xl734"/>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5">
    <w:name w:val="xl735"/>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6">
    <w:name w:val="xl73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37">
    <w:name w:val="xl73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8">
    <w:name w:val="xl73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9">
    <w:name w:val="xl739"/>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0">
    <w:name w:val="xl740"/>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1">
    <w:name w:val="xl741"/>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2">
    <w:name w:val="xl74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1"/>
    <w:rsid w:val="00051187"/>
    <w:pPr>
      <w:spacing w:before="100" w:beforeAutospacing="1" w:after="100" w:afterAutospacing="1"/>
    </w:pPr>
    <w:rPr>
      <w:rFonts w:ascii="Bookman Old Style" w:hAnsi="Bookman Old Style"/>
      <w:b/>
      <w:bCs/>
      <w:sz w:val="20"/>
      <w:szCs w:val="20"/>
    </w:rPr>
  </w:style>
  <w:style w:type="paragraph" w:customStyle="1" w:styleId="xl744">
    <w:name w:val="xl744"/>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5">
    <w:name w:val="xl745"/>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6">
    <w:name w:val="xl74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8">
    <w:name w:val="xl748"/>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0">
    <w:name w:val="xl750"/>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51">
    <w:name w:val="xl751"/>
    <w:basedOn w:val="a1"/>
    <w:rsid w:val="00051187"/>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2">
    <w:name w:val="xl752"/>
    <w:basedOn w:val="a1"/>
    <w:rsid w:val="00051187"/>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3">
    <w:name w:val="xl753"/>
    <w:basedOn w:val="a1"/>
    <w:rsid w:val="00051187"/>
    <w:pPr>
      <w:spacing w:before="100" w:beforeAutospacing="1" w:after="100" w:afterAutospacing="1"/>
      <w:jc w:val="center"/>
    </w:pPr>
    <w:rPr>
      <w:rFonts w:ascii="Bookman Old Style" w:hAnsi="Bookman Old Style"/>
      <w:sz w:val="20"/>
      <w:szCs w:val="20"/>
    </w:rPr>
  </w:style>
  <w:style w:type="paragraph" w:customStyle="1" w:styleId="xl754">
    <w:name w:val="xl754"/>
    <w:basedOn w:val="a1"/>
    <w:rsid w:val="00051187"/>
    <w:pPr>
      <w:spacing w:before="100" w:beforeAutospacing="1" w:after="100" w:afterAutospacing="1"/>
      <w:jc w:val="center"/>
    </w:pPr>
    <w:rPr>
      <w:rFonts w:ascii="Bookman Old Style" w:hAnsi="Bookman Old Style"/>
      <w:sz w:val="20"/>
      <w:szCs w:val="20"/>
    </w:rPr>
  </w:style>
  <w:style w:type="paragraph" w:customStyle="1" w:styleId="xl755">
    <w:name w:val="xl755"/>
    <w:basedOn w:val="a1"/>
    <w:rsid w:val="00051187"/>
    <w:pPr>
      <w:spacing w:before="100" w:beforeAutospacing="1" w:after="100" w:afterAutospacing="1"/>
      <w:jc w:val="center"/>
    </w:pPr>
    <w:rPr>
      <w:rFonts w:ascii="Bookman Old Style" w:hAnsi="Bookman Old Style"/>
      <w:sz w:val="20"/>
      <w:szCs w:val="20"/>
    </w:rPr>
  </w:style>
  <w:style w:type="paragraph" w:customStyle="1" w:styleId="xl756">
    <w:name w:val="xl756"/>
    <w:basedOn w:val="a1"/>
    <w:rsid w:val="00051187"/>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57">
    <w:name w:val="xl757"/>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1"/>
    <w:rsid w:val="00051187"/>
    <w:pPr>
      <w:spacing w:before="100" w:beforeAutospacing="1" w:after="100" w:afterAutospacing="1"/>
    </w:pPr>
    <w:rPr>
      <w:rFonts w:ascii="Arial CYR" w:hAnsi="Arial CYR" w:cs="Arial CYR"/>
      <w:b/>
      <w:bCs/>
      <w:i/>
      <w:iCs/>
      <w:sz w:val="20"/>
      <w:szCs w:val="20"/>
    </w:rPr>
  </w:style>
  <w:style w:type="paragraph" w:customStyle="1" w:styleId="xl759">
    <w:name w:val="xl75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0">
    <w:name w:val="xl76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2">
    <w:name w:val="xl76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3">
    <w:name w:val="xl763"/>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4">
    <w:name w:val="xl764"/>
    <w:basedOn w:val="a1"/>
    <w:rsid w:val="00051187"/>
    <w:pPr>
      <w:shd w:val="clear" w:color="000000" w:fill="DAEEF3"/>
      <w:spacing w:before="100" w:beforeAutospacing="1" w:after="100" w:afterAutospacing="1"/>
    </w:pPr>
  </w:style>
  <w:style w:type="paragraph" w:customStyle="1" w:styleId="xl765">
    <w:name w:val="xl765"/>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6">
    <w:name w:val="xl76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7">
    <w:name w:val="xl767"/>
    <w:basedOn w:val="a1"/>
    <w:rsid w:val="00051187"/>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68">
    <w:name w:val="xl768"/>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9">
    <w:name w:val="xl76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70">
    <w:name w:val="xl77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1">
    <w:name w:val="xl771"/>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1"/>
    <w:rsid w:val="00051187"/>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3">
    <w:name w:val="xl773"/>
    <w:basedOn w:val="a1"/>
    <w:rsid w:val="00051187"/>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4">
    <w:name w:val="xl774"/>
    <w:basedOn w:val="a1"/>
    <w:rsid w:val="00051187"/>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5">
    <w:name w:val="xl775"/>
    <w:basedOn w:val="a1"/>
    <w:rsid w:val="00051187"/>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776">
    <w:name w:val="xl776"/>
    <w:basedOn w:val="a1"/>
    <w:rsid w:val="00051187"/>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77">
    <w:name w:val="xl777"/>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8">
    <w:name w:val="xl778"/>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9">
    <w:name w:val="xl779"/>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0">
    <w:name w:val="xl780"/>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1">
    <w:name w:val="xl781"/>
    <w:basedOn w:val="a1"/>
    <w:rsid w:val="00051187"/>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2">
    <w:name w:val="xl782"/>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3">
    <w:name w:val="xl783"/>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4">
    <w:name w:val="xl784"/>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5">
    <w:name w:val="xl785"/>
    <w:basedOn w:val="a1"/>
    <w:rsid w:val="00051187"/>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6">
    <w:name w:val="xl786"/>
    <w:basedOn w:val="a1"/>
    <w:rsid w:val="0005118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7">
    <w:name w:val="xl787"/>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8">
    <w:name w:val="xl78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89">
    <w:name w:val="xl789"/>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90">
    <w:name w:val="xl790"/>
    <w:basedOn w:val="a1"/>
    <w:rsid w:val="0005118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1">
    <w:name w:val="xl791"/>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2">
    <w:name w:val="xl792"/>
    <w:basedOn w:val="a1"/>
    <w:rsid w:val="00051187"/>
    <w:pPr>
      <w:spacing w:before="100" w:beforeAutospacing="1" w:after="100" w:afterAutospacing="1"/>
      <w:jc w:val="center"/>
    </w:pPr>
    <w:rPr>
      <w:rFonts w:ascii="Bookman Old Style" w:hAnsi="Bookman Old Style"/>
      <w:b/>
      <w:bCs/>
      <w:sz w:val="20"/>
      <w:szCs w:val="20"/>
    </w:rPr>
  </w:style>
  <w:style w:type="paragraph" w:customStyle="1" w:styleId="xl793">
    <w:name w:val="xl793"/>
    <w:basedOn w:val="a1"/>
    <w:rsid w:val="00051187"/>
    <w:pPr>
      <w:spacing w:before="100" w:beforeAutospacing="1" w:after="100" w:afterAutospacing="1"/>
      <w:jc w:val="center"/>
    </w:pPr>
    <w:rPr>
      <w:b/>
      <w:bCs/>
      <w:sz w:val="28"/>
      <w:szCs w:val="28"/>
    </w:rPr>
  </w:style>
  <w:style w:type="paragraph" w:customStyle="1" w:styleId="xl794">
    <w:name w:val="xl794"/>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95">
    <w:name w:val="xl795"/>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96">
    <w:name w:val="xl796"/>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7">
    <w:name w:val="xl797"/>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8">
    <w:name w:val="xl798"/>
    <w:basedOn w:val="a1"/>
    <w:rsid w:val="00051187"/>
    <w:pPr>
      <w:pBdr>
        <w:top w:val="single" w:sz="8"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99">
    <w:name w:val="xl799"/>
    <w:basedOn w:val="a1"/>
    <w:rsid w:val="00051187"/>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00">
    <w:name w:val="xl800"/>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1">
    <w:name w:val="xl801"/>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2">
    <w:name w:val="xl802"/>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3">
    <w:name w:val="xl803"/>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4">
    <w:name w:val="xl804"/>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5">
    <w:name w:val="xl80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6">
    <w:name w:val="xl806"/>
    <w:basedOn w:val="a1"/>
    <w:rsid w:val="00051187"/>
    <w:pPr>
      <w:pBdr>
        <w:top w:val="single" w:sz="8" w:space="0" w:color="auto"/>
        <w:left w:val="single" w:sz="8"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7">
    <w:name w:val="xl80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0">
    <w:name w:val="xl81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1">
    <w:name w:val="xl81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2">
    <w:name w:val="xl812"/>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sz w:val="20"/>
      <w:szCs w:val="20"/>
    </w:rPr>
  </w:style>
  <w:style w:type="paragraph" w:customStyle="1" w:styleId="xl813">
    <w:name w:val="xl813"/>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14">
    <w:name w:val="xl814"/>
    <w:basedOn w:val="a1"/>
    <w:rsid w:val="00051187"/>
    <w:pP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5">
    <w:name w:val="xl815"/>
    <w:basedOn w:val="a1"/>
    <w:rsid w:val="00051187"/>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16">
    <w:name w:val="xl816"/>
    <w:basedOn w:val="a1"/>
    <w:rsid w:val="00051187"/>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8">
    <w:name w:val="xl818"/>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9">
    <w:name w:val="xl8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820">
    <w:name w:val="xl820"/>
    <w:basedOn w:val="a1"/>
    <w:rsid w:val="00051187"/>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21">
    <w:name w:val="xl821"/>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822">
    <w:name w:val="xl822"/>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3">
    <w:name w:val="xl823"/>
    <w:basedOn w:val="a1"/>
    <w:rsid w:val="00051187"/>
    <w:pPr>
      <w:shd w:val="clear" w:color="000000" w:fill="FFFF00"/>
      <w:spacing w:before="100" w:beforeAutospacing="1" w:after="100" w:afterAutospacing="1"/>
    </w:pPr>
  </w:style>
  <w:style w:type="paragraph" w:customStyle="1" w:styleId="xl824">
    <w:name w:val="xl824"/>
    <w:basedOn w:val="a1"/>
    <w:rsid w:val="00051187"/>
    <w:pPr>
      <w:shd w:val="clear" w:color="000000" w:fill="FFFF00"/>
      <w:spacing w:before="100" w:beforeAutospacing="1" w:after="100" w:afterAutospacing="1"/>
      <w:jc w:val="center"/>
    </w:pPr>
    <w:rPr>
      <w:rFonts w:ascii="Bookman Old Style" w:hAnsi="Bookman Old Style"/>
      <w:sz w:val="20"/>
      <w:szCs w:val="20"/>
    </w:rPr>
  </w:style>
  <w:style w:type="paragraph" w:customStyle="1" w:styleId="xl825">
    <w:name w:val="xl825"/>
    <w:basedOn w:val="a1"/>
    <w:rsid w:val="00051187"/>
    <w:pPr>
      <w:pBdr>
        <w:left w:val="single" w:sz="4" w:space="0" w:color="auto"/>
        <w:right w:val="single" w:sz="4" w:space="0" w:color="auto"/>
      </w:pBdr>
      <w:shd w:val="clear" w:color="000000" w:fill="FFFF00"/>
      <w:spacing w:before="100" w:beforeAutospacing="1" w:after="100" w:afterAutospacing="1"/>
    </w:pPr>
    <w:rPr>
      <w:rFonts w:ascii="Bookman Old Style" w:hAnsi="Bookman Old Style"/>
      <w:b/>
      <w:bCs/>
      <w:sz w:val="20"/>
      <w:szCs w:val="20"/>
    </w:rPr>
  </w:style>
  <w:style w:type="paragraph" w:customStyle="1" w:styleId="xl826">
    <w:name w:val="xl826"/>
    <w:basedOn w:val="a1"/>
    <w:rsid w:val="000511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Bookman Old Style" w:hAnsi="Bookman Old Style"/>
      <w:b/>
      <w:bCs/>
      <w:sz w:val="20"/>
      <w:szCs w:val="20"/>
    </w:rPr>
  </w:style>
  <w:style w:type="paragraph" w:customStyle="1" w:styleId="xl827">
    <w:name w:val="xl827"/>
    <w:basedOn w:val="a1"/>
    <w:rsid w:val="00051187"/>
    <w:pPr>
      <w:shd w:val="clear" w:color="000000" w:fill="FFFFFF"/>
      <w:spacing w:before="100" w:beforeAutospacing="1" w:after="100" w:afterAutospacing="1"/>
    </w:pPr>
    <w:rPr>
      <w:b/>
      <w:bCs/>
      <w:sz w:val="20"/>
      <w:szCs w:val="20"/>
    </w:rPr>
  </w:style>
  <w:style w:type="paragraph" w:customStyle="1" w:styleId="xl828">
    <w:name w:val="xl828"/>
    <w:basedOn w:val="a1"/>
    <w:rsid w:val="00051187"/>
    <w:pPr>
      <w:shd w:val="clear" w:color="000000" w:fill="FFFFFF"/>
      <w:spacing w:before="100" w:beforeAutospacing="1" w:after="100" w:afterAutospacing="1"/>
    </w:pPr>
    <w:rPr>
      <w:b/>
      <w:bCs/>
    </w:rPr>
  </w:style>
  <w:style w:type="paragraph" w:customStyle="1" w:styleId="xl829">
    <w:name w:val="xl829"/>
    <w:basedOn w:val="a1"/>
    <w:rsid w:val="00051187"/>
    <w:pPr>
      <w:shd w:val="clear" w:color="000000" w:fill="FFFFFF"/>
      <w:spacing w:before="100" w:beforeAutospacing="1" w:after="100" w:afterAutospacing="1"/>
    </w:pPr>
    <w:rPr>
      <w:b/>
      <w:bCs/>
    </w:rPr>
  </w:style>
  <w:style w:type="paragraph" w:customStyle="1" w:styleId="xl830">
    <w:name w:val="xl830"/>
    <w:basedOn w:val="a1"/>
    <w:rsid w:val="00051187"/>
    <w:pPr>
      <w:shd w:val="clear" w:color="000000" w:fill="FFFFFF"/>
      <w:spacing w:before="100" w:beforeAutospacing="1" w:after="100" w:afterAutospacing="1"/>
    </w:pPr>
  </w:style>
  <w:style w:type="paragraph" w:customStyle="1" w:styleId="xl831">
    <w:name w:val="xl831"/>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4">
    <w:name w:val="xl834"/>
    <w:basedOn w:val="a1"/>
    <w:rsid w:val="00051187"/>
    <w:pPr>
      <w:pBdr>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5">
    <w:name w:val="xl8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6">
    <w:name w:val="xl8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7">
    <w:name w:val="xl837"/>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8">
    <w:name w:val="xl8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9">
    <w:name w:val="xl839"/>
    <w:basedOn w:val="a1"/>
    <w:rsid w:val="00051187"/>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2">
    <w:name w:val="xl84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3">
    <w:name w:val="xl843"/>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4">
    <w:name w:val="xl84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5">
    <w:name w:val="xl84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8">
    <w:name w:val="xl848"/>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9">
    <w:name w:val="xl849"/>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0">
    <w:name w:val="xl850"/>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1">
    <w:name w:val="xl85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2">
    <w:name w:val="xl852"/>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3">
    <w:name w:val="xl853"/>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4">
    <w:name w:val="xl854"/>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5">
    <w:name w:val="xl855"/>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6">
    <w:name w:val="xl856"/>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7">
    <w:name w:val="xl85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8">
    <w:name w:val="xl858"/>
    <w:basedOn w:val="a1"/>
    <w:rsid w:val="00051187"/>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59">
    <w:name w:val="xl85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0">
    <w:name w:val="xl86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61">
    <w:name w:val="xl861"/>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62">
    <w:name w:val="xl862"/>
    <w:basedOn w:val="a1"/>
    <w:rsid w:val="00051187"/>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63">
    <w:name w:val="xl86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4">
    <w:name w:val="xl864"/>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5">
    <w:name w:val="xl865"/>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6">
    <w:name w:val="xl866"/>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7">
    <w:name w:val="xl867"/>
    <w:basedOn w:val="a1"/>
    <w:rsid w:val="00051187"/>
    <w:pPr>
      <w:pBdr>
        <w:top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8">
    <w:name w:val="xl868"/>
    <w:basedOn w:val="a1"/>
    <w:rsid w:val="00051187"/>
    <w:pPr>
      <w:pBdr>
        <w:top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9">
    <w:name w:val="xl869"/>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0">
    <w:name w:val="xl870"/>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1">
    <w:name w:val="xl871"/>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72">
    <w:name w:val="xl87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3">
    <w:name w:val="xl87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4">
    <w:name w:val="xl874"/>
    <w:basedOn w:val="a1"/>
    <w:rsid w:val="00051187"/>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5">
    <w:name w:val="xl87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76">
    <w:name w:val="xl876"/>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7">
    <w:name w:val="xl877"/>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8">
    <w:name w:val="xl878"/>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9">
    <w:name w:val="xl879"/>
    <w:basedOn w:val="a1"/>
    <w:rsid w:val="00051187"/>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80">
    <w:name w:val="xl880"/>
    <w:basedOn w:val="a1"/>
    <w:rsid w:val="00051187"/>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81">
    <w:name w:val="xl881"/>
    <w:basedOn w:val="a1"/>
    <w:rsid w:val="00051187"/>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82">
    <w:name w:val="xl882"/>
    <w:basedOn w:val="a1"/>
    <w:rsid w:val="00051187"/>
    <w:pPr>
      <w:pBdr>
        <w:top w:val="single" w:sz="8" w:space="0" w:color="auto"/>
        <w:left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83">
    <w:name w:val="xl883"/>
    <w:basedOn w:val="a1"/>
    <w:rsid w:val="00051187"/>
    <w:pPr>
      <w:pBdr>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4">
    <w:name w:val="xl884"/>
    <w:basedOn w:val="a1"/>
    <w:rsid w:val="00051187"/>
    <w:pPr>
      <w:spacing w:before="100" w:beforeAutospacing="1" w:after="100" w:afterAutospacing="1"/>
      <w:textAlignment w:val="center"/>
    </w:pPr>
    <w:rPr>
      <w:rFonts w:ascii="Bookman Old Style" w:hAnsi="Bookman Old Style"/>
      <w:sz w:val="20"/>
      <w:szCs w:val="20"/>
    </w:rPr>
  </w:style>
  <w:style w:type="paragraph" w:customStyle="1" w:styleId="xl885">
    <w:name w:val="xl885"/>
    <w:basedOn w:val="a1"/>
    <w:rsid w:val="00051187"/>
    <w:pPr>
      <w:pBdr>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6">
    <w:name w:val="xl886"/>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7">
    <w:name w:val="xl887"/>
    <w:basedOn w:val="a1"/>
    <w:rsid w:val="00051187"/>
    <w:pPr>
      <w:pBdr>
        <w:top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8">
    <w:name w:val="xl888"/>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9">
    <w:name w:val="xl889"/>
    <w:basedOn w:val="a1"/>
    <w:rsid w:val="00051187"/>
    <w:pPr>
      <w:pBdr>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0">
    <w:name w:val="xl890"/>
    <w:basedOn w:val="a1"/>
    <w:rsid w:val="00051187"/>
    <w:pPr>
      <w:pBdr>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1">
    <w:name w:val="xl891"/>
    <w:basedOn w:val="a1"/>
    <w:rsid w:val="00051187"/>
    <w:pPr>
      <w:pBdr>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2">
    <w:name w:val="xl892"/>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3">
    <w:name w:val="xl893"/>
    <w:basedOn w:val="a1"/>
    <w:rsid w:val="00051187"/>
    <w:pPr>
      <w:pBdr>
        <w:top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4">
    <w:name w:val="xl894"/>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5">
    <w:name w:val="xl895"/>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6">
    <w:name w:val="xl896"/>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7">
    <w:name w:val="xl897"/>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8">
    <w:name w:val="xl89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99">
    <w:name w:val="xl89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00">
    <w:name w:val="xl900"/>
    <w:basedOn w:val="a1"/>
    <w:rsid w:val="00051187"/>
    <w:pP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1"/>
    <w:rsid w:val="00051187"/>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04">
    <w:name w:val="xl904"/>
    <w:basedOn w:val="a1"/>
    <w:rsid w:val="00051187"/>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905">
    <w:name w:val="xl905"/>
    <w:basedOn w:val="a1"/>
    <w:rsid w:val="00051187"/>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06">
    <w:name w:val="xl906"/>
    <w:basedOn w:val="a1"/>
    <w:rsid w:val="00051187"/>
    <w:pPr>
      <w:pBdr>
        <w:left w:val="single" w:sz="4" w:space="0" w:color="auto"/>
      </w:pBdr>
      <w:spacing w:before="100" w:beforeAutospacing="1" w:after="100" w:afterAutospacing="1"/>
    </w:pPr>
    <w:rPr>
      <w:rFonts w:ascii="Bookman Old Style" w:hAnsi="Bookman Old Style"/>
      <w:sz w:val="20"/>
      <w:szCs w:val="20"/>
    </w:rPr>
  </w:style>
  <w:style w:type="paragraph" w:customStyle="1" w:styleId="xl907">
    <w:name w:val="xl907"/>
    <w:basedOn w:val="a1"/>
    <w:rsid w:val="00051187"/>
    <w:pPr>
      <w:spacing w:before="100" w:beforeAutospacing="1" w:after="100" w:afterAutospacing="1"/>
    </w:pPr>
    <w:rPr>
      <w:rFonts w:ascii="Bookman Old Style" w:hAnsi="Bookman Old Style"/>
      <w:sz w:val="20"/>
      <w:szCs w:val="20"/>
    </w:rPr>
  </w:style>
  <w:style w:type="paragraph" w:customStyle="1" w:styleId="xl908">
    <w:name w:val="xl908"/>
    <w:basedOn w:val="a1"/>
    <w:rsid w:val="00051187"/>
    <w:pPr>
      <w:pBdr>
        <w:right w:val="single" w:sz="4" w:space="0" w:color="auto"/>
      </w:pBdr>
      <w:spacing w:before="100" w:beforeAutospacing="1" w:after="100" w:afterAutospacing="1"/>
    </w:pPr>
    <w:rPr>
      <w:rFonts w:ascii="Bookman Old Style" w:hAnsi="Bookman Old Style"/>
      <w:sz w:val="20"/>
      <w:szCs w:val="20"/>
    </w:rPr>
  </w:style>
  <w:style w:type="paragraph" w:customStyle="1" w:styleId="xl909">
    <w:name w:val="xl909"/>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0">
    <w:name w:val="xl910"/>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1">
    <w:name w:val="xl911"/>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2">
    <w:name w:val="xl91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5">
    <w:name w:val="xl915"/>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6">
    <w:name w:val="xl916"/>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7">
    <w:name w:val="xl917"/>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8">
    <w:name w:val="xl918"/>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9">
    <w:name w:val="xl919"/>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0">
    <w:name w:val="xl920"/>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1"/>
    <w:rsid w:val="00051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1"/>
    <w:rsid w:val="00051187"/>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6">
    <w:name w:val="xl926"/>
    <w:basedOn w:val="a1"/>
    <w:rsid w:val="00051187"/>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7">
    <w:name w:val="xl927"/>
    <w:basedOn w:val="a1"/>
    <w:rsid w:val="0005118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8">
    <w:name w:val="xl928"/>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29">
    <w:name w:val="xl929"/>
    <w:basedOn w:val="a1"/>
    <w:rsid w:val="00051187"/>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0">
    <w:name w:val="xl930"/>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1">
    <w:name w:val="xl931"/>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2">
    <w:name w:val="xl942"/>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3">
    <w:name w:val="xl943"/>
    <w:basedOn w:val="a1"/>
    <w:rsid w:val="00051187"/>
    <w:pPr>
      <w:shd w:val="clear" w:color="000000" w:fill="FFFFFF"/>
      <w:spacing w:before="100" w:beforeAutospacing="1" w:after="100" w:afterAutospacing="1"/>
      <w:jc w:val="center"/>
    </w:pPr>
    <w:rPr>
      <w:b/>
      <w:bCs/>
      <w:sz w:val="28"/>
      <w:szCs w:val="28"/>
    </w:rPr>
  </w:style>
  <w:style w:type="paragraph" w:customStyle="1" w:styleId="xl944">
    <w:name w:val="xl944"/>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5">
    <w:name w:val="xl945"/>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6">
    <w:name w:val="xl946"/>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7">
    <w:name w:val="xl94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8">
    <w:name w:val="xl94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1">
    <w:name w:val="xl95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2">
    <w:name w:val="xl95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3">
    <w:name w:val="xl95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4">
    <w:name w:val="xl954"/>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5">
    <w:name w:val="xl955"/>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1">
    <w:name w:val="xl96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2">
    <w:name w:val="xl962"/>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3">
    <w:name w:val="xl963"/>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4">
    <w:name w:val="xl96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5">
    <w:name w:val="xl96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6">
    <w:name w:val="xl96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7">
    <w:name w:val="xl9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8">
    <w:name w:val="xl968"/>
    <w:basedOn w:val="a1"/>
    <w:rsid w:val="00051187"/>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69">
    <w:name w:val="xl969"/>
    <w:basedOn w:val="a1"/>
    <w:rsid w:val="00051187"/>
    <w:pPr>
      <w:pBdr>
        <w:top w:val="single" w:sz="4" w:space="0" w:color="auto"/>
      </w:pBdr>
      <w:spacing w:before="100" w:beforeAutospacing="1" w:after="100" w:afterAutospacing="1"/>
    </w:pPr>
    <w:rPr>
      <w:rFonts w:ascii="Bookman Old Style" w:hAnsi="Bookman Old Style"/>
      <w:sz w:val="20"/>
      <w:szCs w:val="20"/>
    </w:rPr>
  </w:style>
  <w:style w:type="paragraph" w:customStyle="1" w:styleId="xl970">
    <w:name w:val="xl970"/>
    <w:basedOn w:val="a1"/>
    <w:rsid w:val="00051187"/>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71">
    <w:name w:val="xl971"/>
    <w:basedOn w:val="a1"/>
    <w:rsid w:val="00051187"/>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2">
    <w:name w:val="xl972"/>
    <w:basedOn w:val="a1"/>
    <w:rsid w:val="00051187"/>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3">
    <w:name w:val="xl973"/>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74">
    <w:name w:val="xl974"/>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5">
    <w:name w:val="xl975"/>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6">
    <w:name w:val="xl976"/>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7">
    <w:name w:val="xl977"/>
    <w:basedOn w:val="a1"/>
    <w:rsid w:val="00051187"/>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8">
    <w:name w:val="xl978"/>
    <w:basedOn w:val="a1"/>
    <w:rsid w:val="00051187"/>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9">
    <w:name w:val="xl979"/>
    <w:basedOn w:val="a1"/>
    <w:rsid w:val="0005118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80">
    <w:name w:val="xl980"/>
    <w:basedOn w:val="a1"/>
    <w:rsid w:val="0005118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1">
    <w:name w:val="xl981"/>
    <w:basedOn w:val="a1"/>
    <w:rsid w:val="0005118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2">
    <w:name w:val="xl982"/>
    <w:basedOn w:val="a1"/>
    <w:rsid w:val="000511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3">
    <w:name w:val="xl983"/>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4">
    <w:name w:val="xl984"/>
    <w:basedOn w:val="a1"/>
    <w:rsid w:val="00051187"/>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5">
    <w:name w:val="xl985"/>
    <w:basedOn w:val="a1"/>
    <w:rsid w:val="00051187"/>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6">
    <w:name w:val="xl986"/>
    <w:basedOn w:val="a1"/>
    <w:rsid w:val="00051187"/>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7">
    <w:name w:val="xl987"/>
    <w:basedOn w:val="a1"/>
    <w:rsid w:val="00051187"/>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8">
    <w:name w:val="xl988"/>
    <w:basedOn w:val="a1"/>
    <w:rsid w:val="00051187"/>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table" w:customStyle="1" w:styleId="250">
    <w:name w:val="Сетка таблицы25"/>
    <w:basedOn w:val="a3"/>
    <w:next w:val="af1"/>
    <w:rsid w:val="00846E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3"/>
    <w:next w:val="af1"/>
    <w:rsid w:val="00D177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3"/>
    <w:next w:val="af1"/>
    <w:rsid w:val="000F6F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2"/>
    <w:link w:val="6"/>
    <w:rsid w:val="00917210"/>
    <w:rPr>
      <w:rFonts w:ascii="Calibri" w:eastAsia="Times New Roman" w:hAnsi="Calibri" w:cs="Times New Roman"/>
      <w:b/>
      <w:sz w:val="20"/>
      <w:szCs w:val="20"/>
      <w:lang w:val="x-none" w:eastAsia="ru-RU"/>
    </w:rPr>
  </w:style>
  <w:style w:type="character" w:customStyle="1" w:styleId="70">
    <w:name w:val="Заголовок 7 Знак"/>
    <w:basedOn w:val="a2"/>
    <w:link w:val="7"/>
    <w:rsid w:val="00917210"/>
    <w:rPr>
      <w:rFonts w:ascii="Times New Roman" w:eastAsia="Times New Roman" w:hAnsi="Times New Roman" w:cs="Times New Roman"/>
      <w:b/>
      <w:sz w:val="28"/>
      <w:szCs w:val="20"/>
      <w:lang w:val="x-none" w:eastAsia="ru-RU"/>
    </w:rPr>
  </w:style>
  <w:style w:type="character" w:customStyle="1" w:styleId="80">
    <w:name w:val="Заголовок 8 Знак"/>
    <w:basedOn w:val="a2"/>
    <w:link w:val="8"/>
    <w:rsid w:val="00917210"/>
    <w:rPr>
      <w:rFonts w:ascii="Times New Roman" w:eastAsia="Times New Roman" w:hAnsi="Times New Roman" w:cs="Times New Roman"/>
      <w:sz w:val="28"/>
      <w:szCs w:val="20"/>
      <w:lang w:val="x-none" w:eastAsia="ru-RU"/>
    </w:rPr>
  </w:style>
  <w:style w:type="character" w:customStyle="1" w:styleId="90">
    <w:name w:val="Заголовок 9 Знак"/>
    <w:basedOn w:val="a2"/>
    <w:link w:val="9"/>
    <w:rsid w:val="00917210"/>
    <w:rPr>
      <w:rFonts w:ascii="Times New Roman" w:eastAsia="Times New Roman" w:hAnsi="Times New Roman" w:cs="Times New Roman"/>
      <w:b/>
      <w:sz w:val="28"/>
      <w:szCs w:val="20"/>
      <w:lang w:val="x-none" w:eastAsia="ru-RU"/>
    </w:rPr>
  </w:style>
  <w:style w:type="table" w:customStyle="1" w:styleId="260">
    <w:name w:val="Сетка таблицы26"/>
    <w:basedOn w:val="a3"/>
    <w:next w:val="af1"/>
    <w:rsid w:val="008E2A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91721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f2">
    <w:name w:val="List"/>
    <w:basedOn w:val="a1"/>
    <w:rsid w:val="00917210"/>
    <w:pPr>
      <w:ind w:left="283" w:hanging="283"/>
    </w:pPr>
  </w:style>
  <w:style w:type="table" w:customStyle="1" w:styleId="82">
    <w:name w:val="Сетка таблицы8"/>
    <w:basedOn w:val="a3"/>
    <w:next w:val="af1"/>
    <w:rsid w:val="0091721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0">
    <w:name w:val="Знак1 Знак Знак Знак"/>
    <w:basedOn w:val="a1"/>
    <w:rsid w:val="00917210"/>
    <w:rPr>
      <w:rFonts w:ascii="Verdana" w:hAnsi="Verdana" w:cs="Verdana"/>
      <w:sz w:val="20"/>
      <w:szCs w:val="20"/>
      <w:lang w:val="en-US" w:eastAsia="en-US"/>
    </w:rPr>
  </w:style>
  <w:style w:type="paragraph" w:customStyle="1" w:styleId="211">
    <w:name w:val="Знак2 Знак Знак1 Знак"/>
    <w:basedOn w:val="a1"/>
    <w:rsid w:val="00917210"/>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onsPlusCell">
    <w:name w:val="ConsPlusCell"/>
    <w:uiPriority w:val="99"/>
    <w:rsid w:val="0091721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3">
    <w:name w:val="Знак Знак Знак Знак"/>
    <w:basedOn w:val="a1"/>
    <w:rsid w:val="00917210"/>
    <w:rPr>
      <w:rFonts w:ascii="Verdana" w:hAnsi="Verdana" w:cs="Verdana"/>
      <w:sz w:val="20"/>
      <w:szCs w:val="20"/>
      <w:lang w:val="en-US" w:eastAsia="en-US"/>
    </w:rPr>
  </w:style>
  <w:style w:type="character" w:styleId="afff4">
    <w:name w:val="footnote reference"/>
    <w:uiPriority w:val="99"/>
    <w:rsid w:val="00917210"/>
    <w:rPr>
      <w:vertAlign w:val="superscript"/>
    </w:rPr>
  </w:style>
  <w:style w:type="paragraph" w:customStyle="1" w:styleId="1f1">
    <w:name w:val="Знак Знак Знак Знак1"/>
    <w:basedOn w:val="a1"/>
    <w:rsid w:val="00917210"/>
    <w:rPr>
      <w:rFonts w:ascii="Verdana" w:hAnsi="Verdana" w:cs="Verdana"/>
      <w:sz w:val="20"/>
      <w:szCs w:val="20"/>
      <w:lang w:val="en-US" w:eastAsia="en-US"/>
    </w:rPr>
  </w:style>
  <w:style w:type="paragraph" w:customStyle="1" w:styleId="1f2">
    <w:name w:val="Абзац списка1"/>
    <w:basedOn w:val="a1"/>
    <w:rsid w:val="00917210"/>
    <w:pPr>
      <w:spacing w:after="200" w:line="276" w:lineRule="auto"/>
      <w:ind w:left="720"/>
    </w:pPr>
    <w:rPr>
      <w:rFonts w:ascii="Calibri" w:hAnsi="Calibri"/>
      <w:sz w:val="22"/>
      <w:szCs w:val="22"/>
    </w:rPr>
  </w:style>
  <w:style w:type="paragraph" w:customStyle="1" w:styleId="afff5">
    <w:name w:val="Знак"/>
    <w:basedOn w:val="a1"/>
    <w:rsid w:val="00917210"/>
    <w:pPr>
      <w:spacing w:after="160" w:line="240" w:lineRule="exact"/>
    </w:pPr>
    <w:rPr>
      <w:rFonts w:ascii="Verdana" w:hAnsi="Verdana" w:cs="Verdana"/>
      <w:sz w:val="20"/>
      <w:szCs w:val="20"/>
      <w:lang w:val="en-US" w:eastAsia="en-US"/>
    </w:rPr>
  </w:style>
  <w:style w:type="paragraph" w:customStyle="1" w:styleId="ConsTitle">
    <w:name w:val="ConsTitle"/>
    <w:rsid w:val="00917210"/>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111">
    <w:name w:val="Заголовок 11"/>
    <w:basedOn w:val="11"/>
    <w:next w:val="11"/>
    <w:rsid w:val="00917210"/>
    <w:pPr>
      <w:keepNext/>
      <w:ind w:firstLine="851"/>
      <w:jc w:val="both"/>
      <w:outlineLvl w:val="0"/>
    </w:pPr>
    <w:rPr>
      <w:b/>
      <w:snapToGrid/>
      <w:sz w:val="28"/>
    </w:rPr>
  </w:style>
  <w:style w:type="character" w:customStyle="1" w:styleId="1f3">
    <w:name w:val="Основной шрифт абзаца1"/>
    <w:rsid w:val="00917210"/>
  </w:style>
  <w:style w:type="paragraph" w:customStyle="1" w:styleId="1f4">
    <w:name w:val="Название1"/>
    <w:basedOn w:val="11"/>
    <w:rsid w:val="00917210"/>
    <w:pPr>
      <w:jc w:val="center"/>
    </w:pPr>
    <w:rPr>
      <w:snapToGrid/>
      <w:sz w:val="28"/>
    </w:rPr>
  </w:style>
  <w:style w:type="paragraph" w:customStyle="1" w:styleId="212">
    <w:name w:val="Основной текст с отступом 21"/>
    <w:basedOn w:val="11"/>
    <w:rsid w:val="00917210"/>
    <w:pPr>
      <w:ind w:firstLine="567"/>
      <w:jc w:val="both"/>
    </w:pPr>
    <w:rPr>
      <w:snapToGrid/>
      <w:sz w:val="28"/>
    </w:rPr>
  </w:style>
  <w:style w:type="paragraph" w:customStyle="1" w:styleId="1f5">
    <w:name w:val="Основной текст1"/>
    <w:basedOn w:val="11"/>
    <w:rsid w:val="00917210"/>
    <w:pPr>
      <w:jc w:val="both"/>
    </w:pPr>
    <w:rPr>
      <w:snapToGrid/>
      <w:sz w:val="28"/>
    </w:rPr>
  </w:style>
  <w:style w:type="paragraph" w:customStyle="1" w:styleId="1f6">
    <w:name w:val="Верхний колонтитул1"/>
    <w:basedOn w:val="11"/>
    <w:rsid w:val="00917210"/>
    <w:pPr>
      <w:tabs>
        <w:tab w:val="center" w:pos="4153"/>
        <w:tab w:val="right" w:pos="8306"/>
      </w:tabs>
      <w:ind w:firstLine="720"/>
      <w:jc w:val="both"/>
    </w:pPr>
    <w:rPr>
      <w:snapToGrid/>
      <w:sz w:val="20"/>
    </w:rPr>
  </w:style>
  <w:style w:type="paragraph" w:customStyle="1" w:styleId="1f7">
    <w:name w:val="Нижний колонтитул1"/>
    <w:basedOn w:val="11"/>
    <w:rsid w:val="00917210"/>
    <w:pPr>
      <w:tabs>
        <w:tab w:val="center" w:pos="4153"/>
        <w:tab w:val="right" w:pos="8306"/>
      </w:tabs>
      <w:ind w:firstLine="720"/>
      <w:jc w:val="both"/>
    </w:pPr>
    <w:rPr>
      <w:snapToGrid/>
      <w:sz w:val="20"/>
    </w:rPr>
  </w:style>
  <w:style w:type="paragraph" w:customStyle="1" w:styleId="311">
    <w:name w:val="Основной текст с отступом 31"/>
    <w:basedOn w:val="11"/>
    <w:rsid w:val="00917210"/>
    <w:pPr>
      <w:ind w:left="5387"/>
      <w:jc w:val="both"/>
    </w:pPr>
    <w:rPr>
      <w:snapToGrid/>
      <w:sz w:val="28"/>
    </w:rPr>
  </w:style>
  <w:style w:type="character" w:customStyle="1" w:styleId="Normal">
    <w:name w:val="Normal Знак"/>
    <w:rsid w:val="00917210"/>
    <w:rPr>
      <w:noProof w:val="0"/>
      <w:lang w:val="ru-RU" w:eastAsia="ru-RU" w:bidi="ar-SA"/>
    </w:rPr>
  </w:style>
  <w:style w:type="paragraph" w:customStyle="1" w:styleId="ConsNonformat">
    <w:name w:val="ConsNonformat"/>
    <w:rsid w:val="00917210"/>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6">
    <w:name w:val="Основной текст_"/>
    <w:link w:val="113"/>
    <w:locked/>
    <w:rsid w:val="00917210"/>
    <w:rPr>
      <w:sz w:val="28"/>
      <w:shd w:val="clear" w:color="auto" w:fill="FFFFFF"/>
    </w:rPr>
  </w:style>
  <w:style w:type="paragraph" w:customStyle="1" w:styleId="113">
    <w:name w:val="Основной текст11"/>
    <w:basedOn w:val="a1"/>
    <w:link w:val="afff6"/>
    <w:rsid w:val="00917210"/>
    <w:pPr>
      <w:shd w:val="clear" w:color="auto" w:fill="FFFFFF"/>
      <w:spacing w:line="240" w:lineRule="atLeast"/>
    </w:pPr>
    <w:rPr>
      <w:rFonts w:asciiTheme="minorHAnsi" w:eastAsiaTheme="minorHAnsi" w:hAnsiTheme="minorHAnsi" w:cstheme="minorBidi"/>
      <w:sz w:val="28"/>
      <w:szCs w:val="22"/>
      <w:lang w:eastAsia="en-US"/>
    </w:rPr>
  </w:style>
  <w:style w:type="paragraph" w:customStyle="1" w:styleId="28">
    <w:name w:val="Обычный2"/>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9">
    <w:name w:val="Знак Знак Знак Знак2"/>
    <w:basedOn w:val="a1"/>
    <w:rsid w:val="00917210"/>
    <w:rPr>
      <w:rFonts w:ascii="Verdana" w:hAnsi="Verdana" w:cs="Verdana"/>
      <w:sz w:val="20"/>
      <w:szCs w:val="20"/>
      <w:lang w:val="en-US" w:eastAsia="en-US"/>
    </w:rPr>
  </w:style>
  <w:style w:type="paragraph" w:styleId="afff7">
    <w:name w:val="footnote text"/>
    <w:basedOn w:val="a1"/>
    <w:link w:val="afff8"/>
    <w:uiPriority w:val="99"/>
    <w:rsid w:val="00917210"/>
    <w:rPr>
      <w:sz w:val="20"/>
      <w:szCs w:val="20"/>
      <w:lang w:val="x-none"/>
    </w:rPr>
  </w:style>
  <w:style w:type="character" w:customStyle="1" w:styleId="afff8">
    <w:name w:val="Текст сноски Знак"/>
    <w:basedOn w:val="a2"/>
    <w:link w:val="afff7"/>
    <w:uiPriority w:val="99"/>
    <w:rsid w:val="00917210"/>
    <w:rPr>
      <w:rFonts w:ascii="Times New Roman" w:eastAsia="Times New Roman" w:hAnsi="Times New Roman" w:cs="Times New Roman"/>
      <w:sz w:val="20"/>
      <w:szCs w:val="20"/>
      <w:lang w:val="x-none" w:eastAsia="ru-RU"/>
    </w:rPr>
  </w:style>
  <w:style w:type="paragraph" w:styleId="afff9">
    <w:name w:val="caption"/>
    <w:basedOn w:val="a1"/>
    <w:next w:val="a1"/>
    <w:uiPriority w:val="35"/>
    <w:qFormat/>
    <w:rsid w:val="00917210"/>
    <w:pPr>
      <w:pBdr>
        <w:bottom w:val="single" w:sz="6" w:space="11" w:color="auto"/>
      </w:pBdr>
      <w:spacing w:line="240" w:lineRule="atLeast"/>
      <w:ind w:right="-574"/>
      <w:jc w:val="both"/>
    </w:pPr>
    <w:rPr>
      <w:b/>
      <w:sz w:val="20"/>
    </w:rPr>
  </w:style>
  <w:style w:type="paragraph" w:customStyle="1" w:styleId="213">
    <w:name w:val="Обычный21"/>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a">
    <w:name w:val="Стиль"/>
    <w:rsid w:val="00917210"/>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2a">
    <w:name w:val="Абзац списка2"/>
    <w:basedOn w:val="a1"/>
    <w:rsid w:val="00917210"/>
    <w:pPr>
      <w:spacing w:after="200" w:line="276" w:lineRule="auto"/>
      <w:ind w:left="720"/>
      <w:contextualSpacing/>
    </w:pPr>
    <w:rPr>
      <w:rFonts w:ascii="Calibri" w:hAnsi="Calibri"/>
      <w:sz w:val="22"/>
      <w:szCs w:val="22"/>
      <w:lang w:eastAsia="en-US"/>
    </w:rPr>
  </w:style>
  <w:style w:type="paragraph" w:styleId="afffb">
    <w:name w:val="Block Text"/>
    <w:basedOn w:val="a1"/>
    <w:rsid w:val="00917210"/>
    <w:pPr>
      <w:ind w:left="142" w:right="151" w:firstLine="992"/>
      <w:jc w:val="both"/>
    </w:pPr>
    <w:rPr>
      <w:szCs w:val="20"/>
    </w:rPr>
  </w:style>
  <w:style w:type="character" w:styleId="afffc">
    <w:name w:val="Strong"/>
    <w:uiPriority w:val="22"/>
    <w:qFormat/>
    <w:rsid w:val="00917210"/>
    <w:rPr>
      <w:b/>
      <w:bCs/>
    </w:rPr>
  </w:style>
  <w:style w:type="paragraph" w:customStyle="1" w:styleId="37">
    <w:name w:val="Обычный3"/>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3">
    <w:name w:val="Обычный4"/>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3">
    <w:name w:val="Обычный5"/>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3">
    <w:name w:val="Обычный6"/>
    <w:rsid w:val="00917210"/>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2"/>
    <w:rsid w:val="00917210"/>
  </w:style>
  <w:style w:type="paragraph" w:styleId="afffd">
    <w:name w:val="Plain Text"/>
    <w:basedOn w:val="a1"/>
    <w:link w:val="afffe"/>
    <w:rsid w:val="00917210"/>
    <w:rPr>
      <w:rFonts w:ascii="Courier New" w:hAnsi="Courier New"/>
      <w:sz w:val="20"/>
      <w:szCs w:val="20"/>
      <w:lang w:val="x-none" w:eastAsia="x-none"/>
    </w:rPr>
  </w:style>
  <w:style w:type="character" w:customStyle="1" w:styleId="afffe">
    <w:name w:val="Текст Знак"/>
    <w:basedOn w:val="a2"/>
    <w:link w:val="afffd"/>
    <w:rsid w:val="00917210"/>
    <w:rPr>
      <w:rFonts w:ascii="Courier New" w:eastAsia="Times New Roman" w:hAnsi="Courier New" w:cs="Times New Roman"/>
      <w:sz w:val="20"/>
      <w:szCs w:val="20"/>
      <w:lang w:val="x-none" w:eastAsia="x-none"/>
    </w:rPr>
  </w:style>
  <w:style w:type="paragraph" w:customStyle="1" w:styleId="73">
    <w:name w:val="Обычный7"/>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1"/>
    <w:rsid w:val="00917210"/>
    <w:pPr>
      <w:spacing w:before="100" w:beforeAutospacing="1" w:after="100" w:afterAutospacing="1"/>
    </w:pPr>
  </w:style>
  <w:style w:type="paragraph" w:styleId="a0">
    <w:name w:val="List Bullet"/>
    <w:basedOn w:val="a1"/>
    <w:unhideWhenUsed/>
    <w:rsid w:val="00917210"/>
    <w:pPr>
      <w:numPr>
        <w:numId w:val="1"/>
      </w:numPr>
      <w:spacing w:after="200" w:line="276" w:lineRule="auto"/>
      <w:contextualSpacing/>
    </w:pPr>
    <w:rPr>
      <w:rFonts w:ascii="Calibri" w:hAnsi="Calibri"/>
      <w:sz w:val="22"/>
      <w:szCs w:val="22"/>
    </w:rPr>
  </w:style>
  <w:style w:type="paragraph" w:customStyle="1" w:styleId="38">
    <w:name w:val="Абзац списка3"/>
    <w:basedOn w:val="a1"/>
    <w:rsid w:val="00917210"/>
    <w:pPr>
      <w:spacing w:after="200" w:line="276" w:lineRule="auto"/>
      <w:ind w:left="720"/>
      <w:contextualSpacing/>
    </w:pPr>
    <w:rPr>
      <w:rFonts w:ascii="Calibri" w:eastAsia="Calibri" w:hAnsi="Calibri"/>
      <w:sz w:val="22"/>
      <w:szCs w:val="22"/>
    </w:rPr>
  </w:style>
  <w:style w:type="paragraph" w:customStyle="1" w:styleId="39">
    <w:name w:val="Основной текст3"/>
    <w:basedOn w:val="a1"/>
    <w:rsid w:val="00917210"/>
    <w:pPr>
      <w:widowControl w:val="0"/>
      <w:shd w:val="clear" w:color="auto" w:fill="FFFFFF"/>
      <w:spacing w:after="300" w:line="322" w:lineRule="exact"/>
      <w:jc w:val="center"/>
    </w:pPr>
    <w:rPr>
      <w:color w:val="000000"/>
      <w:spacing w:val="1"/>
      <w:sz w:val="25"/>
      <w:szCs w:val="25"/>
    </w:rPr>
  </w:style>
  <w:style w:type="paragraph" w:customStyle="1" w:styleId="220">
    <w:name w:val="Основной текст 22"/>
    <w:basedOn w:val="a1"/>
    <w:rsid w:val="00917210"/>
    <w:pPr>
      <w:spacing w:before="120"/>
      <w:ind w:firstLine="567"/>
      <w:jc w:val="both"/>
    </w:pPr>
    <w:rPr>
      <w:rFonts w:ascii="TimesDL" w:hAnsi="TimesDL"/>
      <w:szCs w:val="20"/>
    </w:rPr>
  </w:style>
  <w:style w:type="table" w:customStyle="1" w:styleId="130">
    <w:name w:val="Сетка таблицы13"/>
    <w:basedOn w:val="a3"/>
    <w:next w:val="af1"/>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Сетка таблицы21"/>
    <w:basedOn w:val="a3"/>
    <w:next w:val="af1"/>
    <w:rsid w:val="0091721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f1"/>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
    <w:name w:val="Знак Знак Знак Знак Знак Знак Знак Знак Знак Знак Знак Знак"/>
    <w:basedOn w:val="a1"/>
    <w:rsid w:val="008A5094"/>
    <w:pPr>
      <w:tabs>
        <w:tab w:val="num" w:pos="360"/>
      </w:tabs>
      <w:spacing w:after="160" w:line="240" w:lineRule="exact"/>
    </w:pPr>
    <w:rPr>
      <w:rFonts w:ascii="Verdana" w:hAnsi="Verdana" w:cs="Verdana"/>
      <w:sz w:val="20"/>
      <w:szCs w:val="20"/>
      <w:lang w:val="en-US" w:eastAsia="en-US"/>
    </w:rPr>
  </w:style>
  <w:style w:type="paragraph" w:customStyle="1" w:styleId="affff0">
    <w:name w:val="Знак Знак Знак Знак Знак Знак Знак Знак Знак Знак Знак Знак"/>
    <w:basedOn w:val="a1"/>
    <w:rsid w:val="00D97842"/>
    <w:pPr>
      <w:tabs>
        <w:tab w:val="num" w:pos="360"/>
      </w:tabs>
      <w:spacing w:after="160" w:line="240" w:lineRule="exact"/>
    </w:pPr>
    <w:rPr>
      <w:rFonts w:ascii="Verdana" w:hAnsi="Verdana" w:cs="Verdana"/>
      <w:sz w:val="20"/>
      <w:szCs w:val="20"/>
      <w:lang w:val="en-US" w:eastAsia="en-US"/>
    </w:rPr>
  </w:style>
  <w:style w:type="paragraph" w:customStyle="1" w:styleId="affff1">
    <w:name w:val="Знак Знак Знак Знак Знак Знак Знак Знак Знак Знак Знак Знак"/>
    <w:basedOn w:val="a1"/>
    <w:rsid w:val="0042116F"/>
    <w:pPr>
      <w:tabs>
        <w:tab w:val="num" w:pos="360"/>
      </w:tabs>
      <w:spacing w:after="160" w:line="240" w:lineRule="exact"/>
    </w:pPr>
    <w:rPr>
      <w:rFonts w:ascii="Verdana" w:hAnsi="Verdana" w:cs="Verdana"/>
      <w:sz w:val="20"/>
      <w:szCs w:val="20"/>
      <w:lang w:val="en-US" w:eastAsia="en-US"/>
    </w:rPr>
  </w:style>
  <w:style w:type="paragraph" w:customStyle="1" w:styleId="affff2">
    <w:name w:val="Знак Знак Знак Знак Знак Знак Знак Знак Знак Знак Знак Знак"/>
    <w:basedOn w:val="a1"/>
    <w:rsid w:val="00720A7B"/>
    <w:pPr>
      <w:tabs>
        <w:tab w:val="num" w:pos="360"/>
      </w:tabs>
      <w:spacing w:after="160" w:line="240" w:lineRule="exact"/>
    </w:pPr>
    <w:rPr>
      <w:rFonts w:ascii="Verdana" w:hAnsi="Verdana" w:cs="Verdana"/>
      <w:sz w:val="20"/>
      <w:szCs w:val="20"/>
      <w:lang w:val="en-US" w:eastAsia="en-US"/>
    </w:rPr>
  </w:style>
  <w:style w:type="table" w:customStyle="1" w:styleId="92">
    <w:name w:val="Сетка таблицы9"/>
    <w:basedOn w:val="a3"/>
    <w:next w:val="af1"/>
    <w:uiPriority w:val="39"/>
    <w:rsid w:val="00347D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Знак Знак Знак Знак Знак Знак Знак Знак Знак Знак Знак Знак"/>
    <w:basedOn w:val="a1"/>
    <w:rsid w:val="00FA2C4B"/>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1"/>
    <w:basedOn w:val="a1"/>
    <w:rsid w:val="00D0553A"/>
    <w:pPr>
      <w:tabs>
        <w:tab w:val="num" w:pos="360"/>
      </w:tabs>
      <w:spacing w:after="160" w:line="240" w:lineRule="exact"/>
    </w:pPr>
    <w:rPr>
      <w:rFonts w:ascii="Verdana" w:hAnsi="Verdana" w:cs="Verdana"/>
      <w:sz w:val="20"/>
      <w:szCs w:val="20"/>
      <w:lang w:val="en-US" w:eastAsia="en-US"/>
    </w:rPr>
  </w:style>
  <w:style w:type="paragraph" w:customStyle="1" w:styleId="ConsNormal">
    <w:name w:val="ConsNormal"/>
    <w:rsid w:val="00D0553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f9">
    <w:name w:val="1"/>
    <w:basedOn w:val="a1"/>
    <w:rsid w:val="0030766C"/>
    <w:pPr>
      <w:spacing w:after="160" w:line="240" w:lineRule="exact"/>
    </w:pPr>
    <w:rPr>
      <w:rFonts w:ascii="Verdana" w:hAnsi="Verdana" w:cs="Verdana"/>
      <w:sz w:val="20"/>
      <w:szCs w:val="20"/>
      <w:lang w:val="en-US" w:eastAsia="en-US"/>
    </w:rPr>
  </w:style>
  <w:style w:type="paragraph" w:customStyle="1" w:styleId="affff4">
    <w:name w:val="Отчет"/>
    <w:basedOn w:val="a1"/>
    <w:autoRedefine/>
    <w:rsid w:val="0030766C"/>
    <w:pPr>
      <w:widowControl w:val="0"/>
      <w:autoSpaceDE w:val="0"/>
      <w:autoSpaceDN w:val="0"/>
      <w:adjustRightInd w:val="0"/>
      <w:spacing w:line="360" w:lineRule="auto"/>
      <w:ind w:firstLine="709"/>
      <w:jc w:val="both"/>
    </w:pPr>
    <w:rPr>
      <w:snapToGrid w:val="0"/>
      <w:sz w:val="28"/>
      <w:szCs w:val="28"/>
    </w:rPr>
  </w:style>
  <w:style w:type="paragraph" w:styleId="a">
    <w:name w:val="List Number"/>
    <w:basedOn w:val="a1"/>
    <w:rsid w:val="0030766C"/>
    <w:pPr>
      <w:numPr>
        <w:numId w:val="2"/>
      </w:numPr>
    </w:pPr>
    <w:rPr>
      <w:snapToGrid w:val="0"/>
      <w:sz w:val="28"/>
      <w:szCs w:val="28"/>
    </w:rPr>
  </w:style>
  <w:style w:type="paragraph" w:styleId="2">
    <w:name w:val="List Number 2"/>
    <w:basedOn w:val="a1"/>
    <w:rsid w:val="0030766C"/>
    <w:pPr>
      <w:numPr>
        <w:numId w:val="3"/>
      </w:numPr>
    </w:pPr>
    <w:rPr>
      <w:snapToGrid w:val="0"/>
      <w:sz w:val="28"/>
      <w:szCs w:val="28"/>
    </w:rPr>
  </w:style>
  <w:style w:type="paragraph" w:customStyle="1" w:styleId="44">
    <w:name w:val="Абзац списка4"/>
    <w:basedOn w:val="a1"/>
    <w:autoRedefine/>
    <w:rsid w:val="0030766C"/>
    <w:pPr>
      <w:jc w:val="center"/>
    </w:pPr>
    <w:rPr>
      <w:snapToGrid w:val="0"/>
      <w:sz w:val="28"/>
      <w:szCs w:val="28"/>
    </w:rPr>
  </w:style>
  <w:style w:type="paragraph" w:customStyle="1" w:styleId="121">
    <w:name w:val="Осн. текст 12"/>
    <w:basedOn w:val="23"/>
    <w:rsid w:val="0030766C"/>
    <w:pPr>
      <w:autoSpaceDE w:val="0"/>
      <w:autoSpaceDN w:val="0"/>
      <w:adjustRightInd w:val="0"/>
      <w:spacing w:line="360" w:lineRule="auto"/>
      <w:ind w:firstLine="709"/>
      <w:jc w:val="both"/>
    </w:pPr>
    <w:rPr>
      <w:b w:val="0"/>
      <w:sz w:val="24"/>
      <w:szCs w:val="24"/>
      <w:lang w:val="x-none" w:eastAsia="x-none"/>
    </w:rPr>
  </w:style>
  <w:style w:type="paragraph" w:customStyle="1" w:styleId="ConsPlusDocList">
    <w:name w:val="ConsPlusDocList"/>
    <w:uiPriority w:val="99"/>
    <w:rsid w:val="0030766C"/>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a">
    <w:name w:val="Знак Знак3"/>
    <w:uiPriority w:val="99"/>
    <w:rsid w:val="0030766C"/>
    <w:rPr>
      <w:rFonts w:cs="Times New Roman"/>
      <w:lang w:val="ru-RU" w:eastAsia="ru-RU" w:bidi="ar-SA"/>
    </w:rPr>
  </w:style>
  <w:style w:type="paragraph" w:customStyle="1" w:styleId="msolistparagraph0">
    <w:name w:val="msolistparagraph"/>
    <w:basedOn w:val="a1"/>
    <w:rsid w:val="0030766C"/>
    <w:pPr>
      <w:ind w:left="720"/>
      <w:contextualSpacing/>
    </w:pPr>
    <w:rPr>
      <w:rFonts w:ascii="Arial" w:eastAsia="MS Mincho" w:hAnsi="Arial" w:cs="Arial"/>
      <w:color w:val="000000"/>
    </w:rPr>
  </w:style>
  <w:style w:type="paragraph" w:customStyle="1" w:styleId="textjus">
    <w:name w:val="textjus"/>
    <w:basedOn w:val="a1"/>
    <w:rsid w:val="0030766C"/>
    <w:pPr>
      <w:spacing w:before="100" w:beforeAutospacing="1" w:after="100" w:afterAutospacing="1"/>
    </w:pPr>
  </w:style>
  <w:style w:type="paragraph" w:styleId="HTML">
    <w:name w:val="HTML Preformatted"/>
    <w:basedOn w:val="a1"/>
    <w:link w:val="HTML0"/>
    <w:rsid w:val="00307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2"/>
    <w:link w:val="HTML"/>
    <w:rsid w:val="0030766C"/>
    <w:rPr>
      <w:rFonts w:ascii="Courier New" w:eastAsia="Times New Roman" w:hAnsi="Courier New" w:cs="Times New Roman"/>
      <w:sz w:val="20"/>
      <w:szCs w:val="20"/>
      <w:lang w:val="x-none" w:eastAsia="x-none"/>
    </w:rPr>
  </w:style>
  <w:style w:type="paragraph" w:customStyle="1" w:styleId="consplusnonformat0">
    <w:name w:val="consplusnonformat"/>
    <w:basedOn w:val="a1"/>
    <w:rsid w:val="0030766C"/>
    <w:pPr>
      <w:spacing w:before="100" w:beforeAutospacing="1" w:after="100" w:afterAutospacing="1"/>
    </w:pPr>
  </w:style>
  <w:style w:type="character" w:customStyle="1" w:styleId="msoins0">
    <w:name w:val="msoins"/>
    <w:rsid w:val="0030766C"/>
  </w:style>
  <w:style w:type="paragraph" w:customStyle="1" w:styleId="xl2118">
    <w:name w:val="xl2118"/>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30766C"/>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30766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30766C"/>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30766C"/>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30766C"/>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30766C"/>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30766C"/>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30766C"/>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30766C"/>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30766C"/>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30766C"/>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30766C"/>
    <w:pPr>
      <w:spacing w:before="100" w:beforeAutospacing="1" w:after="100" w:afterAutospacing="1"/>
    </w:pPr>
  </w:style>
  <w:style w:type="paragraph" w:customStyle="1" w:styleId="xl2170">
    <w:name w:val="xl2170"/>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ff5">
    <w:name w:val="Знак"/>
    <w:basedOn w:val="a1"/>
    <w:rsid w:val="0030766C"/>
    <w:pPr>
      <w:spacing w:after="160" w:line="240" w:lineRule="exact"/>
    </w:pPr>
    <w:rPr>
      <w:rFonts w:ascii="Verdana" w:hAnsi="Verdana" w:cs="Verdana"/>
      <w:sz w:val="20"/>
      <w:szCs w:val="20"/>
      <w:lang w:val="en-US" w:eastAsia="en-US"/>
    </w:rPr>
  </w:style>
  <w:style w:type="paragraph" w:customStyle="1" w:styleId="affff6">
    <w:name w:val="Знак Знак Знак Знак Знак Знак Знак Знак Знак Знак Знак Знак"/>
    <w:basedOn w:val="a1"/>
    <w:rsid w:val="00CD200F"/>
    <w:pPr>
      <w:tabs>
        <w:tab w:val="num" w:pos="360"/>
      </w:tabs>
      <w:spacing w:after="160" w:line="240" w:lineRule="exact"/>
    </w:pPr>
    <w:rPr>
      <w:rFonts w:ascii="Verdana" w:hAnsi="Verdana" w:cs="Verdana"/>
      <w:sz w:val="20"/>
      <w:szCs w:val="20"/>
      <w:lang w:val="en-US" w:eastAsia="en-US"/>
    </w:rPr>
  </w:style>
  <w:style w:type="paragraph" w:customStyle="1" w:styleId="affff7">
    <w:name w:val="Знак Знак Знак Знак Знак Знак Знак Знак Знак Знак Знак Знак"/>
    <w:basedOn w:val="a1"/>
    <w:rsid w:val="0064583F"/>
    <w:pPr>
      <w:tabs>
        <w:tab w:val="num" w:pos="360"/>
      </w:tabs>
      <w:spacing w:after="160" w:line="240" w:lineRule="exact"/>
    </w:pPr>
    <w:rPr>
      <w:rFonts w:ascii="Verdana" w:hAnsi="Verdana" w:cs="Verdana"/>
      <w:sz w:val="20"/>
      <w:szCs w:val="20"/>
      <w:lang w:val="en-US" w:eastAsia="en-US"/>
    </w:rPr>
  </w:style>
  <w:style w:type="paragraph" w:styleId="affff8">
    <w:name w:val="Revision"/>
    <w:hidden/>
    <w:uiPriority w:val="99"/>
    <w:semiHidden/>
    <w:rsid w:val="00E91C12"/>
    <w:pPr>
      <w:spacing w:after="0" w:line="240" w:lineRule="auto"/>
    </w:pPr>
    <w:rPr>
      <w:rFonts w:ascii="Times New Roman" w:eastAsia="Times New Roman" w:hAnsi="Times New Roman" w:cs="Times New Roman"/>
      <w:sz w:val="24"/>
      <w:szCs w:val="20"/>
      <w:lang w:eastAsia="ru-RU"/>
    </w:rPr>
  </w:style>
  <w:style w:type="paragraph" w:customStyle="1" w:styleId="1fa">
    <w:name w:val="Знак Знак Знак1"/>
    <w:basedOn w:val="a1"/>
    <w:rsid w:val="00175B8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175B8F"/>
    <w:rPr>
      <w:spacing w:val="5"/>
      <w:sz w:val="21"/>
      <w:szCs w:val="21"/>
      <w:shd w:val="clear" w:color="auto" w:fill="FFFFFF"/>
    </w:rPr>
  </w:style>
  <w:style w:type="paragraph" w:customStyle="1" w:styleId="151">
    <w:name w:val="Основной текст (15)"/>
    <w:basedOn w:val="a1"/>
    <w:link w:val="150"/>
    <w:rsid w:val="00175B8F"/>
    <w:pPr>
      <w:widowControl w:val="0"/>
      <w:shd w:val="clear" w:color="auto" w:fill="FFFFFF"/>
      <w:spacing w:line="0" w:lineRule="atLeast"/>
    </w:pPr>
    <w:rPr>
      <w:rFonts w:asciiTheme="minorHAnsi" w:eastAsiaTheme="minorHAnsi" w:hAnsiTheme="minorHAnsi" w:cstheme="minorBidi"/>
      <w:spacing w:val="5"/>
      <w:sz w:val="21"/>
      <w:szCs w:val="21"/>
      <w:lang w:eastAsia="en-US"/>
    </w:rPr>
  </w:style>
  <w:style w:type="character" w:customStyle="1" w:styleId="152pt">
    <w:name w:val="Основной текст (15) + Интервал 2 pt"/>
    <w:rsid w:val="00175B8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175B8F"/>
    <w:rPr>
      <w:b/>
      <w:bCs/>
      <w:spacing w:val="4"/>
      <w:sz w:val="21"/>
      <w:szCs w:val="21"/>
      <w:shd w:val="clear" w:color="auto" w:fill="FFFFFF"/>
    </w:rPr>
  </w:style>
  <w:style w:type="paragraph" w:customStyle="1" w:styleId="3c">
    <w:name w:val="Заголовок №3"/>
    <w:basedOn w:val="a1"/>
    <w:link w:val="3b"/>
    <w:rsid w:val="00175B8F"/>
    <w:pPr>
      <w:widowControl w:val="0"/>
      <w:shd w:val="clear" w:color="auto" w:fill="FFFFFF"/>
      <w:spacing w:line="274" w:lineRule="exact"/>
      <w:outlineLvl w:val="2"/>
    </w:pPr>
    <w:rPr>
      <w:rFonts w:asciiTheme="minorHAnsi" w:eastAsiaTheme="minorHAnsi" w:hAnsiTheme="minorHAnsi" w:cstheme="minorBidi"/>
      <w:b/>
      <w:bCs/>
      <w:spacing w:val="4"/>
      <w:sz w:val="21"/>
      <w:szCs w:val="21"/>
      <w:lang w:eastAsia="en-US"/>
    </w:rPr>
  </w:style>
  <w:style w:type="character" w:customStyle="1" w:styleId="1595pt1pt">
    <w:name w:val="Основной текст (15) + 9;5 pt;Интервал 1 pt"/>
    <w:rsid w:val="00175B8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175B8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f9">
    <w:name w:val="Знак Знак Знак Знак Знак Знак Знак Знак Знак Знак Знак Знак Знак"/>
    <w:basedOn w:val="a1"/>
    <w:rsid w:val="00175B8F"/>
    <w:pPr>
      <w:spacing w:before="100" w:beforeAutospacing="1" w:after="100" w:afterAutospacing="1"/>
    </w:pPr>
    <w:rPr>
      <w:rFonts w:ascii="Tahoma" w:hAnsi="Tahoma"/>
      <w:sz w:val="20"/>
      <w:szCs w:val="20"/>
      <w:lang w:val="en-US" w:eastAsia="en-US"/>
    </w:rPr>
  </w:style>
  <w:style w:type="paragraph" w:customStyle="1" w:styleId="affffa">
    <w:name w:val="Знак Знак Знак Знак Знак Знак Знак Знак Знак Знак Знак Знак"/>
    <w:basedOn w:val="a1"/>
    <w:rsid w:val="00A954FE"/>
    <w:pPr>
      <w:tabs>
        <w:tab w:val="num" w:pos="360"/>
      </w:tabs>
      <w:spacing w:after="160" w:line="240" w:lineRule="exact"/>
    </w:pPr>
    <w:rPr>
      <w:rFonts w:ascii="Verdana" w:hAnsi="Verdana" w:cs="Verdana"/>
      <w:sz w:val="20"/>
      <w:szCs w:val="20"/>
      <w:lang w:val="en-US" w:eastAsia="en-US"/>
    </w:rPr>
  </w:style>
  <w:style w:type="table" w:customStyle="1" w:styleId="152">
    <w:name w:val="Сетка таблицы15"/>
    <w:basedOn w:val="a3"/>
    <w:next w:val="af1"/>
    <w:uiPriority w:val="59"/>
    <w:rsid w:val="00CE78E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0">
    <w:name w:val="Сетка таблицы16"/>
    <w:basedOn w:val="a3"/>
    <w:next w:val="af1"/>
    <w:rsid w:val="00CE78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b">
    <w:name w:val="Знак Знак Знак1"/>
    <w:basedOn w:val="a1"/>
    <w:rsid w:val="00071C48"/>
    <w:pPr>
      <w:tabs>
        <w:tab w:val="num" w:pos="360"/>
      </w:tabs>
      <w:spacing w:after="160" w:line="240" w:lineRule="exact"/>
    </w:pPr>
    <w:rPr>
      <w:rFonts w:ascii="Verdana" w:hAnsi="Verdana" w:cs="Verdana"/>
      <w:sz w:val="20"/>
      <w:szCs w:val="20"/>
      <w:lang w:val="en-US" w:eastAsia="en-US"/>
    </w:rPr>
  </w:style>
  <w:style w:type="table" w:customStyle="1" w:styleId="170">
    <w:name w:val="Сетка таблицы17"/>
    <w:basedOn w:val="a3"/>
    <w:next w:val="af1"/>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0">
    <w:name w:val="Font Style190"/>
    <w:uiPriority w:val="99"/>
    <w:rsid w:val="00071C48"/>
    <w:rPr>
      <w:rFonts w:ascii="Times New Roman" w:hAnsi="Times New Roman" w:cs="Times New Roman"/>
      <w:sz w:val="22"/>
      <w:szCs w:val="22"/>
    </w:rPr>
  </w:style>
  <w:style w:type="table" w:customStyle="1" w:styleId="180">
    <w:name w:val="Сетка таблицы18"/>
    <w:basedOn w:val="a3"/>
    <w:next w:val="af1"/>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
    <w:basedOn w:val="a3"/>
    <w:next w:val="af1"/>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b">
    <w:name w:val="Знак Знак Знак Знак Знак Знак Знак Знак Знак Знак Знак Знак"/>
    <w:basedOn w:val="a1"/>
    <w:rsid w:val="005D5C61"/>
    <w:pPr>
      <w:tabs>
        <w:tab w:val="num" w:pos="360"/>
      </w:tabs>
      <w:spacing w:after="160" w:line="240" w:lineRule="exact"/>
    </w:pPr>
    <w:rPr>
      <w:rFonts w:ascii="Verdana" w:hAnsi="Verdana" w:cs="Verdana"/>
      <w:sz w:val="20"/>
      <w:szCs w:val="20"/>
      <w:lang w:val="en-US" w:eastAsia="en-US"/>
    </w:rPr>
  </w:style>
  <w:style w:type="paragraph" w:customStyle="1" w:styleId="320">
    <w:name w:val="Основной текст с отступом 32"/>
    <w:basedOn w:val="a1"/>
    <w:rsid w:val="00CB7967"/>
    <w:pPr>
      <w:spacing w:line="360" w:lineRule="auto"/>
      <w:ind w:firstLine="709"/>
      <w:jc w:val="both"/>
    </w:pPr>
    <w:rPr>
      <w:sz w:val="28"/>
      <w:szCs w:val="20"/>
    </w:rPr>
  </w:style>
  <w:style w:type="table" w:customStyle="1" w:styleId="190">
    <w:name w:val="Сетка таблицы19"/>
    <w:basedOn w:val="a3"/>
    <w:next w:val="af1"/>
    <w:uiPriority w:val="59"/>
    <w:rsid w:val="0029350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c">
    <w:name w:val="Знак Знак Знак Знак Знак Знак Знак Знак Знак Знак Знак Знак"/>
    <w:basedOn w:val="a1"/>
    <w:rsid w:val="00985441"/>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Знак Знак Знак Знак"/>
    <w:basedOn w:val="a1"/>
    <w:rsid w:val="00C11D3D"/>
    <w:pPr>
      <w:tabs>
        <w:tab w:val="num" w:pos="360"/>
      </w:tabs>
      <w:spacing w:after="160" w:line="240" w:lineRule="exact"/>
    </w:pPr>
    <w:rPr>
      <w:rFonts w:ascii="Verdana" w:hAnsi="Verdana" w:cs="Verdana"/>
      <w:sz w:val="20"/>
      <w:szCs w:val="20"/>
      <w:lang w:val="en-US" w:eastAsia="en-US"/>
    </w:rPr>
  </w:style>
  <w:style w:type="table" w:customStyle="1" w:styleId="200">
    <w:name w:val="Сетка таблицы20"/>
    <w:basedOn w:val="a3"/>
    <w:next w:val="af1"/>
    <w:uiPriority w:val="59"/>
    <w:rsid w:val="0038434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c">
    <w:name w:val="Знак Знак Знак1"/>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e">
    <w:name w:val="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f">
    <w:name w:val="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d">
    <w:name w:val="Знак Знак Знак Знак1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e">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0D6E3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0D6E3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0D6E3B"/>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f0">
    <w:name w:val="Знак Знак1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f2">
    <w:name w:val="текст примечания"/>
    <w:basedOn w:val="a1"/>
    <w:rsid w:val="000D6E3B"/>
  </w:style>
  <w:style w:type="paragraph" w:customStyle="1" w:styleId="afffff3">
    <w:name w:val="Примечание"/>
    <w:basedOn w:val="a1"/>
    <w:rsid w:val="000D6E3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f4">
    <w:name w:val="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xl63">
    <w:name w:val="xl63"/>
    <w:basedOn w:val="a1"/>
    <w:rsid w:val="000D6E3B"/>
    <w:pPr>
      <w:spacing w:before="100" w:beforeAutospacing="1" w:after="100" w:afterAutospacing="1"/>
    </w:pPr>
  </w:style>
  <w:style w:type="paragraph" w:customStyle="1" w:styleId="xl64">
    <w:name w:val="xl64"/>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1">
    <w:name w:val="xl351"/>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1"/>
    <w:rsid w:val="000D6E3B"/>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1"/>
    <w:rsid w:val="000D6E3B"/>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1"/>
    <w:rsid w:val="000D6E3B"/>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1"/>
    <w:rsid w:val="000D6E3B"/>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1"/>
    <w:rsid w:val="000D6E3B"/>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1"/>
    <w:rsid w:val="000D6E3B"/>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1"/>
    <w:rsid w:val="000D6E3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1"/>
    <w:rsid w:val="000D6E3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1"/>
    <w:rsid w:val="000D6E3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0D6E3B"/>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0D6E3B"/>
    <w:pPr>
      <w:autoSpaceDE w:val="0"/>
      <w:autoSpaceDN w:val="0"/>
      <w:adjustRightInd w:val="0"/>
      <w:spacing w:after="0" w:line="240" w:lineRule="auto"/>
    </w:pPr>
    <w:rPr>
      <w:rFonts w:ascii="Tahoma" w:eastAsia="Times New Roman" w:hAnsi="Tahoma" w:cs="Tahoma"/>
      <w:sz w:val="26"/>
      <w:szCs w:val="26"/>
      <w:lang w:eastAsia="ru-RU"/>
    </w:rPr>
  </w:style>
  <w:style w:type="paragraph" w:customStyle="1" w:styleId="font8">
    <w:name w:val="font8"/>
    <w:basedOn w:val="a1"/>
    <w:rsid w:val="000D6E3B"/>
    <w:pPr>
      <w:spacing w:before="100" w:beforeAutospacing="1" w:after="100" w:afterAutospacing="1"/>
    </w:pPr>
    <w:rPr>
      <w:sz w:val="22"/>
      <w:szCs w:val="22"/>
    </w:rPr>
  </w:style>
  <w:style w:type="paragraph" w:customStyle="1" w:styleId="font9">
    <w:name w:val="font9"/>
    <w:basedOn w:val="a1"/>
    <w:rsid w:val="000D6E3B"/>
    <w:pPr>
      <w:spacing w:before="100" w:beforeAutospacing="1" w:after="100" w:afterAutospacing="1"/>
    </w:pPr>
    <w:rPr>
      <w:color w:val="000000"/>
      <w:sz w:val="20"/>
      <w:szCs w:val="20"/>
    </w:rPr>
  </w:style>
  <w:style w:type="paragraph" w:customStyle="1" w:styleId="font10">
    <w:name w:val="font10"/>
    <w:basedOn w:val="a1"/>
    <w:rsid w:val="000D6E3B"/>
    <w:pPr>
      <w:spacing w:before="100" w:beforeAutospacing="1" w:after="100" w:afterAutospacing="1"/>
    </w:pPr>
    <w:rPr>
      <w:color w:val="000000"/>
      <w:sz w:val="20"/>
      <w:szCs w:val="20"/>
    </w:rPr>
  </w:style>
  <w:style w:type="table" w:customStyle="1" w:styleId="101">
    <w:name w:val="Сетка таблицы101"/>
    <w:basedOn w:val="a3"/>
    <w:next w:val="af1"/>
    <w:uiPriority w:val="39"/>
    <w:rsid w:val="005135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3">
    <w:name w:val="Знак Знак Знак1"/>
    <w:basedOn w:val="a1"/>
    <w:rsid w:val="00832188"/>
    <w:pPr>
      <w:tabs>
        <w:tab w:val="num" w:pos="360"/>
      </w:tabs>
      <w:spacing w:after="160" w:line="240" w:lineRule="exact"/>
    </w:pPr>
    <w:rPr>
      <w:rFonts w:ascii="Verdana" w:hAnsi="Verdana" w:cs="Verdana"/>
      <w:sz w:val="20"/>
      <w:szCs w:val="20"/>
      <w:lang w:val="en-US" w:eastAsia="en-US"/>
    </w:rPr>
  </w:style>
  <w:style w:type="table" w:customStyle="1" w:styleId="230">
    <w:name w:val="Сетка таблицы23"/>
    <w:basedOn w:val="a3"/>
    <w:next w:val="af1"/>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3"/>
    <w:next w:val="af1"/>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3"/>
    <w:next w:val="af1"/>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3"/>
    <w:next w:val="af1"/>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f1"/>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3"/>
    <w:next w:val="af1"/>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6">
    <w:name w:val="Style26"/>
    <w:basedOn w:val="a1"/>
    <w:uiPriority w:val="99"/>
    <w:rsid w:val="00832188"/>
    <w:pPr>
      <w:widowControl w:val="0"/>
      <w:autoSpaceDE w:val="0"/>
      <w:autoSpaceDN w:val="0"/>
      <w:adjustRightInd w:val="0"/>
      <w:spacing w:line="276" w:lineRule="exact"/>
      <w:ind w:firstLine="595"/>
      <w:jc w:val="both"/>
    </w:pPr>
  </w:style>
  <w:style w:type="paragraph" w:customStyle="1" w:styleId="Style63">
    <w:name w:val="Style63"/>
    <w:basedOn w:val="a1"/>
    <w:uiPriority w:val="99"/>
    <w:rsid w:val="00832188"/>
    <w:pPr>
      <w:widowControl w:val="0"/>
      <w:autoSpaceDE w:val="0"/>
      <w:autoSpaceDN w:val="0"/>
      <w:adjustRightInd w:val="0"/>
      <w:spacing w:line="276" w:lineRule="exact"/>
      <w:ind w:firstLine="1157"/>
    </w:pPr>
  </w:style>
  <w:style w:type="table" w:customStyle="1" w:styleId="610">
    <w:name w:val="Сетка таблицы61"/>
    <w:basedOn w:val="a3"/>
    <w:next w:val="af1"/>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f1"/>
    <w:uiPriority w:val="59"/>
    <w:rsid w:val="009327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f5">
    <w:name w:val="Знак Знак Знак Знак Знак Знак Знак Знак Знак Знак Знак Знак"/>
    <w:basedOn w:val="a1"/>
    <w:rsid w:val="007E5B2A"/>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Знак Знак Знак Знак Знак Знак"/>
    <w:basedOn w:val="a1"/>
    <w:rsid w:val="007D65B9"/>
    <w:pPr>
      <w:tabs>
        <w:tab w:val="num" w:pos="360"/>
      </w:tabs>
      <w:spacing w:after="160" w:line="240" w:lineRule="exact"/>
    </w:pPr>
    <w:rPr>
      <w:rFonts w:ascii="Verdana" w:hAnsi="Verdana" w:cs="Verdana"/>
      <w:sz w:val="20"/>
      <w:szCs w:val="20"/>
      <w:lang w:val="en-US" w:eastAsia="en-US"/>
    </w:rPr>
  </w:style>
  <w:style w:type="table" w:customStyle="1" w:styleId="420">
    <w:name w:val="Сетка таблицы42"/>
    <w:basedOn w:val="a3"/>
    <w:next w:val="af1"/>
    <w:rsid w:val="004747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2"/>
    <w:rsid w:val="00DE54F1"/>
  </w:style>
  <w:style w:type="table" w:customStyle="1" w:styleId="270">
    <w:name w:val="Сетка таблицы27"/>
    <w:basedOn w:val="a3"/>
    <w:next w:val="af1"/>
    <w:uiPriority w:val="39"/>
    <w:rsid w:val="00DE5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b">
    <w:name w:val="Неразрешенное упоминание2"/>
    <w:basedOn w:val="a2"/>
    <w:uiPriority w:val="99"/>
    <w:semiHidden/>
    <w:unhideWhenUsed/>
    <w:rsid w:val="00DE54F1"/>
    <w:rPr>
      <w:color w:val="605E5C"/>
      <w:shd w:val="clear" w:color="auto" w:fill="E1DFDD"/>
    </w:rPr>
  </w:style>
  <w:style w:type="numbering" w:customStyle="1" w:styleId="2c">
    <w:name w:val="Нет списка2"/>
    <w:next w:val="a4"/>
    <w:uiPriority w:val="99"/>
    <w:semiHidden/>
    <w:unhideWhenUsed/>
    <w:rsid w:val="001C600A"/>
  </w:style>
  <w:style w:type="table" w:customStyle="1" w:styleId="280">
    <w:name w:val="Сетка таблицы28"/>
    <w:basedOn w:val="a3"/>
    <w:next w:val="af1"/>
    <w:uiPriority w:val="39"/>
    <w:rsid w:val="001C6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d">
    <w:name w:val="Нет списка3"/>
    <w:next w:val="a4"/>
    <w:semiHidden/>
    <w:rsid w:val="00CB37D2"/>
  </w:style>
  <w:style w:type="paragraph" w:customStyle="1" w:styleId="1ff4">
    <w:name w:val="Знак Знак Знак1"/>
    <w:basedOn w:val="a1"/>
    <w:rsid w:val="00CB37D2"/>
    <w:pPr>
      <w:tabs>
        <w:tab w:val="num" w:pos="360"/>
      </w:tabs>
      <w:spacing w:after="160" w:line="240" w:lineRule="exact"/>
    </w:pPr>
    <w:rPr>
      <w:rFonts w:ascii="Verdana" w:hAnsi="Verdana" w:cs="Verdana"/>
      <w:sz w:val="20"/>
      <w:szCs w:val="20"/>
      <w:lang w:val="en-US" w:eastAsia="en-US"/>
    </w:rPr>
  </w:style>
  <w:style w:type="numbering" w:customStyle="1" w:styleId="45">
    <w:name w:val="Нет списка4"/>
    <w:next w:val="a4"/>
    <w:semiHidden/>
    <w:rsid w:val="00556C7F"/>
  </w:style>
  <w:style w:type="paragraph" w:customStyle="1" w:styleId="afffff7">
    <w:name w:val="Знак Знак Знак Знак Знак Знак Знак Знак Знак Знак Знак Знак"/>
    <w:basedOn w:val="a1"/>
    <w:rsid w:val="0012155E"/>
    <w:pPr>
      <w:tabs>
        <w:tab w:val="num" w:pos="360"/>
      </w:tabs>
      <w:spacing w:after="160" w:line="240" w:lineRule="exact"/>
    </w:pPr>
    <w:rPr>
      <w:rFonts w:ascii="Verdana" w:hAnsi="Verdana" w:cs="Verdana"/>
      <w:sz w:val="20"/>
      <w:szCs w:val="20"/>
      <w:lang w:val="en-US" w:eastAsia="en-US"/>
    </w:rPr>
  </w:style>
  <w:style w:type="numbering" w:customStyle="1" w:styleId="54">
    <w:name w:val="Нет списка5"/>
    <w:next w:val="a4"/>
    <w:uiPriority w:val="99"/>
    <w:semiHidden/>
    <w:rsid w:val="002E7DBB"/>
  </w:style>
  <w:style w:type="table" w:customStyle="1" w:styleId="290">
    <w:name w:val="Сетка таблицы29"/>
    <w:basedOn w:val="a3"/>
    <w:next w:val="af1"/>
    <w:rsid w:val="002E7D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8">
    <w:name w:val="Знак Знак Знак Знак Знак Знак Знак Знак Знак Знак Знак Знак"/>
    <w:basedOn w:val="a1"/>
    <w:rsid w:val="00DB4795"/>
    <w:pPr>
      <w:tabs>
        <w:tab w:val="num" w:pos="360"/>
      </w:tabs>
      <w:spacing w:after="160" w:line="240" w:lineRule="exact"/>
    </w:pPr>
    <w:rPr>
      <w:rFonts w:ascii="Verdana" w:hAnsi="Verdana" w:cs="Verdana"/>
      <w:sz w:val="20"/>
      <w:szCs w:val="20"/>
      <w:lang w:val="en-US" w:eastAsia="en-US"/>
    </w:rPr>
  </w:style>
  <w:style w:type="numbering" w:customStyle="1" w:styleId="64">
    <w:name w:val="Нет списка6"/>
    <w:next w:val="a4"/>
    <w:semiHidden/>
    <w:rsid w:val="00115104"/>
  </w:style>
  <w:style w:type="paragraph" w:customStyle="1" w:styleId="1ff5">
    <w:name w:val="Знак Знак Знак1"/>
    <w:basedOn w:val="a1"/>
    <w:rsid w:val="00115104"/>
    <w:pPr>
      <w:tabs>
        <w:tab w:val="num" w:pos="360"/>
      </w:tabs>
      <w:spacing w:after="160" w:line="240" w:lineRule="exact"/>
    </w:pPr>
    <w:rPr>
      <w:rFonts w:ascii="Verdana" w:hAnsi="Verdana" w:cs="Verdana"/>
      <w:sz w:val="20"/>
      <w:szCs w:val="20"/>
      <w:lang w:val="en-US" w:eastAsia="en-US"/>
    </w:rPr>
  </w:style>
  <w:style w:type="table" w:customStyle="1" w:styleId="300">
    <w:name w:val="Сетка таблицы30"/>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1"/>
    <w:uiPriority w:val="99"/>
    <w:rsid w:val="00115104"/>
    <w:pPr>
      <w:widowControl w:val="0"/>
      <w:autoSpaceDE w:val="0"/>
      <w:autoSpaceDN w:val="0"/>
      <w:adjustRightInd w:val="0"/>
      <w:spacing w:line="274" w:lineRule="exact"/>
    </w:pPr>
  </w:style>
  <w:style w:type="paragraph" w:customStyle="1" w:styleId="Style3">
    <w:name w:val="Style3"/>
    <w:basedOn w:val="a1"/>
    <w:uiPriority w:val="99"/>
    <w:rsid w:val="00115104"/>
    <w:pPr>
      <w:widowControl w:val="0"/>
      <w:autoSpaceDE w:val="0"/>
      <w:autoSpaceDN w:val="0"/>
      <w:adjustRightInd w:val="0"/>
    </w:pPr>
  </w:style>
  <w:style w:type="paragraph" w:customStyle="1" w:styleId="Style5">
    <w:name w:val="Style5"/>
    <w:basedOn w:val="a1"/>
    <w:uiPriority w:val="99"/>
    <w:rsid w:val="00115104"/>
    <w:pPr>
      <w:widowControl w:val="0"/>
      <w:autoSpaceDE w:val="0"/>
      <w:autoSpaceDN w:val="0"/>
      <w:adjustRightInd w:val="0"/>
      <w:spacing w:line="274" w:lineRule="exact"/>
      <w:jc w:val="both"/>
    </w:pPr>
  </w:style>
  <w:style w:type="paragraph" w:customStyle="1" w:styleId="Style20">
    <w:name w:val="Style20"/>
    <w:basedOn w:val="a1"/>
    <w:uiPriority w:val="99"/>
    <w:rsid w:val="00115104"/>
    <w:pPr>
      <w:widowControl w:val="0"/>
      <w:autoSpaceDE w:val="0"/>
      <w:autoSpaceDN w:val="0"/>
      <w:adjustRightInd w:val="0"/>
    </w:pPr>
  </w:style>
  <w:style w:type="paragraph" w:customStyle="1" w:styleId="Style47">
    <w:name w:val="Style47"/>
    <w:basedOn w:val="a1"/>
    <w:uiPriority w:val="99"/>
    <w:rsid w:val="00115104"/>
    <w:pPr>
      <w:widowControl w:val="0"/>
      <w:autoSpaceDE w:val="0"/>
      <w:autoSpaceDN w:val="0"/>
      <w:adjustRightInd w:val="0"/>
      <w:spacing w:line="230" w:lineRule="exact"/>
      <w:jc w:val="center"/>
    </w:pPr>
  </w:style>
  <w:style w:type="paragraph" w:customStyle="1" w:styleId="Style51">
    <w:name w:val="Style51"/>
    <w:basedOn w:val="a1"/>
    <w:uiPriority w:val="99"/>
    <w:rsid w:val="00115104"/>
    <w:pPr>
      <w:widowControl w:val="0"/>
      <w:autoSpaceDE w:val="0"/>
      <w:autoSpaceDN w:val="0"/>
      <w:adjustRightInd w:val="0"/>
    </w:pPr>
  </w:style>
  <w:style w:type="paragraph" w:customStyle="1" w:styleId="Style52">
    <w:name w:val="Style52"/>
    <w:basedOn w:val="a1"/>
    <w:uiPriority w:val="99"/>
    <w:rsid w:val="00115104"/>
    <w:pPr>
      <w:widowControl w:val="0"/>
      <w:autoSpaceDE w:val="0"/>
      <w:autoSpaceDN w:val="0"/>
      <w:adjustRightInd w:val="0"/>
    </w:pPr>
  </w:style>
  <w:style w:type="paragraph" w:customStyle="1" w:styleId="Style54">
    <w:name w:val="Style54"/>
    <w:basedOn w:val="a1"/>
    <w:uiPriority w:val="99"/>
    <w:rsid w:val="00115104"/>
    <w:pPr>
      <w:widowControl w:val="0"/>
      <w:autoSpaceDE w:val="0"/>
      <w:autoSpaceDN w:val="0"/>
      <w:adjustRightInd w:val="0"/>
    </w:pPr>
  </w:style>
  <w:style w:type="paragraph" w:customStyle="1" w:styleId="Style59">
    <w:name w:val="Style59"/>
    <w:basedOn w:val="a1"/>
    <w:uiPriority w:val="99"/>
    <w:rsid w:val="00115104"/>
    <w:pPr>
      <w:widowControl w:val="0"/>
      <w:autoSpaceDE w:val="0"/>
      <w:autoSpaceDN w:val="0"/>
      <w:adjustRightInd w:val="0"/>
      <w:spacing w:line="485" w:lineRule="exact"/>
      <w:ind w:firstLine="1234"/>
    </w:pPr>
  </w:style>
  <w:style w:type="paragraph" w:customStyle="1" w:styleId="Style60">
    <w:name w:val="Style60"/>
    <w:basedOn w:val="a1"/>
    <w:uiPriority w:val="99"/>
    <w:rsid w:val="00115104"/>
    <w:pPr>
      <w:widowControl w:val="0"/>
      <w:autoSpaceDE w:val="0"/>
      <w:autoSpaceDN w:val="0"/>
      <w:adjustRightInd w:val="0"/>
    </w:pPr>
  </w:style>
  <w:style w:type="paragraph" w:customStyle="1" w:styleId="Style62">
    <w:name w:val="Style62"/>
    <w:basedOn w:val="a1"/>
    <w:uiPriority w:val="99"/>
    <w:rsid w:val="00115104"/>
    <w:pPr>
      <w:widowControl w:val="0"/>
      <w:autoSpaceDE w:val="0"/>
      <w:autoSpaceDN w:val="0"/>
      <w:adjustRightInd w:val="0"/>
      <w:spacing w:line="274" w:lineRule="exact"/>
      <w:ind w:firstLine="960"/>
    </w:pPr>
  </w:style>
  <w:style w:type="paragraph" w:customStyle="1" w:styleId="Style64">
    <w:name w:val="Style64"/>
    <w:basedOn w:val="a1"/>
    <w:uiPriority w:val="99"/>
    <w:rsid w:val="00115104"/>
    <w:pPr>
      <w:widowControl w:val="0"/>
      <w:autoSpaceDE w:val="0"/>
      <w:autoSpaceDN w:val="0"/>
      <w:adjustRightInd w:val="0"/>
      <w:spacing w:line="355" w:lineRule="exact"/>
      <w:ind w:firstLine="2554"/>
    </w:pPr>
  </w:style>
  <w:style w:type="paragraph" w:customStyle="1" w:styleId="Style66">
    <w:name w:val="Style66"/>
    <w:basedOn w:val="a1"/>
    <w:uiPriority w:val="99"/>
    <w:rsid w:val="00115104"/>
    <w:pPr>
      <w:widowControl w:val="0"/>
      <w:autoSpaceDE w:val="0"/>
      <w:autoSpaceDN w:val="0"/>
      <w:adjustRightInd w:val="0"/>
    </w:pPr>
  </w:style>
  <w:style w:type="paragraph" w:customStyle="1" w:styleId="Style67">
    <w:name w:val="Style67"/>
    <w:basedOn w:val="a1"/>
    <w:uiPriority w:val="99"/>
    <w:rsid w:val="00115104"/>
    <w:pPr>
      <w:widowControl w:val="0"/>
      <w:autoSpaceDE w:val="0"/>
      <w:autoSpaceDN w:val="0"/>
      <w:adjustRightInd w:val="0"/>
      <w:spacing w:line="274" w:lineRule="exact"/>
      <w:ind w:hanging="557"/>
    </w:pPr>
  </w:style>
  <w:style w:type="paragraph" w:customStyle="1" w:styleId="Style69">
    <w:name w:val="Style69"/>
    <w:basedOn w:val="a1"/>
    <w:uiPriority w:val="99"/>
    <w:rsid w:val="00115104"/>
    <w:pPr>
      <w:widowControl w:val="0"/>
      <w:autoSpaceDE w:val="0"/>
      <w:autoSpaceDN w:val="0"/>
      <w:adjustRightInd w:val="0"/>
    </w:pPr>
  </w:style>
  <w:style w:type="character" w:customStyle="1" w:styleId="FontStyle165">
    <w:name w:val="Font Style165"/>
    <w:uiPriority w:val="99"/>
    <w:rsid w:val="00115104"/>
    <w:rPr>
      <w:rFonts w:ascii="Times New Roman" w:hAnsi="Times New Roman" w:cs="Times New Roman"/>
      <w:b/>
      <w:bCs/>
      <w:sz w:val="26"/>
      <w:szCs w:val="26"/>
    </w:rPr>
  </w:style>
  <w:style w:type="character" w:customStyle="1" w:styleId="FontStyle166">
    <w:name w:val="Font Style166"/>
    <w:uiPriority w:val="99"/>
    <w:rsid w:val="00115104"/>
    <w:rPr>
      <w:rFonts w:ascii="Sylfaen" w:hAnsi="Sylfaen" w:cs="Sylfaen"/>
      <w:b/>
      <w:bCs/>
      <w:i/>
      <w:iCs/>
      <w:sz w:val="8"/>
      <w:szCs w:val="8"/>
    </w:rPr>
  </w:style>
  <w:style w:type="character" w:customStyle="1" w:styleId="FontStyle169">
    <w:name w:val="Font Style169"/>
    <w:uiPriority w:val="99"/>
    <w:rsid w:val="00115104"/>
    <w:rPr>
      <w:rFonts w:ascii="Times New Roman" w:hAnsi="Times New Roman" w:cs="Times New Roman"/>
      <w:b/>
      <w:bCs/>
      <w:i/>
      <w:iCs/>
      <w:sz w:val="28"/>
      <w:szCs w:val="28"/>
    </w:rPr>
  </w:style>
  <w:style w:type="character" w:customStyle="1" w:styleId="FontStyle173">
    <w:name w:val="Font Style173"/>
    <w:uiPriority w:val="99"/>
    <w:rsid w:val="00115104"/>
    <w:rPr>
      <w:rFonts w:ascii="Times New Roman" w:hAnsi="Times New Roman" w:cs="Times New Roman"/>
      <w:smallCaps/>
      <w:sz w:val="30"/>
      <w:szCs w:val="30"/>
    </w:rPr>
  </w:style>
  <w:style w:type="character" w:customStyle="1" w:styleId="FontStyle175">
    <w:name w:val="Font Style175"/>
    <w:uiPriority w:val="99"/>
    <w:rsid w:val="00115104"/>
    <w:rPr>
      <w:rFonts w:ascii="Times New Roman" w:hAnsi="Times New Roman" w:cs="Times New Roman"/>
      <w:b/>
      <w:bCs/>
      <w:i/>
      <w:iCs/>
      <w:spacing w:val="40"/>
      <w:sz w:val="42"/>
      <w:szCs w:val="42"/>
    </w:rPr>
  </w:style>
  <w:style w:type="character" w:customStyle="1" w:styleId="FontStyle182">
    <w:name w:val="Font Style182"/>
    <w:uiPriority w:val="99"/>
    <w:rsid w:val="00115104"/>
    <w:rPr>
      <w:rFonts w:ascii="Times New Roman" w:hAnsi="Times New Roman" w:cs="Times New Roman"/>
      <w:sz w:val="14"/>
      <w:szCs w:val="14"/>
    </w:rPr>
  </w:style>
  <w:style w:type="character" w:customStyle="1" w:styleId="FontStyle184">
    <w:name w:val="Font Style184"/>
    <w:uiPriority w:val="99"/>
    <w:rsid w:val="00115104"/>
    <w:rPr>
      <w:rFonts w:ascii="Times New Roman" w:hAnsi="Times New Roman" w:cs="Times New Roman"/>
      <w:b/>
      <w:bCs/>
      <w:sz w:val="16"/>
      <w:szCs w:val="16"/>
    </w:rPr>
  </w:style>
  <w:style w:type="character" w:customStyle="1" w:styleId="FontStyle189">
    <w:name w:val="Font Style189"/>
    <w:uiPriority w:val="99"/>
    <w:rsid w:val="00115104"/>
    <w:rPr>
      <w:rFonts w:ascii="Times New Roman" w:hAnsi="Times New Roman" w:cs="Times New Roman"/>
      <w:sz w:val="18"/>
      <w:szCs w:val="18"/>
    </w:rPr>
  </w:style>
  <w:style w:type="character" w:customStyle="1" w:styleId="FontStyle191">
    <w:name w:val="Font Style191"/>
    <w:uiPriority w:val="99"/>
    <w:rsid w:val="00115104"/>
    <w:rPr>
      <w:rFonts w:ascii="Times New Roman" w:hAnsi="Times New Roman" w:cs="Times New Roman"/>
      <w:sz w:val="26"/>
      <w:szCs w:val="26"/>
    </w:rPr>
  </w:style>
  <w:style w:type="character" w:customStyle="1" w:styleId="FontStyle192">
    <w:name w:val="Font Style192"/>
    <w:uiPriority w:val="99"/>
    <w:rsid w:val="00115104"/>
    <w:rPr>
      <w:rFonts w:ascii="Times New Roman" w:hAnsi="Times New Roman" w:cs="Times New Roman"/>
      <w:w w:val="70"/>
      <w:sz w:val="20"/>
      <w:szCs w:val="20"/>
    </w:rPr>
  </w:style>
  <w:style w:type="character" w:customStyle="1" w:styleId="FontStyle194">
    <w:name w:val="Font Style194"/>
    <w:uiPriority w:val="99"/>
    <w:rsid w:val="00115104"/>
    <w:rPr>
      <w:rFonts w:ascii="Times New Roman" w:hAnsi="Times New Roman" w:cs="Times New Roman"/>
      <w:spacing w:val="80"/>
      <w:sz w:val="46"/>
      <w:szCs w:val="46"/>
    </w:rPr>
  </w:style>
  <w:style w:type="character" w:customStyle="1" w:styleId="FontStyle195">
    <w:name w:val="Font Style195"/>
    <w:uiPriority w:val="99"/>
    <w:rsid w:val="00115104"/>
    <w:rPr>
      <w:rFonts w:ascii="Times New Roman" w:hAnsi="Times New Roman" w:cs="Times New Roman"/>
      <w:sz w:val="16"/>
      <w:szCs w:val="16"/>
    </w:rPr>
  </w:style>
  <w:style w:type="character" w:customStyle="1" w:styleId="FontStyle197">
    <w:name w:val="Font Style197"/>
    <w:uiPriority w:val="99"/>
    <w:rsid w:val="00115104"/>
    <w:rPr>
      <w:rFonts w:ascii="Times New Roman" w:hAnsi="Times New Roman" w:cs="Times New Roman"/>
      <w:sz w:val="28"/>
      <w:szCs w:val="28"/>
    </w:rPr>
  </w:style>
  <w:style w:type="paragraph" w:customStyle="1" w:styleId="formattext">
    <w:name w:val="formattext"/>
    <w:basedOn w:val="a1"/>
    <w:rsid w:val="00115104"/>
    <w:pPr>
      <w:spacing w:before="100" w:beforeAutospacing="1" w:after="100" w:afterAutospacing="1"/>
    </w:pPr>
  </w:style>
  <w:style w:type="paragraph" w:customStyle="1" w:styleId="2d">
    <w:name w:val="Основной текст2"/>
    <w:basedOn w:val="a1"/>
    <w:rsid w:val="00115104"/>
    <w:pPr>
      <w:shd w:val="clear" w:color="auto" w:fill="FFFFFF"/>
      <w:spacing w:after="300" w:line="324" w:lineRule="exact"/>
      <w:jc w:val="center"/>
    </w:pPr>
    <w:rPr>
      <w:sz w:val="26"/>
      <w:szCs w:val="26"/>
    </w:rPr>
  </w:style>
  <w:style w:type="character" w:customStyle="1" w:styleId="afffff9">
    <w:name w:val="Основной текст + Полужирный"/>
    <w:rsid w:val="00115104"/>
    <w:rPr>
      <w:b/>
      <w:bCs/>
      <w:sz w:val="26"/>
      <w:szCs w:val="26"/>
      <w:u w:val="single"/>
      <w:shd w:val="clear" w:color="auto" w:fill="FFFFFF"/>
    </w:rPr>
  </w:style>
  <w:style w:type="table" w:customStyle="1" w:styleId="620">
    <w:name w:val="Сетка таблицы62"/>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a">
    <w:name w:val="Знак Знак Знак Знак Знак Знак Знак Знак Знак Знак Знак Знак"/>
    <w:basedOn w:val="a1"/>
    <w:rsid w:val="00F938F1"/>
    <w:pPr>
      <w:tabs>
        <w:tab w:val="num" w:pos="360"/>
      </w:tabs>
      <w:spacing w:after="160" w:line="240" w:lineRule="exact"/>
    </w:pPr>
    <w:rPr>
      <w:rFonts w:ascii="Verdana" w:hAnsi="Verdana" w:cs="Verdana"/>
      <w:sz w:val="20"/>
      <w:szCs w:val="20"/>
      <w:lang w:val="en-US" w:eastAsia="en-US"/>
    </w:rPr>
  </w:style>
  <w:style w:type="paragraph" w:customStyle="1" w:styleId="55">
    <w:name w:val="Абзац списка5"/>
    <w:basedOn w:val="a1"/>
    <w:autoRedefine/>
    <w:rsid w:val="006D18D9"/>
    <w:pPr>
      <w:jc w:val="center"/>
    </w:pPr>
    <w:rPr>
      <w:snapToGrid w:val="0"/>
      <w:sz w:val="28"/>
      <w:szCs w:val="28"/>
    </w:rPr>
  </w:style>
  <w:style w:type="paragraph" w:customStyle="1" w:styleId="1ff6">
    <w:name w:val="Знак Знак Знак1"/>
    <w:basedOn w:val="a1"/>
    <w:rsid w:val="006D18D9"/>
    <w:pPr>
      <w:tabs>
        <w:tab w:val="num" w:pos="360"/>
      </w:tabs>
      <w:spacing w:after="160" w:line="240" w:lineRule="exact"/>
    </w:pPr>
    <w:rPr>
      <w:rFonts w:ascii="Verdana" w:hAnsi="Verdana" w:cs="Verdana"/>
      <w:sz w:val="20"/>
      <w:szCs w:val="20"/>
      <w:lang w:val="en-US" w:eastAsia="en-US"/>
    </w:rPr>
  </w:style>
  <w:style w:type="paragraph" w:customStyle="1" w:styleId="afffffb">
    <w:basedOn w:val="a1"/>
    <w:next w:val="affe"/>
    <w:rsid w:val="006D18D9"/>
    <w:pPr>
      <w:spacing w:before="100" w:beforeAutospacing="1" w:after="100" w:afterAutospacing="1"/>
    </w:pPr>
  </w:style>
  <w:style w:type="paragraph" w:customStyle="1" w:styleId="afffffc">
    <w:name w:val="Знак"/>
    <w:basedOn w:val="a1"/>
    <w:rsid w:val="006D18D9"/>
    <w:pPr>
      <w:spacing w:after="160" w:line="240" w:lineRule="exact"/>
    </w:pPr>
    <w:rPr>
      <w:rFonts w:ascii="Verdana" w:hAnsi="Verdana" w:cs="Verdana"/>
      <w:sz w:val="20"/>
      <w:szCs w:val="20"/>
      <w:lang w:val="en-US" w:eastAsia="en-US"/>
    </w:rPr>
  </w:style>
  <w:style w:type="paragraph" w:customStyle="1" w:styleId="afffffd">
    <w:name w:val="Знак Знак Знак Знак Знак Знак Знак Знак Знак Знак Знак Знак"/>
    <w:basedOn w:val="a1"/>
    <w:rsid w:val="0008705B"/>
    <w:pPr>
      <w:tabs>
        <w:tab w:val="num" w:pos="360"/>
      </w:tabs>
      <w:spacing w:after="160" w:line="240" w:lineRule="exact"/>
    </w:pPr>
    <w:rPr>
      <w:rFonts w:ascii="Verdana" w:hAnsi="Verdana" w:cs="Verdana"/>
      <w:sz w:val="20"/>
      <w:szCs w:val="20"/>
      <w:lang w:val="en-US" w:eastAsia="en-US"/>
    </w:rPr>
  </w:style>
  <w:style w:type="paragraph" w:customStyle="1" w:styleId="afffffe">
    <w:name w:val="Знак Знак Знак Знак Знак Знак Знак Знак Знак Знак Знак Знак"/>
    <w:basedOn w:val="a1"/>
    <w:rsid w:val="002E0AED"/>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1"/>
    <w:basedOn w:val="a1"/>
    <w:rsid w:val="00491053"/>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 Знак Знак1"/>
    <w:basedOn w:val="a1"/>
    <w:rsid w:val="00491053"/>
    <w:pPr>
      <w:tabs>
        <w:tab w:val="num" w:pos="360"/>
      </w:tabs>
      <w:spacing w:after="160" w:line="240" w:lineRule="exact"/>
    </w:pPr>
    <w:rPr>
      <w:rFonts w:ascii="Verdana" w:hAnsi="Verdana" w:cs="Verdana"/>
      <w:sz w:val="20"/>
      <w:szCs w:val="20"/>
      <w:lang w:val="en-US" w:eastAsia="en-US"/>
    </w:rPr>
  </w:style>
  <w:style w:type="paragraph" w:customStyle="1" w:styleId="affffff">
    <w:name w:val="Знак Знак Знак Знак"/>
    <w:basedOn w:val="a1"/>
    <w:rsid w:val="00491053"/>
    <w:pPr>
      <w:tabs>
        <w:tab w:val="num" w:pos="360"/>
      </w:tabs>
      <w:spacing w:after="160" w:line="240" w:lineRule="exact"/>
    </w:pPr>
    <w:rPr>
      <w:rFonts w:ascii="Verdana" w:hAnsi="Verdana" w:cs="Verdana"/>
      <w:sz w:val="20"/>
      <w:szCs w:val="20"/>
      <w:lang w:val="en-US" w:eastAsia="en-US"/>
    </w:rPr>
  </w:style>
  <w:style w:type="paragraph" w:customStyle="1" w:styleId="affffff0">
    <w:name w:val="Знак Знак Знак Знак Знак Знак Знак Знак"/>
    <w:basedOn w:val="a1"/>
    <w:rsid w:val="00491053"/>
    <w:pPr>
      <w:tabs>
        <w:tab w:val="num" w:pos="360"/>
      </w:tabs>
      <w:spacing w:after="160" w:line="240" w:lineRule="exact"/>
    </w:pPr>
    <w:rPr>
      <w:rFonts w:ascii="Verdana" w:hAnsi="Verdana" w:cs="Verdana"/>
      <w:sz w:val="20"/>
      <w:szCs w:val="20"/>
      <w:lang w:val="en-US" w:eastAsia="en-US"/>
    </w:rPr>
  </w:style>
  <w:style w:type="paragraph" w:customStyle="1" w:styleId="1ff9">
    <w:name w:val="Знак Знак Знак Знак1 Знак Знак Знак Знак"/>
    <w:basedOn w:val="a1"/>
    <w:rsid w:val="00491053"/>
    <w:pPr>
      <w:tabs>
        <w:tab w:val="num" w:pos="360"/>
      </w:tabs>
      <w:spacing w:after="160" w:line="240" w:lineRule="exact"/>
    </w:pPr>
    <w:rPr>
      <w:rFonts w:ascii="Verdana" w:hAnsi="Verdana" w:cs="Verdana"/>
      <w:sz w:val="20"/>
      <w:szCs w:val="20"/>
      <w:lang w:val="en-US" w:eastAsia="en-US"/>
    </w:rPr>
  </w:style>
  <w:style w:type="paragraph" w:customStyle="1" w:styleId="affffff1">
    <w:name w:val="Знак Знак Знак Знак Знак Знак Знак Знак Знак Знак"/>
    <w:basedOn w:val="a1"/>
    <w:rsid w:val="00491053"/>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1"/>
    <w:rsid w:val="00491053"/>
    <w:pPr>
      <w:tabs>
        <w:tab w:val="num" w:pos="360"/>
      </w:tabs>
      <w:spacing w:after="160" w:line="240" w:lineRule="exact"/>
    </w:pPr>
    <w:rPr>
      <w:rFonts w:ascii="Verdana" w:hAnsi="Verdana" w:cs="Verdana"/>
      <w:sz w:val="20"/>
      <w:szCs w:val="20"/>
      <w:lang w:val="en-US" w:eastAsia="en-US"/>
    </w:rPr>
  </w:style>
  <w:style w:type="paragraph" w:customStyle="1" w:styleId="affffff2">
    <w:name w:val="Знак Знак Знак Знак Знак Знак Знак Знак Знак Знак Знак Знак Знак Знак"/>
    <w:basedOn w:val="a1"/>
    <w:rsid w:val="00491053"/>
    <w:pPr>
      <w:tabs>
        <w:tab w:val="num" w:pos="360"/>
      </w:tabs>
      <w:spacing w:after="160" w:line="240" w:lineRule="exact"/>
    </w:pPr>
    <w:rPr>
      <w:rFonts w:ascii="Verdana" w:hAnsi="Verdana" w:cs="Verdana"/>
      <w:sz w:val="20"/>
      <w:szCs w:val="20"/>
      <w:lang w:val="en-US" w:eastAsia="en-US"/>
    </w:rPr>
  </w:style>
  <w:style w:type="paragraph" w:customStyle="1" w:styleId="1ffa">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491053"/>
    <w:pPr>
      <w:tabs>
        <w:tab w:val="num" w:pos="360"/>
      </w:tabs>
      <w:spacing w:after="160" w:line="240" w:lineRule="exact"/>
    </w:pPr>
    <w:rPr>
      <w:rFonts w:ascii="Verdana" w:hAnsi="Verdana" w:cs="Verdana"/>
      <w:sz w:val="20"/>
      <w:szCs w:val="20"/>
      <w:lang w:val="en-US" w:eastAsia="en-US"/>
    </w:rPr>
  </w:style>
  <w:style w:type="paragraph" w:customStyle="1" w:styleId="1f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491053"/>
    <w:pPr>
      <w:tabs>
        <w:tab w:val="num" w:pos="360"/>
      </w:tabs>
      <w:spacing w:after="160" w:line="240" w:lineRule="exact"/>
    </w:pPr>
    <w:rPr>
      <w:rFonts w:ascii="Verdana" w:hAnsi="Verdana" w:cs="Verdana"/>
      <w:sz w:val="20"/>
      <w:szCs w:val="20"/>
      <w:lang w:val="en-US" w:eastAsia="en-US"/>
    </w:rPr>
  </w:style>
  <w:style w:type="paragraph" w:customStyle="1" w:styleId="1ffc">
    <w:name w:val="Знак Знак1 Знак Знак Знак Знак Знак Знак Знак Знак Знак Знак Знак Знак Знак Знак Знак Знак"/>
    <w:basedOn w:val="a1"/>
    <w:rsid w:val="00491053"/>
    <w:pPr>
      <w:tabs>
        <w:tab w:val="num" w:pos="360"/>
      </w:tabs>
      <w:spacing w:after="160" w:line="240" w:lineRule="exact"/>
    </w:pPr>
    <w:rPr>
      <w:rFonts w:ascii="Verdana" w:hAnsi="Verdana" w:cs="Verdana"/>
      <w:sz w:val="20"/>
      <w:szCs w:val="20"/>
      <w:lang w:val="en-US" w:eastAsia="en-US"/>
    </w:rPr>
  </w:style>
  <w:style w:type="paragraph" w:customStyle="1" w:styleId="1f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491053"/>
    <w:pPr>
      <w:tabs>
        <w:tab w:val="num" w:pos="360"/>
      </w:tabs>
      <w:spacing w:after="160" w:line="240" w:lineRule="exact"/>
    </w:pPr>
    <w:rPr>
      <w:rFonts w:ascii="Verdana" w:hAnsi="Verdana" w:cs="Verdana"/>
      <w:sz w:val="20"/>
      <w:szCs w:val="20"/>
      <w:lang w:val="en-US" w:eastAsia="en-US"/>
    </w:rPr>
  </w:style>
  <w:style w:type="paragraph" w:customStyle="1" w:styleId="affffff3">
    <w:name w:val="Знак Знак Знак Знак Знак Знак Знак Знак Знак Знак Знак Знак Знак Знак Знак Знак"/>
    <w:basedOn w:val="a1"/>
    <w:rsid w:val="00491053"/>
    <w:pPr>
      <w:tabs>
        <w:tab w:val="num" w:pos="360"/>
      </w:tabs>
      <w:spacing w:after="160" w:line="240" w:lineRule="exact"/>
    </w:pPr>
    <w:rPr>
      <w:rFonts w:ascii="Verdana" w:hAnsi="Verdana" w:cs="Verdana"/>
      <w:sz w:val="20"/>
      <w:szCs w:val="20"/>
      <w:lang w:val="en-US" w:eastAsia="en-US"/>
    </w:rPr>
  </w:style>
  <w:style w:type="paragraph" w:customStyle="1" w:styleId="3e">
    <w:name w:val="Знак Знак3"/>
    <w:basedOn w:val="a1"/>
    <w:rsid w:val="00491053"/>
    <w:pPr>
      <w:tabs>
        <w:tab w:val="num" w:pos="360"/>
      </w:tabs>
      <w:spacing w:after="160" w:line="240" w:lineRule="exact"/>
    </w:pPr>
    <w:rPr>
      <w:rFonts w:ascii="Verdana" w:hAnsi="Verdana" w:cs="Verdana"/>
      <w:sz w:val="20"/>
      <w:szCs w:val="20"/>
      <w:lang w:val="en-US" w:eastAsia="en-US"/>
    </w:rPr>
  </w:style>
  <w:style w:type="paragraph" w:customStyle="1" w:styleId="1ff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491053"/>
    <w:pPr>
      <w:tabs>
        <w:tab w:val="num" w:pos="360"/>
      </w:tabs>
      <w:spacing w:after="160" w:line="240" w:lineRule="exact"/>
    </w:pPr>
    <w:rPr>
      <w:rFonts w:ascii="Verdana" w:hAnsi="Verdana" w:cs="Verdana"/>
      <w:sz w:val="20"/>
      <w:szCs w:val="20"/>
      <w:lang w:val="en-US" w:eastAsia="en-US"/>
    </w:rPr>
  </w:style>
  <w:style w:type="character" w:customStyle="1" w:styleId="10pt">
    <w:name w:val="Основной текст + 10 pt"/>
    <w:rsid w:val="0049105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msonormalmrcssattr">
    <w:name w:val="msonormal_mr_css_attr"/>
    <w:basedOn w:val="a1"/>
    <w:rsid w:val="00491053"/>
    <w:pPr>
      <w:spacing w:before="100" w:beforeAutospacing="1" w:after="100" w:afterAutospacing="1"/>
    </w:pPr>
  </w:style>
  <w:style w:type="character" w:customStyle="1" w:styleId="js-phone-number">
    <w:name w:val="js-phone-number"/>
    <w:rsid w:val="00491053"/>
  </w:style>
  <w:style w:type="paragraph" w:customStyle="1" w:styleId="affffff4">
    <w:name w:val="Знак Знак Знак Знак Знак Знак Знак Знак Знак Знак Знак Знак"/>
    <w:basedOn w:val="a1"/>
    <w:rsid w:val="00A94072"/>
    <w:pPr>
      <w:tabs>
        <w:tab w:val="num" w:pos="360"/>
      </w:tabs>
      <w:spacing w:after="160" w:line="240" w:lineRule="exact"/>
    </w:pPr>
    <w:rPr>
      <w:rFonts w:ascii="Verdana" w:hAnsi="Verdana" w:cs="Verdana"/>
      <w:sz w:val="20"/>
      <w:szCs w:val="20"/>
      <w:lang w:val="en-US" w:eastAsia="en-US"/>
    </w:rPr>
  </w:style>
  <w:style w:type="paragraph" w:customStyle="1" w:styleId="1fff">
    <w:name w:val="Знак Знак Знак1"/>
    <w:basedOn w:val="a1"/>
    <w:rsid w:val="00F763F0"/>
    <w:pPr>
      <w:tabs>
        <w:tab w:val="num" w:pos="360"/>
      </w:tabs>
      <w:spacing w:after="160" w:line="240" w:lineRule="exact"/>
    </w:pPr>
    <w:rPr>
      <w:rFonts w:ascii="Verdana" w:hAnsi="Verdana" w:cs="Verdana"/>
      <w:sz w:val="20"/>
      <w:szCs w:val="20"/>
      <w:lang w:val="en-US" w:eastAsia="en-US"/>
    </w:rPr>
  </w:style>
  <w:style w:type="paragraph" w:customStyle="1" w:styleId="1fff0">
    <w:name w:val=" Знак Знак Знак1"/>
    <w:basedOn w:val="a1"/>
    <w:rsid w:val="00EC05A8"/>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686697">
      <w:bodyDiv w:val="1"/>
      <w:marLeft w:val="0"/>
      <w:marRight w:val="0"/>
      <w:marTop w:val="0"/>
      <w:marBottom w:val="0"/>
      <w:divBdr>
        <w:top w:val="none" w:sz="0" w:space="0" w:color="auto"/>
        <w:left w:val="none" w:sz="0" w:space="0" w:color="auto"/>
        <w:bottom w:val="none" w:sz="0" w:space="0" w:color="auto"/>
        <w:right w:val="none" w:sz="0" w:space="0" w:color="auto"/>
      </w:divBdr>
    </w:div>
    <w:div w:id="415832749">
      <w:bodyDiv w:val="1"/>
      <w:marLeft w:val="0"/>
      <w:marRight w:val="0"/>
      <w:marTop w:val="0"/>
      <w:marBottom w:val="0"/>
      <w:divBdr>
        <w:top w:val="none" w:sz="0" w:space="0" w:color="auto"/>
        <w:left w:val="none" w:sz="0" w:space="0" w:color="auto"/>
        <w:bottom w:val="none" w:sz="0" w:space="0" w:color="auto"/>
        <w:right w:val="none" w:sz="0" w:space="0" w:color="auto"/>
      </w:divBdr>
    </w:div>
    <w:div w:id="423187205">
      <w:bodyDiv w:val="1"/>
      <w:marLeft w:val="0"/>
      <w:marRight w:val="0"/>
      <w:marTop w:val="0"/>
      <w:marBottom w:val="0"/>
      <w:divBdr>
        <w:top w:val="none" w:sz="0" w:space="0" w:color="auto"/>
        <w:left w:val="none" w:sz="0" w:space="0" w:color="auto"/>
        <w:bottom w:val="none" w:sz="0" w:space="0" w:color="auto"/>
        <w:right w:val="none" w:sz="0" w:space="0" w:color="auto"/>
      </w:divBdr>
    </w:div>
    <w:div w:id="424765090">
      <w:bodyDiv w:val="1"/>
      <w:marLeft w:val="0"/>
      <w:marRight w:val="0"/>
      <w:marTop w:val="0"/>
      <w:marBottom w:val="0"/>
      <w:divBdr>
        <w:top w:val="none" w:sz="0" w:space="0" w:color="auto"/>
        <w:left w:val="none" w:sz="0" w:space="0" w:color="auto"/>
        <w:bottom w:val="none" w:sz="0" w:space="0" w:color="auto"/>
        <w:right w:val="none" w:sz="0" w:space="0" w:color="auto"/>
      </w:divBdr>
    </w:div>
    <w:div w:id="441921714">
      <w:bodyDiv w:val="1"/>
      <w:marLeft w:val="0"/>
      <w:marRight w:val="0"/>
      <w:marTop w:val="0"/>
      <w:marBottom w:val="0"/>
      <w:divBdr>
        <w:top w:val="none" w:sz="0" w:space="0" w:color="auto"/>
        <w:left w:val="none" w:sz="0" w:space="0" w:color="auto"/>
        <w:bottom w:val="none" w:sz="0" w:space="0" w:color="auto"/>
        <w:right w:val="none" w:sz="0" w:space="0" w:color="auto"/>
      </w:divBdr>
    </w:div>
    <w:div w:id="499850231">
      <w:bodyDiv w:val="1"/>
      <w:marLeft w:val="0"/>
      <w:marRight w:val="0"/>
      <w:marTop w:val="0"/>
      <w:marBottom w:val="0"/>
      <w:divBdr>
        <w:top w:val="none" w:sz="0" w:space="0" w:color="auto"/>
        <w:left w:val="none" w:sz="0" w:space="0" w:color="auto"/>
        <w:bottom w:val="none" w:sz="0" w:space="0" w:color="auto"/>
        <w:right w:val="none" w:sz="0" w:space="0" w:color="auto"/>
      </w:divBdr>
    </w:div>
    <w:div w:id="582031333">
      <w:bodyDiv w:val="1"/>
      <w:marLeft w:val="0"/>
      <w:marRight w:val="0"/>
      <w:marTop w:val="0"/>
      <w:marBottom w:val="0"/>
      <w:divBdr>
        <w:top w:val="none" w:sz="0" w:space="0" w:color="auto"/>
        <w:left w:val="none" w:sz="0" w:space="0" w:color="auto"/>
        <w:bottom w:val="none" w:sz="0" w:space="0" w:color="auto"/>
        <w:right w:val="none" w:sz="0" w:space="0" w:color="auto"/>
      </w:divBdr>
    </w:div>
    <w:div w:id="634799266">
      <w:bodyDiv w:val="1"/>
      <w:marLeft w:val="0"/>
      <w:marRight w:val="0"/>
      <w:marTop w:val="0"/>
      <w:marBottom w:val="0"/>
      <w:divBdr>
        <w:top w:val="none" w:sz="0" w:space="0" w:color="auto"/>
        <w:left w:val="none" w:sz="0" w:space="0" w:color="auto"/>
        <w:bottom w:val="none" w:sz="0" w:space="0" w:color="auto"/>
        <w:right w:val="none" w:sz="0" w:space="0" w:color="auto"/>
      </w:divBdr>
    </w:div>
    <w:div w:id="796025382">
      <w:bodyDiv w:val="1"/>
      <w:marLeft w:val="0"/>
      <w:marRight w:val="0"/>
      <w:marTop w:val="0"/>
      <w:marBottom w:val="0"/>
      <w:divBdr>
        <w:top w:val="none" w:sz="0" w:space="0" w:color="auto"/>
        <w:left w:val="none" w:sz="0" w:space="0" w:color="auto"/>
        <w:bottom w:val="none" w:sz="0" w:space="0" w:color="auto"/>
        <w:right w:val="none" w:sz="0" w:space="0" w:color="auto"/>
      </w:divBdr>
    </w:div>
    <w:div w:id="862985222">
      <w:bodyDiv w:val="1"/>
      <w:marLeft w:val="0"/>
      <w:marRight w:val="0"/>
      <w:marTop w:val="0"/>
      <w:marBottom w:val="0"/>
      <w:divBdr>
        <w:top w:val="none" w:sz="0" w:space="0" w:color="auto"/>
        <w:left w:val="none" w:sz="0" w:space="0" w:color="auto"/>
        <w:bottom w:val="none" w:sz="0" w:space="0" w:color="auto"/>
        <w:right w:val="none" w:sz="0" w:space="0" w:color="auto"/>
      </w:divBdr>
    </w:div>
    <w:div w:id="971246911">
      <w:bodyDiv w:val="1"/>
      <w:marLeft w:val="0"/>
      <w:marRight w:val="0"/>
      <w:marTop w:val="0"/>
      <w:marBottom w:val="0"/>
      <w:divBdr>
        <w:top w:val="none" w:sz="0" w:space="0" w:color="auto"/>
        <w:left w:val="none" w:sz="0" w:space="0" w:color="auto"/>
        <w:bottom w:val="none" w:sz="0" w:space="0" w:color="auto"/>
        <w:right w:val="none" w:sz="0" w:space="0" w:color="auto"/>
      </w:divBdr>
    </w:div>
    <w:div w:id="1132096869">
      <w:bodyDiv w:val="1"/>
      <w:marLeft w:val="0"/>
      <w:marRight w:val="0"/>
      <w:marTop w:val="0"/>
      <w:marBottom w:val="0"/>
      <w:divBdr>
        <w:top w:val="none" w:sz="0" w:space="0" w:color="auto"/>
        <w:left w:val="none" w:sz="0" w:space="0" w:color="auto"/>
        <w:bottom w:val="none" w:sz="0" w:space="0" w:color="auto"/>
        <w:right w:val="none" w:sz="0" w:space="0" w:color="auto"/>
      </w:divBdr>
    </w:div>
    <w:div w:id="1155683855">
      <w:bodyDiv w:val="1"/>
      <w:marLeft w:val="0"/>
      <w:marRight w:val="0"/>
      <w:marTop w:val="0"/>
      <w:marBottom w:val="0"/>
      <w:divBdr>
        <w:top w:val="none" w:sz="0" w:space="0" w:color="auto"/>
        <w:left w:val="none" w:sz="0" w:space="0" w:color="auto"/>
        <w:bottom w:val="none" w:sz="0" w:space="0" w:color="auto"/>
        <w:right w:val="none" w:sz="0" w:space="0" w:color="auto"/>
      </w:divBdr>
    </w:div>
    <w:div w:id="1284649342">
      <w:bodyDiv w:val="1"/>
      <w:marLeft w:val="0"/>
      <w:marRight w:val="0"/>
      <w:marTop w:val="0"/>
      <w:marBottom w:val="0"/>
      <w:divBdr>
        <w:top w:val="none" w:sz="0" w:space="0" w:color="auto"/>
        <w:left w:val="none" w:sz="0" w:space="0" w:color="auto"/>
        <w:bottom w:val="none" w:sz="0" w:space="0" w:color="auto"/>
        <w:right w:val="none" w:sz="0" w:space="0" w:color="auto"/>
      </w:divBdr>
    </w:div>
    <w:div w:id="1307127217">
      <w:bodyDiv w:val="1"/>
      <w:marLeft w:val="0"/>
      <w:marRight w:val="0"/>
      <w:marTop w:val="0"/>
      <w:marBottom w:val="0"/>
      <w:divBdr>
        <w:top w:val="none" w:sz="0" w:space="0" w:color="auto"/>
        <w:left w:val="none" w:sz="0" w:space="0" w:color="auto"/>
        <w:bottom w:val="none" w:sz="0" w:space="0" w:color="auto"/>
        <w:right w:val="none" w:sz="0" w:space="0" w:color="auto"/>
      </w:divBdr>
    </w:div>
    <w:div w:id="1369186607">
      <w:bodyDiv w:val="1"/>
      <w:marLeft w:val="0"/>
      <w:marRight w:val="0"/>
      <w:marTop w:val="0"/>
      <w:marBottom w:val="0"/>
      <w:divBdr>
        <w:top w:val="none" w:sz="0" w:space="0" w:color="auto"/>
        <w:left w:val="none" w:sz="0" w:space="0" w:color="auto"/>
        <w:bottom w:val="none" w:sz="0" w:space="0" w:color="auto"/>
        <w:right w:val="none" w:sz="0" w:space="0" w:color="auto"/>
      </w:divBdr>
    </w:div>
    <w:div w:id="1484929664">
      <w:bodyDiv w:val="1"/>
      <w:marLeft w:val="0"/>
      <w:marRight w:val="0"/>
      <w:marTop w:val="0"/>
      <w:marBottom w:val="0"/>
      <w:divBdr>
        <w:top w:val="none" w:sz="0" w:space="0" w:color="auto"/>
        <w:left w:val="none" w:sz="0" w:space="0" w:color="auto"/>
        <w:bottom w:val="none" w:sz="0" w:space="0" w:color="auto"/>
        <w:right w:val="none" w:sz="0" w:space="0" w:color="auto"/>
      </w:divBdr>
    </w:div>
    <w:div w:id="1494880914">
      <w:bodyDiv w:val="1"/>
      <w:marLeft w:val="0"/>
      <w:marRight w:val="0"/>
      <w:marTop w:val="0"/>
      <w:marBottom w:val="0"/>
      <w:divBdr>
        <w:top w:val="none" w:sz="0" w:space="0" w:color="auto"/>
        <w:left w:val="none" w:sz="0" w:space="0" w:color="auto"/>
        <w:bottom w:val="none" w:sz="0" w:space="0" w:color="auto"/>
        <w:right w:val="none" w:sz="0" w:space="0" w:color="auto"/>
      </w:divBdr>
    </w:div>
    <w:div w:id="1630014443">
      <w:bodyDiv w:val="1"/>
      <w:marLeft w:val="0"/>
      <w:marRight w:val="0"/>
      <w:marTop w:val="0"/>
      <w:marBottom w:val="0"/>
      <w:divBdr>
        <w:top w:val="none" w:sz="0" w:space="0" w:color="auto"/>
        <w:left w:val="none" w:sz="0" w:space="0" w:color="auto"/>
        <w:bottom w:val="none" w:sz="0" w:space="0" w:color="auto"/>
        <w:right w:val="none" w:sz="0" w:space="0" w:color="auto"/>
      </w:divBdr>
    </w:div>
    <w:div w:id="1675524644">
      <w:bodyDiv w:val="1"/>
      <w:marLeft w:val="0"/>
      <w:marRight w:val="0"/>
      <w:marTop w:val="0"/>
      <w:marBottom w:val="0"/>
      <w:divBdr>
        <w:top w:val="none" w:sz="0" w:space="0" w:color="auto"/>
        <w:left w:val="none" w:sz="0" w:space="0" w:color="auto"/>
        <w:bottom w:val="none" w:sz="0" w:space="0" w:color="auto"/>
        <w:right w:val="none" w:sz="0" w:space="0" w:color="auto"/>
      </w:divBdr>
    </w:div>
    <w:div w:id="1750926301">
      <w:bodyDiv w:val="1"/>
      <w:marLeft w:val="0"/>
      <w:marRight w:val="0"/>
      <w:marTop w:val="0"/>
      <w:marBottom w:val="0"/>
      <w:divBdr>
        <w:top w:val="none" w:sz="0" w:space="0" w:color="auto"/>
        <w:left w:val="none" w:sz="0" w:space="0" w:color="auto"/>
        <w:bottom w:val="none" w:sz="0" w:space="0" w:color="auto"/>
        <w:right w:val="none" w:sz="0" w:space="0" w:color="auto"/>
      </w:divBdr>
    </w:div>
    <w:div w:id="1769428650">
      <w:bodyDiv w:val="1"/>
      <w:marLeft w:val="0"/>
      <w:marRight w:val="0"/>
      <w:marTop w:val="0"/>
      <w:marBottom w:val="0"/>
      <w:divBdr>
        <w:top w:val="none" w:sz="0" w:space="0" w:color="auto"/>
        <w:left w:val="none" w:sz="0" w:space="0" w:color="auto"/>
        <w:bottom w:val="none" w:sz="0" w:space="0" w:color="auto"/>
        <w:right w:val="none" w:sz="0" w:space="0" w:color="auto"/>
      </w:divBdr>
    </w:div>
    <w:div w:id="1776441241">
      <w:bodyDiv w:val="1"/>
      <w:marLeft w:val="0"/>
      <w:marRight w:val="0"/>
      <w:marTop w:val="0"/>
      <w:marBottom w:val="0"/>
      <w:divBdr>
        <w:top w:val="none" w:sz="0" w:space="0" w:color="auto"/>
        <w:left w:val="none" w:sz="0" w:space="0" w:color="auto"/>
        <w:bottom w:val="none" w:sz="0" w:space="0" w:color="auto"/>
        <w:right w:val="none" w:sz="0" w:space="0" w:color="auto"/>
      </w:divBdr>
    </w:div>
    <w:div w:id="1907523196">
      <w:bodyDiv w:val="1"/>
      <w:marLeft w:val="0"/>
      <w:marRight w:val="0"/>
      <w:marTop w:val="0"/>
      <w:marBottom w:val="0"/>
      <w:divBdr>
        <w:top w:val="none" w:sz="0" w:space="0" w:color="auto"/>
        <w:left w:val="none" w:sz="0" w:space="0" w:color="auto"/>
        <w:bottom w:val="none" w:sz="0" w:space="0" w:color="auto"/>
        <w:right w:val="none" w:sz="0" w:space="0" w:color="auto"/>
      </w:divBdr>
    </w:div>
    <w:div w:id="2014718783">
      <w:bodyDiv w:val="1"/>
      <w:marLeft w:val="0"/>
      <w:marRight w:val="0"/>
      <w:marTop w:val="0"/>
      <w:marBottom w:val="0"/>
      <w:divBdr>
        <w:top w:val="none" w:sz="0" w:space="0" w:color="auto"/>
        <w:left w:val="none" w:sz="0" w:space="0" w:color="auto"/>
        <w:bottom w:val="none" w:sz="0" w:space="0" w:color="auto"/>
        <w:right w:val="none" w:sz="0" w:space="0" w:color="auto"/>
      </w:divBdr>
    </w:div>
    <w:div w:id="2072802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361E00DD1C0772374ED8A54517A51CE3A9413412AE50D9D2F10EB3147F22D492E2E83FDC05CB06B6648BB9B26EBF6A5CE82205DB1503A651U8a0L" TargetMode="External"/><Relationship Id="rId21" Type="http://schemas.openxmlformats.org/officeDocument/2006/relationships/image" Target="media/image13.wmf"/><Relationship Id="rId63" Type="http://schemas.openxmlformats.org/officeDocument/2006/relationships/hyperlink" Target="consultantplus://offline/ref=881CFCF41C00CD5C198C559C73AB66EF764C5187248F47418246288746F845E63A29067B7D07D2942AFC3BB2A954E39E9239D0821EA8FEA64FIFL" TargetMode="External"/><Relationship Id="rId159" Type="http://schemas.openxmlformats.org/officeDocument/2006/relationships/hyperlink" Target="consultantplus://offline/ref=361E00DD1C0772374ED8A54517A51CE3A9413412AE50D9D2F10EB3147F22D492E2E83FDC05CB06B6648BB9B26EBF6A5CE82205DB1503A651U8a0L" TargetMode="External"/><Relationship Id="rId170" Type="http://schemas.openxmlformats.org/officeDocument/2006/relationships/image" Target="media/image109.emf"/><Relationship Id="rId226" Type="http://schemas.openxmlformats.org/officeDocument/2006/relationships/hyperlink" Target="consultantplus://offline/ref=869DCC90C94385402FF94AFD826335944EBD5C97BCB5E2FCCCA52A87E1D40E0D915BAFC20B0DB84B16AAD6542DD4A9C910D2E6C5161AA070kF7AG" TargetMode="External"/><Relationship Id="rId268" Type="http://schemas.openxmlformats.org/officeDocument/2006/relationships/image" Target="media/image152.emf"/><Relationship Id="rId32" Type="http://schemas.openxmlformats.org/officeDocument/2006/relationships/image" Target="media/image24.wmf"/><Relationship Id="rId74" Type="http://schemas.openxmlformats.org/officeDocument/2006/relationships/image" Target="media/image59.emf"/><Relationship Id="rId128" Type="http://schemas.openxmlformats.org/officeDocument/2006/relationships/image" Target="media/image97.emf"/><Relationship Id="rId5" Type="http://schemas.openxmlformats.org/officeDocument/2006/relationships/webSettings" Target="webSettings.xml"/><Relationship Id="rId181" Type="http://schemas.openxmlformats.org/officeDocument/2006/relationships/hyperlink" Target="consultantplus://offline/ref=361E00DD1C0772374ED8A54517A51CE3A9413412AE50D9D2F10EB3147F22D492E2E83FD90E9F55F2378DEDE234EA6142EB3C07UDaDL" TargetMode="External"/><Relationship Id="rId237" Type="http://schemas.openxmlformats.org/officeDocument/2006/relationships/image" Target="media/image121.emf"/><Relationship Id="rId279" Type="http://schemas.openxmlformats.org/officeDocument/2006/relationships/image" Target="media/image163.emf"/><Relationship Id="rId22" Type="http://schemas.openxmlformats.org/officeDocument/2006/relationships/image" Target="media/image14.wmf"/><Relationship Id="rId43" Type="http://schemas.openxmlformats.org/officeDocument/2006/relationships/image" Target="media/image34.wmf"/><Relationship Id="rId64" Type="http://schemas.openxmlformats.org/officeDocument/2006/relationships/image" Target="media/image50.wmf"/><Relationship Id="rId118" Type="http://schemas.openxmlformats.org/officeDocument/2006/relationships/image" Target="media/image88.wmf"/><Relationship Id="rId139" Type="http://schemas.openxmlformats.org/officeDocument/2006/relationships/image" Target="media/image104.emf"/><Relationship Id="rId85" Type="http://schemas.openxmlformats.org/officeDocument/2006/relationships/hyperlink" Target="consultantplus://offline/ref=361E00DD1C0772374ED8A54517A51CE3A9413412AE50D9D2F10EB3147F22D492E2E83FDC05CB05B6668BB9B26EBF6A5CE82205DB1503A651U8a0L" TargetMode="External"/><Relationship Id="rId150" Type="http://schemas.openxmlformats.org/officeDocument/2006/relationships/hyperlink" Target="consultantplus://offline/ref=361E00DD1C0772374ED8A54517A51CE3A9413412AE50D9D2F10EB3147F22D492E2E83FDC05CB05B6668BB9B26EBF6A5CE82205DB1503A651U8a0L" TargetMode="External"/><Relationship Id="rId171" Type="http://schemas.openxmlformats.org/officeDocument/2006/relationships/hyperlink" Target="consultantplus://offline/ref=A16101B7BBE752B2B9B71E296E5CE1C83BFE06E65F72B728C54D7E7A0F976EB71891A2E3E02BFF5A161C8D83D8690191A47D5A3B05D42E8FCCxDK" TargetMode="External"/><Relationship Id="rId192" Type="http://schemas.openxmlformats.org/officeDocument/2006/relationships/hyperlink" Target="consultantplus://offline/ref=361E00DD1C0772374ED8A54517A51CE3A9413412AE50D9D2F10EB3147F22D492E2E83FDC05CB05BF6A8BB9B26EBF6A5CE82205DB1503A651U8a0L" TargetMode="External"/><Relationship Id="rId206" Type="http://schemas.openxmlformats.org/officeDocument/2006/relationships/image" Target="media/image114.emf"/><Relationship Id="rId227" Type="http://schemas.openxmlformats.org/officeDocument/2006/relationships/hyperlink" Target="consultantplus://offline/ref=869DCC90C94385402FF94AFD826335944EBD5C97BCB5E2FCCCA52A87E1D40E0D915BAFC20B0DB94D11AAD6542DD4A9C910D2E6C5161AA070kF7AG" TargetMode="External"/><Relationship Id="rId248" Type="http://schemas.openxmlformats.org/officeDocument/2006/relationships/image" Target="media/image132.emf"/><Relationship Id="rId269" Type="http://schemas.openxmlformats.org/officeDocument/2006/relationships/image" Target="media/image153.emf"/><Relationship Id="rId12" Type="http://schemas.openxmlformats.org/officeDocument/2006/relationships/image" Target="media/image4.wmf"/><Relationship Id="rId33" Type="http://schemas.openxmlformats.org/officeDocument/2006/relationships/image" Target="media/image25.wmf"/><Relationship Id="rId108" Type="http://schemas.openxmlformats.org/officeDocument/2006/relationships/image" Target="media/image80.wmf"/><Relationship Id="rId129" Type="http://schemas.openxmlformats.org/officeDocument/2006/relationships/hyperlink" Target="consultantplus://offline/ref=869DCC90C94385402FF94AFD826335944EBD5C97BCB5E2FCCCA52A87E1D40E0D915BAFC20B0DB84B16AAD6542DD4A9C910D2E6C5161AA070kF7AG" TargetMode="External"/><Relationship Id="rId280" Type="http://schemas.openxmlformats.org/officeDocument/2006/relationships/image" Target="media/image164.emf"/><Relationship Id="rId54" Type="http://schemas.openxmlformats.org/officeDocument/2006/relationships/image" Target="media/image42.wmf"/><Relationship Id="rId75" Type="http://schemas.openxmlformats.org/officeDocument/2006/relationships/image" Target="media/image60.wmf"/><Relationship Id="rId96" Type="http://schemas.openxmlformats.org/officeDocument/2006/relationships/hyperlink" Target="consultantplus://offline/ref=361E00DD1C0772374ED8A54517A51CE3A9413412AE50D9D2F10EB3147F22D492E2E83FDC05C205BD36D1A9B627EA6642E93A1BDF0B03UAa6L" TargetMode="External"/><Relationship Id="rId140" Type="http://schemas.openxmlformats.org/officeDocument/2006/relationships/hyperlink" Target="consultantplus://offline/ref=A16101B7BBE752B2B9B71E296E5CE1C83BFE06E65F72B728C54D7E7A0F976EB71891A2E3E02BFF5A161C8D83D8690191A47D5A3B05D42E8FCCxDK" TargetMode="External"/><Relationship Id="rId161" Type="http://schemas.openxmlformats.org/officeDocument/2006/relationships/hyperlink" Target="consultantplus://offline/ref=361E00DD1C0772374ED8A54517A51CE3A9413412AE50D9D2F10EB3147F22D492E2E83FDC05CB06B6648BB9B26EBF6A5CE82205DB1503A651U8a0L" TargetMode="External"/><Relationship Id="rId182" Type="http://schemas.openxmlformats.org/officeDocument/2006/relationships/hyperlink" Target="consultantplus://offline/ref=361E00DD1C0772374ED8A54517A51CE3A9413412AE50D9D2F10EB3147F22D492E2E83FDC05CB05B6668BB9B26EBF6A5CE82205DB1503A651U8a0L" TargetMode="External"/><Relationship Id="rId217" Type="http://schemas.openxmlformats.org/officeDocument/2006/relationships/hyperlink" Target="consultantplus://offline/ref=361E00DD1C0772374ED8A54517A51CE3A9413412AE50D9D2F10EB3147F22D492E2E83FDC05CB05B6618BB9B26EBF6A5CE82205DB1503A651U8a0L" TargetMode="External"/><Relationship Id="rId6" Type="http://schemas.openxmlformats.org/officeDocument/2006/relationships/footnotes" Target="footnotes.xml"/><Relationship Id="rId238" Type="http://schemas.openxmlformats.org/officeDocument/2006/relationships/image" Target="media/image122.emf"/><Relationship Id="rId259" Type="http://schemas.openxmlformats.org/officeDocument/2006/relationships/image" Target="media/image143.emf"/><Relationship Id="rId23" Type="http://schemas.openxmlformats.org/officeDocument/2006/relationships/image" Target="media/image15.wmf"/><Relationship Id="rId119" Type="http://schemas.openxmlformats.org/officeDocument/2006/relationships/image" Target="media/image89.wmf"/><Relationship Id="rId270" Type="http://schemas.openxmlformats.org/officeDocument/2006/relationships/image" Target="media/image154.emf"/><Relationship Id="rId44" Type="http://schemas.openxmlformats.org/officeDocument/2006/relationships/image" Target="media/image35.wmf"/><Relationship Id="rId65" Type="http://schemas.openxmlformats.org/officeDocument/2006/relationships/image" Target="media/image51.wmf"/><Relationship Id="rId86" Type="http://schemas.openxmlformats.org/officeDocument/2006/relationships/hyperlink" Target="consultantplus://offline/ref=361E00DD1C0772374ED8A54517A51CE3A9413412AE50D9D2F10EB3147F22D492E2E83FDC05CB06B4638BB9B26EBF6A5CE82205DB1503A651U8a0L" TargetMode="External"/><Relationship Id="rId130" Type="http://schemas.openxmlformats.org/officeDocument/2006/relationships/hyperlink" Target="consultantplus://offline/ref=869DCC90C94385402FF94AFD826335944EBD5C97BCB5E2FCCCA52A87E1D40E0D915BAFC20B0DB94D11AAD6542DD4A9C910D2E6C5161AA070kF7AG" TargetMode="External"/><Relationship Id="rId151" Type="http://schemas.openxmlformats.org/officeDocument/2006/relationships/hyperlink" Target="consultantplus://offline/ref=361E00DD1C0772374ED8A54517A51CE3A9413412AE50D9D2F10EB3147F22D492E2E83FDC05CB06B4638BB9B26EBF6A5CE82205DB1503A651U8a0L" TargetMode="External"/><Relationship Id="rId172" Type="http://schemas.openxmlformats.org/officeDocument/2006/relationships/hyperlink" Target="consultantplus://offline/ref=A16101B7BBE752B2B9B71E296E5CE1C83BFE07E45170B728C54D7E7A0F976EB71891A2E3E02BFB51161C8D83D8690191A47D5A3B05D42E8FCCxDK" TargetMode="External"/><Relationship Id="rId193" Type="http://schemas.openxmlformats.org/officeDocument/2006/relationships/hyperlink" Target="consultantplus://offline/ref=361E00DD1C0772374ED8A54517A51CE3A9413412AE50D9D2F10EB3147F22D492E2E83FDC05CB06B6648BB9B26EBF6A5CE82205DB1503A651U8a0L" TargetMode="External"/><Relationship Id="rId207" Type="http://schemas.openxmlformats.org/officeDocument/2006/relationships/hyperlink" Target="consultantplus://offline/ref=881CFCF41C00CD5C198C559C73AB66EF74495F87248B47418246288746F845E63A29067B7D07D29822FC3BB2A954E39E9239D0821EA8FEA64FIFL" TargetMode="External"/><Relationship Id="rId228" Type="http://schemas.openxmlformats.org/officeDocument/2006/relationships/hyperlink" Target="consultantplus://offline/ref=F1660C67FB68781F0F7D6AE173016B0F339341D01E644153332CE2E98643CF64DDA9A68D6DC9BDDDCB5F72C48C47C43AF09CA9382A0057FAPDAFH" TargetMode="External"/><Relationship Id="rId249" Type="http://schemas.openxmlformats.org/officeDocument/2006/relationships/image" Target="media/image133.emf"/><Relationship Id="rId13" Type="http://schemas.openxmlformats.org/officeDocument/2006/relationships/image" Target="media/image5.wmf"/><Relationship Id="rId109" Type="http://schemas.openxmlformats.org/officeDocument/2006/relationships/image" Target="media/image81.wmf"/><Relationship Id="rId260" Type="http://schemas.openxmlformats.org/officeDocument/2006/relationships/image" Target="media/image144.emf"/><Relationship Id="rId281" Type="http://schemas.openxmlformats.org/officeDocument/2006/relationships/image" Target="media/image165.emf"/><Relationship Id="rId34" Type="http://schemas.openxmlformats.org/officeDocument/2006/relationships/image" Target="media/image26.wmf"/><Relationship Id="rId55" Type="http://schemas.openxmlformats.org/officeDocument/2006/relationships/image" Target="media/image43.emf"/><Relationship Id="rId76" Type="http://schemas.openxmlformats.org/officeDocument/2006/relationships/image" Target="media/image61.wmf"/><Relationship Id="rId97" Type="http://schemas.openxmlformats.org/officeDocument/2006/relationships/image" Target="media/image71.wmf"/><Relationship Id="rId120" Type="http://schemas.openxmlformats.org/officeDocument/2006/relationships/image" Target="media/image90.wmf"/><Relationship Id="rId141" Type="http://schemas.openxmlformats.org/officeDocument/2006/relationships/hyperlink" Target="consultantplus://offline/ref=A16101B7BBE752B2B9B71E296E5CE1C83BFE07E45170B728C54D7E7A0F976EB71891A2E3E02BFB51161C8D83D8690191A47D5A3B05D42E8FCCxDK" TargetMode="External"/><Relationship Id="rId7" Type="http://schemas.openxmlformats.org/officeDocument/2006/relationships/endnotes" Target="endnotes.xml"/><Relationship Id="rId162" Type="http://schemas.openxmlformats.org/officeDocument/2006/relationships/hyperlink" Target="consultantplus://offline/ref=361E00DD1C0772374ED8A54517A51CE3A9413412AE50D9D2F10EB3147F22D492E2E83FDC05CB06B3628BB9B26EBF6A5CE82205DB1503A651U8a0L" TargetMode="External"/><Relationship Id="rId183" Type="http://schemas.openxmlformats.org/officeDocument/2006/relationships/hyperlink" Target="consultantplus://offline/ref=361E00DD1C0772374ED8A54517A51CE3A9413412AE50D9D2F10EB3147F22D492E2E83FDC05CB06B4638BB9B26EBF6A5CE82205DB1503A651U8a0L" TargetMode="External"/><Relationship Id="rId218" Type="http://schemas.openxmlformats.org/officeDocument/2006/relationships/hyperlink" Target="consultantplus://offline/ref=361E00DD1C0772374ED8A54517A51CE3A9413412AE50D9D2F10EB3147F22D492E2E83FDC04CB01BD36D1A9B627EA6642E93A1BDF0B03UAa6L" TargetMode="External"/><Relationship Id="rId239" Type="http://schemas.openxmlformats.org/officeDocument/2006/relationships/image" Target="media/image123.emf"/><Relationship Id="rId250" Type="http://schemas.openxmlformats.org/officeDocument/2006/relationships/image" Target="media/image134.emf"/><Relationship Id="rId271" Type="http://schemas.openxmlformats.org/officeDocument/2006/relationships/image" Target="media/image155.emf"/><Relationship Id="rId24" Type="http://schemas.openxmlformats.org/officeDocument/2006/relationships/image" Target="media/image16.wmf"/><Relationship Id="rId45" Type="http://schemas.openxmlformats.org/officeDocument/2006/relationships/hyperlink" Target="consultantplus://offline/ref=A16101B7BBE752B2B9B71E296E5CE1C83BFE07E45170B728C54D7E7A0F976EB71891A2E3E02BFB51161C8D83D8690191A47D5A3B05D42E8FCCxDK" TargetMode="External"/><Relationship Id="rId66" Type="http://schemas.openxmlformats.org/officeDocument/2006/relationships/image" Target="media/image52.wmf"/><Relationship Id="rId87" Type="http://schemas.openxmlformats.org/officeDocument/2006/relationships/hyperlink" Target="consultantplus://offline/ref=361E00DD1C0772374ED8A54517A51CE3A9413412AE50D9D2F10EB3147F22D492E2E83FDC05CB06B5658BB9B26EBF6A5CE82205DB1503A651U8a0L" TargetMode="External"/><Relationship Id="rId110" Type="http://schemas.openxmlformats.org/officeDocument/2006/relationships/image" Target="media/image82.wmf"/><Relationship Id="rId131" Type="http://schemas.openxmlformats.org/officeDocument/2006/relationships/hyperlink" Target="consultantplus://offline/ref=F1660C67FB68781F0F7D6AE173016B0F339341D01E644153332CE2E98643CF64DDA9A68D6DC9BDDDCB5F72C48C47C43AF09CA9382A0057FAPDAFH" TargetMode="External"/><Relationship Id="rId152" Type="http://schemas.openxmlformats.org/officeDocument/2006/relationships/hyperlink" Target="consultantplus://offline/ref=361E00DD1C0772374ED8A54517A51CE3A9413412AE50D9D2F10EB3147F22D492E2E83FDC05CB06B5658BB9B26EBF6A5CE82205DB1503A651U8a0L" TargetMode="External"/><Relationship Id="rId173" Type="http://schemas.openxmlformats.org/officeDocument/2006/relationships/hyperlink" Target="consultantplus://offline/ref=A16101B7BBE752B2B9B71E296E5CE1C83BFE0AE65E75B728C54D7E7A0F976EB70A91FAEFE02AE5581409DBD29EC3xCK" TargetMode="External"/><Relationship Id="rId194" Type="http://schemas.openxmlformats.org/officeDocument/2006/relationships/hyperlink" Target="consultantplus://offline/ref=361E00DD1C0772374ED8A54517A51CE3A9413412AE50D9D2F10EB3147F22D492E2E83FDC05CB06B3628BB9B26EBF6A5CE82205DB1503A651U8a0L" TargetMode="External"/><Relationship Id="rId208" Type="http://schemas.openxmlformats.org/officeDocument/2006/relationships/hyperlink" Target="consultantplus://offline/ref=881CFCF41C00CD5C198C559C73AB66EF764C5187248F47418246288746F845E63A29067B7D07D2942AFC3BB2A954E39E9239D0821EA8FEA64FIFL" TargetMode="External"/><Relationship Id="rId229" Type="http://schemas.openxmlformats.org/officeDocument/2006/relationships/hyperlink" Target="consultantplus://offline/ref=F1660C67FB68781F0F7D6AE173016B0F339341D01E644153332CE2E98643CF64DDA9A68D6DC9BDDDC85F72C48C47C43AF09CA9382A0057FAPDAFH" TargetMode="External"/><Relationship Id="rId240" Type="http://schemas.openxmlformats.org/officeDocument/2006/relationships/image" Target="media/image124.emf"/><Relationship Id="rId261" Type="http://schemas.openxmlformats.org/officeDocument/2006/relationships/image" Target="media/image145.emf"/><Relationship Id="rId14" Type="http://schemas.openxmlformats.org/officeDocument/2006/relationships/image" Target="media/image6.wmf"/><Relationship Id="rId35" Type="http://schemas.openxmlformats.org/officeDocument/2006/relationships/image" Target="media/image27.wmf"/><Relationship Id="rId56" Type="http://schemas.openxmlformats.org/officeDocument/2006/relationships/image" Target="media/image44.wmf"/><Relationship Id="rId77" Type="http://schemas.openxmlformats.org/officeDocument/2006/relationships/image" Target="media/image62.wmf"/><Relationship Id="rId100" Type="http://schemas.openxmlformats.org/officeDocument/2006/relationships/image" Target="media/image74.wmf"/><Relationship Id="rId282" Type="http://schemas.openxmlformats.org/officeDocument/2006/relationships/image" Target="media/image166.emf"/><Relationship Id="rId8" Type="http://schemas.openxmlformats.org/officeDocument/2006/relationships/header" Target="header1.xml"/><Relationship Id="rId98" Type="http://schemas.openxmlformats.org/officeDocument/2006/relationships/image" Target="media/image72.wmf"/><Relationship Id="rId121" Type="http://schemas.openxmlformats.org/officeDocument/2006/relationships/image" Target="media/image91.wmf"/><Relationship Id="rId142" Type="http://schemas.openxmlformats.org/officeDocument/2006/relationships/hyperlink" Target="consultantplus://offline/ref=A16101B7BBE752B2B9B71E296E5CE1C83BFE0AE65E75B728C54D7E7A0F976EB70A91FAEFE02AE5581409DBD29EC3xCK" TargetMode="External"/><Relationship Id="rId163" Type="http://schemas.openxmlformats.org/officeDocument/2006/relationships/image" Target="media/image106.emf"/><Relationship Id="rId184" Type="http://schemas.openxmlformats.org/officeDocument/2006/relationships/hyperlink" Target="consultantplus://offline/ref=361E00DD1C0772374ED8A54517A51CE3A9413412AE50D9D2F10EB3147F22D492E2E83FDC05CB06B5658BB9B26EBF6A5CE82205DB1503A651U8a0L" TargetMode="External"/><Relationship Id="rId219" Type="http://schemas.openxmlformats.org/officeDocument/2006/relationships/hyperlink" Target="consultantplus://offline/ref=361E00DD1C0772374ED8A54517A51CE3A9413412AE50D9D2F10EB3147F22D492E2E83FDC05C205BD36D1A9B627EA6642E93A1BDF0B03UAa6L" TargetMode="External"/><Relationship Id="rId230" Type="http://schemas.openxmlformats.org/officeDocument/2006/relationships/image" Target="media/image116.emf"/><Relationship Id="rId251" Type="http://schemas.openxmlformats.org/officeDocument/2006/relationships/image" Target="media/image135.emf"/><Relationship Id="rId25" Type="http://schemas.openxmlformats.org/officeDocument/2006/relationships/image" Target="media/image17.wmf"/><Relationship Id="rId46" Type="http://schemas.openxmlformats.org/officeDocument/2006/relationships/hyperlink" Target="consultantplus://offline/ref=A16101B7BBE752B2B9B71E296E5CE1C83BFE0AE65E75B728C54D7E7A0F976EB70A91FAEFE02AE5581409DBD29EC3xCK" TargetMode="External"/><Relationship Id="rId67" Type="http://schemas.openxmlformats.org/officeDocument/2006/relationships/image" Target="media/image53.wmf"/><Relationship Id="rId272" Type="http://schemas.openxmlformats.org/officeDocument/2006/relationships/image" Target="media/image156.emf"/><Relationship Id="rId88" Type="http://schemas.openxmlformats.org/officeDocument/2006/relationships/hyperlink" Target="consultantplus://offline/ref=361E00DD1C0772374ED8A54517A51CE3A9413412AE50D9D2F10EB3147F22D492E2E83FDC05CB06BF618BB9B26EBF6A5CE82205DB1503A651U8a0L" TargetMode="External"/><Relationship Id="rId111" Type="http://schemas.openxmlformats.org/officeDocument/2006/relationships/image" Target="media/image83.wmf"/><Relationship Id="rId132" Type="http://schemas.openxmlformats.org/officeDocument/2006/relationships/hyperlink" Target="consultantplus://offline/ref=F1660C67FB68781F0F7D6AE173016B0F339341D01E644153332CE2E98643CF64DDA9A68D6DC9BDDDC85F72C48C47C43AF09CA9382A0057FAPDAFH" TargetMode="External"/><Relationship Id="rId153" Type="http://schemas.openxmlformats.org/officeDocument/2006/relationships/hyperlink" Target="consultantplus://offline/ref=361E00DD1C0772374ED8A54517A51CE3A9413412AE50D9D2F10EB3147F22D492E2E83FDC05CB06BF618BB9B26EBF6A5CE82205DB1503A651U8a0L" TargetMode="External"/><Relationship Id="rId174" Type="http://schemas.openxmlformats.org/officeDocument/2006/relationships/hyperlink" Target="consultantplus://offline/ref=A16101B7BBE752B2B9B71E296E5CE1C83BFE06E55874B728C54D7E7A0F976EB71891A2E3E02BFB5A171C8D83D8690191A47D5A3B05D42E8FCCxDK" TargetMode="External"/><Relationship Id="rId195" Type="http://schemas.openxmlformats.org/officeDocument/2006/relationships/image" Target="media/image111.emf"/><Relationship Id="rId209" Type="http://schemas.openxmlformats.org/officeDocument/2006/relationships/hyperlink" Target="consultantplus://offline/ref=FB6841D1168AA0F96F36C3554199EFDFFF00B96ECAD7CAB28E530B00F12F0BF12F4F67523B089E97188CD7DBDD0994255B7043295095M1Z4L" TargetMode="External"/><Relationship Id="rId220" Type="http://schemas.openxmlformats.org/officeDocument/2006/relationships/hyperlink" Target="consultantplus://offline/ref=361E00DD1C0772374ED8A54517A51CE3A9413412AE50D9D2F10EB3147F22D492E2E83FDC05CB05BF6A8BB9B26EBF6A5CE82205DB1503A651U8a0L" TargetMode="External"/><Relationship Id="rId241" Type="http://schemas.openxmlformats.org/officeDocument/2006/relationships/image" Target="media/image125.emf"/><Relationship Id="rId15" Type="http://schemas.openxmlformats.org/officeDocument/2006/relationships/image" Target="media/image7.wmf"/><Relationship Id="rId36" Type="http://schemas.openxmlformats.org/officeDocument/2006/relationships/image" Target="media/image28.emf"/><Relationship Id="rId57" Type="http://schemas.openxmlformats.org/officeDocument/2006/relationships/image" Target="media/image45.wmf"/><Relationship Id="rId262" Type="http://schemas.openxmlformats.org/officeDocument/2006/relationships/image" Target="media/image146.emf"/><Relationship Id="rId283" Type="http://schemas.openxmlformats.org/officeDocument/2006/relationships/fontTable" Target="fontTable.xml"/><Relationship Id="rId78" Type="http://schemas.openxmlformats.org/officeDocument/2006/relationships/hyperlink" Target="consultantplus://offline/ref=FB6841D1168AA0F96F36C3554199EFDFFF00B96ECAD7CAB28E530B00F12F0BF12F4F67523B089E97188CD7DBDD0994255B7043295095M1Z4L" TargetMode="External"/><Relationship Id="rId99" Type="http://schemas.openxmlformats.org/officeDocument/2006/relationships/image" Target="media/image73.wmf"/><Relationship Id="rId101" Type="http://schemas.openxmlformats.org/officeDocument/2006/relationships/image" Target="media/image75.wmf"/><Relationship Id="rId122" Type="http://schemas.openxmlformats.org/officeDocument/2006/relationships/image" Target="media/image92.wmf"/><Relationship Id="rId143" Type="http://schemas.openxmlformats.org/officeDocument/2006/relationships/hyperlink" Target="consultantplus://offline/ref=A16101B7BBE752B2B9B71E296E5CE1C83BFE06E55874B728C54D7E7A0F976EB71891A2E3E02BFB5A171C8D83D8690191A47D5A3B05D42E8FCCxDK" TargetMode="External"/><Relationship Id="rId164" Type="http://schemas.openxmlformats.org/officeDocument/2006/relationships/hyperlink" Target="consultantplus://offline/ref=869DCC90C94385402FF94AFD826335944EBD5C97BCB5E2FCCCA52A87E1D40E0D915BAFC20B0DB84B16AAD6542DD4A9C910D2E6C5161AA070kF7AG" TargetMode="External"/><Relationship Id="rId185" Type="http://schemas.openxmlformats.org/officeDocument/2006/relationships/hyperlink" Target="consultantplus://offline/ref=361E00DD1C0772374ED8A54517A51CE3A9413412AE50D9D2F10EB3147F22D492E2E83FDC05CB06BF618BB9B26EBF6A5CE82205DB1503A651U8a0L" TargetMode="External"/><Relationship Id="rId9" Type="http://schemas.openxmlformats.org/officeDocument/2006/relationships/image" Target="media/image1.emf"/><Relationship Id="rId210" Type="http://schemas.openxmlformats.org/officeDocument/2006/relationships/hyperlink" Target="consultantplus://offline/ref=86F7B0ACBCC8A3BDC9BA234FA4EF1286F789835BE8F185CD89371811B687AFFB56AEB292774DB689102AD8A34C058366C2C1E6E1335FD62Ai5FEK" TargetMode="External"/><Relationship Id="rId26" Type="http://schemas.openxmlformats.org/officeDocument/2006/relationships/image" Target="media/image18.wmf"/><Relationship Id="rId231" Type="http://schemas.openxmlformats.org/officeDocument/2006/relationships/image" Target="media/image117.wmf"/><Relationship Id="rId252" Type="http://schemas.openxmlformats.org/officeDocument/2006/relationships/image" Target="media/image136.emf"/><Relationship Id="rId273" Type="http://schemas.openxmlformats.org/officeDocument/2006/relationships/image" Target="media/image157.emf"/><Relationship Id="rId47" Type="http://schemas.openxmlformats.org/officeDocument/2006/relationships/hyperlink" Target="consultantplus://offline/ref=A16101B7BBE752B2B9B71E296E5CE1C83BFE06E55874B728C54D7E7A0F976EB71891A2E3E02BFB5A171C8D83D8690191A47D5A3B05D42E8FCCxDK" TargetMode="External"/><Relationship Id="rId68" Type="http://schemas.openxmlformats.org/officeDocument/2006/relationships/image" Target="media/image54.wmf"/><Relationship Id="rId89" Type="http://schemas.openxmlformats.org/officeDocument/2006/relationships/hyperlink" Target="consultantplus://offline/ref=361E00DD1C0772374ED8A54517A51CE3A9413412AE50D9D2F10EB3147F22D492E2E83FDC05CB00B2658BB9B26EBF6A5CE82205DB1503A651U8a0L" TargetMode="External"/><Relationship Id="rId112" Type="http://schemas.openxmlformats.org/officeDocument/2006/relationships/image" Target="media/image84.wmf"/><Relationship Id="rId133" Type="http://schemas.openxmlformats.org/officeDocument/2006/relationships/image" Target="media/image98.wmf"/><Relationship Id="rId154" Type="http://schemas.openxmlformats.org/officeDocument/2006/relationships/hyperlink" Target="consultantplus://offline/ref=361E00DD1C0772374ED8A54517A51CE3A9413412AE50D9D2F10EB3147F22D492E2E83FDC05CB00B2658BB9B26EBF6A5CE82205DB1503A651U8a0L" TargetMode="External"/><Relationship Id="rId175" Type="http://schemas.openxmlformats.org/officeDocument/2006/relationships/hyperlink" Target="consultantplus://offline/ref=881CFCF41C00CD5C198C559C73AB66EF74495F87248B47418246288746F845E63A29067B7D07D29822FC3BB2A954E39E9239D0821EA8FEA64FIFL" TargetMode="External"/><Relationship Id="rId196" Type="http://schemas.openxmlformats.org/officeDocument/2006/relationships/hyperlink" Target="consultantplus://offline/ref=869DCC90C94385402FF94AFD826335944EBD5C97BCB5E2FCCCA52A87E1D40E0D915BAFC20B0DB84B16AAD6542DD4A9C910D2E6C5161AA070kF7AG" TargetMode="External"/><Relationship Id="rId200" Type="http://schemas.openxmlformats.org/officeDocument/2006/relationships/image" Target="media/image112.emf"/><Relationship Id="rId16" Type="http://schemas.openxmlformats.org/officeDocument/2006/relationships/image" Target="media/image8.wmf"/><Relationship Id="rId221" Type="http://schemas.openxmlformats.org/officeDocument/2006/relationships/hyperlink" Target="consultantplus://offline/ref=361E00DD1C0772374ED8A54517A51CE3A9413412AE50D9D2F10EB3147F22D492E2E83FDC05CB06B6648BB9B26EBF6A5CE82205DB1503A651U8a0L" TargetMode="External"/><Relationship Id="rId242" Type="http://schemas.openxmlformats.org/officeDocument/2006/relationships/image" Target="media/image126.emf"/><Relationship Id="rId263" Type="http://schemas.openxmlformats.org/officeDocument/2006/relationships/image" Target="media/image147.emf"/><Relationship Id="rId284" Type="http://schemas.openxmlformats.org/officeDocument/2006/relationships/theme" Target="theme/theme1.xml"/><Relationship Id="rId37" Type="http://schemas.openxmlformats.org/officeDocument/2006/relationships/image" Target="media/image29.wmf"/><Relationship Id="rId58" Type="http://schemas.openxmlformats.org/officeDocument/2006/relationships/image" Target="media/image46.wmf"/><Relationship Id="rId79" Type="http://schemas.openxmlformats.org/officeDocument/2006/relationships/image" Target="media/image63.wmf"/><Relationship Id="rId102" Type="http://schemas.openxmlformats.org/officeDocument/2006/relationships/hyperlink" Target="consultantplus://offline/ref=361E00DD1C0772374ED8A54517A51CE3A9413412AE50D9D2F10EB3147F22D492E2E83FDC05CB05BF6A8BB9B26EBF6A5CE82205DB1503A651U8a0L" TargetMode="External"/><Relationship Id="rId123" Type="http://schemas.openxmlformats.org/officeDocument/2006/relationships/image" Target="media/image93.wmf"/><Relationship Id="rId144" Type="http://schemas.openxmlformats.org/officeDocument/2006/relationships/image" Target="media/image105.emf"/><Relationship Id="rId90" Type="http://schemas.openxmlformats.org/officeDocument/2006/relationships/image" Target="media/image67.wmf"/><Relationship Id="rId165" Type="http://schemas.openxmlformats.org/officeDocument/2006/relationships/hyperlink" Target="consultantplus://offline/ref=869DCC90C94385402FF94AFD826335944EBD5C97BCB5E2FCCCA52A87E1D40E0D915BAFC20B0DB94D11AAD6542DD4A9C910D2E6C5161AA070kF7AG" TargetMode="External"/><Relationship Id="rId186" Type="http://schemas.openxmlformats.org/officeDocument/2006/relationships/hyperlink" Target="consultantplus://offline/ref=361E00DD1C0772374ED8A54517A51CE3A9413412AE50D9D2F10EB3147F22D492E2E83FDC05CB00B2658BB9B26EBF6A5CE82205DB1503A651U8a0L" TargetMode="External"/><Relationship Id="rId211" Type="http://schemas.openxmlformats.org/officeDocument/2006/relationships/hyperlink" Target="consultantplus://offline/ref=361E00DD1C0772374ED8A54517A51CE3A9413412AE50D9D2F10EB3147F22D492E2E83FD90E9F55F2378DEDE234EA6142EB3C07UDaDL" TargetMode="External"/><Relationship Id="rId232" Type="http://schemas.openxmlformats.org/officeDocument/2006/relationships/image" Target="media/image118.wmf"/><Relationship Id="rId253" Type="http://schemas.openxmlformats.org/officeDocument/2006/relationships/image" Target="media/image137.emf"/><Relationship Id="rId274" Type="http://schemas.openxmlformats.org/officeDocument/2006/relationships/image" Target="media/image158.emf"/><Relationship Id="rId27" Type="http://schemas.openxmlformats.org/officeDocument/2006/relationships/image" Target="media/image19.wmf"/><Relationship Id="rId48" Type="http://schemas.openxmlformats.org/officeDocument/2006/relationships/image" Target="media/image36.wmf"/><Relationship Id="rId69" Type="http://schemas.openxmlformats.org/officeDocument/2006/relationships/hyperlink" Target="consultantplus://offline/ref=FC9A8375546B5764E1366D2CEB56DC85E033A2494AF59B1441DE410953CDED9F560FF78B54BF9181y0x1L" TargetMode="External"/><Relationship Id="rId113" Type="http://schemas.openxmlformats.org/officeDocument/2006/relationships/hyperlink" Target="consultantplus://offline/ref=361E00DD1C0772374ED8A54517A51CE3A9413412AE50D9D2F10EB3147F22D492E2E83FDC05CB05BF6A8BB9B26EBF6A5CE82205DB1503A651U8a0L" TargetMode="External"/><Relationship Id="rId134" Type="http://schemas.openxmlformats.org/officeDocument/2006/relationships/image" Target="media/image99.wmf"/><Relationship Id="rId80" Type="http://schemas.openxmlformats.org/officeDocument/2006/relationships/hyperlink" Target="consultantplus://offline/ref=86F7B0ACBCC8A3BDC9BA234FA4EF1286F789835BE8F185CD89371811B687AFFB56AEB292774DB689102AD8A34C058366C2C1E6E1335FD62Ai5FEK" TargetMode="External"/><Relationship Id="rId155" Type="http://schemas.openxmlformats.org/officeDocument/2006/relationships/hyperlink" Target="consultantplus://offline/ref=361E00DD1C0772374ED8A54517A51CE3A9413412AE50D9D2F10EB3147F22D492E2E83FDC05CB05B6618BB9B26EBF6A5CE82205DB1503A651U8a0L" TargetMode="External"/><Relationship Id="rId176" Type="http://schemas.openxmlformats.org/officeDocument/2006/relationships/hyperlink" Target="consultantplus://offline/ref=881CFCF41C00CD5C198C559C73AB66EF764C5187248F47418246288746F845E63A29067B7D07D2942AFC3BB2A954E39E9239D0821EA8FEA64FIFL" TargetMode="External"/><Relationship Id="rId197" Type="http://schemas.openxmlformats.org/officeDocument/2006/relationships/hyperlink" Target="consultantplus://offline/ref=869DCC90C94385402FF94AFD826335944EBD5C97BCB5E2FCCCA52A87E1D40E0D915BAFC20B0DB94D11AAD6542DD4A9C910D2E6C5161AA070kF7AG" TargetMode="External"/><Relationship Id="rId201" Type="http://schemas.openxmlformats.org/officeDocument/2006/relationships/image" Target="media/image113.emf"/><Relationship Id="rId222" Type="http://schemas.openxmlformats.org/officeDocument/2006/relationships/hyperlink" Target="consultantplus://offline/ref=361E00DD1C0772374ED8A54517A51CE3A9413412AE50D9D2F10EB3147F22D492E2E83FDC05CB05BF6A8BB9B26EBF6A5CE82205DB1503A651U8a0L" TargetMode="External"/><Relationship Id="rId243" Type="http://schemas.openxmlformats.org/officeDocument/2006/relationships/image" Target="media/image127.emf"/><Relationship Id="rId264" Type="http://schemas.openxmlformats.org/officeDocument/2006/relationships/image" Target="media/image148.emf"/><Relationship Id="rId17" Type="http://schemas.openxmlformats.org/officeDocument/2006/relationships/image" Target="media/image9.wmf"/><Relationship Id="rId38" Type="http://schemas.openxmlformats.org/officeDocument/2006/relationships/image" Target="media/image30.wmf"/><Relationship Id="rId59" Type="http://schemas.openxmlformats.org/officeDocument/2006/relationships/image" Target="media/image47.wmf"/><Relationship Id="rId103" Type="http://schemas.openxmlformats.org/officeDocument/2006/relationships/hyperlink" Target="consultantplus://offline/ref=361E00DD1C0772374ED8A54517A51CE3A9413412AE50D9D2F10EB3147F22D492E2E83FDC05CB06B6648BB9B26EBF6A5CE82205DB1503A651U8a0L" TargetMode="External"/><Relationship Id="rId124" Type="http://schemas.openxmlformats.org/officeDocument/2006/relationships/image" Target="media/image94.wmf"/><Relationship Id="rId70" Type="http://schemas.openxmlformats.org/officeDocument/2006/relationships/image" Target="media/image55.wmf"/><Relationship Id="rId91" Type="http://schemas.openxmlformats.org/officeDocument/2006/relationships/image" Target="media/image68.wmf"/><Relationship Id="rId145" Type="http://schemas.openxmlformats.org/officeDocument/2006/relationships/hyperlink" Target="consultantplus://offline/ref=881CFCF41C00CD5C198C559C73AB66EF74495F87248B47418246288746F845E63A29067B7D07D29822FC3BB2A954E39E9239D0821EA8FEA64FIFL" TargetMode="External"/><Relationship Id="rId166" Type="http://schemas.openxmlformats.org/officeDocument/2006/relationships/hyperlink" Target="consultantplus://offline/ref=F1660C67FB68781F0F7D6AE173016B0F339341D01E644153332CE2E98643CF64DDA9A68D6DC9BDDDCB5F72C48C47C43AF09CA9382A0057FAPDAFH" TargetMode="External"/><Relationship Id="rId187" Type="http://schemas.openxmlformats.org/officeDocument/2006/relationships/hyperlink" Target="consultantplus://offline/ref=361E00DD1C0772374ED8A54517A51CE3A9413412AE50D9D2F10EB3147F22D492E2E83FDC05CB05B6618BB9B26EBF6A5CE82205DB1503A651U8a0L" TargetMode="External"/><Relationship Id="rId1" Type="http://schemas.openxmlformats.org/officeDocument/2006/relationships/customXml" Target="../customXml/item1.xml"/><Relationship Id="rId212" Type="http://schemas.openxmlformats.org/officeDocument/2006/relationships/hyperlink" Target="consultantplus://offline/ref=361E00DD1C0772374ED8A54517A51CE3A9413412AE50D9D2F10EB3147F22D492E2E83FDC05CB05B6668BB9B26EBF6A5CE82205DB1503A651U8a0L" TargetMode="External"/><Relationship Id="rId233" Type="http://schemas.openxmlformats.org/officeDocument/2006/relationships/image" Target="media/image119.wmf"/><Relationship Id="rId254" Type="http://schemas.openxmlformats.org/officeDocument/2006/relationships/image" Target="media/image138.emf"/><Relationship Id="rId28" Type="http://schemas.openxmlformats.org/officeDocument/2006/relationships/image" Target="media/image20.wmf"/><Relationship Id="rId49" Type="http://schemas.openxmlformats.org/officeDocument/2006/relationships/image" Target="media/image37.wmf"/><Relationship Id="rId114" Type="http://schemas.openxmlformats.org/officeDocument/2006/relationships/image" Target="media/image85.wmf"/><Relationship Id="rId275" Type="http://schemas.openxmlformats.org/officeDocument/2006/relationships/image" Target="media/image159.emf"/><Relationship Id="rId60" Type="http://schemas.openxmlformats.org/officeDocument/2006/relationships/image" Target="media/image48.wmf"/><Relationship Id="rId81" Type="http://schemas.openxmlformats.org/officeDocument/2006/relationships/image" Target="media/image64.wmf"/><Relationship Id="rId135" Type="http://schemas.openxmlformats.org/officeDocument/2006/relationships/image" Target="media/image100.wmf"/><Relationship Id="rId156" Type="http://schemas.openxmlformats.org/officeDocument/2006/relationships/hyperlink" Target="consultantplus://offline/ref=361E00DD1C0772374ED8A54517A51CE3A9413412AE50D9D2F10EB3147F22D492E2E83FDC04CB01BD36D1A9B627EA6642E93A1BDF0B03UAa6L" TargetMode="External"/><Relationship Id="rId177" Type="http://schemas.openxmlformats.org/officeDocument/2006/relationships/hyperlink" Target="consultantplus://offline/ref=FC9A8375546B5764E1366D2CEB56DC85E033A2494AF59B1441DE410953CDED9F560FF78B54BF9181y0x1L" TargetMode="External"/><Relationship Id="rId198" Type="http://schemas.openxmlformats.org/officeDocument/2006/relationships/hyperlink" Target="consultantplus://offline/ref=F1660C67FB68781F0F7D6AE173016B0F339341D01E644153332CE2E98643CF64DDA9A68D6DC9BDDDCB5F72C48C47C43AF09CA9382A0057FAPDAFH" TargetMode="External"/><Relationship Id="rId202" Type="http://schemas.openxmlformats.org/officeDocument/2006/relationships/hyperlink" Target="consultantplus://offline/ref=A16101B7BBE752B2B9B71E296E5CE1C83BFE06E65F72B728C54D7E7A0F976EB71891A2E3E02BFF5A161C8D83D8690191A47D5A3B05D42E8FCCxDK" TargetMode="External"/><Relationship Id="rId223" Type="http://schemas.openxmlformats.org/officeDocument/2006/relationships/hyperlink" Target="consultantplus://offline/ref=361E00DD1C0772374ED8A54517A51CE3A9413412AE50D9D2F10EB3147F22D492E2E83FDC05CB06B6648BB9B26EBF6A5CE82205DB1503A651U8a0L" TargetMode="External"/><Relationship Id="rId244" Type="http://schemas.openxmlformats.org/officeDocument/2006/relationships/image" Target="media/image128.emf"/><Relationship Id="rId18" Type="http://schemas.openxmlformats.org/officeDocument/2006/relationships/image" Target="media/image10.wmf"/><Relationship Id="rId39" Type="http://schemas.openxmlformats.org/officeDocument/2006/relationships/image" Target="media/image31.wmf"/><Relationship Id="rId265" Type="http://schemas.openxmlformats.org/officeDocument/2006/relationships/image" Target="media/image149.emf"/><Relationship Id="rId50" Type="http://schemas.openxmlformats.org/officeDocument/2006/relationships/image" Target="media/image38.wmf"/><Relationship Id="rId104" Type="http://schemas.openxmlformats.org/officeDocument/2006/relationships/image" Target="media/image76.wmf"/><Relationship Id="rId125" Type="http://schemas.openxmlformats.org/officeDocument/2006/relationships/image" Target="media/image95.wmf"/><Relationship Id="rId146" Type="http://schemas.openxmlformats.org/officeDocument/2006/relationships/hyperlink" Target="consultantplus://offline/ref=881CFCF41C00CD5C198C559C73AB66EF764C5187248F47418246288746F845E63A29067B7D07D2942AFC3BB2A954E39E9239D0821EA8FEA64FIFL" TargetMode="External"/><Relationship Id="rId167" Type="http://schemas.openxmlformats.org/officeDocument/2006/relationships/hyperlink" Target="consultantplus://offline/ref=F1660C67FB68781F0F7D6AE173016B0F339341D01E644153332CE2E98643CF64DDA9A68D6DC9BDDDC85F72C48C47C43AF09CA9382A0057FAPDAFH" TargetMode="External"/><Relationship Id="rId188" Type="http://schemas.openxmlformats.org/officeDocument/2006/relationships/hyperlink" Target="consultantplus://offline/ref=361E00DD1C0772374ED8A54517A51CE3A9413412AE50D9D2F10EB3147F22D492E2E83FDC04CB01BD36D1A9B627EA6642E93A1BDF0B03UAa6L" TargetMode="External"/><Relationship Id="rId71" Type="http://schemas.openxmlformats.org/officeDocument/2006/relationships/image" Target="media/image56.wmf"/><Relationship Id="rId92" Type="http://schemas.openxmlformats.org/officeDocument/2006/relationships/hyperlink" Target="consultantplus://offline/ref=361E00DD1C0772374ED8A54517A51CE3A9413412AE50D9D2F10EB3147F22D492E2E83FDC05CB05B6618BB9B26EBF6A5CE82205DB1503A651U8a0L" TargetMode="External"/><Relationship Id="rId213" Type="http://schemas.openxmlformats.org/officeDocument/2006/relationships/hyperlink" Target="consultantplus://offline/ref=361E00DD1C0772374ED8A54517A51CE3A9413412AE50D9D2F10EB3147F22D492E2E83FDC05CB06B4638BB9B26EBF6A5CE82205DB1503A651U8a0L" TargetMode="External"/><Relationship Id="rId234" Type="http://schemas.openxmlformats.org/officeDocument/2006/relationships/image" Target="media/image120.wmf"/><Relationship Id="rId2" Type="http://schemas.openxmlformats.org/officeDocument/2006/relationships/numbering" Target="numbering.xml"/><Relationship Id="rId29" Type="http://schemas.openxmlformats.org/officeDocument/2006/relationships/image" Target="media/image21.wmf"/><Relationship Id="rId255" Type="http://schemas.openxmlformats.org/officeDocument/2006/relationships/image" Target="media/image139.emf"/><Relationship Id="rId276" Type="http://schemas.openxmlformats.org/officeDocument/2006/relationships/image" Target="media/image160.emf"/><Relationship Id="rId40" Type="http://schemas.openxmlformats.org/officeDocument/2006/relationships/image" Target="media/image32.wmf"/><Relationship Id="rId115" Type="http://schemas.openxmlformats.org/officeDocument/2006/relationships/image" Target="media/image86.wmf"/><Relationship Id="rId136" Type="http://schemas.openxmlformats.org/officeDocument/2006/relationships/image" Target="media/image101.wmf"/><Relationship Id="rId157" Type="http://schemas.openxmlformats.org/officeDocument/2006/relationships/hyperlink" Target="consultantplus://offline/ref=361E00DD1C0772374ED8A54517A51CE3A9413412AE50D9D2F10EB3147F22D492E2E83FDC05C205BD36D1A9B627EA6642E93A1BDF0B03UAa6L" TargetMode="External"/><Relationship Id="rId178" Type="http://schemas.openxmlformats.org/officeDocument/2006/relationships/image" Target="media/image110.emf"/><Relationship Id="rId61" Type="http://schemas.openxmlformats.org/officeDocument/2006/relationships/hyperlink" Target="consultantplus://offline/ref=881CFCF41C00CD5C198C559C73AB66EF74495F87248B47418246288746F845E63A29067B7D07D29822FC3BB2A954E39E9239D0821EA8FEA64FIFL" TargetMode="External"/><Relationship Id="rId82" Type="http://schemas.openxmlformats.org/officeDocument/2006/relationships/image" Target="media/image65.wmf"/><Relationship Id="rId199" Type="http://schemas.openxmlformats.org/officeDocument/2006/relationships/hyperlink" Target="consultantplus://offline/ref=F1660C67FB68781F0F7D6AE173016B0F339341D01E644153332CE2E98643CF64DDA9A68D6DC9BDDDC85F72C48C47C43AF09CA9382A0057FAPDAFH" TargetMode="External"/><Relationship Id="rId203" Type="http://schemas.openxmlformats.org/officeDocument/2006/relationships/hyperlink" Target="consultantplus://offline/ref=A16101B7BBE752B2B9B71E296E5CE1C83BFE07E45170B728C54D7E7A0F976EB71891A2E3E02BFB51161C8D83D8690191A47D5A3B05D42E8FCCxDK" TargetMode="External"/><Relationship Id="rId19" Type="http://schemas.openxmlformats.org/officeDocument/2006/relationships/image" Target="media/image11.wmf"/><Relationship Id="rId224" Type="http://schemas.openxmlformats.org/officeDocument/2006/relationships/hyperlink" Target="consultantplus://offline/ref=361E00DD1C0772374ED8A54517A51CE3A9413412AE50D9D2F10EB3147F22D492E2E83FDC05CB06B3628BB9B26EBF6A5CE82205DB1503A651U8a0L" TargetMode="External"/><Relationship Id="rId245" Type="http://schemas.openxmlformats.org/officeDocument/2006/relationships/image" Target="media/image129.emf"/><Relationship Id="rId266" Type="http://schemas.openxmlformats.org/officeDocument/2006/relationships/image" Target="media/image150.emf"/><Relationship Id="rId30" Type="http://schemas.openxmlformats.org/officeDocument/2006/relationships/image" Target="media/image22.wmf"/><Relationship Id="rId105" Type="http://schemas.openxmlformats.org/officeDocument/2006/relationships/image" Target="media/image77.wmf"/><Relationship Id="rId126" Type="http://schemas.openxmlformats.org/officeDocument/2006/relationships/image" Target="media/image96.wmf"/><Relationship Id="rId147" Type="http://schemas.openxmlformats.org/officeDocument/2006/relationships/hyperlink" Target="consultantplus://offline/ref=FB6841D1168AA0F96F36C3554199EFDFFF00B96ECAD7CAB28E530B00F12F0BF12F4F67523B089E97188CD7DBDD0994255B7043295095M1Z4L" TargetMode="External"/><Relationship Id="rId168" Type="http://schemas.openxmlformats.org/officeDocument/2006/relationships/image" Target="media/image107.emf"/><Relationship Id="rId51" Type="http://schemas.openxmlformats.org/officeDocument/2006/relationships/image" Target="media/image39.wmf"/><Relationship Id="rId72" Type="http://schemas.openxmlformats.org/officeDocument/2006/relationships/image" Target="media/image57.wmf"/><Relationship Id="rId93" Type="http://schemas.openxmlformats.org/officeDocument/2006/relationships/image" Target="media/image69.wmf"/><Relationship Id="rId189" Type="http://schemas.openxmlformats.org/officeDocument/2006/relationships/hyperlink" Target="consultantplus://offline/ref=361E00DD1C0772374ED8A54517A51CE3A9413412AE50D9D2F10EB3147F22D492E2E83FDC05C205BD36D1A9B627EA6642E93A1BDF0B03UAa6L" TargetMode="External"/><Relationship Id="rId3" Type="http://schemas.openxmlformats.org/officeDocument/2006/relationships/styles" Target="styles.xml"/><Relationship Id="rId214" Type="http://schemas.openxmlformats.org/officeDocument/2006/relationships/hyperlink" Target="consultantplus://offline/ref=361E00DD1C0772374ED8A54517A51CE3A9413412AE50D9D2F10EB3147F22D492E2E83FDC05CB06B5658BB9B26EBF6A5CE82205DB1503A651U8a0L" TargetMode="External"/><Relationship Id="rId235" Type="http://schemas.openxmlformats.org/officeDocument/2006/relationships/header" Target="header2.xml"/><Relationship Id="rId256" Type="http://schemas.openxmlformats.org/officeDocument/2006/relationships/image" Target="media/image140.emf"/><Relationship Id="rId277" Type="http://schemas.openxmlformats.org/officeDocument/2006/relationships/image" Target="media/image161.emf"/><Relationship Id="rId116" Type="http://schemas.openxmlformats.org/officeDocument/2006/relationships/image" Target="media/image87.wmf"/><Relationship Id="rId137" Type="http://schemas.openxmlformats.org/officeDocument/2006/relationships/image" Target="media/image102.wmf"/><Relationship Id="rId158" Type="http://schemas.openxmlformats.org/officeDocument/2006/relationships/hyperlink" Target="consultantplus://offline/ref=361E00DD1C0772374ED8A54517A51CE3A9413412AE50D9D2F10EB3147F22D492E2E83FDC05CB05BF6A8BB9B26EBF6A5CE82205DB1503A651U8a0L" TargetMode="External"/><Relationship Id="rId20" Type="http://schemas.openxmlformats.org/officeDocument/2006/relationships/image" Target="media/image12.wmf"/><Relationship Id="rId41" Type="http://schemas.openxmlformats.org/officeDocument/2006/relationships/image" Target="media/image33.wmf"/><Relationship Id="rId62" Type="http://schemas.openxmlformats.org/officeDocument/2006/relationships/image" Target="media/image49.wmf"/><Relationship Id="rId83" Type="http://schemas.openxmlformats.org/officeDocument/2006/relationships/image" Target="media/image66.wmf"/><Relationship Id="rId179" Type="http://schemas.openxmlformats.org/officeDocument/2006/relationships/hyperlink" Target="consultantplus://offline/ref=FB6841D1168AA0F96F36C3554199EFDFFF00B96ECAD7CAB28E530B00F12F0BF12F4F67523B089E97188CD7DBDD0994255B7043295095M1Z4L" TargetMode="External"/><Relationship Id="rId190" Type="http://schemas.openxmlformats.org/officeDocument/2006/relationships/hyperlink" Target="consultantplus://offline/ref=361E00DD1C0772374ED8A54517A51CE3A9413412AE50D9D2F10EB3147F22D492E2E83FDC05CB05BF6A8BB9B26EBF6A5CE82205DB1503A651U8a0L" TargetMode="External"/><Relationship Id="rId204" Type="http://schemas.openxmlformats.org/officeDocument/2006/relationships/hyperlink" Target="consultantplus://offline/ref=A16101B7BBE752B2B9B71E296E5CE1C83BFE0AE65E75B728C54D7E7A0F976EB70A91FAEFE02AE5581409DBD29EC3xCK" TargetMode="External"/><Relationship Id="rId225" Type="http://schemas.openxmlformats.org/officeDocument/2006/relationships/image" Target="media/image115.emf"/><Relationship Id="rId246" Type="http://schemas.openxmlformats.org/officeDocument/2006/relationships/image" Target="media/image130.emf"/><Relationship Id="rId267" Type="http://schemas.openxmlformats.org/officeDocument/2006/relationships/image" Target="media/image151.emf"/><Relationship Id="rId106" Type="http://schemas.openxmlformats.org/officeDocument/2006/relationships/image" Target="media/image78.wmf"/><Relationship Id="rId127" Type="http://schemas.openxmlformats.org/officeDocument/2006/relationships/hyperlink" Target="consultantplus://offline/ref=361E00DD1C0772374ED8A54517A51CE3A9413412AE50D9D2F10EB3147F22D492E2E83FDC05CB06B3628BB9B26EBF6A5CE82205DB1503A651U8a0L" TargetMode="External"/><Relationship Id="rId10" Type="http://schemas.openxmlformats.org/officeDocument/2006/relationships/image" Target="media/image2.wmf"/><Relationship Id="rId31" Type="http://schemas.openxmlformats.org/officeDocument/2006/relationships/image" Target="media/image23.wmf"/><Relationship Id="rId52" Type="http://schemas.openxmlformats.org/officeDocument/2006/relationships/image" Target="media/image40.wmf"/><Relationship Id="rId73" Type="http://schemas.openxmlformats.org/officeDocument/2006/relationships/image" Target="media/image58.wmf"/><Relationship Id="rId94" Type="http://schemas.openxmlformats.org/officeDocument/2006/relationships/hyperlink" Target="consultantplus://offline/ref=361E00DD1C0772374ED8A54517A51CE3A9413412AE50D9D2F10EB3147F22D492E2E83FDC04CB01BD36D1A9B627EA6642E93A1BDF0B03UAa6L" TargetMode="External"/><Relationship Id="rId148" Type="http://schemas.openxmlformats.org/officeDocument/2006/relationships/hyperlink" Target="consultantplus://offline/ref=86F7B0ACBCC8A3BDC9BA234FA4EF1286F789835BE8F185CD89371811B687AFFB56AEB292774DB689102AD8A34C058366C2C1E6E1335FD62Ai5FEK" TargetMode="External"/><Relationship Id="rId169" Type="http://schemas.openxmlformats.org/officeDocument/2006/relationships/image" Target="media/image108.emf"/><Relationship Id="rId4" Type="http://schemas.openxmlformats.org/officeDocument/2006/relationships/settings" Target="settings.xml"/><Relationship Id="rId180" Type="http://schemas.openxmlformats.org/officeDocument/2006/relationships/hyperlink" Target="consultantplus://offline/ref=86F7B0ACBCC8A3BDC9BA234FA4EF1286F789835BE8F185CD89371811B687AFFB56AEB292774DB689102AD8A34C058366C2C1E6E1335FD62Ai5FEK" TargetMode="External"/><Relationship Id="rId215" Type="http://schemas.openxmlformats.org/officeDocument/2006/relationships/hyperlink" Target="consultantplus://offline/ref=361E00DD1C0772374ED8A54517A51CE3A9413412AE50D9D2F10EB3147F22D492E2E83FDC05CB06BF618BB9B26EBF6A5CE82205DB1503A651U8a0L" TargetMode="External"/><Relationship Id="rId236" Type="http://schemas.openxmlformats.org/officeDocument/2006/relationships/header" Target="header3.xml"/><Relationship Id="rId257" Type="http://schemas.openxmlformats.org/officeDocument/2006/relationships/image" Target="media/image141.emf"/><Relationship Id="rId278" Type="http://schemas.openxmlformats.org/officeDocument/2006/relationships/image" Target="media/image162.emf"/><Relationship Id="rId42" Type="http://schemas.openxmlformats.org/officeDocument/2006/relationships/hyperlink" Target="consultantplus://offline/ref=A16101B7BBE752B2B9B71E296E5CE1C83BFE06E65F72B728C54D7E7A0F976EB71891A2E3E02BFF5A161C8D83D8690191A47D5A3B05D42E8FCCxDK" TargetMode="External"/><Relationship Id="rId84" Type="http://schemas.openxmlformats.org/officeDocument/2006/relationships/hyperlink" Target="consultantplus://offline/ref=361E00DD1C0772374ED8A54517A51CE3A9413412AE50D9D2F10EB3147F22D492E2E83FD90E9F55F2378DEDE234EA6142EB3C07UDaDL" TargetMode="External"/><Relationship Id="rId138" Type="http://schemas.openxmlformats.org/officeDocument/2006/relationships/image" Target="media/image103.wmf"/><Relationship Id="rId191" Type="http://schemas.openxmlformats.org/officeDocument/2006/relationships/hyperlink" Target="consultantplus://offline/ref=361E00DD1C0772374ED8A54517A51CE3A9413412AE50D9D2F10EB3147F22D492E2E83FDC05CB06B6648BB9B26EBF6A5CE82205DB1503A651U8a0L" TargetMode="External"/><Relationship Id="rId205" Type="http://schemas.openxmlformats.org/officeDocument/2006/relationships/hyperlink" Target="consultantplus://offline/ref=A16101B7BBE752B2B9B71E296E5CE1C83BFE06E55874B728C54D7E7A0F976EB71891A2E3E02BFB5A171C8D83D8690191A47D5A3B05D42E8FCCxDK" TargetMode="External"/><Relationship Id="rId247" Type="http://schemas.openxmlformats.org/officeDocument/2006/relationships/image" Target="media/image131.emf"/><Relationship Id="rId107" Type="http://schemas.openxmlformats.org/officeDocument/2006/relationships/image" Target="media/image79.wmf"/><Relationship Id="rId11" Type="http://schemas.openxmlformats.org/officeDocument/2006/relationships/image" Target="media/image3.wmf"/><Relationship Id="rId53" Type="http://schemas.openxmlformats.org/officeDocument/2006/relationships/image" Target="media/image41.wmf"/><Relationship Id="rId149" Type="http://schemas.openxmlformats.org/officeDocument/2006/relationships/hyperlink" Target="consultantplus://offline/ref=361E00DD1C0772374ED8A54517A51CE3A9413412AE50D9D2F10EB3147F22D492E2E83FD90E9F55F2378DEDE234EA6142EB3C07UDaDL" TargetMode="External"/><Relationship Id="rId95" Type="http://schemas.openxmlformats.org/officeDocument/2006/relationships/image" Target="media/image70.wmf"/><Relationship Id="rId160" Type="http://schemas.openxmlformats.org/officeDocument/2006/relationships/hyperlink" Target="consultantplus://offline/ref=361E00DD1C0772374ED8A54517A51CE3A9413412AE50D9D2F10EB3147F22D492E2E83FDC05CB05BF6A8BB9B26EBF6A5CE82205DB1503A651U8a0L" TargetMode="External"/><Relationship Id="rId216" Type="http://schemas.openxmlformats.org/officeDocument/2006/relationships/hyperlink" Target="consultantplus://offline/ref=361E00DD1C0772374ED8A54517A51CE3A9413412AE50D9D2F10EB3147F22D492E2E83FDC05CB00B2658BB9B26EBF6A5CE82205DB1503A651U8a0L" TargetMode="External"/><Relationship Id="rId258" Type="http://schemas.openxmlformats.org/officeDocument/2006/relationships/image" Target="media/image14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E79CED-FB01-444D-A7E5-E3892AEC6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14992</TotalTime>
  <Pages>187</Pages>
  <Words>45124</Words>
  <Characters>257213</Characters>
  <Application>Microsoft Office Word</Application>
  <DocSecurity>0</DocSecurity>
  <Lines>2143</Lines>
  <Paragraphs>603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Иванова</cp:lastModifiedBy>
  <cp:revision>373</cp:revision>
  <cp:lastPrinted>2022-06-01T03:34:00Z</cp:lastPrinted>
  <dcterms:created xsi:type="dcterms:W3CDTF">2022-01-26T08:31:00Z</dcterms:created>
  <dcterms:modified xsi:type="dcterms:W3CDTF">2022-06-28T03:12:00Z</dcterms:modified>
</cp:coreProperties>
</file>