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269F3B6C" w:rsidR="009E60C3" w:rsidRPr="00D00103" w:rsidRDefault="009E60C3" w:rsidP="009E60C3">
      <w:pPr>
        <w:tabs>
          <w:tab w:val="left" w:pos="540"/>
        </w:tabs>
        <w:jc w:val="center"/>
        <w:rPr>
          <w:b/>
        </w:rPr>
      </w:pPr>
      <w:r w:rsidRPr="00D00103">
        <w:rPr>
          <w:b/>
        </w:rPr>
        <w:t>ПРОТОКОЛ №</w:t>
      </w:r>
      <w:r w:rsidR="00637439">
        <w:rPr>
          <w:b/>
        </w:rPr>
        <w:t xml:space="preserve"> </w:t>
      </w:r>
      <w:r w:rsidR="005C6E43">
        <w:rPr>
          <w:b/>
        </w:rPr>
        <w:t>9</w:t>
      </w:r>
      <w:r w:rsidR="00F35BFD">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7B7A2E8" w:rsidR="009E60C3" w:rsidRPr="00D00103" w:rsidRDefault="00DB1517" w:rsidP="009E60C3">
      <w:pPr>
        <w:tabs>
          <w:tab w:val="left" w:pos="8619"/>
        </w:tabs>
        <w:jc w:val="both"/>
      </w:pPr>
      <w:r>
        <w:t>2</w:t>
      </w:r>
      <w:r w:rsidR="00F35BFD">
        <w:t>8</w:t>
      </w:r>
      <w:r w:rsidR="00250CF6">
        <w:t>.12</w:t>
      </w:r>
      <w:r w:rsidR="00637439">
        <w:t>.</w:t>
      </w:r>
      <w:r w:rsidR="009E60C3" w:rsidRPr="00D00103">
        <w:t>2022</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5AF7003" w:rsidR="009E60C3" w:rsidRPr="00D00103" w:rsidRDefault="009E60C3" w:rsidP="009E60C3">
      <w:pPr>
        <w:jc w:val="both"/>
        <w:rPr>
          <w:b/>
          <w:bCs/>
        </w:rPr>
      </w:pPr>
      <w:r w:rsidRPr="00D00103">
        <w:t xml:space="preserve">Секретарь – </w:t>
      </w:r>
      <w:r w:rsidR="00AD2804">
        <w:rPr>
          <w:b/>
        </w:rPr>
        <w:t>Сафина Т.А.</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2EA29B8B" w14:textId="21BF4053" w:rsidR="008357AE" w:rsidRPr="00D00103" w:rsidRDefault="008357AE" w:rsidP="008357AE">
      <w:pPr>
        <w:ind w:right="-142"/>
        <w:jc w:val="both"/>
        <w:rPr>
          <w:bCs/>
        </w:rPr>
      </w:pPr>
      <w:r w:rsidRPr="003F7994">
        <w:rPr>
          <w:b/>
        </w:rPr>
        <w:t>Члены Правления:</w:t>
      </w:r>
      <w:r w:rsidRPr="003F7994">
        <w:rPr>
          <w:bCs/>
        </w:rPr>
        <w:t xml:space="preserve"> Чурсина О.А., Овчинников А.Г.,</w:t>
      </w:r>
      <w:r w:rsidR="00AD2804">
        <w:rPr>
          <w:bCs/>
        </w:rPr>
        <w:t xml:space="preserve"> Зинченко М.В.,</w:t>
      </w:r>
      <w:r w:rsidR="00250CF6" w:rsidRPr="003F7994">
        <w:rPr>
          <w:bCs/>
        </w:rPr>
        <w:t xml:space="preserve"> </w:t>
      </w:r>
      <w:r w:rsidR="00DB1517" w:rsidRPr="003F7994">
        <w:rPr>
          <w:bCs/>
        </w:rPr>
        <w:t xml:space="preserve">Гусельщиков Э.Б., </w:t>
      </w:r>
      <w:r w:rsidR="00F35BFD">
        <w:rPr>
          <w:bCs/>
        </w:rPr>
        <w:br/>
      </w:r>
      <w:r w:rsidRPr="003F7994">
        <w:rPr>
          <w:bCs/>
        </w:rPr>
        <w:t>Давыдова А.М. (участие с помощью видеоконференцсвязи), (с правом совещательного голоса (не принимает участие в голосовании))</w:t>
      </w:r>
      <w:r w:rsidR="00BA6534">
        <w:rPr>
          <w:bCs/>
        </w:rPr>
        <w:t>, Кулебякина М.В. (голосовала заочно, представила позицию по голосованию в письменном виде).</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65582A66" w14:textId="77777777" w:rsidR="008357AE" w:rsidRPr="00D00103" w:rsidRDefault="008357AE" w:rsidP="008357AE">
      <w:pPr>
        <w:rPr>
          <w:b/>
        </w:rPr>
      </w:pPr>
    </w:p>
    <w:p w14:paraId="025F8245" w14:textId="64F5D509" w:rsidR="008357AE" w:rsidRDefault="008357AE" w:rsidP="008357AE">
      <w:pPr>
        <w:jc w:val="both"/>
        <w:rPr>
          <w:bCs/>
        </w:rPr>
      </w:pPr>
      <w:r w:rsidRPr="00167142">
        <w:rPr>
          <w:b/>
        </w:rPr>
        <w:t>Бушуева О.В.</w:t>
      </w:r>
      <w:r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 </w:t>
      </w:r>
      <w:bookmarkStart w:id="0" w:name="_Hlk83037723"/>
      <w:r w:rsidRPr="00167142">
        <w:rPr>
          <w:bCs/>
        </w:rPr>
        <w:t>Региональной энергетической комиссии Кузбасса</w:t>
      </w:r>
      <w:bookmarkEnd w:id="0"/>
      <w:r w:rsidR="00DB1517">
        <w:rPr>
          <w:bCs/>
        </w:rPr>
        <w:t>;</w:t>
      </w:r>
    </w:p>
    <w:p w14:paraId="0E0BDD11" w14:textId="549FE6EA" w:rsidR="00AD2804" w:rsidRDefault="00AD2804" w:rsidP="00AD2804">
      <w:pPr>
        <w:jc w:val="both"/>
        <w:rPr>
          <w:bCs/>
        </w:rPr>
      </w:pPr>
      <w:r w:rsidRPr="00AA7E3E">
        <w:rPr>
          <w:b/>
        </w:rPr>
        <w:t>Щеглов С.В.</w:t>
      </w:r>
      <w:r w:rsidRPr="00AA7E3E">
        <w:rPr>
          <w:bCs/>
        </w:rPr>
        <w:t xml:space="preserve"> – генеральный директор ОАО «АЭЭ»</w:t>
      </w:r>
      <w:r w:rsidR="00F35BFD">
        <w:rPr>
          <w:bCs/>
        </w:rPr>
        <w:t>.</w:t>
      </w:r>
    </w:p>
    <w:p w14:paraId="373AA8F6" w14:textId="77777777" w:rsidR="00F35BFD" w:rsidRDefault="00F35BFD" w:rsidP="009E60C3">
      <w:pPr>
        <w:jc w:val="both"/>
        <w:rPr>
          <w:b/>
        </w:rPr>
      </w:pPr>
    </w:p>
    <w:p w14:paraId="7B03CC70" w14:textId="6070BBFC" w:rsidR="009E60C3" w:rsidRDefault="009E60C3" w:rsidP="009E60C3">
      <w:pPr>
        <w:jc w:val="both"/>
        <w:rPr>
          <w:b/>
        </w:rPr>
      </w:pPr>
      <w:r w:rsidRPr="00D00103">
        <w:rPr>
          <w:b/>
        </w:rPr>
        <w:t>Повестка дня:</w:t>
      </w:r>
    </w:p>
    <w:p w14:paraId="48BC2A77" w14:textId="75B5FD5B" w:rsidR="00DB1517" w:rsidRDefault="00DB1517" w:rsidP="009E60C3">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A30429" w:rsidRPr="00E443C9" w14:paraId="75EC9D86" w14:textId="77777777" w:rsidTr="00AD2804">
        <w:trPr>
          <w:trHeight w:val="322"/>
          <w:jc w:val="center"/>
        </w:trPr>
        <w:tc>
          <w:tcPr>
            <w:tcW w:w="448" w:type="dxa"/>
            <w:shd w:val="clear" w:color="auto" w:fill="auto"/>
            <w:vAlign w:val="center"/>
          </w:tcPr>
          <w:p w14:paraId="31EAC4DD" w14:textId="77777777" w:rsidR="00A30429" w:rsidRPr="00E443C9" w:rsidRDefault="00A30429" w:rsidP="00A30429">
            <w:pPr>
              <w:jc w:val="center"/>
              <w:rPr>
                <w:kern w:val="32"/>
              </w:rPr>
            </w:pPr>
          </w:p>
          <w:p w14:paraId="168F19FF" w14:textId="77777777" w:rsidR="00A30429" w:rsidRPr="00E443C9" w:rsidRDefault="00A30429" w:rsidP="00A30429">
            <w:pPr>
              <w:jc w:val="center"/>
              <w:rPr>
                <w:kern w:val="32"/>
              </w:rPr>
            </w:pPr>
            <w:r w:rsidRPr="00E443C9">
              <w:rPr>
                <w:kern w:val="32"/>
              </w:rPr>
              <w:t>№</w:t>
            </w:r>
          </w:p>
          <w:p w14:paraId="0AE4F899" w14:textId="77777777" w:rsidR="00A30429" w:rsidRPr="00E443C9" w:rsidRDefault="00A30429" w:rsidP="00A30429">
            <w:pPr>
              <w:jc w:val="center"/>
              <w:rPr>
                <w:kern w:val="32"/>
              </w:rPr>
            </w:pPr>
          </w:p>
        </w:tc>
        <w:tc>
          <w:tcPr>
            <w:tcW w:w="9184" w:type="dxa"/>
            <w:shd w:val="clear" w:color="auto" w:fill="auto"/>
            <w:vAlign w:val="center"/>
          </w:tcPr>
          <w:p w14:paraId="0D21B876" w14:textId="77777777" w:rsidR="00A30429" w:rsidRPr="00E443C9" w:rsidRDefault="00A30429" w:rsidP="00A30429">
            <w:pPr>
              <w:ind w:left="146" w:right="336" w:firstLine="283"/>
              <w:jc w:val="center"/>
              <w:rPr>
                <w:kern w:val="32"/>
              </w:rPr>
            </w:pPr>
            <w:r w:rsidRPr="00E443C9">
              <w:rPr>
                <w:kern w:val="32"/>
              </w:rPr>
              <w:t>Вопрос</w:t>
            </w:r>
          </w:p>
        </w:tc>
      </w:tr>
      <w:tr w:rsidR="00BA6534" w:rsidRPr="00E443C9" w14:paraId="1A9F497A" w14:textId="77777777" w:rsidTr="00AD2804">
        <w:trPr>
          <w:trHeight w:val="322"/>
          <w:jc w:val="center"/>
        </w:trPr>
        <w:tc>
          <w:tcPr>
            <w:tcW w:w="448" w:type="dxa"/>
            <w:shd w:val="clear" w:color="auto" w:fill="auto"/>
            <w:vAlign w:val="center"/>
          </w:tcPr>
          <w:p w14:paraId="11640F46" w14:textId="75031CEF" w:rsidR="00BA6534" w:rsidRPr="00AD2804" w:rsidRDefault="00BA6534" w:rsidP="00BA6534">
            <w:pPr>
              <w:jc w:val="center"/>
              <w:rPr>
                <w:kern w:val="32"/>
              </w:rPr>
            </w:pPr>
            <w:r w:rsidRPr="00335A0D">
              <w:rPr>
                <w:kern w:val="32"/>
              </w:rPr>
              <w:t>1.</w:t>
            </w:r>
          </w:p>
        </w:tc>
        <w:tc>
          <w:tcPr>
            <w:tcW w:w="9184" w:type="dxa"/>
            <w:shd w:val="clear" w:color="auto" w:fill="auto"/>
            <w:vAlign w:val="center"/>
          </w:tcPr>
          <w:p w14:paraId="46AAB1FE" w14:textId="137A0652" w:rsidR="00BA6534" w:rsidRPr="00AD2804" w:rsidRDefault="00BA6534" w:rsidP="00BA6534">
            <w:pPr>
              <w:ind w:left="3" w:right="135"/>
              <w:jc w:val="both"/>
            </w:pPr>
            <w:r w:rsidRPr="00335A0D">
              <w:t>Об установлении индивидуальных тарифов на услуги по передаче электрической энергии для взаиморасчетов между О</w:t>
            </w:r>
            <w:r w:rsidRPr="00335A0D">
              <w:rPr>
                <w:rFonts w:hint="eastAsia"/>
              </w:rPr>
              <w:t>АО</w:t>
            </w:r>
            <w:r w:rsidRPr="00335A0D">
              <w:t xml:space="preserve"> «</w:t>
            </w:r>
            <w:r w:rsidRPr="00335A0D">
              <w:rPr>
                <w:rFonts w:hint="eastAsia"/>
              </w:rPr>
              <w:t>С</w:t>
            </w:r>
            <w:r w:rsidRPr="00335A0D">
              <w:t>еверо-Кузбасская энергетическая компания</w:t>
            </w:r>
            <w:r w:rsidRPr="00335A0D">
              <w:rPr>
                <w:rFonts w:hint="eastAsia"/>
              </w:rPr>
              <w:t>»</w:t>
            </w:r>
            <w:r w:rsidRPr="00335A0D">
              <w:t xml:space="preserve"> и сетевыми организациями Кемеровской области - Кузбасса на 2022 год</w:t>
            </w:r>
          </w:p>
        </w:tc>
      </w:tr>
    </w:tbl>
    <w:p w14:paraId="61C57C00" w14:textId="7032F439" w:rsidR="00DB1517" w:rsidRDefault="00DB1517" w:rsidP="009E60C3">
      <w:pPr>
        <w:jc w:val="both"/>
        <w:rPr>
          <w:b/>
        </w:rPr>
      </w:pPr>
    </w:p>
    <w:p w14:paraId="176E8337" w14:textId="77777777" w:rsidR="00542562" w:rsidRDefault="00F24E7B" w:rsidP="00542562">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299499" w14:textId="77777777" w:rsidR="00542562" w:rsidRDefault="00542562" w:rsidP="00542562">
      <w:pPr>
        <w:ind w:firstLine="567"/>
        <w:jc w:val="both"/>
        <w:rPr>
          <w:bCs/>
        </w:rPr>
      </w:pPr>
    </w:p>
    <w:p w14:paraId="47C42F1F" w14:textId="2C3E7E2D" w:rsidR="00542562" w:rsidRPr="00BA6534" w:rsidRDefault="00542562" w:rsidP="00542562">
      <w:pPr>
        <w:ind w:firstLine="567"/>
        <w:jc w:val="both"/>
        <w:rPr>
          <w:b/>
          <w:bCs/>
          <w:color w:val="000000"/>
          <w:kern w:val="32"/>
        </w:rPr>
      </w:pPr>
      <w:r w:rsidRPr="009157FD">
        <w:rPr>
          <w:color w:val="000000"/>
          <w:kern w:val="32"/>
        </w:rPr>
        <w:t xml:space="preserve">Вопрос </w:t>
      </w:r>
      <w:r>
        <w:rPr>
          <w:color w:val="000000"/>
          <w:kern w:val="32"/>
        </w:rPr>
        <w:t>1</w:t>
      </w:r>
      <w:r w:rsidRPr="009157FD">
        <w:rPr>
          <w:b/>
          <w:bCs/>
          <w:color w:val="000000"/>
          <w:kern w:val="32"/>
        </w:rPr>
        <w:t xml:space="preserve"> </w:t>
      </w:r>
      <w:r w:rsidRPr="00BA6534">
        <w:rPr>
          <w:b/>
          <w:bCs/>
          <w:color w:val="000000"/>
          <w:kern w:val="32"/>
        </w:rPr>
        <w:t>«</w:t>
      </w:r>
      <w:r w:rsidR="00BA6534" w:rsidRPr="00BA6534">
        <w:rPr>
          <w:b/>
          <w:bCs/>
        </w:rPr>
        <w:t>Об установлении индивидуальных тарифов на услуги по передаче электрической энергии для взаиморасчетов между О</w:t>
      </w:r>
      <w:r w:rsidR="00BA6534" w:rsidRPr="00BA6534">
        <w:rPr>
          <w:rFonts w:hint="eastAsia"/>
          <w:b/>
          <w:bCs/>
        </w:rPr>
        <w:t>АО</w:t>
      </w:r>
      <w:r w:rsidR="00BA6534" w:rsidRPr="00BA6534">
        <w:rPr>
          <w:b/>
          <w:bCs/>
        </w:rPr>
        <w:t xml:space="preserve"> «</w:t>
      </w:r>
      <w:r w:rsidR="00BA6534" w:rsidRPr="00BA6534">
        <w:rPr>
          <w:rFonts w:hint="eastAsia"/>
          <w:b/>
          <w:bCs/>
        </w:rPr>
        <w:t>С</w:t>
      </w:r>
      <w:r w:rsidR="00BA6534" w:rsidRPr="00BA6534">
        <w:rPr>
          <w:b/>
          <w:bCs/>
        </w:rPr>
        <w:t>еверо-Кузбасская энергетическая компания</w:t>
      </w:r>
      <w:r w:rsidR="00BA6534" w:rsidRPr="00BA6534">
        <w:rPr>
          <w:rFonts w:hint="eastAsia"/>
          <w:b/>
          <w:bCs/>
        </w:rPr>
        <w:t>»</w:t>
      </w:r>
      <w:r w:rsidR="00BA6534" w:rsidRPr="00BA6534">
        <w:rPr>
          <w:b/>
          <w:bCs/>
        </w:rPr>
        <w:t xml:space="preserve"> и сетевыми организациями Кемеровской области - Кузбасса на 2022 год</w:t>
      </w:r>
      <w:r w:rsidRPr="00BA6534">
        <w:rPr>
          <w:b/>
          <w:bCs/>
          <w:color w:val="000000"/>
          <w:kern w:val="32"/>
        </w:rPr>
        <w:t>»</w:t>
      </w:r>
    </w:p>
    <w:p w14:paraId="4AB9B8D7" w14:textId="77777777" w:rsidR="00542562" w:rsidRDefault="00542562" w:rsidP="00542562">
      <w:pPr>
        <w:ind w:firstLine="567"/>
        <w:jc w:val="both"/>
        <w:rPr>
          <w:b/>
          <w:bCs/>
          <w:color w:val="000000"/>
          <w:kern w:val="32"/>
        </w:rPr>
      </w:pPr>
    </w:p>
    <w:p w14:paraId="105BD28B" w14:textId="2AD139CB" w:rsidR="00BA6534" w:rsidRPr="00BA6534" w:rsidRDefault="00542562" w:rsidP="00BA6534">
      <w:pPr>
        <w:ind w:firstLine="567"/>
        <w:jc w:val="both"/>
        <w:rPr>
          <w:bCs/>
          <w:kern w:val="32"/>
        </w:rPr>
      </w:pPr>
      <w:r w:rsidRPr="002D744A">
        <w:rPr>
          <w:bCs/>
          <w:kern w:val="32"/>
        </w:rPr>
        <w:t xml:space="preserve">Докладчик </w:t>
      </w:r>
      <w:r w:rsidR="00BA6534">
        <w:rPr>
          <w:b/>
          <w:kern w:val="32"/>
        </w:rPr>
        <w:t>Гусельщиков Э.Б</w:t>
      </w:r>
      <w:r w:rsidRPr="000E3F6C">
        <w:rPr>
          <w:b/>
          <w:kern w:val="32"/>
        </w:rPr>
        <w:t>.</w:t>
      </w:r>
      <w:r w:rsidRPr="002D744A">
        <w:rPr>
          <w:bCs/>
          <w:kern w:val="32"/>
        </w:rPr>
        <w:t xml:space="preserve"> </w:t>
      </w:r>
      <w:r w:rsidRPr="004B4EEB">
        <w:rPr>
          <w:bCs/>
          <w:kern w:val="32"/>
        </w:rPr>
        <w:t>согласно экспертному заключению</w:t>
      </w:r>
      <w:r>
        <w:rPr>
          <w:bCs/>
          <w:kern w:val="32"/>
        </w:rPr>
        <w:t xml:space="preserve"> (приложение № 1 к настоящему протоколу)</w:t>
      </w:r>
      <w:r w:rsidR="0078188E">
        <w:rPr>
          <w:bCs/>
          <w:kern w:val="32"/>
        </w:rPr>
        <w:t>,</w:t>
      </w:r>
      <w:r w:rsidRPr="004B4EEB">
        <w:rPr>
          <w:bCs/>
          <w:kern w:val="32"/>
        </w:rPr>
        <w:t xml:space="preserve"> предлагае</w:t>
      </w:r>
      <w:r>
        <w:rPr>
          <w:bCs/>
          <w:kern w:val="32"/>
        </w:rPr>
        <w:t>т</w:t>
      </w:r>
      <w:r w:rsidRPr="00542562">
        <w:rPr>
          <w:bCs/>
          <w:kern w:val="32"/>
        </w:rPr>
        <w:t xml:space="preserve"> </w:t>
      </w:r>
      <w:r w:rsidR="00BA6534" w:rsidRPr="00BA6534">
        <w:rPr>
          <w:bCs/>
          <w:kern w:val="32"/>
        </w:rPr>
        <w:t>у</w:t>
      </w:r>
      <w:r w:rsidR="00BA6534" w:rsidRPr="00BA6534">
        <w:rPr>
          <w:bCs/>
          <w:kern w:val="32"/>
        </w:rPr>
        <w:t xml:space="preserve">становить с 01.01.2022 по 31.12.2022 индивидуальные тарифы на услуги по передаче электрической энергии для взаиморасчетов между ОАО «Северо-Кузбасская энергетическая компания» (ИНН 4205153492) и сетевыми организациями Кемеровской области - Кузбасса согласно приложению </w:t>
      </w:r>
      <w:r w:rsidR="00BA6534">
        <w:rPr>
          <w:bCs/>
          <w:kern w:val="32"/>
        </w:rPr>
        <w:t xml:space="preserve">№ 2 </w:t>
      </w:r>
      <w:r w:rsidR="00BA6534" w:rsidRPr="00BA6534">
        <w:rPr>
          <w:bCs/>
          <w:kern w:val="32"/>
        </w:rPr>
        <w:t xml:space="preserve">к настоящему </w:t>
      </w:r>
      <w:r w:rsidR="00BA6534">
        <w:rPr>
          <w:bCs/>
          <w:kern w:val="32"/>
        </w:rPr>
        <w:t>протоколу</w:t>
      </w:r>
      <w:r w:rsidR="00BA6534" w:rsidRPr="00BA6534">
        <w:rPr>
          <w:bCs/>
          <w:kern w:val="32"/>
        </w:rPr>
        <w:t>.</w:t>
      </w:r>
    </w:p>
    <w:p w14:paraId="5F45FD7F" w14:textId="18E34663" w:rsidR="00542562" w:rsidRDefault="00542562" w:rsidP="00542562">
      <w:pPr>
        <w:ind w:firstLine="567"/>
        <w:jc w:val="both"/>
        <w:rPr>
          <w:bCs/>
          <w:kern w:val="32"/>
        </w:rPr>
      </w:pPr>
    </w:p>
    <w:p w14:paraId="4F697D6E" w14:textId="35585698" w:rsidR="00B104DF" w:rsidRDefault="00C8784E" w:rsidP="00B104DF">
      <w:pPr>
        <w:ind w:firstLine="567"/>
        <w:jc w:val="both"/>
        <w:rPr>
          <w:bCs/>
          <w:kern w:val="32"/>
        </w:rPr>
      </w:pPr>
      <w:r>
        <w:rPr>
          <w:bCs/>
          <w:kern w:val="32"/>
        </w:rPr>
        <w:lastRenderedPageBreak/>
        <w:t xml:space="preserve">Кулебякина М.В. </w:t>
      </w:r>
      <w:r w:rsidR="00B104DF">
        <w:rPr>
          <w:bCs/>
          <w:kern w:val="32"/>
        </w:rPr>
        <w:t xml:space="preserve">в позиции по голосованию от 28.12.2022 № 49 </w:t>
      </w:r>
      <w:r>
        <w:rPr>
          <w:bCs/>
          <w:kern w:val="32"/>
        </w:rPr>
        <w:t xml:space="preserve">отметила, что не представлены </w:t>
      </w:r>
      <w:r w:rsidR="004F1290">
        <w:rPr>
          <w:bCs/>
          <w:kern w:val="32"/>
        </w:rPr>
        <w:t>решение суда, расчет тарифов.</w:t>
      </w:r>
    </w:p>
    <w:p w14:paraId="18FEDF36" w14:textId="04C5D3DE" w:rsidR="00B104DF" w:rsidRDefault="00B104DF" w:rsidP="00B104DF">
      <w:pPr>
        <w:ind w:firstLine="567"/>
        <w:jc w:val="both"/>
        <w:rPr>
          <w:bCs/>
          <w:kern w:val="32"/>
        </w:rPr>
      </w:pPr>
    </w:p>
    <w:p w14:paraId="345D966F" w14:textId="03B36BC3" w:rsidR="00B104DF" w:rsidRPr="00B104DF" w:rsidRDefault="00B104DF" w:rsidP="00B104DF">
      <w:pPr>
        <w:ind w:firstLine="567"/>
        <w:jc w:val="both"/>
        <w:rPr>
          <w:bCs/>
        </w:rPr>
      </w:pPr>
      <w:r>
        <w:rPr>
          <w:bCs/>
          <w:kern w:val="32"/>
        </w:rPr>
        <w:t xml:space="preserve">В материалах </w:t>
      </w:r>
      <w:r w:rsidRPr="00B104DF">
        <w:rPr>
          <w:bCs/>
          <w:kern w:val="32"/>
        </w:rPr>
        <w:t xml:space="preserve">дела имеется письменное обращение от 28.12.2022 за подписью начальника управления экономики и развития </w:t>
      </w:r>
      <w:r w:rsidRPr="00B104DF">
        <w:rPr>
          <w:bCs/>
        </w:rPr>
        <w:t>О</w:t>
      </w:r>
      <w:r w:rsidRPr="00B104DF">
        <w:rPr>
          <w:rFonts w:hint="eastAsia"/>
          <w:bCs/>
        </w:rPr>
        <w:t>АО</w:t>
      </w:r>
      <w:r w:rsidRPr="00B104DF">
        <w:rPr>
          <w:bCs/>
        </w:rPr>
        <w:t xml:space="preserve"> «</w:t>
      </w:r>
      <w:r w:rsidRPr="00B104DF">
        <w:rPr>
          <w:rFonts w:hint="eastAsia"/>
          <w:bCs/>
        </w:rPr>
        <w:t>С</w:t>
      </w:r>
      <w:r w:rsidRPr="00B104DF">
        <w:rPr>
          <w:bCs/>
        </w:rPr>
        <w:t>еверо-Кузбасская энергетическая компания</w:t>
      </w:r>
      <w:r w:rsidRPr="00B104DF">
        <w:rPr>
          <w:rFonts w:hint="eastAsia"/>
          <w:bCs/>
        </w:rPr>
        <w:t>»</w:t>
      </w:r>
      <w:r w:rsidRPr="00B104DF">
        <w:rPr>
          <w:bCs/>
        </w:rPr>
        <w:t xml:space="preserve"> </w:t>
      </w:r>
      <w:r w:rsidRPr="00B104DF">
        <w:rPr>
          <w:bCs/>
        </w:rPr>
        <w:br/>
        <w:t>Н.А. Лобач с просьбой рассмотреть вопрос без участия представителей общества. С проектом ознакомлены и согласны.</w:t>
      </w:r>
    </w:p>
    <w:p w14:paraId="1539C82C" w14:textId="77777777" w:rsidR="00B104DF" w:rsidRDefault="00B104DF" w:rsidP="00B104DF">
      <w:pPr>
        <w:ind w:firstLine="567"/>
        <w:jc w:val="both"/>
        <w:rPr>
          <w:bCs/>
          <w:kern w:val="32"/>
        </w:rPr>
      </w:pPr>
    </w:p>
    <w:p w14:paraId="079A3F3C" w14:textId="77777777" w:rsidR="00542562" w:rsidRPr="002460F4" w:rsidRDefault="00542562" w:rsidP="0054256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78A2CF" w14:textId="77777777" w:rsidR="00542562" w:rsidRPr="00D00103" w:rsidRDefault="00542562" w:rsidP="00542562">
      <w:pPr>
        <w:ind w:right="-6" w:firstLine="567"/>
        <w:jc w:val="both"/>
        <w:rPr>
          <w:b/>
          <w:szCs w:val="20"/>
        </w:rPr>
      </w:pPr>
    </w:p>
    <w:p w14:paraId="060ABA04" w14:textId="77777777" w:rsidR="00542562" w:rsidRPr="00D00103" w:rsidRDefault="00542562" w:rsidP="00542562">
      <w:pPr>
        <w:ind w:right="-6" w:firstLine="709"/>
        <w:jc w:val="both"/>
        <w:rPr>
          <w:b/>
          <w:szCs w:val="20"/>
        </w:rPr>
      </w:pPr>
      <w:r w:rsidRPr="00D00103">
        <w:rPr>
          <w:b/>
          <w:szCs w:val="20"/>
        </w:rPr>
        <w:t>ПОСТАНОВИЛО:</w:t>
      </w:r>
    </w:p>
    <w:p w14:paraId="648EE49F" w14:textId="77777777" w:rsidR="00542562" w:rsidRPr="00D00103" w:rsidRDefault="00542562" w:rsidP="00542562">
      <w:pPr>
        <w:ind w:right="-6" w:firstLine="709"/>
        <w:jc w:val="both"/>
        <w:rPr>
          <w:b/>
          <w:szCs w:val="20"/>
        </w:rPr>
      </w:pPr>
    </w:p>
    <w:p w14:paraId="58E5984E" w14:textId="77777777" w:rsidR="00542562" w:rsidRPr="00D00103" w:rsidRDefault="00542562" w:rsidP="00542562">
      <w:pPr>
        <w:pStyle w:val="ConsPlusNormal"/>
        <w:ind w:firstLine="709"/>
        <w:jc w:val="both"/>
        <w:rPr>
          <w:sz w:val="24"/>
        </w:rPr>
      </w:pPr>
      <w:r>
        <w:rPr>
          <w:sz w:val="24"/>
        </w:rPr>
        <w:t>Согласиться с предложением докладчика.</w:t>
      </w:r>
    </w:p>
    <w:p w14:paraId="7B10BB6E" w14:textId="77777777" w:rsidR="00542562" w:rsidRPr="00D00103" w:rsidRDefault="00542562" w:rsidP="00542562">
      <w:pPr>
        <w:pStyle w:val="ConsPlusNormal"/>
        <w:ind w:firstLine="709"/>
        <w:jc w:val="both"/>
        <w:rPr>
          <w:sz w:val="24"/>
        </w:rPr>
      </w:pPr>
    </w:p>
    <w:p w14:paraId="6B2AEC6F" w14:textId="42FA6ECB" w:rsidR="0078188E" w:rsidRDefault="00542562" w:rsidP="0078188E">
      <w:pPr>
        <w:ind w:right="-6" w:firstLine="709"/>
        <w:jc w:val="both"/>
        <w:rPr>
          <w:b/>
        </w:rPr>
      </w:pPr>
      <w:r w:rsidRPr="00D00103">
        <w:rPr>
          <w:b/>
        </w:rPr>
        <w:t>Голосовали «ЗА» -</w:t>
      </w:r>
      <w:r w:rsidR="00BA6534">
        <w:rPr>
          <w:b/>
        </w:rPr>
        <w:t>5;</w:t>
      </w:r>
    </w:p>
    <w:p w14:paraId="1C7931EC" w14:textId="6E134E7B" w:rsidR="00BA6534" w:rsidRDefault="00BA6534" w:rsidP="0078188E">
      <w:pPr>
        <w:ind w:right="-6" w:firstLine="709"/>
        <w:jc w:val="both"/>
        <w:rPr>
          <w:b/>
        </w:rPr>
      </w:pPr>
      <w:r>
        <w:rPr>
          <w:b/>
        </w:rPr>
        <w:t>«ПРОТИВ» - 1 (Кулебякина М.В.).</w:t>
      </w:r>
    </w:p>
    <w:p w14:paraId="413131A0" w14:textId="77777777" w:rsidR="0078188E" w:rsidRDefault="0078188E" w:rsidP="0078188E">
      <w:pPr>
        <w:ind w:right="-6" w:firstLine="709"/>
        <w:jc w:val="both"/>
        <w:rPr>
          <w:b/>
        </w:rPr>
      </w:pPr>
    </w:p>
    <w:p w14:paraId="5E674426" w14:textId="77777777"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4CEB8AA9" w14:textId="4E20E9B2" w:rsidR="007A1E58" w:rsidRDefault="007A1E58" w:rsidP="007A1E58">
      <w:pPr>
        <w:tabs>
          <w:tab w:val="left" w:pos="709"/>
          <w:tab w:val="left" w:pos="1134"/>
        </w:tabs>
        <w:ind w:left="709" w:hanging="142"/>
        <w:jc w:val="both"/>
      </w:pPr>
      <w:r w:rsidRPr="00D00103">
        <w:t>___________________</w:t>
      </w:r>
      <w:r>
        <w:t>__М.В. Зинченко</w:t>
      </w: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15FB87FE" w14:textId="77777777" w:rsidR="007A1E58" w:rsidRDefault="007A1E58" w:rsidP="007A1E58">
      <w:pPr>
        <w:tabs>
          <w:tab w:val="left" w:pos="709"/>
          <w:tab w:val="left" w:pos="1134"/>
        </w:tabs>
        <w:ind w:left="709" w:hanging="142"/>
        <w:jc w:val="both"/>
      </w:pPr>
      <w:r w:rsidRPr="00D00103">
        <w:t>___________________</w:t>
      </w:r>
      <w:r>
        <w:t>__Э.Б. Гусельщиков</w:t>
      </w:r>
    </w:p>
    <w:p w14:paraId="6D9CCBC0" w14:textId="77777777" w:rsidR="007A1E58" w:rsidRDefault="007A1E58" w:rsidP="007A1E58">
      <w:pPr>
        <w:tabs>
          <w:tab w:val="left" w:pos="709"/>
          <w:tab w:val="left" w:pos="1134"/>
        </w:tabs>
        <w:jc w:val="both"/>
      </w:pPr>
    </w:p>
    <w:p w14:paraId="33417299" w14:textId="77777777" w:rsidR="007A1E58" w:rsidRDefault="007A1E58" w:rsidP="007A1E58">
      <w:pPr>
        <w:tabs>
          <w:tab w:val="left" w:pos="709"/>
          <w:tab w:val="left" w:pos="1134"/>
        </w:tabs>
        <w:ind w:left="709" w:hanging="142"/>
        <w:jc w:val="both"/>
      </w:pPr>
      <w:r w:rsidRPr="00D00103">
        <w:t>___________________</w:t>
      </w:r>
      <w:r>
        <w:t>__А.Г. Овчинников</w:t>
      </w:r>
    </w:p>
    <w:p w14:paraId="70D61625" w14:textId="5FB2431B" w:rsidR="007A1E58" w:rsidRDefault="007A1E58" w:rsidP="007A1E58">
      <w:pPr>
        <w:tabs>
          <w:tab w:val="left" w:pos="709"/>
          <w:tab w:val="left" w:pos="1134"/>
        </w:tabs>
        <w:jc w:val="both"/>
      </w:pPr>
    </w:p>
    <w:p w14:paraId="30C4136E" w14:textId="0C9347C6" w:rsidR="00BA6534" w:rsidRDefault="00BA6534" w:rsidP="00BA6534">
      <w:pPr>
        <w:tabs>
          <w:tab w:val="left" w:pos="709"/>
          <w:tab w:val="left" w:pos="1134"/>
        </w:tabs>
        <w:ind w:left="709" w:hanging="142"/>
        <w:jc w:val="both"/>
      </w:pPr>
      <w:r w:rsidRPr="00D00103">
        <w:t>___________________</w:t>
      </w:r>
      <w:r>
        <w:t>__</w:t>
      </w:r>
      <w:r>
        <w:t>М.В. Кулебякина</w:t>
      </w:r>
    </w:p>
    <w:p w14:paraId="6D2A2C3D" w14:textId="77777777" w:rsidR="00BA6534" w:rsidRDefault="00BA6534" w:rsidP="00BA6534">
      <w:pPr>
        <w:tabs>
          <w:tab w:val="left" w:pos="709"/>
          <w:tab w:val="left" w:pos="1134"/>
        </w:tabs>
        <w:jc w:val="both"/>
      </w:pPr>
    </w:p>
    <w:p w14:paraId="54C53CCC" w14:textId="77777777" w:rsidR="007A1E58" w:rsidRPr="00D00103" w:rsidRDefault="007A1E58" w:rsidP="007A1E58">
      <w:pPr>
        <w:tabs>
          <w:tab w:val="left" w:pos="709"/>
          <w:tab w:val="left" w:pos="1134"/>
        </w:tabs>
        <w:jc w:val="both"/>
      </w:pPr>
    </w:p>
    <w:p w14:paraId="601C7CFB" w14:textId="79CC2599" w:rsidR="007A1E58" w:rsidRDefault="007A1E58" w:rsidP="007A1E58">
      <w:pPr>
        <w:tabs>
          <w:tab w:val="left" w:pos="5580"/>
          <w:tab w:val="left" w:pos="9498"/>
        </w:tabs>
        <w:ind w:firstLine="567"/>
      </w:pPr>
      <w:r w:rsidRPr="00D00103">
        <w:t>Секретарь заседания: _____________________</w:t>
      </w:r>
      <w:r w:rsidR="00BA6534">
        <w:t>Т.А. Сафина</w:t>
      </w:r>
    </w:p>
    <w:p w14:paraId="6D950312" w14:textId="77777777" w:rsidR="007A1E58" w:rsidRDefault="007A1E58" w:rsidP="00716E7F">
      <w:pPr>
        <w:tabs>
          <w:tab w:val="left" w:pos="1418"/>
        </w:tabs>
        <w:ind w:right="140" w:firstLine="709"/>
        <w:jc w:val="both"/>
        <w:rPr>
          <w:b/>
        </w:rPr>
      </w:pPr>
    </w:p>
    <w:p w14:paraId="0DE0CE08" w14:textId="77777777" w:rsidR="00716E7F" w:rsidRDefault="00716E7F" w:rsidP="005662BE">
      <w:pPr>
        <w:jc w:val="center"/>
        <w:rPr>
          <w:b/>
          <w:sz w:val="28"/>
          <w:szCs w:val="28"/>
        </w:rPr>
      </w:pPr>
    </w:p>
    <w:p w14:paraId="70FDFA3A" w14:textId="77777777" w:rsidR="00F744C9" w:rsidRDefault="00F744C9" w:rsidP="00814000">
      <w:pPr>
        <w:ind w:firstLine="567"/>
        <w:jc w:val="both"/>
        <w:rPr>
          <w:bCs/>
        </w:rPr>
      </w:pPr>
    </w:p>
    <w:p w14:paraId="0FBA66C1" w14:textId="77777777" w:rsidR="00AD2804" w:rsidRDefault="00AD2804" w:rsidP="00A25D5F">
      <w:pPr>
        <w:tabs>
          <w:tab w:val="left" w:pos="5580"/>
          <w:tab w:val="left" w:pos="9498"/>
        </w:tabs>
        <w:ind w:left="5812" w:right="-569" w:hanging="142"/>
        <w:sectPr w:rsidR="00AD2804" w:rsidSect="00F0071D">
          <w:footerReference w:type="default" r:id="rId8"/>
          <w:pgSz w:w="11906" w:h="16838"/>
          <w:pgMar w:top="1134" w:right="851" w:bottom="709" w:left="1134" w:header="709" w:footer="709" w:gutter="0"/>
          <w:pgNumType w:start="1"/>
          <w:cols w:space="708"/>
          <w:titlePg/>
          <w:docGrid w:linePitch="360"/>
        </w:sectPr>
      </w:pPr>
    </w:p>
    <w:p w14:paraId="70E84A29" w14:textId="6BF3469A" w:rsidR="00A25D5F" w:rsidRPr="008A2C6E" w:rsidRDefault="00A25D5F" w:rsidP="00A25D5F">
      <w:pPr>
        <w:tabs>
          <w:tab w:val="left" w:pos="5580"/>
          <w:tab w:val="left" w:pos="9498"/>
        </w:tabs>
        <w:ind w:left="5812" w:right="-569" w:hanging="142"/>
      </w:pPr>
      <w:r w:rsidRPr="008A2C6E">
        <w:lastRenderedPageBreak/>
        <w:t>Приложение №</w:t>
      </w:r>
      <w:r>
        <w:t xml:space="preserve"> 1 </w:t>
      </w:r>
      <w:r w:rsidRPr="008A2C6E">
        <w:t>к протокол</w:t>
      </w:r>
      <w:r>
        <w:t>у</w:t>
      </w:r>
      <w:r w:rsidRPr="008A2C6E">
        <w:t xml:space="preserve"> № </w:t>
      </w:r>
      <w:r w:rsidR="00BA6534">
        <w:t>97</w:t>
      </w:r>
    </w:p>
    <w:p w14:paraId="1A720633" w14:textId="77777777" w:rsidR="00A25D5F" w:rsidRPr="008A2C6E" w:rsidRDefault="00A25D5F" w:rsidP="00A25D5F">
      <w:pPr>
        <w:tabs>
          <w:tab w:val="left" w:pos="5580"/>
          <w:tab w:val="left" w:pos="9498"/>
        </w:tabs>
        <w:ind w:left="5812" w:right="-569" w:hanging="142"/>
      </w:pPr>
      <w:r w:rsidRPr="008A2C6E">
        <w:t>заседания правления Региональной</w:t>
      </w:r>
    </w:p>
    <w:p w14:paraId="23649D62" w14:textId="77777777" w:rsidR="00A25D5F" w:rsidRPr="008A2C6E" w:rsidRDefault="00A25D5F" w:rsidP="00A25D5F">
      <w:pPr>
        <w:tabs>
          <w:tab w:val="left" w:pos="5580"/>
          <w:tab w:val="left" w:pos="9498"/>
        </w:tabs>
        <w:ind w:left="5812" w:right="-569" w:hanging="142"/>
      </w:pPr>
      <w:r w:rsidRPr="008A2C6E">
        <w:t>энергетической комиссии</w:t>
      </w:r>
    </w:p>
    <w:p w14:paraId="34A381A8" w14:textId="44E19BAA" w:rsidR="00542562" w:rsidRDefault="00A25D5F" w:rsidP="00A25D5F">
      <w:pPr>
        <w:tabs>
          <w:tab w:val="left" w:pos="5580"/>
          <w:tab w:val="left" w:pos="9498"/>
        </w:tabs>
        <w:ind w:left="5812" w:hanging="142"/>
      </w:pPr>
      <w:r w:rsidRPr="008A2C6E">
        <w:t xml:space="preserve">Кузбасса от </w:t>
      </w:r>
      <w:r>
        <w:t>2</w:t>
      </w:r>
      <w:r w:rsidR="00BA6534">
        <w:t>8</w:t>
      </w:r>
      <w:r>
        <w:t>.12</w:t>
      </w:r>
      <w:r w:rsidRPr="008A2C6E">
        <w:t>.2022</w:t>
      </w:r>
    </w:p>
    <w:p w14:paraId="1E1DA2F9" w14:textId="77777777" w:rsidR="003463B2" w:rsidRDefault="003463B2" w:rsidP="00A25D5F">
      <w:pPr>
        <w:tabs>
          <w:tab w:val="left" w:pos="5580"/>
          <w:tab w:val="left" w:pos="9498"/>
        </w:tabs>
        <w:ind w:left="5812" w:hanging="142"/>
      </w:pPr>
    </w:p>
    <w:p w14:paraId="4E1E28B2" w14:textId="77777777" w:rsidR="003463B2" w:rsidRPr="003463B2" w:rsidRDefault="003463B2" w:rsidP="003463B2">
      <w:pPr>
        <w:spacing w:line="264" w:lineRule="auto"/>
        <w:ind w:right="-1"/>
        <w:jc w:val="center"/>
        <w:rPr>
          <w:b/>
          <w:sz w:val="28"/>
          <w:szCs w:val="28"/>
        </w:rPr>
      </w:pPr>
      <w:r w:rsidRPr="003463B2">
        <w:rPr>
          <w:b/>
          <w:sz w:val="28"/>
          <w:szCs w:val="28"/>
        </w:rPr>
        <w:t>ЭКСПЕРТНОЕ ЗАКЛЮЧЕНИЕ</w:t>
      </w:r>
    </w:p>
    <w:p w14:paraId="760C07FB" w14:textId="77777777" w:rsidR="003463B2" w:rsidRPr="003463B2" w:rsidRDefault="003463B2" w:rsidP="003463B2">
      <w:pPr>
        <w:spacing w:line="264" w:lineRule="auto"/>
        <w:ind w:right="-1"/>
        <w:jc w:val="center"/>
        <w:rPr>
          <w:sz w:val="28"/>
          <w:szCs w:val="28"/>
        </w:rPr>
      </w:pPr>
      <w:r w:rsidRPr="003463B2">
        <w:rPr>
          <w:sz w:val="28"/>
          <w:szCs w:val="28"/>
        </w:rPr>
        <w:t xml:space="preserve">по материалам ОАО «Северо-Кузбасская энергетическая компания» </w:t>
      </w:r>
    </w:p>
    <w:p w14:paraId="469B27C9" w14:textId="77777777" w:rsidR="003463B2" w:rsidRPr="003463B2" w:rsidRDefault="003463B2" w:rsidP="003463B2">
      <w:pPr>
        <w:spacing w:line="264" w:lineRule="auto"/>
        <w:ind w:right="-1"/>
        <w:jc w:val="center"/>
        <w:rPr>
          <w:sz w:val="28"/>
          <w:szCs w:val="28"/>
        </w:rPr>
      </w:pPr>
      <w:r w:rsidRPr="003463B2">
        <w:rPr>
          <w:sz w:val="28"/>
          <w:szCs w:val="28"/>
        </w:rPr>
        <w:t xml:space="preserve">по установлению необходимой валовой выручки на 2022 год, </w:t>
      </w:r>
    </w:p>
    <w:p w14:paraId="495230BF" w14:textId="77777777" w:rsidR="003463B2" w:rsidRPr="003463B2" w:rsidRDefault="003463B2" w:rsidP="003463B2">
      <w:pPr>
        <w:spacing w:line="264" w:lineRule="auto"/>
        <w:ind w:right="-1"/>
        <w:jc w:val="center"/>
        <w:rPr>
          <w:sz w:val="28"/>
          <w:szCs w:val="28"/>
        </w:rPr>
      </w:pPr>
      <w:r w:rsidRPr="003463B2">
        <w:rPr>
          <w:sz w:val="28"/>
          <w:szCs w:val="28"/>
        </w:rPr>
        <w:t xml:space="preserve">выполненное во исполнение решения Кемеровского областного суда </w:t>
      </w:r>
    </w:p>
    <w:p w14:paraId="7124EA59" w14:textId="77777777" w:rsidR="003463B2" w:rsidRPr="003463B2" w:rsidRDefault="003463B2" w:rsidP="003463B2">
      <w:pPr>
        <w:spacing w:line="264" w:lineRule="auto"/>
        <w:ind w:right="-1"/>
        <w:jc w:val="center"/>
        <w:rPr>
          <w:b/>
          <w:bCs/>
          <w:sz w:val="28"/>
          <w:szCs w:val="28"/>
        </w:rPr>
      </w:pPr>
      <w:r w:rsidRPr="003463B2">
        <w:rPr>
          <w:sz w:val="28"/>
          <w:szCs w:val="28"/>
        </w:rPr>
        <w:t>от 13.10.2022 по делу № 3а-212/2022</w:t>
      </w:r>
    </w:p>
    <w:p w14:paraId="303F45CE" w14:textId="77777777" w:rsidR="003463B2" w:rsidRPr="003463B2" w:rsidRDefault="003463B2" w:rsidP="003463B2">
      <w:pPr>
        <w:jc w:val="center"/>
        <w:rPr>
          <w:b/>
          <w:bCs/>
          <w:sz w:val="28"/>
          <w:szCs w:val="28"/>
        </w:rPr>
      </w:pPr>
    </w:p>
    <w:p w14:paraId="4DBB7B83"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t xml:space="preserve">Во исполнение решения Кемеровского областного суда от 13.10.2022 по делу 3а-212/2022 признавшего не действующим со дня принятия постановление Региональной энергетической комиссии Кузбасса от 30.12.2021 № 956 </w:t>
      </w:r>
      <w:r w:rsidRPr="003463B2">
        <w:rPr>
          <w:bCs/>
          <w:sz w:val="28"/>
          <w:szCs w:val="28"/>
        </w:rPr>
        <w:br/>
        <w:t>«Об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2022 год» в части пунктов 19, 30, 41, 43, 63, 66, 91 приложения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2022 год).</w:t>
      </w:r>
    </w:p>
    <w:p w14:paraId="2C7E24D0"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t>Установлено возложить на Региональную энергетическую комиссию Кузбасса обязанность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указанной части.</w:t>
      </w:r>
    </w:p>
    <w:p w14:paraId="7E56F954" w14:textId="77777777" w:rsidR="003463B2" w:rsidRPr="003463B2" w:rsidRDefault="003463B2" w:rsidP="003463B2">
      <w:pPr>
        <w:autoSpaceDE w:val="0"/>
        <w:autoSpaceDN w:val="0"/>
        <w:adjustRightInd w:val="0"/>
        <w:spacing w:line="276" w:lineRule="auto"/>
        <w:ind w:firstLine="851"/>
        <w:jc w:val="both"/>
        <w:rPr>
          <w:bCs/>
          <w:sz w:val="28"/>
          <w:szCs w:val="28"/>
        </w:rPr>
      </w:pPr>
    </w:p>
    <w:p w14:paraId="69A80D70"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t>Экспертная оценка балансовых показателей электрической энергии и мощности, принимаемых для расчета тарифов на 2022 год, производилась на основе анализа данных, представленных в материалах тарифного дела рассматриваемой организации, информации, полученной от сбытовых и смежных сетевых компаний.</w:t>
      </w:r>
    </w:p>
    <w:p w14:paraId="6F1880B0"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t>Кроме того, во исполнение балансовых показателей, утвержденных ФАС России приказом № 1164/20-ДСП от 23.11.2021 № 1299/21-ДСП (заявленная мощность потребителей 2 483 МВт) произведена корректировка баланса мощности электросетевого котла, повлекшая за собой необходимость корректировки отдельных балансов мощности электросетевых организаций Кемеровской области.</w:t>
      </w:r>
    </w:p>
    <w:p w14:paraId="1A0DDB92" w14:textId="77777777" w:rsidR="003463B2" w:rsidRPr="003463B2" w:rsidRDefault="003463B2" w:rsidP="003463B2">
      <w:pPr>
        <w:autoSpaceDE w:val="0"/>
        <w:autoSpaceDN w:val="0"/>
        <w:adjustRightInd w:val="0"/>
        <w:spacing w:line="276" w:lineRule="auto"/>
        <w:ind w:firstLine="851"/>
        <w:jc w:val="both"/>
        <w:rPr>
          <w:bCs/>
          <w:sz w:val="28"/>
          <w:szCs w:val="28"/>
        </w:rPr>
      </w:pPr>
    </w:p>
    <w:p w14:paraId="20AD3ECA"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lastRenderedPageBreak/>
        <w:t>2 483,00 МВт (утверждено ФАС) – 2 189,78 МВт (сумма заявок сетей) = 293,22 МВт</w:t>
      </w:r>
    </w:p>
    <w:p w14:paraId="314EA18D" w14:textId="77777777" w:rsidR="003463B2" w:rsidRPr="003463B2" w:rsidRDefault="003463B2" w:rsidP="003463B2">
      <w:pPr>
        <w:autoSpaceDE w:val="0"/>
        <w:autoSpaceDN w:val="0"/>
        <w:adjustRightInd w:val="0"/>
        <w:spacing w:line="276" w:lineRule="auto"/>
        <w:ind w:firstLine="851"/>
        <w:jc w:val="both"/>
        <w:rPr>
          <w:bCs/>
          <w:sz w:val="28"/>
          <w:szCs w:val="28"/>
        </w:rPr>
      </w:pPr>
    </w:p>
    <w:p w14:paraId="309873B8"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t>Произведено недискриминационное распределение дополнительных объемов мощности равномерно на все организации пропорционально полезному отпуску конечным потребителям, присоединенным к электрическим сетям сетевой организации.</w:t>
      </w:r>
    </w:p>
    <w:p w14:paraId="639C16FC"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t>В решении по делу № 3а-180/2021 суд прямо указал что неучтенную величину заявленной мощности потребителей нужно распределять исходя из доли каждой сетевой организации в суммарном объеме заявленной мощности потребителей (стр.13, абз.4).</w:t>
      </w:r>
    </w:p>
    <w:p w14:paraId="762AA3C6"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t>Объем дополнительной мощности, приходящийся на каждую организацию, представлен в таблице ниже:</w:t>
      </w:r>
    </w:p>
    <w:p w14:paraId="5CD9E827" w14:textId="77777777" w:rsidR="003463B2" w:rsidRPr="003463B2" w:rsidRDefault="003463B2" w:rsidP="003463B2">
      <w:pPr>
        <w:spacing w:line="259" w:lineRule="auto"/>
        <w:jc w:val="center"/>
        <w:rPr>
          <w:sz w:val="28"/>
          <w:szCs w:val="28"/>
        </w:rPr>
      </w:pPr>
    </w:p>
    <w:p w14:paraId="2EABF883" w14:textId="77777777" w:rsidR="003463B2" w:rsidRPr="003463B2" w:rsidRDefault="003463B2" w:rsidP="003463B2">
      <w:pPr>
        <w:spacing w:line="259" w:lineRule="auto"/>
        <w:jc w:val="center"/>
        <w:rPr>
          <w:sz w:val="28"/>
          <w:szCs w:val="28"/>
        </w:rPr>
      </w:pPr>
      <w:r w:rsidRPr="003463B2">
        <w:rPr>
          <w:sz w:val="28"/>
          <w:szCs w:val="28"/>
        </w:rPr>
        <w:t>Заявленная мощность потребителей</w:t>
      </w:r>
    </w:p>
    <w:p w14:paraId="166972FD" w14:textId="77777777" w:rsidR="003463B2" w:rsidRPr="003463B2" w:rsidRDefault="003463B2" w:rsidP="003463B2">
      <w:pPr>
        <w:spacing w:line="259" w:lineRule="auto"/>
        <w:jc w:val="center"/>
        <w:rPr>
          <w:sz w:val="28"/>
          <w:szCs w:val="28"/>
        </w:rPr>
      </w:pPr>
    </w:p>
    <w:tbl>
      <w:tblPr>
        <w:tblW w:w="4999" w:type="pct"/>
        <w:tblLook w:val="04A0" w:firstRow="1" w:lastRow="0" w:firstColumn="1" w:lastColumn="0" w:noHBand="0" w:noVBand="1"/>
      </w:tblPr>
      <w:tblGrid>
        <w:gridCol w:w="625"/>
        <w:gridCol w:w="5722"/>
        <w:gridCol w:w="1537"/>
        <w:gridCol w:w="1793"/>
      </w:tblGrid>
      <w:tr w:rsidR="003463B2" w:rsidRPr="003463B2" w14:paraId="37B09752" w14:textId="77777777" w:rsidTr="004569B3">
        <w:trPr>
          <w:trHeight w:val="18"/>
          <w:tblHeader/>
        </w:trPr>
        <w:tc>
          <w:tcPr>
            <w:tcW w:w="339" w:type="pct"/>
            <w:tcBorders>
              <w:top w:val="single" w:sz="4" w:space="0" w:color="auto"/>
              <w:left w:val="single" w:sz="4" w:space="0" w:color="auto"/>
              <w:bottom w:val="single" w:sz="4" w:space="0" w:color="auto"/>
              <w:right w:val="single" w:sz="4" w:space="0" w:color="auto"/>
            </w:tcBorders>
            <w:noWrap/>
            <w:vAlign w:val="center"/>
            <w:hideMark/>
          </w:tcPr>
          <w:p w14:paraId="666D0CA1"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 п/п</w:t>
            </w:r>
          </w:p>
        </w:tc>
        <w:tc>
          <w:tcPr>
            <w:tcW w:w="3046" w:type="pct"/>
            <w:tcBorders>
              <w:top w:val="single" w:sz="4" w:space="0" w:color="auto"/>
              <w:left w:val="nil"/>
              <w:bottom w:val="single" w:sz="4" w:space="0" w:color="auto"/>
              <w:right w:val="single" w:sz="4" w:space="0" w:color="auto"/>
            </w:tcBorders>
            <w:vAlign w:val="center"/>
            <w:hideMark/>
          </w:tcPr>
          <w:p w14:paraId="008A6997"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Наименование ТСО</w:t>
            </w:r>
          </w:p>
        </w:tc>
        <w:tc>
          <w:tcPr>
            <w:tcW w:w="847" w:type="pct"/>
            <w:tcBorders>
              <w:top w:val="single" w:sz="4" w:space="0" w:color="auto"/>
              <w:left w:val="nil"/>
              <w:bottom w:val="single" w:sz="4" w:space="0" w:color="auto"/>
              <w:right w:val="single" w:sz="4" w:space="0" w:color="auto"/>
            </w:tcBorders>
            <w:vAlign w:val="center"/>
            <w:hideMark/>
          </w:tcPr>
          <w:p w14:paraId="590164F3" w14:textId="77777777" w:rsidR="003463B2" w:rsidRPr="003463B2" w:rsidRDefault="003463B2" w:rsidP="003463B2">
            <w:pPr>
              <w:spacing w:line="276" w:lineRule="auto"/>
              <w:jc w:val="center"/>
              <w:rPr>
                <w:color w:val="000000"/>
                <w:sz w:val="16"/>
                <w:szCs w:val="16"/>
                <w:lang w:eastAsia="en-US"/>
              </w:rPr>
            </w:pPr>
            <w:r w:rsidRPr="003463B2">
              <w:rPr>
                <w:color w:val="000000"/>
                <w:sz w:val="16"/>
                <w:szCs w:val="16"/>
                <w:lang w:eastAsia="en-US"/>
              </w:rPr>
              <w:t>ПО конечным потребителям, МВт</w:t>
            </w:r>
          </w:p>
        </w:tc>
        <w:tc>
          <w:tcPr>
            <w:tcW w:w="768" w:type="pct"/>
            <w:tcBorders>
              <w:top w:val="single" w:sz="4" w:space="0" w:color="auto"/>
              <w:left w:val="nil"/>
              <w:bottom w:val="single" w:sz="4" w:space="0" w:color="auto"/>
              <w:right w:val="single" w:sz="4" w:space="0" w:color="auto"/>
            </w:tcBorders>
            <w:noWrap/>
            <w:vAlign w:val="center"/>
            <w:hideMark/>
          </w:tcPr>
          <w:p w14:paraId="258AA6BB" w14:textId="77777777" w:rsidR="003463B2" w:rsidRPr="003463B2" w:rsidRDefault="003463B2" w:rsidP="003463B2">
            <w:pPr>
              <w:spacing w:line="276" w:lineRule="auto"/>
              <w:jc w:val="center"/>
              <w:rPr>
                <w:color w:val="000000"/>
                <w:sz w:val="16"/>
                <w:szCs w:val="16"/>
                <w:lang w:eastAsia="en-US"/>
              </w:rPr>
            </w:pPr>
            <w:r w:rsidRPr="003463B2">
              <w:rPr>
                <w:color w:val="000000"/>
                <w:sz w:val="16"/>
                <w:szCs w:val="16"/>
                <w:lang w:eastAsia="en-US"/>
              </w:rPr>
              <w:t>Размер корректировки,</w:t>
            </w:r>
          </w:p>
          <w:p w14:paraId="532B1AD1" w14:textId="77777777" w:rsidR="003463B2" w:rsidRPr="003463B2" w:rsidRDefault="003463B2" w:rsidP="003463B2">
            <w:pPr>
              <w:spacing w:line="276" w:lineRule="auto"/>
              <w:jc w:val="center"/>
              <w:rPr>
                <w:color w:val="000000"/>
                <w:sz w:val="16"/>
                <w:szCs w:val="16"/>
                <w:lang w:eastAsia="en-US"/>
              </w:rPr>
            </w:pPr>
            <w:r w:rsidRPr="003463B2">
              <w:rPr>
                <w:color w:val="000000"/>
                <w:sz w:val="16"/>
                <w:szCs w:val="16"/>
                <w:lang w:eastAsia="en-US"/>
              </w:rPr>
              <w:t>МВт</w:t>
            </w:r>
          </w:p>
        </w:tc>
      </w:tr>
      <w:tr w:rsidR="003463B2" w:rsidRPr="003463B2" w14:paraId="4C9D393F"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0CAA0500"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w:t>
            </w:r>
          </w:p>
        </w:tc>
        <w:tc>
          <w:tcPr>
            <w:tcW w:w="3046" w:type="pct"/>
            <w:tcBorders>
              <w:top w:val="nil"/>
              <w:left w:val="nil"/>
              <w:bottom w:val="single" w:sz="4" w:space="0" w:color="auto"/>
              <w:right w:val="single" w:sz="4" w:space="0" w:color="auto"/>
            </w:tcBorders>
            <w:vAlign w:val="bottom"/>
            <w:hideMark/>
          </w:tcPr>
          <w:p w14:paraId="718E8D2A"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«Горэлектросеть» ООО (ИНН 4217127144)</w:t>
            </w:r>
          </w:p>
        </w:tc>
        <w:tc>
          <w:tcPr>
            <w:tcW w:w="847" w:type="pct"/>
            <w:tcBorders>
              <w:top w:val="nil"/>
              <w:left w:val="nil"/>
              <w:bottom w:val="single" w:sz="4" w:space="0" w:color="auto"/>
              <w:right w:val="single" w:sz="4" w:space="0" w:color="auto"/>
            </w:tcBorders>
            <w:noWrap/>
            <w:vAlign w:val="bottom"/>
            <w:hideMark/>
          </w:tcPr>
          <w:p w14:paraId="04CA7EFF"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100,02</w:t>
            </w:r>
          </w:p>
        </w:tc>
        <w:tc>
          <w:tcPr>
            <w:tcW w:w="768" w:type="pct"/>
            <w:tcBorders>
              <w:top w:val="nil"/>
              <w:left w:val="nil"/>
              <w:bottom w:val="single" w:sz="4" w:space="0" w:color="auto"/>
              <w:right w:val="single" w:sz="4" w:space="0" w:color="auto"/>
            </w:tcBorders>
            <w:noWrap/>
            <w:vAlign w:val="bottom"/>
            <w:hideMark/>
          </w:tcPr>
          <w:p w14:paraId="67769E21"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13,39</w:t>
            </w:r>
          </w:p>
        </w:tc>
      </w:tr>
      <w:tr w:rsidR="003463B2" w:rsidRPr="003463B2" w14:paraId="6D1EB18B"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46A9F6E2"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2</w:t>
            </w:r>
          </w:p>
        </w:tc>
        <w:tc>
          <w:tcPr>
            <w:tcW w:w="3046" w:type="pct"/>
            <w:tcBorders>
              <w:top w:val="nil"/>
              <w:left w:val="nil"/>
              <w:bottom w:val="single" w:sz="4" w:space="0" w:color="auto"/>
              <w:right w:val="single" w:sz="4" w:space="0" w:color="auto"/>
            </w:tcBorders>
            <w:vAlign w:val="bottom"/>
            <w:hideMark/>
          </w:tcPr>
          <w:p w14:paraId="01712382"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w:t>
            </w:r>
            <w:proofErr w:type="spellStart"/>
            <w:r w:rsidRPr="003463B2">
              <w:rPr>
                <w:color w:val="000000"/>
                <w:sz w:val="16"/>
                <w:szCs w:val="16"/>
                <w:lang w:eastAsia="en-US"/>
              </w:rPr>
              <w:t>ЕвразЭнергоТранс</w:t>
            </w:r>
            <w:proofErr w:type="spellEnd"/>
            <w:r w:rsidRPr="003463B2">
              <w:rPr>
                <w:color w:val="000000"/>
                <w:sz w:val="16"/>
                <w:szCs w:val="16"/>
                <w:lang w:eastAsia="en-US"/>
              </w:rPr>
              <w:t>» ООО (ИНН 4217084532)</w:t>
            </w:r>
          </w:p>
        </w:tc>
        <w:tc>
          <w:tcPr>
            <w:tcW w:w="847" w:type="pct"/>
            <w:tcBorders>
              <w:top w:val="nil"/>
              <w:left w:val="nil"/>
              <w:bottom w:val="single" w:sz="4" w:space="0" w:color="auto"/>
              <w:right w:val="single" w:sz="4" w:space="0" w:color="auto"/>
            </w:tcBorders>
            <w:noWrap/>
            <w:vAlign w:val="bottom"/>
            <w:hideMark/>
          </w:tcPr>
          <w:p w14:paraId="6C6BD8D0"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338,30</w:t>
            </w:r>
          </w:p>
        </w:tc>
        <w:tc>
          <w:tcPr>
            <w:tcW w:w="768" w:type="pct"/>
            <w:tcBorders>
              <w:top w:val="nil"/>
              <w:left w:val="nil"/>
              <w:bottom w:val="single" w:sz="4" w:space="0" w:color="auto"/>
              <w:right w:val="single" w:sz="4" w:space="0" w:color="auto"/>
            </w:tcBorders>
            <w:noWrap/>
            <w:vAlign w:val="bottom"/>
            <w:hideMark/>
          </w:tcPr>
          <w:p w14:paraId="00699250"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45,30</w:t>
            </w:r>
          </w:p>
        </w:tc>
      </w:tr>
      <w:tr w:rsidR="003463B2" w:rsidRPr="003463B2" w14:paraId="50E4C8EC"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4D8E2153"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3</w:t>
            </w:r>
          </w:p>
        </w:tc>
        <w:tc>
          <w:tcPr>
            <w:tcW w:w="3046" w:type="pct"/>
            <w:tcBorders>
              <w:top w:val="nil"/>
              <w:left w:val="nil"/>
              <w:bottom w:val="single" w:sz="4" w:space="0" w:color="auto"/>
              <w:right w:val="single" w:sz="4" w:space="0" w:color="auto"/>
            </w:tcBorders>
            <w:vAlign w:val="bottom"/>
            <w:hideMark/>
          </w:tcPr>
          <w:p w14:paraId="60A150BB"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«Кузбасская энергосетевая компания» ООО (ИНН 4205109750)</w:t>
            </w:r>
          </w:p>
        </w:tc>
        <w:tc>
          <w:tcPr>
            <w:tcW w:w="847" w:type="pct"/>
            <w:tcBorders>
              <w:top w:val="nil"/>
              <w:left w:val="nil"/>
              <w:bottom w:val="single" w:sz="4" w:space="0" w:color="auto"/>
              <w:right w:val="single" w:sz="4" w:space="0" w:color="auto"/>
            </w:tcBorders>
            <w:noWrap/>
            <w:vAlign w:val="bottom"/>
            <w:hideMark/>
          </w:tcPr>
          <w:p w14:paraId="27A2FF22"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324,40</w:t>
            </w:r>
          </w:p>
        </w:tc>
        <w:tc>
          <w:tcPr>
            <w:tcW w:w="768" w:type="pct"/>
            <w:tcBorders>
              <w:top w:val="nil"/>
              <w:left w:val="nil"/>
              <w:bottom w:val="single" w:sz="4" w:space="0" w:color="auto"/>
              <w:right w:val="single" w:sz="4" w:space="0" w:color="auto"/>
            </w:tcBorders>
            <w:noWrap/>
            <w:vAlign w:val="bottom"/>
            <w:hideMark/>
          </w:tcPr>
          <w:p w14:paraId="33229617"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43,44</w:t>
            </w:r>
          </w:p>
        </w:tc>
      </w:tr>
      <w:tr w:rsidR="003463B2" w:rsidRPr="003463B2" w14:paraId="16D96C09"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73FCD408"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4</w:t>
            </w:r>
          </w:p>
        </w:tc>
        <w:tc>
          <w:tcPr>
            <w:tcW w:w="3046" w:type="pct"/>
            <w:tcBorders>
              <w:top w:val="nil"/>
              <w:left w:val="nil"/>
              <w:bottom w:val="single" w:sz="4" w:space="0" w:color="auto"/>
              <w:right w:val="single" w:sz="4" w:space="0" w:color="auto"/>
            </w:tcBorders>
            <w:vAlign w:val="bottom"/>
            <w:hideMark/>
          </w:tcPr>
          <w:p w14:paraId="455F2FFE"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w:t>
            </w:r>
            <w:proofErr w:type="spellStart"/>
            <w:r w:rsidRPr="003463B2">
              <w:rPr>
                <w:color w:val="000000"/>
                <w:sz w:val="16"/>
                <w:szCs w:val="16"/>
                <w:lang w:eastAsia="en-US"/>
              </w:rPr>
              <w:t>КузбассЭлектро</w:t>
            </w:r>
            <w:proofErr w:type="spellEnd"/>
            <w:r w:rsidRPr="003463B2">
              <w:rPr>
                <w:color w:val="000000"/>
                <w:sz w:val="16"/>
                <w:szCs w:val="16"/>
                <w:lang w:eastAsia="en-US"/>
              </w:rPr>
              <w:t>» ОАО (ИНН 4202002174)</w:t>
            </w:r>
          </w:p>
        </w:tc>
        <w:tc>
          <w:tcPr>
            <w:tcW w:w="847" w:type="pct"/>
            <w:tcBorders>
              <w:top w:val="nil"/>
              <w:left w:val="nil"/>
              <w:bottom w:val="single" w:sz="4" w:space="0" w:color="auto"/>
              <w:right w:val="single" w:sz="4" w:space="0" w:color="auto"/>
            </w:tcBorders>
            <w:noWrap/>
            <w:vAlign w:val="bottom"/>
            <w:hideMark/>
          </w:tcPr>
          <w:p w14:paraId="6FC0EB21"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71,72</w:t>
            </w:r>
          </w:p>
        </w:tc>
        <w:tc>
          <w:tcPr>
            <w:tcW w:w="768" w:type="pct"/>
            <w:tcBorders>
              <w:top w:val="nil"/>
              <w:left w:val="nil"/>
              <w:bottom w:val="single" w:sz="4" w:space="0" w:color="auto"/>
              <w:right w:val="single" w:sz="4" w:space="0" w:color="auto"/>
            </w:tcBorders>
            <w:noWrap/>
            <w:vAlign w:val="bottom"/>
            <w:hideMark/>
          </w:tcPr>
          <w:p w14:paraId="5709323E"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9,60</w:t>
            </w:r>
          </w:p>
        </w:tc>
      </w:tr>
      <w:tr w:rsidR="003463B2" w:rsidRPr="003463B2" w14:paraId="787B4C0D"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2E12643F"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5</w:t>
            </w:r>
          </w:p>
        </w:tc>
        <w:tc>
          <w:tcPr>
            <w:tcW w:w="3046" w:type="pct"/>
            <w:tcBorders>
              <w:top w:val="nil"/>
              <w:left w:val="nil"/>
              <w:bottom w:val="single" w:sz="4" w:space="0" w:color="auto"/>
              <w:right w:val="single" w:sz="4" w:space="0" w:color="auto"/>
            </w:tcBorders>
            <w:vAlign w:val="bottom"/>
            <w:hideMark/>
          </w:tcPr>
          <w:p w14:paraId="129C8999"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«КЭС» ООО (ИНН 4205395036)</w:t>
            </w:r>
          </w:p>
        </w:tc>
        <w:tc>
          <w:tcPr>
            <w:tcW w:w="847" w:type="pct"/>
            <w:tcBorders>
              <w:top w:val="nil"/>
              <w:left w:val="nil"/>
              <w:bottom w:val="single" w:sz="4" w:space="0" w:color="auto"/>
              <w:right w:val="single" w:sz="4" w:space="0" w:color="auto"/>
            </w:tcBorders>
            <w:noWrap/>
            <w:vAlign w:val="bottom"/>
            <w:hideMark/>
          </w:tcPr>
          <w:p w14:paraId="1A577BB7"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9,79</w:t>
            </w:r>
          </w:p>
        </w:tc>
        <w:tc>
          <w:tcPr>
            <w:tcW w:w="768" w:type="pct"/>
            <w:tcBorders>
              <w:top w:val="nil"/>
              <w:left w:val="nil"/>
              <w:bottom w:val="single" w:sz="4" w:space="0" w:color="auto"/>
              <w:right w:val="single" w:sz="4" w:space="0" w:color="auto"/>
            </w:tcBorders>
            <w:noWrap/>
            <w:vAlign w:val="bottom"/>
            <w:hideMark/>
          </w:tcPr>
          <w:p w14:paraId="2931D9BF"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1,31</w:t>
            </w:r>
          </w:p>
        </w:tc>
      </w:tr>
      <w:tr w:rsidR="003463B2" w:rsidRPr="003463B2" w14:paraId="2A18B49E"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2D217C7E"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6</w:t>
            </w:r>
          </w:p>
        </w:tc>
        <w:tc>
          <w:tcPr>
            <w:tcW w:w="3046" w:type="pct"/>
            <w:tcBorders>
              <w:top w:val="nil"/>
              <w:left w:val="nil"/>
              <w:bottom w:val="single" w:sz="4" w:space="0" w:color="auto"/>
              <w:right w:val="single" w:sz="4" w:space="0" w:color="auto"/>
            </w:tcBorders>
            <w:vAlign w:val="bottom"/>
            <w:hideMark/>
          </w:tcPr>
          <w:p w14:paraId="78B1CBA8"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w:t>
            </w:r>
            <w:proofErr w:type="spellStart"/>
            <w:r w:rsidRPr="003463B2">
              <w:rPr>
                <w:color w:val="000000"/>
                <w:sz w:val="16"/>
                <w:szCs w:val="16"/>
                <w:lang w:eastAsia="en-US"/>
              </w:rPr>
              <w:t>Оборонэнерго</w:t>
            </w:r>
            <w:proofErr w:type="spellEnd"/>
            <w:r w:rsidRPr="003463B2">
              <w:rPr>
                <w:color w:val="000000"/>
                <w:sz w:val="16"/>
                <w:szCs w:val="16"/>
                <w:lang w:eastAsia="en-US"/>
              </w:rPr>
              <w:t>» АО (филиал «Забайкальский» АО «</w:t>
            </w:r>
            <w:proofErr w:type="spellStart"/>
            <w:r w:rsidRPr="003463B2">
              <w:rPr>
                <w:color w:val="000000"/>
                <w:sz w:val="16"/>
                <w:szCs w:val="16"/>
                <w:lang w:eastAsia="en-US"/>
              </w:rPr>
              <w:t>Оборонэнерго</w:t>
            </w:r>
            <w:proofErr w:type="spellEnd"/>
            <w:r w:rsidRPr="003463B2">
              <w:rPr>
                <w:color w:val="000000"/>
                <w:sz w:val="16"/>
                <w:szCs w:val="16"/>
                <w:lang w:eastAsia="en-US"/>
              </w:rPr>
              <w:t>») (ИНН 7704726225)</w:t>
            </w:r>
          </w:p>
        </w:tc>
        <w:tc>
          <w:tcPr>
            <w:tcW w:w="847" w:type="pct"/>
            <w:tcBorders>
              <w:top w:val="nil"/>
              <w:left w:val="nil"/>
              <w:bottom w:val="single" w:sz="4" w:space="0" w:color="auto"/>
              <w:right w:val="single" w:sz="4" w:space="0" w:color="auto"/>
            </w:tcBorders>
            <w:noWrap/>
            <w:vAlign w:val="bottom"/>
            <w:hideMark/>
          </w:tcPr>
          <w:p w14:paraId="57DEDCB9"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2,11</w:t>
            </w:r>
          </w:p>
        </w:tc>
        <w:tc>
          <w:tcPr>
            <w:tcW w:w="768" w:type="pct"/>
            <w:tcBorders>
              <w:top w:val="nil"/>
              <w:left w:val="nil"/>
              <w:bottom w:val="single" w:sz="4" w:space="0" w:color="auto"/>
              <w:right w:val="single" w:sz="4" w:space="0" w:color="auto"/>
            </w:tcBorders>
            <w:noWrap/>
            <w:vAlign w:val="bottom"/>
            <w:hideMark/>
          </w:tcPr>
          <w:p w14:paraId="1BC6863E"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0,28</w:t>
            </w:r>
          </w:p>
        </w:tc>
      </w:tr>
      <w:tr w:rsidR="003463B2" w:rsidRPr="003463B2" w14:paraId="62761F1D"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10D5DECD"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7</w:t>
            </w:r>
          </w:p>
        </w:tc>
        <w:tc>
          <w:tcPr>
            <w:tcW w:w="3046" w:type="pct"/>
            <w:tcBorders>
              <w:top w:val="nil"/>
              <w:left w:val="nil"/>
              <w:bottom w:val="single" w:sz="4" w:space="0" w:color="auto"/>
              <w:right w:val="single" w:sz="4" w:space="0" w:color="auto"/>
            </w:tcBorders>
            <w:vAlign w:val="bottom"/>
            <w:hideMark/>
          </w:tcPr>
          <w:p w14:paraId="77D12A4C"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 xml:space="preserve">«Объединенная компания РУСАЛ Энергосеть» </w:t>
            </w:r>
            <w:proofErr w:type="gramStart"/>
            <w:r w:rsidRPr="003463B2">
              <w:rPr>
                <w:color w:val="000000"/>
                <w:sz w:val="16"/>
                <w:szCs w:val="16"/>
                <w:lang w:eastAsia="en-US"/>
              </w:rPr>
              <w:t>ООО  (</w:t>
            </w:r>
            <w:proofErr w:type="gramEnd"/>
            <w:r w:rsidRPr="003463B2">
              <w:rPr>
                <w:color w:val="000000"/>
                <w:sz w:val="16"/>
                <w:szCs w:val="16"/>
                <w:lang w:eastAsia="en-US"/>
              </w:rPr>
              <w:t>ИНН 7709806795)</w:t>
            </w:r>
          </w:p>
        </w:tc>
        <w:tc>
          <w:tcPr>
            <w:tcW w:w="847" w:type="pct"/>
            <w:tcBorders>
              <w:top w:val="nil"/>
              <w:left w:val="nil"/>
              <w:bottom w:val="single" w:sz="4" w:space="0" w:color="auto"/>
              <w:right w:val="single" w:sz="4" w:space="0" w:color="auto"/>
            </w:tcBorders>
            <w:noWrap/>
            <w:vAlign w:val="bottom"/>
            <w:hideMark/>
          </w:tcPr>
          <w:p w14:paraId="2E509EEB"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0,55</w:t>
            </w:r>
          </w:p>
        </w:tc>
        <w:tc>
          <w:tcPr>
            <w:tcW w:w="768" w:type="pct"/>
            <w:tcBorders>
              <w:top w:val="nil"/>
              <w:left w:val="nil"/>
              <w:bottom w:val="single" w:sz="4" w:space="0" w:color="auto"/>
              <w:right w:val="single" w:sz="4" w:space="0" w:color="auto"/>
            </w:tcBorders>
            <w:noWrap/>
            <w:vAlign w:val="bottom"/>
            <w:hideMark/>
          </w:tcPr>
          <w:p w14:paraId="65ED7A35"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0,07</w:t>
            </w:r>
          </w:p>
        </w:tc>
      </w:tr>
      <w:tr w:rsidR="003463B2" w:rsidRPr="003463B2" w14:paraId="432B92D9"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68948FE6"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8</w:t>
            </w:r>
          </w:p>
        </w:tc>
        <w:tc>
          <w:tcPr>
            <w:tcW w:w="3046" w:type="pct"/>
            <w:tcBorders>
              <w:top w:val="nil"/>
              <w:left w:val="nil"/>
              <w:bottom w:val="single" w:sz="4" w:space="0" w:color="auto"/>
              <w:right w:val="single" w:sz="4" w:space="0" w:color="auto"/>
            </w:tcBorders>
            <w:vAlign w:val="bottom"/>
            <w:hideMark/>
          </w:tcPr>
          <w:p w14:paraId="266147C4"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«ОЭСК» ООО (ИНН 4223052779)</w:t>
            </w:r>
          </w:p>
        </w:tc>
        <w:tc>
          <w:tcPr>
            <w:tcW w:w="847" w:type="pct"/>
            <w:tcBorders>
              <w:top w:val="nil"/>
              <w:left w:val="nil"/>
              <w:bottom w:val="single" w:sz="4" w:space="0" w:color="auto"/>
              <w:right w:val="single" w:sz="4" w:space="0" w:color="auto"/>
            </w:tcBorders>
            <w:noWrap/>
            <w:vAlign w:val="bottom"/>
            <w:hideMark/>
          </w:tcPr>
          <w:p w14:paraId="7D0B028A"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27,10</w:t>
            </w:r>
          </w:p>
        </w:tc>
        <w:tc>
          <w:tcPr>
            <w:tcW w:w="768" w:type="pct"/>
            <w:tcBorders>
              <w:top w:val="nil"/>
              <w:left w:val="nil"/>
              <w:bottom w:val="single" w:sz="4" w:space="0" w:color="auto"/>
              <w:right w:val="single" w:sz="4" w:space="0" w:color="auto"/>
            </w:tcBorders>
            <w:noWrap/>
            <w:vAlign w:val="bottom"/>
            <w:hideMark/>
          </w:tcPr>
          <w:p w14:paraId="2A6D6E42"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3,63</w:t>
            </w:r>
          </w:p>
        </w:tc>
      </w:tr>
      <w:tr w:rsidR="003463B2" w:rsidRPr="003463B2" w14:paraId="6C70548C"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79AD637F"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9</w:t>
            </w:r>
          </w:p>
        </w:tc>
        <w:tc>
          <w:tcPr>
            <w:tcW w:w="3046" w:type="pct"/>
            <w:tcBorders>
              <w:top w:val="nil"/>
              <w:left w:val="nil"/>
              <w:bottom w:val="single" w:sz="4" w:space="0" w:color="auto"/>
              <w:right w:val="single" w:sz="4" w:space="0" w:color="auto"/>
            </w:tcBorders>
            <w:vAlign w:val="bottom"/>
            <w:hideMark/>
          </w:tcPr>
          <w:p w14:paraId="0BCF0915"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w:t>
            </w:r>
            <w:proofErr w:type="spellStart"/>
            <w:r w:rsidRPr="003463B2">
              <w:rPr>
                <w:color w:val="000000"/>
                <w:sz w:val="16"/>
                <w:szCs w:val="16"/>
                <w:lang w:eastAsia="en-US"/>
              </w:rPr>
              <w:t>Регионэнергосеть</w:t>
            </w:r>
            <w:proofErr w:type="spellEnd"/>
            <w:r w:rsidRPr="003463B2">
              <w:rPr>
                <w:color w:val="000000"/>
                <w:sz w:val="16"/>
                <w:szCs w:val="16"/>
                <w:lang w:eastAsia="en-US"/>
              </w:rPr>
              <w:t>» ООО (ИНН 4205271471)</w:t>
            </w:r>
          </w:p>
        </w:tc>
        <w:tc>
          <w:tcPr>
            <w:tcW w:w="847" w:type="pct"/>
            <w:tcBorders>
              <w:top w:val="nil"/>
              <w:left w:val="nil"/>
              <w:bottom w:val="single" w:sz="4" w:space="0" w:color="auto"/>
              <w:right w:val="single" w:sz="4" w:space="0" w:color="auto"/>
            </w:tcBorders>
            <w:noWrap/>
            <w:vAlign w:val="bottom"/>
            <w:hideMark/>
          </w:tcPr>
          <w:p w14:paraId="209C2D8B"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0,90</w:t>
            </w:r>
          </w:p>
        </w:tc>
        <w:tc>
          <w:tcPr>
            <w:tcW w:w="768" w:type="pct"/>
            <w:tcBorders>
              <w:top w:val="nil"/>
              <w:left w:val="nil"/>
              <w:bottom w:val="single" w:sz="4" w:space="0" w:color="auto"/>
              <w:right w:val="single" w:sz="4" w:space="0" w:color="auto"/>
            </w:tcBorders>
            <w:noWrap/>
            <w:vAlign w:val="bottom"/>
            <w:hideMark/>
          </w:tcPr>
          <w:p w14:paraId="228BE8D7"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0,12</w:t>
            </w:r>
          </w:p>
        </w:tc>
      </w:tr>
      <w:tr w:rsidR="003463B2" w:rsidRPr="003463B2" w14:paraId="01BEC131"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2C6873E6"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10</w:t>
            </w:r>
          </w:p>
        </w:tc>
        <w:tc>
          <w:tcPr>
            <w:tcW w:w="3046" w:type="pct"/>
            <w:tcBorders>
              <w:top w:val="nil"/>
              <w:left w:val="nil"/>
              <w:bottom w:val="single" w:sz="4" w:space="0" w:color="auto"/>
              <w:right w:val="single" w:sz="4" w:space="0" w:color="auto"/>
            </w:tcBorders>
            <w:vAlign w:val="bottom"/>
            <w:hideMark/>
          </w:tcPr>
          <w:p w14:paraId="3E330DE7"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«Ресурсоснабжающая компания» ООО (ИНН 4205372624)</w:t>
            </w:r>
          </w:p>
        </w:tc>
        <w:tc>
          <w:tcPr>
            <w:tcW w:w="847" w:type="pct"/>
            <w:tcBorders>
              <w:top w:val="nil"/>
              <w:left w:val="nil"/>
              <w:bottom w:val="single" w:sz="4" w:space="0" w:color="auto"/>
              <w:right w:val="single" w:sz="4" w:space="0" w:color="auto"/>
            </w:tcBorders>
            <w:noWrap/>
            <w:vAlign w:val="bottom"/>
            <w:hideMark/>
          </w:tcPr>
          <w:p w14:paraId="47A93E78"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2,28</w:t>
            </w:r>
          </w:p>
        </w:tc>
        <w:tc>
          <w:tcPr>
            <w:tcW w:w="768" w:type="pct"/>
            <w:tcBorders>
              <w:top w:val="nil"/>
              <w:left w:val="nil"/>
              <w:bottom w:val="single" w:sz="4" w:space="0" w:color="auto"/>
              <w:right w:val="single" w:sz="4" w:space="0" w:color="auto"/>
            </w:tcBorders>
            <w:noWrap/>
            <w:vAlign w:val="bottom"/>
            <w:hideMark/>
          </w:tcPr>
          <w:p w14:paraId="42CE5C7B"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0,31</w:t>
            </w:r>
          </w:p>
        </w:tc>
      </w:tr>
      <w:tr w:rsidR="003463B2" w:rsidRPr="003463B2" w14:paraId="4A82A4AE"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0E061480"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11</w:t>
            </w:r>
          </w:p>
        </w:tc>
        <w:tc>
          <w:tcPr>
            <w:tcW w:w="3046" w:type="pct"/>
            <w:tcBorders>
              <w:top w:val="nil"/>
              <w:left w:val="nil"/>
              <w:bottom w:val="single" w:sz="4" w:space="0" w:color="auto"/>
              <w:right w:val="single" w:sz="4" w:space="0" w:color="auto"/>
            </w:tcBorders>
            <w:vAlign w:val="bottom"/>
            <w:hideMark/>
          </w:tcPr>
          <w:p w14:paraId="1A4D1F9D"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 xml:space="preserve">«РЖД» ОАО (Западно-Сибирская дирекция по энергообеспечению - СП </w:t>
            </w:r>
            <w:proofErr w:type="spellStart"/>
            <w:r w:rsidRPr="003463B2">
              <w:rPr>
                <w:color w:val="000000"/>
                <w:sz w:val="16"/>
                <w:szCs w:val="16"/>
                <w:lang w:eastAsia="en-US"/>
              </w:rPr>
              <w:t>Трансэнерго</w:t>
            </w:r>
            <w:proofErr w:type="spellEnd"/>
            <w:r w:rsidRPr="003463B2">
              <w:rPr>
                <w:color w:val="000000"/>
                <w:sz w:val="16"/>
                <w:szCs w:val="16"/>
                <w:lang w:eastAsia="en-US"/>
              </w:rPr>
              <w:t xml:space="preserve"> - филиала ОАО «РЖД») (ИНН 7708503727)</w:t>
            </w:r>
          </w:p>
        </w:tc>
        <w:tc>
          <w:tcPr>
            <w:tcW w:w="847" w:type="pct"/>
            <w:tcBorders>
              <w:top w:val="nil"/>
              <w:left w:val="nil"/>
              <w:bottom w:val="single" w:sz="4" w:space="0" w:color="auto"/>
              <w:right w:val="single" w:sz="4" w:space="0" w:color="auto"/>
            </w:tcBorders>
            <w:noWrap/>
            <w:vAlign w:val="bottom"/>
            <w:hideMark/>
          </w:tcPr>
          <w:p w14:paraId="1BC27B7E"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17,60</w:t>
            </w:r>
          </w:p>
        </w:tc>
        <w:tc>
          <w:tcPr>
            <w:tcW w:w="768" w:type="pct"/>
            <w:tcBorders>
              <w:top w:val="nil"/>
              <w:left w:val="nil"/>
              <w:bottom w:val="single" w:sz="4" w:space="0" w:color="auto"/>
              <w:right w:val="single" w:sz="4" w:space="0" w:color="auto"/>
            </w:tcBorders>
            <w:noWrap/>
            <w:vAlign w:val="bottom"/>
            <w:hideMark/>
          </w:tcPr>
          <w:p w14:paraId="0F083FC2"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2,36</w:t>
            </w:r>
          </w:p>
        </w:tc>
      </w:tr>
      <w:tr w:rsidR="003463B2" w:rsidRPr="003463B2" w14:paraId="7778A93A"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10F491B0"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12</w:t>
            </w:r>
          </w:p>
        </w:tc>
        <w:tc>
          <w:tcPr>
            <w:tcW w:w="3046" w:type="pct"/>
            <w:tcBorders>
              <w:top w:val="nil"/>
              <w:left w:val="nil"/>
              <w:bottom w:val="single" w:sz="4" w:space="0" w:color="auto"/>
              <w:right w:val="single" w:sz="4" w:space="0" w:color="auto"/>
            </w:tcBorders>
            <w:vAlign w:val="bottom"/>
            <w:hideMark/>
          </w:tcPr>
          <w:p w14:paraId="1185C4B0"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 xml:space="preserve">«РЖД» ОАО (Красноярская дирекция по энергообеспечению - СП </w:t>
            </w:r>
            <w:proofErr w:type="spellStart"/>
            <w:r w:rsidRPr="003463B2">
              <w:rPr>
                <w:color w:val="000000"/>
                <w:sz w:val="16"/>
                <w:szCs w:val="16"/>
                <w:lang w:eastAsia="en-US"/>
              </w:rPr>
              <w:t>Трансэнерго</w:t>
            </w:r>
            <w:proofErr w:type="spellEnd"/>
            <w:r w:rsidRPr="003463B2">
              <w:rPr>
                <w:color w:val="000000"/>
                <w:sz w:val="16"/>
                <w:szCs w:val="16"/>
                <w:lang w:eastAsia="en-US"/>
              </w:rPr>
              <w:t xml:space="preserve"> - филиала ОАО «РЖД») (ИНН 7708503727)</w:t>
            </w:r>
          </w:p>
        </w:tc>
        <w:tc>
          <w:tcPr>
            <w:tcW w:w="847" w:type="pct"/>
            <w:tcBorders>
              <w:top w:val="nil"/>
              <w:left w:val="nil"/>
              <w:bottom w:val="single" w:sz="4" w:space="0" w:color="auto"/>
              <w:right w:val="single" w:sz="4" w:space="0" w:color="auto"/>
            </w:tcBorders>
            <w:noWrap/>
            <w:vAlign w:val="bottom"/>
            <w:hideMark/>
          </w:tcPr>
          <w:p w14:paraId="53D74CCF"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1,27</w:t>
            </w:r>
          </w:p>
        </w:tc>
        <w:tc>
          <w:tcPr>
            <w:tcW w:w="768" w:type="pct"/>
            <w:tcBorders>
              <w:top w:val="nil"/>
              <w:left w:val="nil"/>
              <w:bottom w:val="single" w:sz="4" w:space="0" w:color="auto"/>
              <w:right w:val="single" w:sz="4" w:space="0" w:color="auto"/>
            </w:tcBorders>
            <w:noWrap/>
            <w:vAlign w:val="bottom"/>
            <w:hideMark/>
          </w:tcPr>
          <w:p w14:paraId="05AA75DF"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0,17</w:t>
            </w:r>
          </w:p>
        </w:tc>
      </w:tr>
      <w:tr w:rsidR="003463B2" w:rsidRPr="003463B2" w14:paraId="6351CB74"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6B00FF44"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13</w:t>
            </w:r>
          </w:p>
        </w:tc>
        <w:tc>
          <w:tcPr>
            <w:tcW w:w="3046" w:type="pct"/>
            <w:tcBorders>
              <w:top w:val="nil"/>
              <w:left w:val="nil"/>
              <w:bottom w:val="single" w:sz="4" w:space="0" w:color="auto"/>
              <w:right w:val="single" w:sz="4" w:space="0" w:color="auto"/>
            </w:tcBorders>
            <w:vAlign w:val="bottom"/>
            <w:hideMark/>
          </w:tcPr>
          <w:p w14:paraId="204DD4CF"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w:t>
            </w:r>
            <w:proofErr w:type="spellStart"/>
            <w:r w:rsidRPr="003463B2">
              <w:rPr>
                <w:color w:val="000000"/>
                <w:sz w:val="16"/>
                <w:szCs w:val="16"/>
                <w:lang w:eastAsia="en-US"/>
              </w:rPr>
              <w:t>Россети</w:t>
            </w:r>
            <w:proofErr w:type="spellEnd"/>
            <w:r w:rsidRPr="003463B2">
              <w:rPr>
                <w:color w:val="000000"/>
                <w:sz w:val="16"/>
                <w:szCs w:val="16"/>
                <w:lang w:eastAsia="en-US"/>
              </w:rPr>
              <w:t xml:space="preserve"> Сибирь» ПАО (филиал ПАО «</w:t>
            </w:r>
            <w:proofErr w:type="spellStart"/>
            <w:r w:rsidRPr="003463B2">
              <w:rPr>
                <w:color w:val="000000"/>
                <w:sz w:val="16"/>
                <w:szCs w:val="16"/>
                <w:lang w:eastAsia="en-US"/>
              </w:rPr>
              <w:t>Россети</w:t>
            </w:r>
            <w:proofErr w:type="spellEnd"/>
            <w:r w:rsidRPr="003463B2">
              <w:rPr>
                <w:color w:val="000000"/>
                <w:sz w:val="16"/>
                <w:szCs w:val="16"/>
                <w:lang w:eastAsia="en-US"/>
              </w:rPr>
              <w:t xml:space="preserve"> Сибирь» - «Кузбассэнерго – РЭС») (ИНН 2460069527)</w:t>
            </w:r>
          </w:p>
        </w:tc>
        <w:tc>
          <w:tcPr>
            <w:tcW w:w="847" w:type="pct"/>
            <w:tcBorders>
              <w:top w:val="nil"/>
              <w:left w:val="nil"/>
              <w:bottom w:val="single" w:sz="4" w:space="0" w:color="auto"/>
              <w:right w:val="single" w:sz="4" w:space="0" w:color="auto"/>
            </w:tcBorders>
            <w:noWrap/>
            <w:vAlign w:val="bottom"/>
            <w:hideMark/>
          </w:tcPr>
          <w:p w14:paraId="64E9BB79"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664,79</w:t>
            </w:r>
          </w:p>
        </w:tc>
        <w:tc>
          <w:tcPr>
            <w:tcW w:w="768" w:type="pct"/>
            <w:tcBorders>
              <w:top w:val="nil"/>
              <w:left w:val="nil"/>
              <w:bottom w:val="single" w:sz="4" w:space="0" w:color="auto"/>
              <w:right w:val="single" w:sz="4" w:space="0" w:color="auto"/>
            </w:tcBorders>
            <w:noWrap/>
            <w:vAlign w:val="bottom"/>
            <w:hideMark/>
          </w:tcPr>
          <w:p w14:paraId="75CA0C96"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89,02</w:t>
            </w:r>
          </w:p>
        </w:tc>
      </w:tr>
      <w:tr w:rsidR="003463B2" w:rsidRPr="003463B2" w14:paraId="237C1333"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53F70FCF"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14</w:t>
            </w:r>
          </w:p>
        </w:tc>
        <w:tc>
          <w:tcPr>
            <w:tcW w:w="3046" w:type="pct"/>
            <w:tcBorders>
              <w:top w:val="nil"/>
              <w:left w:val="nil"/>
              <w:bottom w:val="single" w:sz="4" w:space="0" w:color="auto"/>
              <w:right w:val="single" w:sz="4" w:space="0" w:color="auto"/>
            </w:tcBorders>
            <w:vAlign w:val="bottom"/>
            <w:hideMark/>
          </w:tcPr>
          <w:p w14:paraId="48265CE7"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«СДС-Энерго» ХК ООО (ИНН 4250003450)</w:t>
            </w:r>
          </w:p>
        </w:tc>
        <w:tc>
          <w:tcPr>
            <w:tcW w:w="847" w:type="pct"/>
            <w:tcBorders>
              <w:top w:val="nil"/>
              <w:left w:val="nil"/>
              <w:bottom w:val="single" w:sz="4" w:space="0" w:color="auto"/>
              <w:right w:val="single" w:sz="4" w:space="0" w:color="auto"/>
            </w:tcBorders>
            <w:noWrap/>
            <w:vAlign w:val="bottom"/>
            <w:hideMark/>
          </w:tcPr>
          <w:p w14:paraId="02C6E88E"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69,01</w:t>
            </w:r>
          </w:p>
        </w:tc>
        <w:tc>
          <w:tcPr>
            <w:tcW w:w="768" w:type="pct"/>
            <w:tcBorders>
              <w:top w:val="nil"/>
              <w:left w:val="nil"/>
              <w:bottom w:val="single" w:sz="4" w:space="0" w:color="auto"/>
              <w:right w:val="single" w:sz="4" w:space="0" w:color="auto"/>
            </w:tcBorders>
            <w:noWrap/>
            <w:vAlign w:val="bottom"/>
            <w:hideMark/>
          </w:tcPr>
          <w:p w14:paraId="23D452E0"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9,24</w:t>
            </w:r>
          </w:p>
        </w:tc>
      </w:tr>
      <w:tr w:rsidR="003463B2" w:rsidRPr="003463B2" w14:paraId="1E573BAF"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69F9625E"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15</w:t>
            </w:r>
          </w:p>
        </w:tc>
        <w:tc>
          <w:tcPr>
            <w:tcW w:w="3046" w:type="pct"/>
            <w:tcBorders>
              <w:top w:val="nil"/>
              <w:left w:val="nil"/>
              <w:bottom w:val="single" w:sz="4" w:space="0" w:color="auto"/>
              <w:right w:val="single" w:sz="4" w:space="0" w:color="auto"/>
            </w:tcBorders>
            <w:vAlign w:val="bottom"/>
            <w:hideMark/>
          </w:tcPr>
          <w:p w14:paraId="1F3F9DFF"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«Северо-Кузбасская энергетическая компания» АО (ИНН 4205153492)</w:t>
            </w:r>
          </w:p>
        </w:tc>
        <w:tc>
          <w:tcPr>
            <w:tcW w:w="847" w:type="pct"/>
            <w:tcBorders>
              <w:top w:val="nil"/>
              <w:left w:val="nil"/>
              <w:bottom w:val="single" w:sz="4" w:space="0" w:color="auto"/>
              <w:right w:val="single" w:sz="4" w:space="0" w:color="auto"/>
            </w:tcBorders>
            <w:noWrap/>
            <w:vAlign w:val="bottom"/>
            <w:hideMark/>
          </w:tcPr>
          <w:p w14:paraId="669CFE0D"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236,57</w:t>
            </w:r>
          </w:p>
        </w:tc>
        <w:tc>
          <w:tcPr>
            <w:tcW w:w="768" w:type="pct"/>
            <w:tcBorders>
              <w:top w:val="nil"/>
              <w:left w:val="nil"/>
              <w:bottom w:val="single" w:sz="4" w:space="0" w:color="auto"/>
              <w:right w:val="single" w:sz="4" w:space="0" w:color="auto"/>
            </w:tcBorders>
            <w:noWrap/>
            <w:vAlign w:val="bottom"/>
            <w:hideMark/>
          </w:tcPr>
          <w:p w14:paraId="2FCB1E54"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31,68</w:t>
            </w:r>
          </w:p>
        </w:tc>
      </w:tr>
      <w:tr w:rsidR="003463B2" w:rsidRPr="003463B2" w14:paraId="3646B08F"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139960C6"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16</w:t>
            </w:r>
          </w:p>
        </w:tc>
        <w:tc>
          <w:tcPr>
            <w:tcW w:w="3046" w:type="pct"/>
            <w:tcBorders>
              <w:top w:val="nil"/>
              <w:left w:val="nil"/>
              <w:bottom w:val="single" w:sz="4" w:space="0" w:color="auto"/>
              <w:right w:val="single" w:sz="4" w:space="0" w:color="auto"/>
            </w:tcBorders>
            <w:vAlign w:val="bottom"/>
            <w:hideMark/>
          </w:tcPr>
          <w:p w14:paraId="7E22483E"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«Сибирская промышленная сетевая компания» АО (ИНН 4205234208)</w:t>
            </w:r>
          </w:p>
        </w:tc>
        <w:tc>
          <w:tcPr>
            <w:tcW w:w="847" w:type="pct"/>
            <w:tcBorders>
              <w:top w:val="nil"/>
              <w:left w:val="nil"/>
              <w:bottom w:val="single" w:sz="4" w:space="0" w:color="auto"/>
              <w:right w:val="single" w:sz="4" w:space="0" w:color="auto"/>
            </w:tcBorders>
            <w:noWrap/>
            <w:vAlign w:val="bottom"/>
            <w:hideMark/>
          </w:tcPr>
          <w:p w14:paraId="043A7B32"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17,39</w:t>
            </w:r>
          </w:p>
        </w:tc>
        <w:tc>
          <w:tcPr>
            <w:tcW w:w="768" w:type="pct"/>
            <w:tcBorders>
              <w:top w:val="nil"/>
              <w:left w:val="nil"/>
              <w:bottom w:val="single" w:sz="4" w:space="0" w:color="auto"/>
              <w:right w:val="single" w:sz="4" w:space="0" w:color="auto"/>
            </w:tcBorders>
            <w:noWrap/>
            <w:vAlign w:val="bottom"/>
            <w:hideMark/>
          </w:tcPr>
          <w:p w14:paraId="5294ECA1"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2,33</w:t>
            </w:r>
          </w:p>
        </w:tc>
      </w:tr>
      <w:tr w:rsidR="003463B2" w:rsidRPr="003463B2" w14:paraId="050E50FA"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50F03025"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17</w:t>
            </w:r>
          </w:p>
        </w:tc>
        <w:tc>
          <w:tcPr>
            <w:tcW w:w="3046" w:type="pct"/>
            <w:tcBorders>
              <w:top w:val="nil"/>
              <w:left w:val="nil"/>
              <w:bottom w:val="single" w:sz="4" w:space="0" w:color="auto"/>
              <w:right w:val="single" w:sz="4" w:space="0" w:color="auto"/>
            </w:tcBorders>
            <w:vAlign w:val="bottom"/>
            <w:hideMark/>
          </w:tcPr>
          <w:p w14:paraId="2973DF3F"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 xml:space="preserve">«Специализированная шахтная </w:t>
            </w:r>
            <w:proofErr w:type="spellStart"/>
            <w:r w:rsidRPr="003463B2">
              <w:rPr>
                <w:color w:val="000000"/>
                <w:sz w:val="16"/>
                <w:szCs w:val="16"/>
                <w:lang w:eastAsia="en-US"/>
              </w:rPr>
              <w:t>энергомеханическая</w:t>
            </w:r>
            <w:proofErr w:type="spellEnd"/>
            <w:r w:rsidRPr="003463B2">
              <w:rPr>
                <w:color w:val="000000"/>
                <w:sz w:val="16"/>
                <w:szCs w:val="16"/>
                <w:lang w:eastAsia="en-US"/>
              </w:rPr>
              <w:t xml:space="preserve"> компания» АО (ИНН 4208003209)</w:t>
            </w:r>
          </w:p>
        </w:tc>
        <w:tc>
          <w:tcPr>
            <w:tcW w:w="847" w:type="pct"/>
            <w:tcBorders>
              <w:top w:val="nil"/>
              <w:left w:val="nil"/>
              <w:bottom w:val="single" w:sz="4" w:space="0" w:color="auto"/>
              <w:right w:val="single" w:sz="4" w:space="0" w:color="auto"/>
            </w:tcBorders>
            <w:noWrap/>
            <w:vAlign w:val="bottom"/>
            <w:hideMark/>
          </w:tcPr>
          <w:p w14:paraId="5D484BA0"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20,96</w:t>
            </w:r>
          </w:p>
        </w:tc>
        <w:tc>
          <w:tcPr>
            <w:tcW w:w="768" w:type="pct"/>
            <w:tcBorders>
              <w:top w:val="nil"/>
              <w:left w:val="nil"/>
              <w:bottom w:val="single" w:sz="4" w:space="0" w:color="auto"/>
              <w:right w:val="single" w:sz="4" w:space="0" w:color="auto"/>
            </w:tcBorders>
            <w:noWrap/>
            <w:vAlign w:val="bottom"/>
            <w:hideMark/>
          </w:tcPr>
          <w:p w14:paraId="398A2DDD"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2,81</w:t>
            </w:r>
          </w:p>
        </w:tc>
      </w:tr>
      <w:tr w:rsidR="003463B2" w:rsidRPr="003463B2" w14:paraId="422409E4"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11454A8F"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18</w:t>
            </w:r>
          </w:p>
        </w:tc>
        <w:tc>
          <w:tcPr>
            <w:tcW w:w="3046" w:type="pct"/>
            <w:tcBorders>
              <w:top w:val="nil"/>
              <w:left w:val="nil"/>
              <w:bottom w:val="single" w:sz="4" w:space="0" w:color="auto"/>
              <w:right w:val="single" w:sz="4" w:space="0" w:color="auto"/>
            </w:tcBorders>
            <w:vAlign w:val="bottom"/>
            <w:hideMark/>
          </w:tcPr>
          <w:p w14:paraId="2A4A0B38"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«СЭС» ООО (ИНН 4223127110)</w:t>
            </w:r>
          </w:p>
        </w:tc>
        <w:tc>
          <w:tcPr>
            <w:tcW w:w="847" w:type="pct"/>
            <w:tcBorders>
              <w:top w:val="nil"/>
              <w:left w:val="nil"/>
              <w:bottom w:val="single" w:sz="4" w:space="0" w:color="auto"/>
              <w:right w:val="single" w:sz="4" w:space="0" w:color="auto"/>
            </w:tcBorders>
            <w:noWrap/>
            <w:vAlign w:val="bottom"/>
            <w:hideMark/>
          </w:tcPr>
          <w:p w14:paraId="759D30D1"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9,98</w:t>
            </w:r>
          </w:p>
        </w:tc>
        <w:tc>
          <w:tcPr>
            <w:tcW w:w="768" w:type="pct"/>
            <w:tcBorders>
              <w:top w:val="nil"/>
              <w:left w:val="nil"/>
              <w:bottom w:val="single" w:sz="4" w:space="0" w:color="auto"/>
              <w:right w:val="single" w:sz="4" w:space="0" w:color="auto"/>
            </w:tcBorders>
            <w:noWrap/>
            <w:vAlign w:val="bottom"/>
            <w:hideMark/>
          </w:tcPr>
          <w:p w14:paraId="2A66BB16"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1,34</w:t>
            </w:r>
          </w:p>
        </w:tc>
      </w:tr>
      <w:tr w:rsidR="003463B2" w:rsidRPr="003463B2" w14:paraId="79C9EBBE"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7B9C53EE"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19</w:t>
            </w:r>
          </w:p>
        </w:tc>
        <w:tc>
          <w:tcPr>
            <w:tcW w:w="3046" w:type="pct"/>
            <w:tcBorders>
              <w:top w:val="nil"/>
              <w:left w:val="nil"/>
              <w:bottom w:val="single" w:sz="4" w:space="0" w:color="auto"/>
              <w:right w:val="single" w:sz="4" w:space="0" w:color="auto"/>
            </w:tcBorders>
            <w:vAlign w:val="bottom"/>
            <w:hideMark/>
          </w:tcPr>
          <w:p w14:paraId="374CC513"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«Территориальная распределительная сетевая компания Новокузнецкого муниципального района» МУП (ИНН 4252003462)</w:t>
            </w:r>
          </w:p>
        </w:tc>
        <w:tc>
          <w:tcPr>
            <w:tcW w:w="847" w:type="pct"/>
            <w:tcBorders>
              <w:top w:val="nil"/>
              <w:left w:val="nil"/>
              <w:bottom w:val="single" w:sz="4" w:space="0" w:color="auto"/>
              <w:right w:val="single" w:sz="4" w:space="0" w:color="auto"/>
            </w:tcBorders>
            <w:noWrap/>
            <w:vAlign w:val="bottom"/>
            <w:hideMark/>
          </w:tcPr>
          <w:p w14:paraId="17314E3C"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9,57</w:t>
            </w:r>
          </w:p>
        </w:tc>
        <w:tc>
          <w:tcPr>
            <w:tcW w:w="768" w:type="pct"/>
            <w:tcBorders>
              <w:top w:val="nil"/>
              <w:left w:val="nil"/>
              <w:bottom w:val="single" w:sz="4" w:space="0" w:color="auto"/>
              <w:right w:val="single" w:sz="4" w:space="0" w:color="auto"/>
            </w:tcBorders>
            <w:noWrap/>
            <w:vAlign w:val="bottom"/>
            <w:hideMark/>
          </w:tcPr>
          <w:p w14:paraId="59930F97"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1,28</w:t>
            </w:r>
          </w:p>
        </w:tc>
      </w:tr>
      <w:tr w:rsidR="003463B2" w:rsidRPr="003463B2" w14:paraId="4E74EF3A"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5265DAB3"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20</w:t>
            </w:r>
          </w:p>
        </w:tc>
        <w:tc>
          <w:tcPr>
            <w:tcW w:w="3046" w:type="pct"/>
            <w:tcBorders>
              <w:top w:val="nil"/>
              <w:left w:val="nil"/>
              <w:bottom w:val="single" w:sz="4" w:space="0" w:color="auto"/>
              <w:right w:val="single" w:sz="4" w:space="0" w:color="auto"/>
            </w:tcBorders>
            <w:vAlign w:val="bottom"/>
            <w:hideMark/>
          </w:tcPr>
          <w:p w14:paraId="2883D67A"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«Территориальная сетевая организация «Сибирь» ООО (ИНН 4205282579)</w:t>
            </w:r>
          </w:p>
        </w:tc>
        <w:tc>
          <w:tcPr>
            <w:tcW w:w="847" w:type="pct"/>
            <w:tcBorders>
              <w:top w:val="nil"/>
              <w:left w:val="nil"/>
              <w:bottom w:val="single" w:sz="4" w:space="0" w:color="auto"/>
              <w:right w:val="single" w:sz="4" w:space="0" w:color="auto"/>
            </w:tcBorders>
            <w:noWrap/>
            <w:vAlign w:val="bottom"/>
            <w:hideMark/>
          </w:tcPr>
          <w:p w14:paraId="64C7CACE"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13,10</w:t>
            </w:r>
          </w:p>
        </w:tc>
        <w:tc>
          <w:tcPr>
            <w:tcW w:w="768" w:type="pct"/>
            <w:tcBorders>
              <w:top w:val="nil"/>
              <w:left w:val="nil"/>
              <w:bottom w:val="single" w:sz="4" w:space="0" w:color="auto"/>
              <w:right w:val="single" w:sz="4" w:space="0" w:color="auto"/>
            </w:tcBorders>
            <w:noWrap/>
            <w:vAlign w:val="bottom"/>
            <w:hideMark/>
          </w:tcPr>
          <w:p w14:paraId="5FBC1B6C"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1,75</w:t>
            </w:r>
          </w:p>
        </w:tc>
      </w:tr>
      <w:tr w:rsidR="003463B2" w:rsidRPr="003463B2" w14:paraId="3E1B8877"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770A5A9C"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21</w:t>
            </w:r>
          </w:p>
        </w:tc>
        <w:tc>
          <w:tcPr>
            <w:tcW w:w="3046" w:type="pct"/>
            <w:tcBorders>
              <w:top w:val="nil"/>
              <w:left w:val="nil"/>
              <w:bottom w:val="single" w:sz="4" w:space="0" w:color="auto"/>
              <w:right w:val="single" w:sz="4" w:space="0" w:color="auto"/>
            </w:tcBorders>
            <w:vAlign w:val="bottom"/>
            <w:hideMark/>
          </w:tcPr>
          <w:p w14:paraId="63430B01"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w:t>
            </w:r>
            <w:proofErr w:type="spellStart"/>
            <w:r w:rsidRPr="003463B2">
              <w:rPr>
                <w:color w:val="000000"/>
                <w:sz w:val="16"/>
                <w:szCs w:val="16"/>
                <w:lang w:eastAsia="en-US"/>
              </w:rPr>
              <w:t>Трансхимэнерго</w:t>
            </w:r>
            <w:proofErr w:type="spellEnd"/>
            <w:r w:rsidRPr="003463B2">
              <w:rPr>
                <w:color w:val="000000"/>
                <w:sz w:val="16"/>
                <w:szCs w:val="16"/>
                <w:lang w:eastAsia="en-US"/>
              </w:rPr>
              <w:t>» ООО (ИНН 4205220893)</w:t>
            </w:r>
          </w:p>
        </w:tc>
        <w:tc>
          <w:tcPr>
            <w:tcW w:w="847" w:type="pct"/>
            <w:tcBorders>
              <w:top w:val="nil"/>
              <w:left w:val="nil"/>
              <w:bottom w:val="single" w:sz="4" w:space="0" w:color="auto"/>
              <w:right w:val="single" w:sz="4" w:space="0" w:color="auto"/>
            </w:tcBorders>
            <w:noWrap/>
            <w:vAlign w:val="bottom"/>
            <w:hideMark/>
          </w:tcPr>
          <w:p w14:paraId="1E0A1AC7"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27,06</w:t>
            </w:r>
          </w:p>
        </w:tc>
        <w:tc>
          <w:tcPr>
            <w:tcW w:w="768" w:type="pct"/>
            <w:tcBorders>
              <w:top w:val="nil"/>
              <w:left w:val="nil"/>
              <w:bottom w:val="single" w:sz="4" w:space="0" w:color="auto"/>
              <w:right w:val="single" w:sz="4" w:space="0" w:color="auto"/>
            </w:tcBorders>
            <w:noWrap/>
            <w:vAlign w:val="bottom"/>
            <w:hideMark/>
          </w:tcPr>
          <w:p w14:paraId="04B20FF9"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3,62</w:t>
            </w:r>
          </w:p>
        </w:tc>
      </w:tr>
      <w:tr w:rsidR="003463B2" w:rsidRPr="003463B2" w14:paraId="3B0BBC60"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414F223C"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22</w:t>
            </w:r>
          </w:p>
        </w:tc>
        <w:tc>
          <w:tcPr>
            <w:tcW w:w="3046" w:type="pct"/>
            <w:tcBorders>
              <w:top w:val="nil"/>
              <w:left w:val="nil"/>
              <w:bottom w:val="single" w:sz="4" w:space="0" w:color="auto"/>
              <w:right w:val="single" w:sz="4" w:space="0" w:color="auto"/>
            </w:tcBorders>
            <w:vAlign w:val="bottom"/>
            <w:hideMark/>
          </w:tcPr>
          <w:p w14:paraId="13E12BF2"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«Электросеть» АО (ИНН 7714734225)</w:t>
            </w:r>
          </w:p>
        </w:tc>
        <w:tc>
          <w:tcPr>
            <w:tcW w:w="847" w:type="pct"/>
            <w:tcBorders>
              <w:top w:val="nil"/>
              <w:left w:val="nil"/>
              <w:bottom w:val="single" w:sz="4" w:space="0" w:color="auto"/>
              <w:right w:val="single" w:sz="4" w:space="0" w:color="auto"/>
            </w:tcBorders>
            <w:noWrap/>
            <w:vAlign w:val="bottom"/>
            <w:hideMark/>
          </w:tcPr>
          <w:p w14:paraId="405F95B7"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149,24</w:t>
            </w:r>
          </w:p>
        </w:tc>
        <w:tc>
          <w:tcPr>
            <w:tcW w:w="768" w:type="pct"/>
            <w:tcBorders>
              <w:top w:val="nil"/>
              <w:left w:val="nil"/>
              <w:bottom w:val="single" w:sz="4" w:space="0" w:color="auto"/>
              <w:right w:val="single" w:sz="4" w:space="0" w:color="auto"/>
            </w:tcBorders>
            <w:noWrap/>
            <w:vAlign w:val="bottom"/>
            <w:hideMark/>
          </w:tcPr>
          <w:p w14:paraId="2DFF6D2A"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19,98</w:t>
            </w:r>
          </w:p>
        </w:tc>
      </w:tr>
      <w:tr w:rsidR="003463B2" w:rsidRPr="003463B2" w14:paraId="33A34B4D"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4C4679BA"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23</w:t>
            </w:r>
          </w:p>
        </w:tc>
        <w:tc>
          <w:tcPr>
            <w:tcW w:w="3046" w:type="pct"/>
            <w:tcBorders>
              <w:top w:val="nil"/>
              <w:left w:val="nil"/>
              <w:bottom w:val="single" w:sz="4" w:space="0" w:color="auto"/>
              <w:right w:val="single" w:sz="4" w:space="0" w:color="auto"/>
            </w:tcBorders>
            <w:vAlign w:val="bottom"/>
            <w:hideMark/>
          </w:tcPr>
          <w:p w14:paraId="46B8C004"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w:t>
            </w:r>
            <w:proofErr w:type="spellStart"/>
            <w:r w:rsidRPr="003463B2">
              <w:rPr>
                <w:color w:val="000000"/>
                <w:sz w:val="16"/>
                <w:szCs w:val="16"/>
                <w:lang w:eastAsia="en-US"/>
              </w:rPr>
              <w:t>Электросетьсервис</w:t>
            </w:r>
            <w:proofErr w:type="spellEnd"/>
            <w:r w:rsidRPr="003463B2">
              <w:rPr>
                <w:color w:val="000000"/>
                <w:sz w:val="16"/>
                <w:szCs w:val="16"/>
                <w:lang w:eastAsia="en-US"/>
              </w:rPr>
              <w:t>» ООО (ИНН 4223057103)</w:t>
            </w:r>
          </w:p>
        </w:tc>
        <w:tc>
          <w:tcPr>
            <w:tcW w:w="847" w:type="pct"/>
            <w:tcBorders>
              <w:top w:val="nil"/>
              <w:left w:val="nil"/>
              <w:bottom w:val="single" w:sz="4" w:space="0" w:color="auto"/>
              <w:right w:val="single" w:sz="4" w:space="0" w:color="auto"/>
            </w:tcBorders>
            <w:noWrap/>
            <w:vAlign w:val="bottom"/>
            <w:hideMark/>
          </w:tcPr>
          <w:p w14:paraId="38AB456D"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9,34</w:t>
            </w:r>
          </w:p>
        </w:tc>
        <w:tc>
          <w:tcPr>
            <w:tcW w:w="768" w:type="pct"/>
            <w:tcBorders>
              <w:top w:val="nil"/>
              <w:left w:val="nil"/>
              <w:bottom w:val="single" w:sz="4" w:space="0" w:color="auto"/>
              <w:right w:val="single" w:sz="4" w:space="0" w:color="auto"/>
            </w:tcBorders>
            <w:noWrap/>
            <w:vAlign w:val="bottom"/>
            <w:hideMark/>
          </w:tcPr>
          <w:p w14:paraId="1D9336A0"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1,25</w:t>
            </w:r>
          </w:p>
        </w:tc>
      </w:tr>
      <w:tr w:rsidR="003463B2" w:rsidRPr="003463B2" w14:paraId="7220FEF2"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1A8CA523"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24</w:t>
            </w:r>
          </w:p>
        </w:tc>
        <w:tc>
          <w:tcPr>
            <w:tcW w:w="3046" w:type="pct"/>
            <w:tcBorders>
              <w:top w:val="nil"/>
              <w:left w:val="nil"/>
              <w:bottom w:val="single" w:sz="4" w:space="0" w:color="auto"/>
              <w:right w:val="single" w:sz="4" w:space="0" w:color="auto"/>
            </w:tcBorders>
            <w:vAlign w:val="bottom"/>
            <w:hideMark/>
          </w:tcPr>
          <w:p w14:paraId="20A7F33A"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w:t>
            </w:r>
            <w:proofErr w:type="spellStart"/>
            <w:r w:rsidRPr="003463B2">
              <w:rPr>
                <w:color w:val="000000"/>
                <w:sz w:val="16"/>
                <w:szCs w:val="16"/>
                <w:lang w:eastAsia="en-US"/>
              </w:rPr>
              <w:t>ЭнергоПаритет</w:t>
            </w:r>
            <w:proofErr w:type="spellEnd"/>
            <w:r w:rsidRPr="003463B2">
              <w:rPr>
                <w:color w:val="000000"/>
                <w:sz w:val="16"/>
                <w:szCs w:val="16"/>
                <w:lang w:eastAsia="en-US"/>
              </w:rPr>
              <w:t>» ООО (ИНН 4205262491)</w:t>
            </w:r>
          </w:p>
        </w:tc>
        <w:tc>
          <w:tcPr>
            <w:tcW w:w="847" w:type="pct"/>
            <w:tcBorders>
              <w:top w:val="nil"/>
              <w:left w:val="nil"/>
              <w:bottom w:val="single" w:sz="4" w:space="0" w:color="auto"/>
              <w:right w:val="single" w:sz="4" w:space="0" w:color="auto"/>
            </w:tcBorders>
            <w:noWrap/>
            <w:vAlign w:val="bottom"/>
            <w:hideMark/>
          </w:tcPr>
          <w:p w14:paraId="662AC4CB"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62,17</w:t>
            </w:r>
          </w:p>
        </w:tc>
        <w:tc>
          <w:tcPr>
            <w:tcW w:w="768" w:type="pct"/>
            <w:tcBorders>
              <w:top w:val="nil"/>
              <w:left w:val="nil"/>
              <w:bottom w:val="single" w:sz="4" w:space="0" w:color="auto"/>
              <w:right w:val="single" w:sz="4" w:space="0" w:color="auto"/>
            </w:tcBorders>
            <w:noWrap/>
            <w:vAlign w:val="bottom"/>
            <w:hideMark/>
          </w:tcPr>
          <w:p w14:paraId="11CC9FF4"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8,32</w:t>
            </w:r>
          </w:p>
        </w:tc>
      </w:tr>
      <w:tr w:rsidR="003463B2" w:rsidRPr="003463B2" w14:paraId="5995D111"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76E189AA" w14:textId="77777777" w:rsidR="003463B2" w:rsidRPr="003463B2" w:rsidRDefault="003463B2" w:rsidP="003463B2">
            <w:pPr>
              <w:spacing w:line="276" w:lineRule="auto"/>
              <w:jc w:val="center"/>
              <w:rPr>
                <w:bCs/>
                <w:color w:val="000000"/>
                <w:sz w:val="16"/>
                <w:szCs w:val="16"/>
                <w:lang w:eastAsia="en-US"/>
              </w:rPr>
            </w:pPr>
            <w:r w:rsidRPr="003463B2">
              <w:rPr>
                <w:bCs/>
                <w:color w:val="000000"/>
                <w:sz w:val="16"/>
                <w:szCs w:val="16"/>
                <w:lang w:eastAsia="en-US"/>
              </w:rPr>
              <w:t>25</w:t>
            </w:r>
          </w:p>
        </w:tc>
        <w:tc>
          <w:tcPr>
            <w:tcW w:w="3046" w:type="pct"/>
            <w:tcBorders>
              <w:top w:val="nil"/>
              <w:left w:val="nil"/>
              <w:bottom w:val="single" w:sz="4" w:space="0" w:color="auto"/>
              <w:right w:val="single" w:sz="4" w:space="0" w:color="auto"/>
            </w:tcBorders>
            <w:vAlign w:val="bottom"/>
            <w:hideMark/>
          </w:tcPr>
          <w:p w14:paraId="456B336C" w14:textId="77777777" w:rsidR="003463B2" w:rsidRPr="003463B2" w:rsidRDefault="003463B2" w:rsidP="003463B2">
            <w:pPr>
              <w:spacing w:line="276" w:lineRule="auto"/>
              <w:jc w:val="both"/>
              <w:rPr>
                <w:color w:val="000000"/>
                <w:sz w:val="16"/>
                <w:szCs w:val="16"/>
                <w:lang w:eastAsia="en-US"/>
              </w:rPr>
            </w:pPr>
            <w:r w:rsidRPr="003463B2">
              <w:rPr>
                <w:color w:val="000000"/>
                <w:sz w:val="16"/>
                <w:szCs w:val="16"/>
                <w:lang w:eastAsia="en-US"/>
              </w:rPr>
              <w:t>«</w:t>
            </w:r>
            <w:proofErr w:type="spellStart"/>
            <w:r w:rsidRPr="003463B2">
              <w:rPr>
                <w:color w:val="000000"/>
                <w:sz w:val="16"/>
                <w:szCs w:val="16"/>
                <w:lang w:eastAsia="en-US"/>
              </w:rPr>
              <w:t>Энергосервис</w:t>
            </w:r>
            <w:proofErr w:type="spellEnd"/>
            <w:r w:rsidRPr="003463B2">
              <w:rPr>
                <w:color w:val="000000"/>
                <w:sz w:val="16"/>
                <w:szCs w:val="16"/>
                <w:lang w:eastAsia="en-US"/>
              </w:rPr>
              <w:t>» ООО (ИНН 4212038927)</w:t>
            </w:r>
          </w:p>
        </w:tc>
        <w:tc>
          <w:tcPr>
            <w:tcW w:w="847" w:type="pct"/>
            <w:tcBorders>
              <w:top w:val="nil"/>
              <w:left w:val="nil"/>
              <w:bottom w:val="single" w:sz="4" w:space="0" w:color="auto"/>
              <w:right w:val="single" w:sz="4" w:space="0" w:color="auto"/>
            </w:tcBorders>
            <w:noWrap/>
            <w:vAlign w:val="bottom"/>
            <w:hideMark/>
          </w:tcPr>
          <w:p w14:paraId="3CA08908"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4,59</w:t>
            </w:r>
          </w:p>
        </w:tc>
        <w:tc>
          <w:tcPr>
            <w:tcW w:w="768" w:type="pct"/>
            <w:tcBorders>
              <w:top w:val="nil"/>
              <w:left w:val="nil"/>
              <w:bottom w:val="single" w:sz="4" w:space="0" w:color="auto"/>
              <w:right w:val="single" w:sz="4" w:space="0" w:color="auto"/>
            </w:tcBorders>
            <w:noWrap/>
            <w:vAlign w:val="bottom"/>
            <w:hideMark/>
          </w:tcPr>
          <w:p w14:paraId="75B5C6BA"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0,61</w:t>
            </w:r>
          </w:p>
        </w:tc>
      </w:tr>
      <w:tr w:rsidR="003463B2" w:rsidRPr="003463B2" w14:paraId="6AF13490" w14:textId="77777777" w:rsidTr="004569B3">
        <w:trPr>
          <w:trHeight w:val="18"/>
        </w:trPr>
        <w:tc>
          <w:tcPr>
            <w:tcW w:w="339" w:type="pct"/>
            <w:tcBorders>
              <w:top w:val="nil"/>
              <w:left w:val="single" w:sz="4" w:space="0" w:color="auto"/>
              <w:bottom w:val="single" w:sz="4" w:space="0" w:color="auto"/>
              <w:right w:val="single" w:sz="4" w:space="0" w:color="auto"/>
            </w:tcBorders>
            <w:noWrap/>
            <w:vAlign w:val="bottom"/>
            <w:hideMark/>
          </w:tcPr>
          <w:p w14:paraId="638270FC" w14:textId="77777777" w:rsidR="003463B2" w:rsidRPr="003463B2" w:rsidRDefault="003463B2" w:rsidP="003463B2">
            <w:pPr>
              <w:spacing w:line="276" w:lineRule="auto"/>
              <w:jc w:val="center"/>
              <w:rPr>
                <w:color w:val="000000"/>
                <w:sz w:val="16"/>
                <w:szCs w:val="16"/>
                <w:lang w:eastAsia="en-US"/>
              </w:rPr>
            </w:pPr>
            <w:r w:rsidRPr="003463B2">
              <w:rPr>
                <w:color w:val="000000"/>
                <w:sz w:val="16"/>
                <w:szCs w:val="16"/>
                <w:lang w:eastAsia="en-US"/>
              </w:rPr>
              <w:lastRenderedPageBreak/>
              <w:t> </w:t>
            </w:r>
          </w:p>
        </w:tc>
        <w:tc>
          <w:tcPr>
            <w:tcW w:w="3046" w:type="pct"/>
            <w:tcBorders>
              <w:top w:val="nil"/>
              <w:left w:val="nil"/>
              <w:bottom w:val="single" w:sz="4" w:space="0" w:color="auto"/>
              <w:right w:val="single" w:sz="4" w:space="0" w:color="auto"/>
            </w:tcBorders>
            <w:noWrap/>
            <w:vAlign w:val="bottom"/>
            <w:hideMark/>
          </w:tcPr>
          <w:p w14:paraId="1E355E66" w14:textId="77777777" w:rsidR="003463B2" w:rsidRPr="003463B2" w:rsidRDefault="003463B2" w:rsidP="003463B2">
            <w:pPr>
              <w:spacing w:line="276" w:lineRule="auto"/>
              <w:rPr>
                <w:color w:val="000000"/>
                <w:sz w:val="16"/>
                <w:szCs w:val="16"/>
                <w:lang w:eastAsia="en-US"/>
              </w:rPr>
            </w:pPr>
            <w:r w:rsidRPr="003463B2">
              <w:rPr>
                <w:color w:val="000000"/>
                <w:sz w:val="16"/>
                <w:szCs w:val="16"/>
                <w:lang w:eastAsia="en-US"/>
              </w:rPr>
              <w:t>ВСЕГО</w:t>
            </w:r>
          </w:p>
        </w:tc>
        <w:tc>
          <w:tcPr>
            <w:tcW w:w="847" w:type="pct"/>
            <w:tcBorders>
              <w:top w:val="nil"/>
              <w:left w:val="nil"/>
              <w:bottom w:val="single" w:sz="4" w:space="0" w:color="auto"/>
              <w:right w:val="single" w:sz="4" w:space="0" w:color="auto"/>
            </w:tcBorders>
            <w:noWrap/>
            <w:vAlign w:val="bottom"/>
            <w:hideMark/>
          </w:tcPr>
          <w:p w14:paraId="00732349"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2 189,78</w:t>
            </w:r>
          </w:p>
        </w:tc>
        <w:tc>
          <w:tcPr>
            <w:tcW w:w="768" w:type="pct"/>
            <w:tcBorders>
              <w:top w:val="nil"/>
              <w:left w:val="nil"/>
              <w:bottom w:val="single" w:sz="4" w:space="0" w:color="auto"/>
              <w:right w:val="single" w:sz="4" w:space="0" w:color="auto"/>
            </w:tcBorders>
            <w:noWrap/>
            <w:vAlign w:val="bottom"/>
            <w:hideMark/>
          </w:tcPr>
          <w:p w14:paraId="5C1D4BC9" w14:textId="77777777" w:rsidR="003463B2" w:rsidRPr="003463B2" w:rsidRDefault="003463B2" w:rsidP="003463B2">
            <w:pPr>
              <w:spacing w:line="276" w:lineRule="auto"/>
              <w:jc w:val="right"/>
              <w:rPr>
                <w:color w:val="000000"/>
                <w:sz w:val="16"/>
                <w:szCs w:val="16"/>
                <w:lang w:eastAsia="en-US"/>
              </w:rPr>
            </w:pPr>
            <w:r w:rsidRPr="003463B2">
              <w:rPr>
                <w:color w:val="000000"/>
                <w:sz w:val="16"/>
                <w:szCs w:val="16"/>
                <w:lang w:eastAsia="en-US"/>
              </w:rPr>
              <w:t>293,22</w:t>
            </w:r>
          </w:p>
        </w:tc>
      </w:tr>
    </w:tbl>
    <w:p w14:paraId="427A55C0" w14:textId="77777777" w:rsidR="003463B2" w:rsidRPr="003463B2" w:rsidRDefault="003463B2" w:rsidP="003463B2">
      <w:pPr>
        <w:spacing w:line="276" w:lineRule="auto"/>
        <w:ind w:firstLine="720"/>
        <w:jc w:val="both"/>
        <w:rPr>
          <w:sz w:val="28"/>
          <w:szCs w:val="28"/>
        </w:rPr>
      </w:pPr>
    </w:p>
    <w:p w14:paraId="6A386DB4"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t>В связи с решением Кемеровского областного суда размер корректировки по организации принимается равным нулю.</w:t>
      </w:r>
    </w:p>
    <w:p w14:paraId="11D5931F" w14:textId="77777777" w:rsidR="003463B2" w:rsidRPr="003463B2" w:rsidRDefault="003463B2" w:rsidP="003463B2">
      <w:pPr>
        <w:spacing w:after="160" w:line="259" w:lineRule="auto"/>
        <w:rPr>
          <w:sz w:val="28"/>
          <w:szCs w:val="28"/>
        </w:rPr>
      </w:pPr>
    </w:p>
    <w:p w14:paraId="4979C1FC" w14:textId="77777777" w:rsidR="003463B2" w:rsidRPr="003463B2" w:rsidRDefault="003463B2" w:rsidP="003463B2">
      <w:pPr>
        <w:ind w:firstLine="720"/>
        <w:jc w:val="both"/>
        <w:rPr>
          <w:sz w:val="28"/>
          <w:szCs w:val="28"/>
        </w:rPr>
        <w:sectPr w:rsidR="003463B2" w:rsidRPr="003463B2">
          <w:pgSz w:w="12240" w:h="15840"/>
          <w:pgMar w:top="1134" w:right="850" w:bottom="1134" w:left="1701" w:header="708" w:footer="708" w:gutter="0"/>
          <w:cols w:space="708"/>
          <w:docGrid w:linePitch="360"/>
        </w:sectPr>
      </w:pPr>
    </w:p>
    <w:tbl>
      <w:tblPr>
        <w:tblW w:w="5259" w:type="pct"/>
        <w:tblLook w:val="04A0" w:firstRow="1" w:lastRow="0" w:firstColumn="1" w:lastColumn="0" w:noHBand="0" w:noVBand="1"/>
      </w:tblPr>
      <w:tblGrid>
        <w:gridCol w:w="563"/>
        <w:gridCol w:w="2459"/>
        <w:gridCol w:w="695"/>
        <w:gridCol w:w="720"/>
        <w:gridCol w:w="643"/>
        <w:gridCol w:w="720"/>
        <w:gridCol w:w="720"/>
        <w:gridCol w:w="719"/>
        <w:gridCol w:w="719"/>
        <w:gridCol w:w="642"/>
        <w:gridCol w:w="719"/>
        <w:gridCol w:w="719"/>
        <w:gridCol w:w="719"/>
        <w:gridCol w:w="719"/>
        <w:gridCol w:w="642"/>
        <w:gridCol w:w="719"/>
        <w:gridCol w:w="719"/>
        <w:gridCol w:w="719"/>
      </w:tblGrid>
      <w:tr w:rsidR="003463B2" w:rsidRPr="003463B2" w14:paraId="143E09FE" w14:textId="77777777" w:rsidTr="004569B3">
        <w:trPr>
          <w:trHeight w:val="20"/>
        </w:trPr>
        <w:tc>
          <w:tcPr>
            <w:tcW w:w="5000" w:type="pct"/>
            <w:gridSpan w:val="18"/>
            <w:tcBorders>
              <w:top w:val="nil"/>
              <w:left w:val="nil"/>
              <w:bottom w:val="nil"/>
              <w:right w:val="nil"/>
            </w:tcBorders>
            <w:shd w:val="clear" w:color="auto" w:fill="auto"/>
            <w:vAlign w:val="bottom"/>
            <w:hideMark/>
          </w:tcPr>
          <w:p w14:paraId="5F13C373" w14:textId="77777777" w:rsidR="003463B2" w:rsidRPr="003463B2" w:rsidRDefault="003463B2" w:rsidP="003463B2">
            <w:pPr>
              <w:rPr>
                <w:sz w:val="14"/>
                <w:szCs w:val="14"/>
              </w:rPr>
            </w:pPr>
            <w:bookmarkStart w:id="1" w:name="RANGE!A1:R132"/>
            <w:r w:rsidRPr="003463B2">
              <w:rPr>
                <w:b/>
                <w:bCs/>
                <w:sz w:val="14"/>
                <w:szCs w:val="14"/>
              </w:rPr>
              <w:lastRenderedPageBreak/>
              <w:t xml:space="preserve">СПРАВКА о балансе мощности по </w:t>
            </w:r>
            <w:bookmarkEnd w:id="1"/>
          </w:p>
        </w:tc>
      </w:tr>
      <w:tr w:rsidR="003463B2" w:rsidRPr="003463B2" w14:paraId="6DD82011" w14:textId="77777777" w:rsidTr="004569B3">
        <w:trPr>
          <w:trHeight w:val="20"/>
        </w:trPr>
        <w:tc>
          <w:tcPr>
            <w:tcW w:w="5000" w:type="pct"/>
            <w:gridSpan w:val="18"/>
            <w:tcBorders>
              <w:top w:val="nil"/>
              <w:left w:val="nil"/>
              <w:bottom w:val="nil"/>
              <w:right w:val="nil"/>
            </w:tcBorders>
            <w:shd w:val="clear" w:color="auto" w:fill="auto"/>
            <w:vAlign w:val="bottom"/>
            <w:hideMark/>
          </w:tcPr>
          <w:p w14:paraId="2B120860" w14:textId="77777777" w:rsidR="003463B2" w:rsidRPr="003463B2" w:rsidRDefault="003463B2" w:rsidP="003463B2">
            <w:pPr>
              <w:rPr>
                <w:sz w:val="14"/>
                <w:szCs w:val="14"/>
              </w:rPr>
            </w:pPr>
            <w:r w:rsidRPr="003463B2">
              <w:rPr>
                <w:b/>
                <w:bCs/>
                <w:color w:val="000000"/>
                <w:sz w:val="14"/>
                <w:szCs w:val="14"/>
              </w:rPr>
              <w:t>«Северо-Кузбасская энергетическая компания» АО (ИНН 4205153492)</w:t>
            </w:r>
          </w:p>
        </w:tc>
      </w:tr>
      <w:tr w:rsidR="003463B2" w:rsidRPr="003463B2" w14:paraId="427D9942" w14:textId="77777777" w:rsidTr="004569B3">
        <w:trPr>
          <w:trHeight w:val="20"/>
        </w:trPr>
        <w:tc>
          <w:tcPr>
            <w:tcW w:w="197" w:type="pct"/>
            <w:tcBorders>
              <w:top w:val="nil"/>
              <w:left w:val="nil"/>
              <w:bottom w:val="single" w:sz="4" w:space="0" w:color="auto"/>
              <w:right w:val="nil"/>
            </w:tcBorders>
            <w:shd w:val="clear" w:color="auto" w:fill="auto"/>
            <w:noWrap/>
            <w:vAlign w:val="bottom"/>
            <w:hideMark/>
          </w:tcPr>
          <w:p w14:paraId="17531A2C" w14:textId="77777777" w:rsidR="003463B2" w:rsidRPr="003463B2" w:rsidRDefault="003463B2" w:rsidP="003463B2">
            <w:pPr>
              <w:rPr>
                <w:sz w:val="14"/>
                <w:szCs w:val="14"/>
              </w:rPr>
            </w:pPr>
          </w:p>
        </w:tc>
        <w:tc>
          <w:tcPr>
            <w:tcW w:w="861" w:type="pct"/>
            <w:tcBorders>
              <w:top w:val="nil"/>
              <w:left w:val="nil"/>
              <w:bottom w:val="single" w:sz="4" w:space="0" w:color="auto"/>
              <w:right w:val="nil"/>
            </w:tcBorders>
            <w:shd w:val="clear" w:color="auto" w:fill="auto"/>
            <w:noWrap/>
            <w:vAlign w:val="bottom"/>
            <w:hideMark/>
          </w:tcPr>
          <w:p w14:paraId="6A1FD656" w14:textId="77777777" w:rsidR="003463B2" w:rsidRPr="003463B2" w:rsidRDefault="003463B2" w:rsidP="003463B2">
            <w:pPr>
              <w:rPr>
                <w:sz w:val="14"/>
                <w:szCs w:val="14"/>
              </w:rPr>
            </w:pPr>
          </w:p>
        </w:tc>
        <w:tc>
          <w:tcPr>
            <w:tcW w:w="243" w:type="pct"/>
            <w:tcBorders>
              <w:top w:val="nil"/>
              <w:left w:val="nil"/>
              <w:bottom w:val="single" w:sz="4" w:space="0" w:color="auto"/>
              <w:right w:val="nil"/>
            </w:tcBorders>
            <w:shd w:val="clear" w:color="auto" w:fill="auto"/>
            <w:noWrap/>
            <w:vAlign w:val="bottom"/>
            <w:hideMark/>
          </w:tcPr>
          <w:p w14:paraId="626E7E9A"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43FBC039" w14:textId="77777777" w:rsidR="003463B2" w:rsidRPr="003463B2" w:rsidRDefault="003463B2" w:rsidP="003463B2">
            <w:pPr>
              <w:rPr>
                <w:sz w:val="14"/>
                <w:szCs w:val="14"/>
              </w:rPr>
            </w:pPr>
          </w:p>
        </w:tc>
        <w:tc>
          <w:tcPr>
            <w:tcW w:w="225" w:type="pct"/>
            <w:tcBorders>
              <w:top w:val="nil"/>
              <w:left w:val="nil"/>
              <w:bottom w:val="single" w:sz="4" w:space="0" w:color="auto"/>
              <w:right w:val="nil"/>
            </w:tcBorders>
            <w:shd w:val="clear" w:color="auto" w:fill="auto"/>
            <w:noWrap/>
            <w:vAlign w:val="bottom"/>
            <w:hideMark/>
          </w:tcPr>
          <w:p w14:paraId="2C0A223A"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1BCFC48B"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0CB3C830"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68139C0C"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5356648E" w14:textId="77777777" w:rsidR="003463B2" w:rsidRPr="003463B2" w:rsidRDefault="003463B2" w:rsidP="003463B2">
            <w:pPr>
              <w:rPr>
                <w:sz w:val="14"/>
                <w:szCs w:val="14"/>
              </w:rPr>
            </w:pPr>
          </w:p>
        </w:tc>
        <w:tc>
          <w:tcPr>
            <w:tcW w:w="225" w:type="pct"/>
            <w:tcBorders>
              <w:top w:val="nil"/>
              <w:left w:val="nil"/>
              <w:bottom w:val="single" w:sz="4" w:space="0" w:color="auto"/>
              <w:right w:val="nil"/>
            </w:tcBorders>
            <w:shd w:val="clear" w:color="auto" w:fill="auto"/>
            <w:noWrap/>
            <w:vAlign w:val="bottom"/>
            <w:hideMark/>
          </w:tcPr>
          <w:p w14:paraId="345C8084"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5BBB1521"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33267046"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64AE0CBD"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042B8A4D" w14:textId="77777777" w:rsidR="003463B2" w:rsidRPr="003463B2" w:rsidRDefault="003463B2" w:rsidP="003463B2">
            <w:pPr>
              <w:rPr>
                <w:sz w:val="14"/>
                <w:szCs w:val="14"/>
              </w:rPr>
            </w:pPr>
          </w:p>
        </w:tc>
        <w:tc>
          <w:tcPr>
            <w:tcW w:w="225" w:type="pct"/>
            <w:tcBorders>
              <w:top w:val="nil"/>
              <w:left w:val="nil"/>
              <w:bottom w:val="single" w:sz="4" w:space="0" w:color="auto"/>
              <w:right w:val="nil"/>
            </w:tcBorders>
            <w:shd w:val="clear" w:color="auto" w:fill="auto"/>
            <w:noWrap/>
            <w:vAlign w:val="bottom"/>
            <w:hideMark/>
          </w:tcPr>
          <w:p w14:paraId="15656512"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6DE326BF"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3E526AF8" w14:textId="77777777" w:rsidR="003463B2" w:rsidRPr="003463B2" w:rsidRDefault="003463B2" w:rsidP="003463B2">
            <w:pPr>
              <w:rPr>
                <w:sz w:val="14"/>
                <w:szCs w:val="14"/>
              </w:rPr>
            </w:pPr>
          </w:p>
        </w:tc>
        <w:tc>
          <w:tcPr>
            <w:tcW w:w="252" w:type="pct"/>
            <w:tcBorders>
              <w:top w:val="nil"/>
              <w:left w:val="nil"/>
              <w:bottom w:val="single" w:sz="4" w:space="0" w:color="auto"/>
              <w:right w:val="nil"/>
            </w:tcBorders>
            <w:shd w:val="clear" w:color="auto" w:fill="auto"/>
            <w:noWrap/>
            <w:vAlign w:val="bottom"/>
            <w:hideMark/>
          </w:tcPr>
          <w:p w14:paraId="7ADE700D" w14:textId="77777777" w:rsidR="003463B2" w:rsidRPr="003463B2" w:rsidRDefault="003463B2" w:rsidP="003463B2">
            <w:pPr>
              <w:rPr>
                <w:sz w:val="14"/>
                <w:szCs w:val="14"/>
              </w:rPr>
            </w:pPr>
          </w:p>
        </w:tc>
      </w:tr>
      <w:tr w:rsidR="003463B2" w:rsidRPr="003463B2" w14:paraId="22490B14" w14:textId="77777777" w:rsidTr="004569B3">
        <w:trPr>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D609A" w14:textId="77777777" w:rsidR="003463B2" w:rsidRPr="003463B2" w:rsidRDefault="003463B2" w:rsidP="003463B2">
            <w:pPr>
              <w:jc w:val="center"/>
              <w:rPr>
                <w:b/>
                <w:bCs/>
                <w:color w:val="000000"/>
                <w:sz w:val="14"/>
                <w:szCs w:val="14"/>
              </w:rPr>
            </w:pPr>
            <w:r w:rsidRPr="003463B2">
              <w:rPr>
                <w:b/>
                <w:bCs/>
                <w:color w:val="000000"/>
                <w:sz w:val="14"/>
                <w:szCs w:val="14"/>
              </w:rPr>
              <w:t xml:space="preserve"> № </w:t>
            </w:r>
            <w:r w:rsidRPr="003463B2">
              <w:rPr>
                <w:b/>
                <w:bCs/>
                <w:color w:val="000000"/>
                <w:sz w:val="14"/>
                <w:szCs w:val="14"/>
              </w:rPr>
              <w:br/>
              <w:t>п/п</w:t>
            </w:r>
          </w:p>
        </w:tc>
        <w:tc>
          <w:tcPr>
            <w:tcW w:w="8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FD5CD" w14:textId="77777777" w:rsidR="003463B2" w:rsidRPr="003463B2" w:rsidRDefault="003463B2" w:rsidP="003463B2">
            <w:pPr>
              <w:jc w:val="center"/>
              <w:rPr>
                <w:b/>
                <w:bCs/>
                <w:color w:val="000000"/>
                <w:sz w:val="14"/>
                <w:szCs w:val="14"/>
              </w:rPr>
            </w:pPr>
            <w:r w:rsidRPr="003463B2">
              <w:rPr>
                <w:b/>
                <w:bCs/>
                <w:color w:val="000000"/>
                <w:sz w:val="14"/>
                <w:szCs w:val="14"/>
              </w:rPr>
              <w:t>Показатель</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9FBDA" w14:textId="77777777" w:rsidR="003463B2" w:rsidRPr="003463B2" w:rsidRDefault="003463B2" w:rsidP="003463B2">
            <w:pPr>
              <w:jc w:val="center"/>
              <w:rPr>
                <w:b/>
                <w:bCs/>
                <w:color w:val="000000"/>
                <w:sz w:val="14"/>
                <w:szCs w:val="14"/>
              </w:rPr>
            </w:pPr>
            <w:proofErr w:type="spellStart"/>
            <w:proofErr w:type="gramStart"/>
            <w:r w:rsidRPr="003463B2">
              <w:rPr>
                <w:b/>
                <w:bCs/>
                <w:color w:val="000000"/>
                <w:sz w:val="14"/>
                <w:szCs w:val="14"/>
              </w:rPr>
              <w:t>Ед.изм</w:t>
            </w:r>
            <w:proofErr w:type="spellEnd"/>
            <w:proofErr w:type="gramEnd"/>
          </w:p>
        </w:tc>
        <w:tc>
          <w:tcPr>
            <w:tcW w:w="123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FC6FE" w14:textId="77777777" w:rsidR="003463B2" w:rsidRPr="003463B2" w:rsidRDefault="003463B2" w:rsidP="003463B2">
            <w:pPr>
              <w:jc w:val="center"/>
              <w:rPr>
                <w:b/>
                <w:bCs/>
                <w:color w:val="000000"/>
                <w:sz w:val="14"/>
                <w:szCs w:val="14"/>
              </w:rPr>
            </w:pPr>
            <w:r w:rsidRPr="003463B2">
              <w:rPr>
                <w:b/>
                <w:bCs/>
                <w:color w:val="000000"/>
                <w:sz w:val="14"/>
                <w:szCs w:val="14"/>
              </w:rPr>
              <w:t>2022 (1 полугодие)</w:t>
            </w:r>
          </w:p>
        </w:tc>
        <w:tc>
          <w:tcPr>
            <w:tcW w:w="123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1CE39" w14:textId="77777777" w:rsidR="003463B2" w:rsidRPr="003463B2" w:rsidRDefault="003463B2" w:rsidP="003463B2">
            <w:pPr>
              <w:jc w:val="center"/>
              <w:rPr>
                <w:b/>
                <w:bCs/>
                <w:color w:val="000000"/>
                <w:sz w:val="14"/>
                <w:szCs w:val="14"/>
              </w:rPr>
            </w:pPr>
            <w:r w:rsidRPr="003463B2">
              <w:rPr>
                <w:b/>
                <w:bCs/>
                <w:color w:val="000000"/>
                <w:sz w:val="14"/>
                <w:szCs w:val="14"/>
              </w:rPr>
              <w:t>2022 (2 полугодие)</w:t>
            </w:r>
          </w:p>
        </w:tc>
        <w:tc>
          <w:tcPr>
            <w:tcW w:w="123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13347" w14:textId="77777777" w:rsidR="003463B2" w:rsidRPr="003463B2" w:rsidRDefault="003463B2" w:rsidP="003463B2">
            <w:pPr>
              <w:jc w:val="center"/>
              <w:rPr>
                <w:b/>
                <w:bCs/>
                <w:color w:val="000000"/>
                <w:sz w:val="14"/>
                <w:szCs w:val="14"/>
              </w:rPr>
            </w:pPr>
            <w:r w:rsidRPr="003463B2">
              <w:rPr>
                <w:b/>
                <w:bCs/>
                <w:color w:val="000000"/>
                <w:sz w:val="14"/>
                <w:szCs w:val="14"/>
              </w:rPr>
              <w:t>2022</w:t>
            </w:r>
          </w:p>
        </w:tc>
      </w:tr>
      <w:tr w:rsidR="003463B2" w:rsidRPr="003463B2" w14:paraId="51CB701F" w14:textId="77777777" w:rsidTr="004569B3">
        <w:trPr>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14:paraId="673AC166" w14:textId="77777777" w:rsidR="003463B2" w:rsidRPr="003463B2" w:rsidRDefault="003463B2" w:rsidP="003463B2">
            <w:pPr>
              <w:rPr>
                <w:b/>
                <w:bCs/>
                <w:color w:val="000000"/>
                <w:sz w:val="14"/>
                <w:szCs w:val="14"/>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541A5CAA" w14:textId="77777777" w:rsidR="003463B2" w:rsidRPr="003463B2" w:rsidRDefault="003463B2" w:rsidP="003463B2">
            <w:pPr>
              <w:rPr>
                <w:b/>
                <w:bCs/>
                <w:color w:val="000000"/>
                <w:sz w:val="14"/>
                <w:szCs w:val="14"/>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261D435" w14:textId="77777777" w:rsidR="003463B2" w:rsidRPr="003463B2" w:rsidRDefault="003463B2" w:rsidP="003463B2">
            <w:pPr>
              <w:rPr>
                <w:b/>
                <w:bCs/>
                <w:color w:val="000000"/>
                <w:sz w:val="14"/>
                <w:szCs w:val="14"/>
              </w:rPr>
            </w:pP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69EB0" w14:textId="77777777" w:rsidR="003463B2" w:rsidRPr="003463B2" w:rsidRDefault="003463B2" w:rsidP="003463B2">
            <w:pPr>
              <w:jc w:val="center"/>
              <w:rPr>
                <w:b/>
                <w:bCs/>
                <w:color w:val="000000"/>
                <w:sz w:val="14"/>
                <w:szCs w:val="14"/>
              </w:rPr>
            </w:pPr>
            <w:r w:rsidRPr="003463B2">
              <w:rPr>
                <w:b/>
                <w:bCs/>
                <w:color w:val="000000"/>
                <w:sz w:val="14"/>
                <w:szCs w:val="14"/>
              </w:rPr>
              <w:t>ВН</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2B0EF" w14:textId="77777777" w:rsidR="003463B2" w:rsidRPr="003463B2" w:rsidRDefault="003463B2" w:rsidP="003463B2">
            <w:pPr>
              <w:jc w:val="center"/>
              <w:rPr>
                <w:b/>
                <w:bCs/>
                <w:color w:val="000000"/>
                <w:sz w:val="14"/>
                <w:szCs w:val="14"/>
              </w:rPr>
            </w:pPr>
            <w:r w:rsidRPr="003463B2">
              <w:rPr>
                <w:b/>
                <w:bCs/>
                <w:color w:val="000000"/>
                <w:sz w:val="14"/>
                <w:szCs w:val="14"/>
              </w:rPr>
              <w:t>СН1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DAA95A" w14:textId="77777777" w:rsidR="003463B2" w:rsidRPr="003463B2" w:rsidRDefault="003463B2" w:rsidP="003463B2">
            <w:pPr>
              <w:jc w:val="center"/>
              <w:rPr>
                <w:b/>
                <w:bCs/>
                <w:color w:val="000000"/>
                <w:sz w:val="14"/>
                <w:szCs w:val="14"/>
              </w:rPr>
            </w:pPr>
            <w:r w:rsidRPr="003463B2">
              <w:rPr>
                <w:b/>
                <w:bCs/>
                <w:color w:val="000000"/>
                <w:sz w:val="14"/>
                <w:szCs w:val="14"/>
              </w:rPr>
              <w:t>СН2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FA415" w14:textId="77777777" w:rsidR="003463B2" w:rsidRPr="003463B2" w:rsidRDefault="003463B2" w:rsidP="003463B2">
            <w:pPr>
              <w:jc w:val="center"/>
              <w:rPr>
                <w:b/>
                <w:bCs/>
                <w:color w:val="000000"/>
                <w:sz w:val="14"/>
                <w:szCs w:val="14"/>
              </w:rPr>
            </w:pPr>
            <w:r w:rsidRPr="003463B2">
              <w:rPr>
                <w:b/>
                <w:bCs/>
                <w:color w:val="000000"/>
                <w:sz w:val="14"/>
                <w:szCs w:val="14"/>
              </w:rPr>
              <w:t>НН</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690ED" w14:textId="77777777" w:rsidR="003463B2" w:rsidRPr="003463B2" w:rsidRDefault="003463B2" w:rsidP="003463B2">
            <w:pPr>
              <w:jc w:val="center"/>
              <w:rPr>
                <w:b/>
                <w:bCs/>
                <w:color w:val="000000"/>
                <w:sz w:val="14"/>
                <w:szCs w:val="14"/>
              </w:rPr>
            </w:pPr>
            <w:r w:rsidRPr="003463B2">
              <w:rPr>
                <w:b/>
                <w:bCs/>
                <w:color w:val="000000"/>
                <w:sz w:val="14"/>
                <w:szCs w:val="14"/>
              </w:rPr>
              <w:t>Всего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278AA" w14:textId="77777777" w:rsidR="003463B2" w:rsidRPr="003463B2" w:rsidRDefault="003463B2" w:rsidP="003463B2">
            <w:pPr>
              <w:jc w:val="center"/>
              <w:rPr>
                <w:b/>
                <w:bCs/>
                <w:color w:val="000000"/>
                <w:sz w:val="14"/>
                <w:szCs w:val="14"/>
              </w:rPr>
            </w:pPr>
            <w:r w:rsidRPr="003463B2">
              <w:rPr>
                <w:b/>
                <w:bCs/>
                <w:color w:val="000000"/>
                <w:sz w:val="14"/>
                <w:szCs w:val="14"/>
              </w:rPr>
              <w:t>ВН</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6BDDCF" w14:textId="77777777" w:rsidR="003463B2" w:rsidRPr="003463B2" w:rsidRDefault="003463B2" w:rsidP="003463B2">
            <w:pPr>
              <w:jc w:val="center"/>
              <w:rPr>
                <w:b/>
                <w:bCs/>
                <w:color w:val="000000"/>
                <w:sz w:val="14"/>
                <w:szCs w:val="14"/>
              </w:rPr>
            </w:pPr>
            <w:r w:rsidRPr="003463B2">
              <w:rPr>
                <w:b/>
                <w:bCs/>
                <w:color w:val="000000"/>
                <w:sz w:val="14"/>
                <w:szCs w:val="14"/>
              </w:rPr>
              <w:t>СН1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9360D" w14:textId="77777777" w:rsidR="003463B2" w:rsidRPr="003463B2" w:rsidRDefault="003463B2" w:rsidP="003463B2">
            <w:pPr>
              <w:jc w:val="center"/>
              <w:rPr>
                <w:b/>
                <w:bCs/>
                <w:color w:val="000000"/>
                <w:sz w:val="14"/>
                <w:szCs w:val="14"/>
              </w:rPr>
            </w:pPr>
            <w:r w:rsidRPr="003463B2">
              <w:rPr>
                <w:b/>
                <w:bCs/>
                <w:color w:val="000000"/>
                <w:sz w:val="14"/>
                <w:szCs w:val="14"/>
              </w:rPr>
              <w:t>СН2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B6146" w14:textId="77777777" w:rsidR="003463B2" w:rsidRPr="003463B2" w:rsidRDefault="003463B2" w:rsidP="003463B2">
            <w:pPr>
              <w:jc w:val="center"/>
              <w:rPr>
                <w:b/>
                <w:bCs/>
                <w:color w:val="000000"/>
                <w:sz w:val="14"/>
                <w:szCs w:val="14"/>
              </w:rPr>
            </w:pPr>
            <w:r w:rsidRPr="003463B2">
              <w:rPr>
                <w:b/>
                <w:bCs/>
                <w:color w:val="000000"/>
                <w:sz w:val="14"/>
                <w:szCs w:val="14"/>
              </w:rPr>
              <w:t>НН</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F7805" w14:textId="77777777" w:rsidR="003463B2" w:rsidRPr="003463B2" w:rsidRDefault="003463B2" w:rsidP="003463B2">
            <w:pPr>
              <w:jc w:val="center"/>
              <w:rPr>
                <w:b/>
                <w:bCs/>
                <w:color w:val="000000"/>
                <w:sz w:val="14"/>
                <w:szCs w:val="14"/>
              </w:rPr>
            </w:pPr>
            <w:r w:rsidRPr="003463B2">
              <w:rPr>
                <w:b/>
                <w:bCs/>
                <w:color w:val="000000"/>
                <w:sz w:val="14"/>
                <w:szCs w:val="14"/>
              </w:rPr>
              <w:t>Всего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C3D7F" w14:textId="77777777" w:rsidR="003463B2" w:rsidRPr="003463B2" w:rsidRDefault="003463B2" w:rsidP="003463B2">
            <w:pPr>
              <w:jc w:val="center"/>
              <w:rPr>
                <w:b/>
                <w:bCs/>
                <w:color w:val="000000"/>
                <w:sz w:val="14"/>
                <w:szCs w:val="14"/>
              </w:rPr>
            </w:pPr>
            <w:r w:rsidRPr="003463B2">
              <w:rPr>
                <w:b/>
                <w:bCs/>
                <w:color w:val="000000"/>
                <w:sz w:val="14"/>
                <w:szCs w:val="14"/>
              </w:rPr>
              <w:t>ВН</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FF758" w14:textId="77777777" w:rsidR="003463B2" w:rsidRPr="003463B2" w:rsidRDefault="003463B2" w:rsidP="003463B2">
            <w:pPr>
              <w:jc w:val="center"/>
              <w:rPr>
                <w:b/>
                <w:bCs/>
                <w:color w:val="000000"/>
                <w:sz w:val="14"/>
                <w:szCs w:val="14"/>
              </w:rPr>
            </w:pPr>
            <w:r w:rsidRPr="003463B2">
              <w:rPr>
                <w:b/>
                <w:bCs/>
                <w:color w:val="000000"/>
                <w:sz w:val="14"/>
                <w:szCs w:val="14"/>
              </w:rPr>
              <w:t>СН1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A0CC60" w14:textId="77777777" w:rsidR="003463B2" w:rsidRPr="003463B2" w:rsidRDefault="003463B2" w:rsidP="003463B2">
            <w:pPr>
              <w:jc w:val="center"/>
              <w:rPr>
                <w:b/>
                <w:bCs/>
                <w:color w:val="000000"/>
                <w:sz w:val="14"/>
                <w:szCs w:val="14"/>
              </w:rPr>
            </w:pPr>
            <w:r w:rsidRPr="003463B2">
              <w:rPr>
                <w:b/>
                <w:bCs/>
                <w:color w:val="000000"/>
                <w:sz w:val="14"/>
                <w:szCs w:val="14"/>
              </w:rPr>
              <w:t>СН2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D5DD0" w14:textId="77777777" w:rsidR="003463B2" w:rsidRPr="003463B2" w:rsidRDefault="003463B2" w:rsidP="003463B2">
            <w:pPr>
              <w:jc w:val="center"/>
              <w:rPr>
                <w:b/>
                <w:bCs/>
                <w:color w:val="000000"/>
                <w:sz w:val="14"/>
                <w:szCs w:val="14"/>
              </w:rPr>
            </w:pPr>
            <w:r w:rsidRPr="003463B2">
              <w:rPr>
                <w:b/>
                <w:bCs/>
                <w:color w:val="000000"/>
                <w:sz w:val="14"/>
                <w:szCs w:val="14"/>
              </w:rPr>
              <w:t>НН</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AD5C" w14:textId="77777777" w:rsidR="003463B2" w:rsidRPr="003463B2" w:rsidRDefault="003463B2" w:rsidP="003463B2">
            <w:pPr>
              <w:jc w:val="center"/>
              <w:rPr>
                <w:b/>
                <w:bCs/>
                <w:color w:val="000000"/>
                <w:sz w:val="14"/>
                <w:szCs w:val="14"/>
              </w:rPr>
            </w:pPr>
            <w:r w:rsidRPr="003463B2">
              <w:rPr>
                <w:b/>
                <w:bCs/>
                <w:color w:val="000000"/>
                <w:sz w:val="14"/>
                <w:szCs w:val="14"/>
              </w:rPr>
              <w:t>Всего</w:t>
            </w:r>
          </w:p>
        </w:tc>
      </w:tr>
      <w:tr w:rsidR="003463B2" w:rsidRPr="003463B2" w14:paraId="5A684A60"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93CF7" w14:textId="77777777" w:rsidR="003463B2" w:rsidRPr="003463B2" w:rsidRDefault="003463B2" w:rsidP="003463B2">
            <w:pPr>
              <w:jc w:val="center"/>
              <w:rPr>
                <w:sz w:val="14"/>
                <w:szCs w:val="14"/>
              </w:rPr>
            </w:pPr>
            <w:r w:rsidRPr="003463B2">
              <w:rPr>
                <w:sz w:val="14"/>
                <w:szCs w:val="14"/>
              </w:rPr>
              <w:t>1</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49232" w14:textId="77777777" w:rsidR="003463B2" w:rsidRPr="003463B2" w:rsidRDefault="003463B2" w:rsidP="003463B2">
            <w:pPr>
              <w:rPr>
                <w:sz w:val="14"/>
                <w:szCs w:val="14"/>
              </w:rPr>
            </w:pPr>
            <w:r w:rsidRPr="003463B2">
              <w:rPr>
                <w:sz w:val="14"/>
                <w:szCs w:val="14"/>
              </w:rPr>
              <w:t>Поступление, в т.ч.:</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9400F"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B6CA0" w14:textId="77777777" w:rsidR="003463B2" w:rsidRPr="003463B2" w:rsidRDefault="003463B2" w:rsidP="003463B2">
            <w:pPr>
              <w:jc w:val="center"/>
              <w:rPr>
                <w:sz w:val="14"/>
                <w:szCs w:val="14"/>
              </w:rPr>
            </w:pPr>
            <w:r w:rsidRPr="003463B2">
              <w:rPr>
                <w:sz w:val="14"/>
                <w:szCs w:val="14"/>
              </w:rPr>
              <w:t>209,421</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D2DC31" w14:textId="77777777" w:rsidR="003463B2" w:rsidRPr="003463B2" w:rsidRDefault="003463B2" w:rsidP="003463B2">
            <w:pPr>
              <w:jc w:val="center"/>
              <w:rPr>
                <w:sz w:val="14"/>
                <w:szCs w:val="14"/>
              </w:rPr>
            </w:pPr>
            <w:r w:rsidRPr="003463B2">
              <w:rPr>
                <w:sz w:val="14"/>
                <w:szCs w:val="14"/>
              </w:rPr>
              <w:t>66,780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5601C5" w14:textId="77777777" w:rsidR="003463B2" w:rsidRPr="003463B2" w:rsidRDefault="003463B2" w:rsidP="003463B2">
            <w:pPr>
              <w:jc w:val="center"/>
              <w:rPr>
                <w:sz w:val="14"/>
                <w:szCs w:val="14"/>
              </w:rPr>
            </w:pPr>
            <w:r w:rsidRPr="003463B2">
              <w:rPr>
                <w:sz w:val="14"/>
                <w:szCs w:val="14"/>
              </w:rPr>
              <w:t>3,611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8E9E5C" w14:textId="77777777" w:rsidR="003463B2" w:rsidRPr="003463B2" w:rsidRDefault="003463B2" w:rsidP="003463B2">
            <w:pPr>
              <w:jc w:val="center"/>
              <w:rPr>
                <w:sz w:val="14"/>
                <w:szCs w:val="14"/>
              </w:rPr>
            </w:pPr>
            <w:r w:rsidRPr="003463B2">
              <w:rPr>
                <w:sz w:val="14"/>
                <w:szCs w:val="14"/>
              </w:rPr>
              <w:t>0,004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5E074F" w14:textId="77777777" w:rsidR="003463B2" w:rsidRPr="003463B2" w:rsidRDefault="003463B2" w:rsidP="003463B2">
            <w:pPr>
              <w:jc w:val="center"/>
              <w:rPr>
                <w:sz w:val="14"/>
                <w:szCs w:val="14"/>
              </w:rPr>
            </w:pPr>
            <w:r w:rsidRPr="003463B2">
              <w:rPr>
                <w:sz w:val="14"/>
                <w:szCs w:val="14"/>
              </w:rPr>
              <w:t>279,816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4B6460" w14:textId="77777777" w:rsidR="003463B2" w:rsidRPr="003463B2" w:rsidRDefault="003463B2" w:rsidP="003463B2">
            <w:pPr>
              <w:jc w:val="center"/>
              <w:rPr>
                <w:sz w:val="14"/>
                <w:szCs w:val="14"/>
              </w:rPr>
            </w:pPr>
            <w:r w:rsidRPr="003463B2">
              <w:rPr>
                <w:sz w:val="14"/>
                <w:szCs w:val="14"/>
              </w:rPr>
              <w:t>195,834</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568852" w14:textId="77777777" w:rsidR="003463B2" w:rsidRPr="003463B2" w:rsidRDefault="003463B2" w:rsidP="003463B2">
            <w:pPr>
              <w:jc w:val="center"/>
              <w:rPr>
                <w:sz w:val="14"/>
                <w:szCs w:val="14"/>
              </w:rPr>
            </w:pPr>
            <w:r w:rsidRPr="003463B2">
              <w:rPr>
                <w:sz w:val="14"/>
                <w:szCs w:val="14"/>
              </w:rPr>
              <w:t>65,072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B89CA4" w14:textId="77777777" w:rsidR="003463B2" w:rsidRPr="003463B2" w:rsidRDefault="003463B2" w:rsidP="003463B2">
            <w:pPr>
              <w:jc w:val="center"/>
              <w:rPr>
                <w:sz w:val="14"/>
                <w:szCs w:val="14"/>
              </w:rPr>
            </w:pPr>
            <w:r w:rsidRPr="003463B2">
              <w:rPr>
                <w:sz w:val="14"/>
                <w:szCs w:val="14"/>
              </w:rPr>
              <w:t>3,683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5DF3F4" w14:textId="77777777" w:rsidR="003463B2" w:rsidRPr="003463B2" w:rsidRDefault="003463B2" w:rsidP="003463B2">
            <w:pPr>
              <w:jc w:val="center"/>
              <w:rPr>
                <w:sz w:val="14"/>
                <w:szCs w:val="14"/>
              </w:rPr>
            </w:pPr>
            <w:r w:rsidRPr="003463B2">
              <w:rPr>
                <w:sz w:val="14"/>
                <w:szCs w:val="14"/>
              </w:rPr>
              <w:t>0,003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64B036" w14:textId="77777777" w:rsidR="003463B2" w:rsidRPr="003463B2" w:rsidRDefault="003463B2" w:rsidP="003463B2">
            <w:pPr>
              <w:jc w:val="center"/>
              <w:rPr>
                <w:sz w:val="14"/>
                <w:szCs w:val="14"/>
              </w:rPr>
            </w:pPr>
            <w:r w:rsidRPr="003463B2">
              <w:rPr>
                <w:sz w:val="14"/>
                <w:szCs w:val="14"/>
              </w:rPr>
              <w:t>264,592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C8AF8E" w14:textId="77777777" w:rsidR="003463B2" w:rsidRPr="003463B2" w:rsidRDefault="003463B2" w:rsidP="003463B2">
            <w:pPr>
              <w:jc w:val="center"/>
              <w:rPr>
                <w:sz w:val="14"/>
                <w:szCs w:val="14"/>
              </w:rPr>
            </w:pPr>
            <w:r w:rsidRPr="003463B2">
              <w:rPr>
                <w:sz w:val="14"/>
                <w:szCs w:val="14"/>
              </w:rPr>
              <w:t>202,628</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03AD4F" w14:textId="77777777" w:rsidR="003463B2" w:rsidRPr="003463B2" w:rsidRDefault="003463B2" w:rsidP="003463B2">
            <w:pPr>
              <w:jc w:val="center"/>
              <w:rPr>
                <w:sz w:val="14"/>
                <w:szCs w:val="14"/>
              </w:rPr>
            </w:pPr>
            <w:r w:rsidRPr="003463B2">
              <w:rPr>
                <w:sz w:val="14"/>
                <w:szCs w:val="14"/>
              </w:rPr>
              <w:t>65,926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1C778D" w14:textId="77777777" w:rsidR="003463B2" w:rsidRPr="003463B2" w:rsidRDefault="003463B2" w:rsidP="003463B2">
            <w:pPr>
              <w:jc w:val="center"/>
              <w:rPr>
                <w:sz w:val="14"/>
                <w:szCs w:val="14"/>
              </w:rPr>
            </w:pPr>
            <w:r w:rsidRPr="003463B2">
              <w:rPr>
                <w:sz w:val="14"/>
                <w:szCs w:val="14"/>
              </w:rPr>
              <w:t>3,647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363D9" w14:textId="77777777" w:rsidR="003463B2" w:rsidRPr="003463B2" w:rsidRDefault="003463B2" w:rsidP="003463B2">
            <w:pPr>
              <w:jc w:val="center"/>
              <w:rPr>
                <w:sz w:val="14"/>
                <w:szCs w:val="14"/>
              </w:rPr>
            </w:pPr>
            <w:r w:rsidRPr="003463B2">
              <w:rPr>
                <w:sz w:val="14"/>
                <w:szCs w:val="14"/>
              </w:rPr>
              <w:t>0,004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BA269E" w14:textId="77777777" w:rsidR="003463B2" w:rsidRPr="003463B2" w:rsidRDefault="003463B2" w:rsidP="003463B2">
            <w:pPr>
              <w:jc w:val="center"/>
              <w:rPr>
                <w:sz w:val="14"/>
                <w:szCs w:val="14"/>
              </w:rPr>
            </w:pPr>
            <w:r w:rsidRPr="003463B2">
              <w:rPr>
                <w:sz w:val="14"/>
                <w:szCs w:val="14"/>
              </w:rPr>
              <w:t>272,204</w:t>
            </w:r>
          </w:p>
        </w:tc>
      </w:tr>
      <w:tr w:rsidR="003463B2" w:rsidRPr="003463B2" w14:paraId="1757ED4C"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A2096" w14:textId="77777777" w:rsidR="003463B2" w:rsidRPr="003463B2" w:rsidRDefault="003463B2" w:rsidP="003463B2">
            <w:pPr>
              <w:jc w:val="center"/>
              <w:rPr>
                <w:sz w:val="14"/>
                <w:szCs w:val="14"/>
              </w:rPr>
            </w:pPr>
            <w:r w:rsidRPr="003463B2">
              <w:rPr>
                <w:sz w:val="14"/>
                <w:szCs w:val="14"/>
              </w:rPr>
              <w:t>1.1</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100EC" w14:textId="77777777" w:rsidR="003463B2" w:rsidRPr="003463B2" w:rsidRDefault="003463B2" w:rsidP="003463B2">
            <w:pPr>
              <w:ind w:firstLineChars="400" w:firstLine="560"/>
              <w:rPr>
                <w:sz w:val="14"/>
                <w:szCs w:val="14"/>
              </w:rPr>
            </w:pPr>
            <w:r w:rsidRPr="003463B2">
              <w:rPr>
                <w:sz w:val="14"/>
                <w:szCs w:val="14"/>
              </w:rPr>
              <w:t>от ОАО "ФСК ЕЭС"</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D1CE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A821E" w14:textId="77777777" w:rsidR="003463B2" w:rsidRPr="003463B2" w:rsidRDefault="003463B2" w:rsidP="003463B2">
            <w:pPr>
              <w:jc w:val="center"/>
              <w:rPr>
                <w:sz w:val="14"/>
                <w:szCs w:val="14"/>
              </w:rPr>
            </w:pPr>
            <w:r w:rsidRPr="003463B2">
              <w:rPr>
                <w:sz w:val="14"/>
                <w:szCs w:val="14"/>
              </w:rPr>
              <w:t>27,130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3E753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23A14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EF535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D5167" w14:textId="77777777" w:rsidR="003463B2" w:rsidRPr="003463B2" w:rsidRDefault="003463B2" w:rsidP="003463B2">
            <w:pPr>
              <w:jc w:val="center"/>
              <w:rPr>
                <w:sz w:val="14"/>
                <w:szCs w:val="14"/>
              </w:rPr>
            </w:pPr>
            <w:r w:rsidRPr="003463B2">
              <w:rPr>
                <w:sz w:val="14"/>
                <w:szCs w:val="14"/>
              </w:rPr>
              <w:t>27,130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8AEC3" w14:textId="77777777" w:rsidR="003463B2" w:rsidRPr="003463B2" w:rsidRDefault="003463B2" w:rsidP="003463B2">
            <w:pPr>
              <w:jc w:val="center"/>
              <w:rPr>
                <w:sz w:val="14"/>
                <w:szCs w:val="14"/>
              </w:rPr>
            </w:pPr>
            <w:r w:rsidRPr="003463B2">
              <w:rPr>
                <w:sz w:val="14"/>
                <w:szCs w:val="14"/>
              </w:rPr>
              <w:t>27,130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25609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F703A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53069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3187AF" w14:textId="77777777" w:rsidR="003463B2" w:rsidRPr="003463B2" w:rsidRDefault="003463B2" w:rsidP="003463B2">
            <w:pPr>
              <w:jc w:val="center"/>
              <w:rPr>
                <w:sz w:val="14"/>
                <w:szCs w:val="14"/>
              </w:rPr>
            </w:pPr>
            <w:r w:rsidRPr="003463B2">
              <w:rPr>
                <w:sz w:val="14"/>
                <w:szCs w:val="14"/>
              </w:rPr>
              <w:t>27,130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2F0576" w14:textId="77777777" w:rsidR="003463B2" w:rsidRPr="003463B2" w:rsidRDefault="003463B2" w:rsidP="003463B2">
            <w:pPr>
              <w:jc w:val="center"/>
              <w:rPr>
                <w:sz w:val="14"/>
                <w:szCs w:val="14"/>
              </w:rPr>
            </w:pPr>
            <w:r w:rsidRPr="003463B2">
              <w:rPr>
                <w:sz w:val="14"/>
                <w:szCs w:val="14"/>
              </w:rPr>
              <w:t>27,130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F1653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C5F28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F5502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10A35D" w14:textId="77777777" w:rsidR="003463B2" w:rsidRPr="003463B2" w:rsidRDefault="003463B2" w:rsidP="003463B2">
            <w:pPr>
              <w:jc w:val="center"/>
              <w:rPr>
                <w:sz w:val="14"/>
                <w:szCs w:val="14"/>
              </w:rPr>
            </w:pPr>
            <w:r w:rsidRPr="003463B2">
              <w:rPr>
                <w:sz w:val="14"/>
                <w:szCs w:val="14"/>
              </w:rPr>
              <w:t>27,130</w:t>
            </w:r>
          </w:p>
        </w:tc>
      </w:tr>
      <w:tr w:rsidR="003463B2" w:rsidRPr="003463B2" w14:paraId="63D0839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72D2A" w14:textId="77777777" w:rsidR="003463B2" w:rsidRPr="003463B2" w:rsidRDefault="003463B2" w:rsidP="003463B2">
            <w:pPr>
              <w:jc w:val="center"/>
              <w:rPr>
                <w:sz w:val="14"/>
                <w:szCs w:val="14"/>
              </w:rPr>
            </w:pPr>
            <w:r w:rsidRPr="003463B2">
              <w:rPr>
                <w:sz w:val="14"/>
                <w:szCs w:val="14"/>
              </w:rPr>
              <w:t>1.2</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C72B6" w14:textId="77777777" w:rsidR="003463B2" w:rsidRPr="003463B2" w:rsidRDefault="003463B2" w:rsidP="003463B2">
            <w:pPr>
              <w:ind w:firstLineChars="400" w:firstLine="560"/>
              <w:rPr>
                <w:sz w:val="14"/>
                <w:szCs w:val="14"/>
              </w:rPr>
            </w:pPr>
            <w:r w:rsidRPr="003463B2">
              <w:rPr>
                <w:sz w:val="14"/>
                <w:szCs w:val="14"/>
              </w:rPr>
              <w:t>от МСК</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96A69"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54241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A9B4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23700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8D545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EA913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1902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93B8E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28569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8FE52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570FD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68810"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9E9E0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2293E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0882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C39FA6" w14:textId="77777777" w:rsidR="003463B2" w:rsidRPr="003463B2" w:rsidRDefault="003463B2" w:rsidP="003463B2">
            <w:pPr>
              <w:jc w:val="center"/>
              <w:rPr>
                <w:sz w:val="14"/>
                <w:szCs w:val="14"/>
              </w:rPr>
            </w:pPr>
            <w:r w:rsidRPr="003463B2">
              <w:rPr>
                <w:sz w:val="14"/>
                <w:szCs w:val="14"/>
              </w:rPr>
              <w:t>0,000</w:t>
            </w:r>
          </w:p>
        </w:tc>
      </w:tr>
      <w:tr w:rsidR="003463B2" w:rsidRPr="003463B2" w14:paraId="62805037"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4FAFE" w14:textId="77777777" w:rsidR="003463B2" w:rsidRPr="003463B2" w:rsidRDefault="003463B2" w:rsidP="003463B2">
            <w:pPr>
              <w:jc w:val="center"/>
              <w:rPr>
                <w:sz w:val="14"/>
                <w:szCs w:val="14"/>
              </w:rPr>
            </w:pPr>
            <w:r w:rsidRPr="003463B2">
              <w:rPr>
                <w:sz w:val="14"/>
                <w:szCs w:val="14"/>
              </w:rPr>
              <w:t>1.3</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DB286" w14:textId="77777777" w:rsidR="003463B2" w:rsidRPr="003463B2" w:rsidRDefault="003463B2" w:rsidP="003463B2">
            <w:pPr>
              <w:ind w:firstLineChars="400" w:firstLine="560"/>
              <w:rPr>
                <w:sz w:val="14"/>
                <w:szCs w:val="14"/>
              </w:rPr>
            </w:pPr>
            <w:r w:rsidRPr="003463B2">
              <w:rPr>
                <w:sz w:val="14"/>
                <w:szCs w:val="14"/>
              </w:rPr>
              <w:t>от ОАО "Алтайэнерго"</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686C3"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CB6A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C7763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0EDE2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6CF3D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2E34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6718A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28A48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D29F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8078F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ACB1E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2E561"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96A5F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6A960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0A707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8A074" w14:textId="77777777" w:rsidR="003463B2" w:rsidRPr="003463B2" w:rsidRDefault="003463B2" w:rsidP="003463B2">
            <w:pPr>
              <w:jc w:val="center"/>
              <w:rPr>
                <w:sz w:val="14"/>
                <w:szCs w:val="14"/>
              </w:rPr>
            </w:pPr>
            <w:r w:rsidRPr="003463B2">
              <w:rPr>
                <w:sz w:val="14"/>
                <w:szCs w:val="14"/>
              </w:rPr>
              <w:t>0,000</w:t>
            </w:r>
          </w:p>
        </w:tc>
      </w:tr>
      <w:tr w:rsidR="003463B2" w:rsidRPr="003463B2" w14:paraId="6F22BEA3"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23228" w14:textId="77777777" w:rsidR="003463B2" w:rsidRPr="003463B2" w:rsidRDefault="003463B2" w:rsidP="003463B2">
            <w:pPr>
              <w:jc w:val="center"/>
              <w:rPr>
                <w:sz w:val="14"/>
                <w:szCs w:val="14"/>
              </w:rPr>
            </w:pPr>
            <w:r w:rsidRPr="003463B2">
              <w:rPr>
                <w:sz w:val="14"/>
                <w:szCs w:val="14"/>
              </w:rPr>
              <w:t>1.4</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B231D" w14:textId="77777777" w:rsidR="003463B2" w:rsidRPr="003463B2" w:rsidRDefault="003463B2" w:rsidP="003463B2">
            <w:pPr>
              <w:ind w:firstLineChars="400" w:firstLine="560"/>
              <w:rPr>
                <w:sz w:val="14"/>
                <w:szCs w:val="14"/>
              </w:rPr>
            </w:pPr>
            <w:r w:rsidRPr="003463B2">
              <w:rPr>
                <w:sz w:val="14"/>
                <w:szCs w:val="14"/>
              </w:rPr>
              <w:t>от ОАО "Красноярскэнерго"</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EEFAC"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5D4EA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A0681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C51B8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BD211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AA770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A4DF98"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22AFD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BFF0D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6607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3057B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A25CE0"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D1E33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615F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5509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70881D" w14:textId="77777777" w:rsidR="003463B2" w:rsidRPr="003463B2" w:rsidRDefault="003463B2" w:rsidP="003463B2">
            <w:pPr>
              <w:jc w:val="center"/>
              <w:rPr>
                <w:sz w:val="14"/>
                <w:szCs w:val="14"/>
              </w:rPr>
            </w:pPr>
            <w:r w:rsidRPr="003463B2">
              <w:rPr>
                <w:sz w:val="14"/>
                <w:szCs w:val="14"/>
              </w:rPr>
              <w:t>0,000</w:t>
            </w:r>
          </w:p>
        </w:tc>
      </w:tr>
      <w:tr w:rsidR="003463B2" w:rsidRPr="003463B2" w14:paraId="4A8AAE9A"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867F5" w14:textId="77777777" w:rsidR="003463B2" w:rsidRPr="003463B2" w:rsidRDefault="003463B2" w:rsidP="003463B2">
            <w:pPr>
              <w:jc w:val="center"/>
              <w:rPr>
                <w:sz w:val="14"/>
                <w:szCs w:val="14"/>
              </w:rPr>
            </w:pPr>
            <w:r w:rsidRPr="003463B2">
              <w:rPr>
                <w:sz w:val="14"/>
                <w:szCs w:val="14"/>
              </w:rPr>
              <w:t>1.5</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8D57B" w14:textId="77777777" w:rsidR="003463B2" w:rsidRPr="003463B2" w:rsidRDefault="003463B2" w:rsidP="003463B2">
            <w:pPr>
              <w:ind w:firstLineChars="400" w:firstLine="560"/>
              <w:rPr>
                <w:sz w:val="14"/>
                <w:szCs w:val="14"/>
              </w:rPr>
            </w:pPr>
            <w:r w:rsidRPr="003463B2">
              <w:rPr>
                <w:sz w:val="14"/>
                <w:szCs w:val="14"/>
              </w:rPr>
              <w:t>от ОАО "Новосибирскэнерго"</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2A15C"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54F97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F27F0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F151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9EBE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3AD14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7AA57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BCEC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A899B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1E9B4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81F2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0F0622"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B3BB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DDBA2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3B8DF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C1F2C1" w14:textId="77777777" w:rsidR="003463B2" w:rsidRPr="003463B2" w:rsidRDefault="003463B2" w:rsidP="003463B2">
            <w:pPr>
              <w:jc w:val="center"/>
              <w:rPr>
                <w:sz w:val="14"/>
                <w:szCs w:val="14"/>
              </w:rPr>
            </w:pPr>
            <w:r w:rsidRPr="003463B2">
              <w:rPr>
                <w:sz w:val="14"/>
                <w:szCs w:val="14"/>
              </w:rPr>
              <w:t>0,000</w:t>
            </w:r>
          </w:p>
        </w:tc>
      </w:tr>
      <w:tr w:rsidR="003463B2" w:rsidRPr="003463B2" w14:paraId="2A9769B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937A4" w14:textId="77777777" w:rsidR="003463B2" w:rsidRPr="003463B2" w:rsidRDefault="003463B2" w:rsidP="003463B2">
            <w:pPr>
              <w:jc w:val="center"/>
              <w:rPr>
                <w:sz w:val="14"/>
                <w:szCs w:val="14"/>
              </w:rPr>
            </w:pPr>
            <w:r w:rsidRPr="003463B2">
              <w:rPr>
                <w:sz w:val="14"/>
                <w:szCs w:val="14"/>
              </w:rPr>
              <w:t>1.6</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8656C" w14:textId="77777777" w:rsidR="003463B2" w:rsidRPr="003463B2" w:rsidRDefault="003463B2" w:rsidP="003463B2">
            <w:pPr>
              <w:ind w:firstLineChars="400" w:firstLine="560"/>
              <w:rPr>
                <w:sz w:val="14"/>
                <w:szCs w:val="14"/>
              </w:rPr>
            </w:pPr>
            <w:r w:rsidRPr="003463B2">
              <w:rPr>
                <w:sz w:val="14"/>
                <w:szCs w:val="14"/>
              </w:rPr>
              <w:t>от ОАО "ТРК"</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7A7B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89FC4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F559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A2F44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82BFC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5248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56BE42"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CDCFC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A9E5E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5C77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22773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3BE3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E5F46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DE609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2BA7C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CFE52B" w14:textId="77777777" w:rsidR="003463B2" w:rsidRPr="003463B2" w:rsidRDefault="003463B2" w:rsidP="003463B2">
            <w:pPr>
              <w:jc w:val="center"/>
              <w:rPr>
                <w:sz w:val="14"/>
                <w:szCs w:val="14"/>
              </w:rPr>
            </w:pPr>
            <w:r w:rsidRPr="003463B2">
              <w:rPr>
                <w:sz w:val="14"/>
                <w:szCs w:val="14"/>
              </w:rPr>
              <w:t>0,000</w:t>
            </w:r>
          </w:p>
        </w:tc>
      </w:tr>
      <w:tr w:rsidR="003463B2" w:rsidRPr="003463B2" w14:paraId="68470E5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FECE0" w14:textId="77777777" w:rsidR="003463B2" w:rsidRPr="003463B2" w:rsidRDefault="003463B2" w:rsidP="003463B2">
            <w:pPr>
              <w:jc w:val="center"/>
              <w:rPr>
                <w:sz w:val="14"/>
                <w:szCs w:val="14"/>
              </w:rPr>
            </w:pPr>
            <w:r w:rsidRPr="003463B2">
              <w:rPr>
                <w:sz w:val="14"/>
                <w:szCs w:val="14"/>
              </w:rPr>
              <w:t>1.7</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EFADC" w14:textId="77777777" w:rsidR="003463B2" w:rsidRPr="003463B2" w:rsidRDefault="003463B2" w:rsidP="003463B2">
            <w:pPr>
              <w:ind w:firstLineChars="400" w:firstLine="560"/>
              <w:rPr>
                <w:sz w:val="14"/>
                <w:szCs w:val="14"/>
              </w:rPr>
            </w:pPr>
            <w:r w:rsidRPr="003463B2">
              <w:rPr>
                <w:sz w:val="14"/>
                <w:szCs w:val="14"/>
              </w:rPr>
              <w:t>от ОАО "СУЭК-Кузбасс"</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A8736"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C212C9"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577FA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C8692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76EE4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A1312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E87B8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D74D9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C7B2F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2A11F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FEED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7AC490"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397F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79956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6675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9842CA" w14:textId="77777777" w:rsidR="003463B2" w:rsidRPr="003463B2" w:rsidRDefault="003463B2" w:rsidP="003463B2">
            <w:pPr>
              <w:jc w:val="center"/>
              <w:rPr>
                <w:sz w:val="14"/>
                <w:szCs w:val="14"/>
              </w:rPr>
            </w:pPr>
            <w:r w:rsidRPr="003463B2">
              <w:rPr>
                <w:sz w:val="14"/>
                <w:szCs w:val="14"/>
              </w:rPr>
              <w:t>0,000</w:t>
            </w:r>
          </w:p>
        </w:tc>
      </w:tr>
      <w:tr w:rsidR="003463B2" w:rsidRPr="003463B2" w14:paraId="7926320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EA423" w14:textId="77777777" w:rsidR="003463B2" w:rsidRPr="003463B2" w:rsidRDefault="003463B2" w:rsidP="003463B2">
            <w:pPr>
              <w:jc w:val="center"/>
              <w:rPr>
                <w:sz w:val="14"/>
                <w:szCs w:val="14"/>
              </w:rPr>
            </w:pPr>
            <w:r w:rsidRPr="003463B2">
              <w:rPr>
                <w:sz w:val="14"/>
                <w:szCs w:val="14"/>
              </w:rPr>
              <w:t>1.8</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B757C" w14:textId="77777777" w:rsidR="003463B2" w:rsidRPr="003463B2" w:rsidRDefault="003463B2" w:rsidP="003463B2">
            <w:pPr>
              <w:ind w:firstLineChars="400" w:firstLine="560"/>
              <w:rPr>
                <w:sz w:val="14"/>
                <w:szCs w:val="14"/>
              </w:rPr>
            </w:pPr>
            <w:r w:rsidRPr="003463B2">
              <w:rPr>
                <w:sz w:val="14"/>
                <w:szCs w:val="14"/>
              </w:rPr>
              <w:t>от генерации, в т.ч.:</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6D451"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0BD8B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86455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1F0F6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F5C8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AD8D2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0D9A91"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EF6E6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6AB14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1F6DB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11AE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3157A5"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FC455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FCB96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6170F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38B289" w14:textId="77777777" w:rsidR="003463B2" w:rsidRPr="003463B2" w:rsidRDefault="003463B2" w:rsidP="003463B2">
            <w:pPr>
              <w:jc w:val="center"/>
              <w:rPr>
                <w:sz w:val="14"/>
                <w:szCs w:val="14"/>
              </w:rPr>
            </w:pPr>
            <w:r w:rsidRPr="003463B2">
              <w:rPr>
                <w:sz w:val="14"/>
                <w:szCs w:val="14"/>
              </w:rPr>
              <w:t>0,000</w:t>
            </w:r>
          </w:p>
        </w:tc>
      </w:tr>
      <w:tr w:rsidR="003463B2" w:rsidRPr="003463B2" w14:paraId="73A05B4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ACF00"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40858" w14:textId="77777777" w:rsidR="003463B2" w:rsidRPr="003463B2" w:rsidRDefault="003463B2" w:rsidP="003463B2">
            <w:pPr>
              <w:jc w:val="right"/>
              <w:rPr>
                <w:sz w:val="14"/>
                <w:szCs w:val="14"/>
              </w:rPr>
            </w:pPr>
            <w:r w:rsidRPr="003463B2">
              <w:rPr>
                <w:sz w:val="14"/>
                <w:szCs w:val="14"/>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0ED89"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58B3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BA7A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AD11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40DA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3CF01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4CC6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237B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FB54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A4A2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EC4AA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F9E71A"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23C4E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44F64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A8FC6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E6CF02" w14:textId="77777777" w:rsidR="003463B2" w:rsidRPr="003463B2" w:rsidRDefault="003463B2" w:rsidP="003463B2">
            <w:pPr>
              <w:jc w:val="center"/>
              <w:rPr>
                <w:sz w:val="14"/>
                <w:szCs w:val="14"/>
              </w:rPr>
            </w:pPr>
            <w:r w:rsidRPr="003463B2">
              <w:rPr>
                <w:sz w:val="14"/>
                <w:szCs w:val="14"/>
              </w:rPr>
              <w:t>0,000</w:t>
            </w:r>
          </w:p>
        </w:tc>
      </w:tr>
      <w:tr w:rsidR="003463B2" w:rsidRPr="003463B2" w14:paraId="6F3E29C0"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AFE5F" w14:textId="77777777" w:rsidR="003463B2" w:rsidRPr="003463B2" w:rsidRDefault="003463B2" w:rsidP="003463B2">
            <w:pPr>
              <w:jc w:val="center"/>
              <w:rPr>
                <w:sz w:val="14"/>
                <w:szCs w:val="14"/>
              </w:rPr>
            </w:pPr>
            <w:r w:rsidRPr="003463B2">
              <w:rPr>
                <w:sz w:val="14"/>
                <w:szCs w:val="14"/>
              </w:rPr>
              <w:t>1.9</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7049" w14:textId="77777777" w:rsidR="003463B2" w:rsidRPr="003463B2" w:rsidRDefault="003463B2" w:rsidP="003463B2">
            <w:pPr>
              <w:ind w:firstLineChars="400" w:firstLine="560"/>
              <w:rPr>
                <w:sz w:val="14"/>
                <w:szCs w:val="14"/>
              </w:rPr>
            </w:pPr>
            <w:r w:rsidRPr="003463B2">
              <w:rPr>
                <w:sz w:val="14"/>
                <w:szCs w:val="14"/>
              </w:rPr>
              <w:t>от других</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957F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0887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FAF4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4B25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A117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4BD61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23456"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E8F3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31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2156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DB38C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1D0A06"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16593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696AA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2D29D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ABC8AC" w14:textId="77777777" w:rsidR="003463B2" w:rsidRPr="003463B2" w:rsidRDefault="003463B2" w:rsidP="003463B2">
            <w:pPr>
              <w:jc w:val="center"/>
              <w:rPr>
                <w:sz w:val="14"/>
                <w:szCs w:val="14"/>
              </w:rPr>
            </w:pPr>
            <w:r w:rsidRPr="003463B2">
              <w:rPr>
                <w:sz w:val="14"/>
                <w:szCs w:val="14"/>
              </w:rPr>
              <w:t>0,000</w:t>
            </w:r>
          </w:p>
        </w:tc>
      </w:tr>
      <w:tr w:rsidR="003463B2" w:rsidRPr="003463B2" w14:paraId="0A19E0BE"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49E97" w14:textId="77777777" w:rsidR="003463B2" w:rsidRPr="003463B2" w:rsidRDefault="003463B2" w:rsidP="003463B2">
            <w:pPr>
              <w:jc w:val="center"/>
              <w:rPr>
                <w:sz w:val="14"/>
                <w:szCs w:val="14"/>
              </w:rPr>
            </w:pPr>
            <w:r w:rsidRPr="003463B2">
              <w:rPr>
                <w:sz w:val="14"/>
                <w:szCs w:val="14"/>
              </w:rPr>
              <w:t>1.10</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4D9CC" w14:textId="77777777" w:rsidR="003463B2" w:rsidRPr="003463B2" w:rsidRDefault="003463B2" w:rsidP="003463B2">
            <w:pPr>
              <w:ind w:firstLineChars="400" w:firstLine="560"/>
              <w:rPr>
                <w:sz w:val="14"/>
                <w:szCs w:val="14"/>
              </w:rPr>
            </w:pPr>
            <w:r w:rsidRPr="003463B2">
              <w:rPr>
                <w:sz w:val="14"/>
                <w:szCs w:val="14"/>
              </w:rPr>
              <w:t>от сетевых организаций, в т.ч.:</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46A3B"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5C54D7" w14:textId="77777777" w:rsidR="003463B2" w:rsidRPr="003463B2" w:rsidRDefault="003463B2" w:rsidP="003463B2">
            <w:pPr>
              <w:jc w:val="center"/>
              <w:rPr>
                <w:sz w:val="14"/>
                <w:szCs w:val="14"/>
              </w:rPr>
            </w:pPr>
            <w:r w:rsidRPr="003463B2">
              <w:rPr>
                <w:sz w:val="14"/>
                <w:szCs w:val="14"/>
              </w:rPr>
              <w:t>182,291</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2F9C29" w14:textId="77777777" w:rsidR="003463B2" w:rsidRPr="003463B2" w:rsidRDefault="003463B2" w:rsidP="003463B2">
            <w:pPr>
              <w:jc w:val="center"/>
              <w:rPr>
                <w:sz w:val="14"/>
                <w:szCs w:val="14"/>
              </w:rPr>
            </w:pPr>
            <w:r w:rsidRPr="003463B2">
              <w:rPr>
                <w:sz w:val="14"/>
                <w:szCs w:val="14"/>
              </w:rPr>
              <w:t>66,780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86CBDB" w14:textId="77777777" w:rsidR="003463B2" w:rsidRPr="003463B2" w:rsidRDefault="003463B2" w:rsidP="003463B2">
            <w:pPr>
              <w:jc w:val="center"/>
              <w:rPr>
                <w:sz w:val="14"/>
                <w:szCs w:val="14"/>
              </w:rPr>
            </w:pPr>
            <w:r w:rsidRPr="003463B2">
              <w:rPr>
                <w:sz w:val="14"/>
                <w:szCs w:val="14"/>
              </w:rPr>
              <w:t>3,611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746E2" w14:textId="77777777" w:rsidR="003463B2" w:rsidRPr="003463B2" w:rsidRDefault="003463B2" w:rsidP="003463B2">
            <w:pPr>
              <w:jc w:val="center"/>
              <w:rPr>
                <w:sz w:val="14"/>
                <w:szCs w:val="14"/>
              </w:rPr>
            </w:pPr>
            <w:r w:rsidRPr="003463B2">
              <w:rPr>
                <w:sz w:val="14"/>
                <w:szCs w:val="14"/>
              </w:rPr>
              <w:t>0,004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771A07" w14:textId="77777777" w:rsidR="003463B2" w:rsidRPr="003463B2" w:rsidRDefault="003463B2" w:rsidP="003463B2">
            <w:pPr>
              <w:jc w:val="center"/>
              <w:rPr>
                <w:sz w:val="14"/>
                <w:szCs w:val="14"/>
              </w:rPr>
            </w:pPr>
            <w:r w:rsidRPr="003463B2">
              <w:rPr>
                <w:sz w:val="14"/>
                <w:szCs w:val="14"/>
              </w:rPr>
              <w:t>252,686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2E54C9" w14:textId="77777777" w:rsidR="003463B2" w:rsidRPr="003463B2" w:rsidRDefault="003463B2" w:rsidP="003463B2">
            <w:pPr>
              <w:jc w:val="center"/>
              <w:rPr>
                <w:sz w:val="14"/>
                <w:szCs w:val="14"/>
              </w:rPr>
            </w:pPr>
            <w:r w:rsidRPr="003463B2">
              <w:rPr>
                <w:sz w:val="14"/>
                <w:szCs w:val="14"/>
              </w:rPr>
              <w:t>168,704</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77F7C" w14:textId="77777777" w:rsidR="003463B2" w:rsidRPr="003463B2" w:rsidRDefault="003463B2" w:rsidP="003463B2">
            <w:pPr>
              <w:jc w:val="center"/>
              <w:rPr>
                <w:sz w:val="14"/>
                <w:szCs w:val="14"/>
              </w:rPr>
            </w:pPr>
            <w:r w:rsidRPr="003463B2">
              <w:rPr>
                <w:sz w:val="14"/>
                <w:szCs w:val="14"/>
              </w:rPr>
              <w:t>65,072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27112" w14:textId="77777777" w:rsidR="003463B2" w:rsidRPr="003463B2" w:rsidRDefault="003463B2" w:rsidP="003463B2">
            <w:pPr>
              <w:jc w:val="center"/>
              <w:rPr>
                <w:sz w:val="14"/>
                <w:szCs w:val="14"/>
              </w:rPr>
            </w:pPr>
            <w:r w:rsidRPr="003463B2">
              <w:rPr>
                <w:sz w:val="14"/>
                <w:szCs w:val="14"/>
              </w:rPr>
              <w:t>3,683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987BC9" w14:textId="77777777" w:rsidR="003463B2" w:rsidRPr="003463B2" w:rsidRDefault="003463B2" w:rsidP="003463B2">
            <w:pPr>
              <w:jc w:val="center"/>
              <w:rPr>
                <w:sz w:val="14"/>
                <w:szCs w:val="14"/>
              </w:rPr>
            </w:pPr>
            <w:r w:rsidRPr="003463B2">
              <w:rPr>
                <w:sz w:val="14"/>
                <w:szCs w:val="14"/>
              </w:rPr>
              <w:t>0,003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D182FF" w14:textId="77777777" w:rsidR="003463B2" w:rsidRPr="003463B2" w:rsidRDefault="003463B2" w:rsidP="003463B2">
            <w:pPr>
              <w:jc w:val="center"/>
              <w:rPr>
                <w:sz w:val="14"/>
                <w:szCs w:val="14"/>
              </w:rPr>
            </w:pPr>
            <w:r w:rsidRPr="003463B2">
              <w:rPr>
                <w:sz w:val="14"/>
                <w:szCs w:val="14"/>
              </w:rPr>
              <w:t>237,462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9B3439" w14:textId="77777777" w:rsidR="003463B2" w:rsidRPr="003463B2" w:rsidRDefault="003463B2" w:rsidP="003463B2">
            <w:pPr>
              <w:jc w:val="center"/>
              <w:rPr>
                <w:sz w:val="14"/>
                <w:szCs w:val="14"/>
              </w:rPr>
            </w:pPr>
            <w:r w:rsidRPr="003463B2">
              <w:rPr>
                <w:sz w:val="14"/>
                <w:szCs w:val="14"/>
              </w:rPr>
              <w:t>175,498</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2F4267" w14:textId="77777777" w:rsidR="003463B2" w:rsidRPr="003463B2" w:rsidRDefault="003463B2" w:rsidP="003463B2">
            <w:pPr>
              <w:jc w:val="center"/>
              <w:rPr>
                <w:sz w:val="14"/>
                <w:szCs w:val="14"/>
              </w:rPr>
            </w:pPr>
            <w:r w:rsidRPr="003463B2">
              <w:rPr>
                <w:sz w:val="14"/>
                <w:szCs w:val="14"/>
              </w:rPr>
              <w:t>65,926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133F24" w14:textId="77777777" w:rsidR="003463B2" w:rsidRPr="003463B2" w:rsidRDefault="003463B2" w:rsidP="003463B2">
            <w:pPr>
              <w:jc w:val="center"/>
              <w:rPr>
                <w:sz w:val="14"/>
                <w:szCs w:val="14"/>
              </w:rPr>
            </w:pPr>
            <w:r w:rsidRPr="003463B2">
              <w:rPr>
                <w:sz w:val="14"/>
                <w:szCs w:val="14"/>
              </w:rPr>
              <w:t>3,647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69F3C3" w14:textId="77777777" w:rsidR="003463B2" w:rsidRPr="003463B2" w:rsidRDefault="003463B2" w:rsidP="003463B2">
            <w:pPr>
              <w:jc w:val="center"/>
              <w:rPr>
                <w:sz w:val="14"/>
                <w:szCs w:val="14"/>
              </w:rPr>
            </w:pPr>
            <w:r w:rsidRPr="003463B2">
              <w:rPr>
                <w:sz w:val="14"/>
                <w:szCs w:val="14"/>
              </w:rPr>
              <w:t>0,004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B955B5" w14:textId="77777777" w:rsidR="003463B2" w:rsidRPr="003463B2" w:rsidRDefault="003463B2" w:rsidP="003463B2">
            <w:pPr>
              <w:jc w:val="center"/>
              <w:rPr>
                <w:sz w:val="14"/>
                <w:szCs w:val="14"/>
              </w:rPr>
            </w:pPr>
            <w:r w:rsidRPr="003463B2">
              <w:rPr>
                <w:sz w:val="14"/>
                <w:szCs w:val="14"/>
              </w:rPr>
              <w:t>245,074</w:t>
            </w:r>
          </w:p>
        </w:tc>
      </w:tr>
      <w:tr w:rsidR="003463B2" w:rsidRPr="003463B2" w14:paraId="774AB533"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F804A"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95141" w14:textId="77777777" w:rsidR="003463B2" w:rsidRPr="003463B2" w:rsidRDefault="003463B2" w:rsidP="003463B2">
            <w:pPr>
              <w:jc w:val="right"/>
              <w:rPr>
                <w:sz w:val="14"/>
                <w:szCs w:val="14"/>
              </w:rPr>
            </w:pPr>
            <w:r w:rsidRPr="003463B2">
              <w:rPr>
                <w:sz w:val="14"/>
                <w:szCs w:val="14"/>
              </w:rPr>
              <w:t>«Горэлектросеть» ООО (ИНН 4217127144)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EF133"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7E90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4620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26DC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9679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57197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7CFE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EBDB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FBF5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C1B2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79DFD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CF19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1C96A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CB6C7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0DD4A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A2B01A" w14:textId="77777777" w:rsidR="003463B2" w:rsidRPr="003463B2" w:rsidRDefault="003463B2" w:rsidP="003463B2">
            <w:pPr>
              <w:jc w:val="center"/>
              <w:rPr>
                <w:sz w:val="14"/>
                <w:szCs w:val="14"/>
              </w:rPr>
            </w:pPr>
            <w:r w:rsidRPr="003463B2">
              <w:rPr>
                <w:sz w:val="14"/>
                <w:szCs w:val="14"/>
              </w:rPr>
              <w:t>0,000</w:t>
            </w:r>
          </w:p>
        </w:tc>
      </w:tr>
      <w:tr w:rsidR="003463B2" w:rsidRPr="003463B2" w14:paraId="5849769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66AFA"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2BFA0"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ЕвразЭнергоТранс</w:t>
            </w:r>
            <w:proofErr w:type="spellEnd"/>
            <w:r w:rsidRPr="003463B2">
              <w:rPr>
                <w:sz w:val="14"/>
                <w:szCs w:val="14"/>
              </w:rPr>
              <w:t>» ООО (ИНН 4217084532)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E4FEA"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CA856"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B2CD7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179E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DFEF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9BFD9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D315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BF25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CAB9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F1A9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0CEEA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D1D3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C6B40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F448D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9BBFC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18A39B" w14:textId="77777777" w:rsidR="003463B2" w:rsidRPr="003463B2" w:rsidRDefault="003463B2" w:rsidP="003463B2">
            <w:pPr>
              <w:jc w:val="center"/>
              <w:rPr>
                <w:sz w:val="14"/>
                <w:szCs w:val="14"/>
              </w:rPr>
            </w:pPr>
            <w:r w:rsidRPr="003463B2">
              <w:rPr>
                <w:sz w:val="14"/>
                <w:szCs w:val="14"/>
              </w:rPr>
              <w:t>0,000</w:t>
            </w:r>
          </w:p>
        </w:tc>
      </w:tr>
      <w:tr w:rsidR="003463B2" w:rsidRPr="003463B2" w14:paraId="6756B50C"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7F78C"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0642A" w14:textId="77777777" w:rsidR="003463B2" w:rsidRPr="003463B2" w:rsidRDefault="003463B2" w:rsidP="003463B2">
            <w:pPr>
              <w:jc w:val="right"/>
              <w:rPr>
                <w:sz w:val="14"/>
                <w:szCs w:val="14"/>
              </w:rPr>
            </w:pPr>
            <w:r w:rsidRPr="003463B2">
              <w:rPr>
                <w:sz w:val="14"/>
                <w:szCs w:val="14"/>
              </w:rPr>
              <w:t>«Кузбасская энергосетевая компания» ООО (ИНН 4205109750)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CF82D6"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B34F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ADC4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1DB7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C991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4966F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0BFC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C9A37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0CDD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69BF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0AE05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4C9876"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81A53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ABC0E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13AE1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0B6CB9" w14:textId="77777777" w:rsidR="003463B2" w:rsidRPr="003463B2" w:rsidRDefault="003463B2" w:rsidP="003463B2">
            <w:pPr>
              <w:jc w:val="center"/>
              <w:rPr>
                <w:sz w:val="14"/>
                <w:szCs w:val="14"/>
              </w:rPr>
            </w:pPr>
            <w:r w:rsidRPr="003463B2">
              <w:rPr>
                <w:sz w:val="14"/>
                <w:szCs w:val="14"/>
              </w:rPr>
              <w:t>0,000</w:t>
            </w:r>
          </w:p>
        </w:tc>
      </w:tr>
      <w:tr w:rsidR="003463B2" w:rsidRPr="003463B2" w14:paraId="5BE313DA"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C6B91"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51A6"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КузбассЭлектро</w:t>
            </w:r>
            <w:proofErr w:type="spellEnd"/>
            <w:r w:rsidRPr="003463B2">
              <w:rPr>
                <w:sz w:val="14"/>
                <w:szCs w:val="14"/>
              </w:rPr>
              <w:t xml:space="preserve">» </w:t>
            </w:r>
            <w:proofErr w:type="gramStart"/>
            <w:r w:rsidRPr="003463B2">
              <w:rPr>
                <w:sz w:val="14"/>
                <w:szCs w:val="14"/>
              </w:rPr>
              <w:t>ОАО  (</w:t>
            </w:r>
            <w:proofErr w:type="gramEnd"/>
            <w:r w:rsidRPr="003463B2">
              <w:rPr>
                <w:sz w:val="14"/>
                <w:szCs w:val="14"/>
              </w:rPr>
              <w:t>ИНН 4202002174)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41B14"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FBCE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0019A" w14:textId="77777777" w:rsidR="003463B2" w:rsidRPr="003463B2" w:rsidRDefault="003463B2" w:rsidP="003463B2">
            <w:pPr>
              <w:jc w:val="center"/>
              <w:rPr>
                <w:sz w:val="14"/>
                <w:szCs w:val="14"/>
              </w:rPr>
            </w:pPr>
            <w:r w:rsidRPr="003463B2">
              <w:rPr>
                <w:sz w:val="14"/>
                <w:szCs w:val="14"/>
              </w:rPr>
              <w:t>0,720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A568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71E6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059A86" w14:textId="77777777" w:rsidR="003463B2" w:rsidRPr="003463B2" w:rsidRDefault="003463B2" w:rsidP="003463B2">
            <w:pPr>
              <w:jc w:val="center"/>
              <w:rPr>
                <w:sz w:val="14"/>
                <w:szCs w:val="14"/>
              </w:rPr>
            </w:pPr>
            <w:r w:rsidRPr="003463B2">
              <w:rPr>
                <w:sz w:val="14"/>
                <w:szCs w:val="14"/>
              </w:rPr>
              <w:t>0,720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5E95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D650BA" w14:textId="77777777" w:rsidR="003463B2" w:rsidRPr="003463B2" w:rsidRDefault="003463B2" w:rsidP="003463B2">
            <w:pPr>
              <w:jc w:val="center"/>
              <w:rPr>
                <w:sz w:val="14"/>
                <w:szCs w:val="14"/>
              </w:rPr>
            </w:pPr>
            <w:r w:rsidRPr="003463B2">
              <w:rPr>
                <w:sz w:val="14"/>
                <w:szCs w:val="14"/>
              </w:rPr>
              <w:t>0,740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3D56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E7E3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BC43B2" w14:textId="77777777" w:rsidR="003463B2" w:rsidRPr="003463B2" w:rsidRDefault="003463B2" w:rsidP="003463B2">
            <w:pPr>
              <w:jc w:val="center"/>
              <w:rPr>
                <w:sz w:val="14"/>
                <w:szCs w:val="14"/>
              </w:rPr>
            </w:pPr>
            <w:r w:rsidRPr="003463B2">
              <w:rPr>
                <w:sz w:val="14"/>
                <w:szCs w:val="14"/>
              </w:rPr>
              <w:t>0,740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7DBCF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7E7A9" w14:textId="77777777" w:rsidR="003463B2" w:rsidRPr="003463B2" w:rsidRDefault="003463B2" w:rsidP="003463B2">
            <w:pPr>
              <w:jc w:val="center"/>
              <w:rPr>
                <w:sz w:val="14"/>
                <w:szCs w:val="14"/>
              </w:rPr>
            </w:pPr>
            <w:r w:rsidRPr="003463B2">
              <w:rPr>
                <w:sz w:val="14"/>
                <w:szCs w:val="14"/>
              </w:rPr>
              <w:t>0,730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0F2F9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A25F1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27EE06" w14:textId="77777777" w:rsidR="003463B2" w:rsidRPr="003463B2" w:rsidRDefault="003463B2" w:rsidP="003463B2">
            <w:pPr>
              <w:jc w:val="center"/>
              <w:rPr>
                <w:sz w:val="14"/>
                <w:szCs w:val="14"/>
              </w:rPr>
            </w:pPr>
            <w:r w:rsidRPr="003463B2">
              <w:rPr>
                <w:sz w:val="14"/>
                <w:szCs w:val="14"/>
              </w:rPr>
              <w:t>0,730</w:t>
            </w:r>
          </w:p>
        </w:tc>
      </w:tr>
      <w:tr w:rsidR="003463B2" w:rsidRPr="003463B2" w14:paraId="3D5EE9EE"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7D6A76"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A09A9" w14:textId="77777777" w:rsidR="003463B2" w:rsidRPr="003463B2" w:rsidRDefault="003463B2" w:rsidP="003463B2">
            <w:pPr>
              <w:jc w:val="right"/>
              <w:rPr>
                <w:sz w:val="14"/>
                <w:szCs w:val="14"/>
              </w:rPr>
            </w:pPr>
            <w:r w:rsidRPr="003463B2">
              <w:rPr>
                <w:sz w:val="14"/>
                <w:szCs w:val="14"/>
              </w:rPr>
              <w:t>«КЭС» ООО (ИНН 4205395036)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1553D"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FCB8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F764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A187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8E1A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54758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E14B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E55D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8F5E3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E204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C9E5E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8627D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310D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98CDC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1A6F4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2BF4E5" w14:textId="77777777" w:rsidR="003463B2" w:rsidRPr="003463B2" w:rsidRDefault="003463B2" w:rsidP="003463B2">
            <w:pPr>
              <w:jc w:val="center"/>
              <w:rPr>
                <w:sz w:val="14"/>
                <w:szCs w:val="14"/>
              </w:rPr>
            </w:pPr>
            <w:r w:rsidRPr="003463B2">
              <w:rPr>
                <w:sz w:val="14"/>
                <w:szCs w:val="14"/>
              </w:rPr>
              <w:t>0,000</w:t>
            </w:r>
          </w:p>
        </w:tc>
      </w:tr>
      <w:tr w:rsidR="003463B2" w:rsidRPr="003463B2" w14:paraId="25F31E34"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41294C"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DA40A5"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Оборонэнерго</w:t>
            </w:r>
            <w:proofErr w:type="spellEnd"/>
            <w:r w:rsidRPr="003463B2">
              <w:rPr>
                <w:sz w:val="14"/>
                <w:szCs w:val="14"/>
              </w:rPr>
              <w:t xml:space="preserve">» </w:t>
            </w:r>
            <w:proofErr w:type="gramStart"/>
            <w:r w:rsidRPr="003463B2">
              <w:rPr>
                <w:sz w:val="14"/>
                <w:szCs w:val="14"/>
              </w:rPr>
              <w:t>АО  (</w:t>
            </w:r>
            <w:proofErr w:type="gramEnd"/>
            <w:r w:rsidRPr="003463B2">
              <w:rPr>
                <w:sz w:val="14"/>
                <w:szCs w:val="14"/>
              </w:rPr>
              <w:t>филиал «Забайкальский» АО «</w:t>
            </w:r>
            <w:proofErr w:type="spellStart"/>
            <w:r w:rsidRPr="003463B2">
              <w:rPr>
                <w:sz w:val="14"/>
                <w:szCs w:val="14"/>
              </w:rPr>
              <w:t>Оборонэнерго</w:t>
            </w:r>
            <w:proofErr w:type="spellEnd"/>
            <w:r w:rsidRPr="003463B2">
              <w:rPr>
                <w:sz w:val="14"/>
                <w:szCs w:val="14"/>
              </w:rPr>
              <w:t>») (ИНН 7704726225)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ED37C"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3F1D8"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1D55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25DB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14F8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53D98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D3628"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3912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31E0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34B7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91B2D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86FA49"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3C98F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C5ECE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1EA00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EE1045" w14:textId="77777777" w:rsidR="003463B2" w:rsidRPr="003463B2" w:rsidRDefault="003463B2" w:rsidP="003463B2">
            <w:pPr>
              <w:jc w:val="center"/>
              <w:rPr>
                <w:sz w:val="14"/>
                <w:szCs w:val="14"/>
              </w:rPr>
            </w:pPr>
            <w:r w:rsidRPr="003463B2">
              <w:rPr>
                <w:sz w:val="14"/>
                <w:szCs w:val="14"/>
              </w:rPr>
              <w:t>0,000</w:t>
            </w:r>
          </w:p>
        </w:tc>
      </w:tr>
      <w:tr w:rsidR="003463B2" w:rsidRPr="003463B2" w14:paraId="41675277"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A8389"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50606" w14:textId="77777777" w:rsidR="003463B2" w:rsidRPr="003463B2" w:rsidRDefault="003463B2" w:rsidP="003463B2">
            <w:pPr>
              <w:jc w:val="right"/>
              <w:rPr>
                <w:sz w:val="14"/>
                <w:szCs w:val="14"/>
              </w:rPr>
            </w:pPr>
            <w:r w:rsidRPr="003463B2">
              <w:rPr>
                <w:sz w:val="14"/>
                <w:szCs w:val="14"/>
              </w:rPr>
              <w:t xml:space="preserve">«Объединенная компания РУСАЛ Энергосеть» </w:t>
            </w:r>
            <w:proofErr w:type="gramStart"/>
            <w:r w:rsidRPr="003463B2">
              <w:rPr>
                <w:sz w:val="14"/>
                <w:szCs w:val="14"/>
              </w:rPr>
              <w:t>ООО  (</w:t>
            </w:r>
            <w:proofErr w:type="gramEnd"/>
            <w:r w:rsidRPr="003463B2">
              <w:rPr>
                <w:sz w:val="14"/>
                <w:szCs w:val="14"/>
              </w:rPr>
              <w:t>ИНН 7709806795)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4D35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CB58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CDED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F014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FF85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B7511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EA24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3EC6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14C9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40B8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7B2F9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DE26E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880ED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F1A0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86BEB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50089D" w14:textId="77777777" w:rsidR="003463B2" w:rsidRPr="003463B2" w:rsidRDefault="003463B2" w:rsidP="003463B2">
            <w:pPr>
              <w:jc w:val="center"/>
              <w:rPr>
                <w:sz w:val="14"/>
                <w:szCs w:val="14"/>
              </w:rPr>
            </w:pPr>
            <w:r w:rsidRPr="003463B2">
              <w:rPr>
                <w:sz w:val="14"/>
                <w:szCs w:val="14"/>
              </w:rPr>
              <w:t>0,000</w:t>
            </w:r>
          </w:p>
        </w:tc>
      </w:tr>
      <w:tr w:rsidR="003463B2" w:rsidRPr="003463B2" w14:paraId="23D16D75"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37A7F"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0F16C1" w14:textId="77777777" w:rsidR="003463B2" w:rsidRPr="003463B2" w:rsidRDefault="003463B2" w:rsidP="003463B2">
            <w:pPr>
              <w:jc w:val="right"/>
              <w:rPr>
                <w:sz w:val="14"/>
                <w:szCs w:val="14"/>
              </w:rPr>
            </w:pPr>
            <w:r w:rsidRPr="003463B2">
              <w:rPr>
                <w:sz w:val="14"/>
                <w:szCs w:val="14"/>
              </w:rPr>
              <w:t xml:space="preserve">«ОЭСК» </w:t>
            </w:r>
            <w:proofErr w:type="gramStart"/>
            <w:r w:rsidRPr="003463B2">
              <w:rPr>
                <w:sz w:val="14"/>
                <w:szCs w:val="14"/>
              </w:rPr>
              <w:t>ООО  (</w:t>
            </w:r>
            <w:proofErr w:type="gramEnd"/>
            <w:r w:rsidRPr="003463B2">
              <w:rPr>
                <w:sz w:val="14"/>
                <w:szCs w:val="14"/>
              </w:rPr>
              <w:t>ИНН 4223052779)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8C1EF"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49CC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0606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DF3A0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27DA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5C533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0C76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DDE1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E940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2227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213F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D4D38F"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C4CCD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F367A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DBCB0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07C9B0" w14:textId="77777777" w:rsidR="003463B2" w:rsidRPr="003463B2" w:rsidRDefault="003463B2" w:rsidP="003463B2">
            <w:pPr>
              <w:jc w:val="center"/>
              <w:rPr>
                <w:sz w:val="14"/>
                <w:szCs w:val="14"/>
              </w:rPr>
            </w:pPr>
            <w:r w:rsidRPr="003463B2">
              <w:rPr>
                <w:sz w:val="14"/>
                <w:szCs w:val="14"/>
              </w:rPr>
              <w:t>0,000</w:t>
            </w:r>
          </w:p>
        </w:tc>
      </w:tr>
      <w:tr w:rsidR="003463B2" w:rsidRPr="003463B2" w14:paraId="569359CF"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0F98C"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233C0"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Регионэнергосеть</w:t>
            </w:r>
            <w:proofErr w:type="spellEnd"/>
            <w:r w:rsidRPr="003463B2">
              <w:rPr>
                <w:sz w:val="14"/>
                <w:szCs w:val="14"/>
              </w:rPr>
              <w:t>» ООО (ИНН 4205271471)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7EF9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F5F7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DB8B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2FFB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9102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FCBD8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06B7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88D2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AE20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F46B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7EE1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0495A8"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EE309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C9EFB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FCF19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CC8EE9" w14:textId="77777777" w:rsidR="003463B2" w:rsidRPr="003463B2" w:rsidRDefault="003463B2" w:rsidP="003463B2">
            <w:pPr>
              <w:jc w:val="center"/>
              <w:rPr>
                <w:sz w:val="14"/>
                <w:szCs w:val="14"/>
              </w:rPr>
            </w:pPr>
            <w:r w:rsidRPr="003463B2">
              <w:rPr>
                <w:sz w:val="14"/>
                <w:szCs w:val="14"/>
              </w:rPr>
              <w:t>0,000</w:t>
            </w:r>
          </w:p>
        </w:tc>
      </w:tr>
      <w:tr w:rsidR="003463B2" w:rsidRPr="003463B2" w14:paraId="2F841F8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939E1"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E6B38" w14:textId="77777777" w:rsidR="003463B2" w:rsidRPr="003463B2" w:rsidRDefault="003463B2" w:rsidP="003463B2">
            <w:pPr>
              <w:jc w:val="right"/>
              <w:rPr>
                <w:sz w:val="14"/>
                <w:szCs w:val="14"/>
              </w:rPr>
            </w:pPr>
            <w:r w:rsidRPr="003463B2">
              <w:rPr>
                <w:sz w:val="14"/>
                <w:szCs w:val="14"/>
              </w:rPr>
              <w:t>«Ресурсоснабжающая компания» ООО (ИНН 4205372624)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40E32"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E17F9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6FC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29CB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29D0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7FD8A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6A1A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5807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DBFB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1176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CB227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F6A9A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D6D41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261B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BADB7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82EB27" w14:textId="77777777" w:rsidR="003463B2" w:rsidRPr="003463B2" w:rsidRDefault="003463B2" w:rsidP="003463B2">
            <w:pPr>
              <w:jc w:val="center"/>
              <w:rPr>
                <w:sz w:val="14"/>
                <w:szCs w:val="14"/>
              </w:rPr>
            </w:pPr>
            <w:r w:rsidRPr="003463B2">
              <w:rPr>
                <w:sz w:val="14"/>
                <w:szCs w:val="14"/>
              </w:rPr>
              <w:t>0,000</w:t>
            </w:r>
          </w:p>
        </w:tc>
      </w:tr>
      <w:tr w:rsidR="003463B2" w:rsidRPr="003463B2" w14:paraId="404583A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AF261"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1801A" w14:textId="77777777" w:rsidR="003463B2" w:rsidRPr="003463B2" w:rsidRDefault="003463B2" w:rsidP="003463B2">
            <w:pPr>
              <w:jc w:val="right"/>
              <w:rPr>
                <w:sz w:val="14"/>
                <w:szCs w:val="14"/>
              </w:rPr>
            </w:pPr>
            <w:r w:rsidRPr="003463B2">
              <w:rPr>
                <w:sz w:val="14"/>
                <w:szCs w:val="14"/>
              </w:rPr>
              <w:t xml:space="preserve">«РЖД» </w:t>
            </w:r>
            <w:proofErr w:type="gramStart"/>
            <w:r w:rsidRPr="003463B2">
              <w:rPr>
                <w:sz w:val="14"/>
                <w:szCs w:val="14"/>
              </w:rPr>
              <w:t>ОАО  (</w:t>
            </w:r>
            <w:proofErr w:type="gramEnd"/>
            <w:r w:rsidRPr="003463B2">
              <w:rPr>
                <w:sz w:val="14"/>
                <w:szCs w:val="14"/>
              </w:rPr>
              <w:t xml:space="preserve">Западно-Сибирская дирекция по энергообеспечению - СП </w:t>
            </w:r>
            <w:proofErr w:type="spellStart"/>
            <w:r w:rsidRPr="003463B2">
              <w:rPr>
                <w:sz w:val="14"/>
                <w:szCs w:val="14"/>
              </w:rPr>
              <w:t>Трансэнерго</w:t>
            </w:r>
            <w:proofErr w:type="spellEnd"/>
            <w:r w:rsidRPr="003463B2">
              <w:rPr>
                <w:sz w:val="14"/>
                <w:szCs w:val="14"/>
              </w:rPr>
              <w:t xml:space="preserve"> - филиала ОАО «РЖД») (ИНН 7708503727)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C51DD"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D8531" w14:textId="77777777" w:rsidR="003463B2" w:rsidRPr="003463B2" w:rsidRDefault="003463B2" w:rsidP="003463B2">
            <w:pPr>
              <w:jc w:val="center"/>
              <w:rPr>
                <w:sz w:val="14"/>
                <w:szCs w:val="14"/>
              </w:rPr>
            </w:pPr>
            <w:r w:rsidRPr="003463B2">
              <w:rPr>
                <w:sz w:val="14"/>
                <w:szCs w:val="14"/>
              </w:rPr>
              <w:t>4,344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B970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D7C1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DB5E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881FF5" w14:textId="77777777" w:rsidR="003463B2" w:rsidRPr="003463B2" w:rsidRDefault="003463B2" w:rsidP="003463B2">
            <w:pPr>
              <w:jc w:val="center"/>
              <w:rPr>
                <w:sz w:val="14"/>
                <w:szCs w:val="14"/>
              </w:rPr>
            </w:pPr>
            <w:r w:rsidRPr="003463B2">
              <w:rPr>
                <w:sz w:val="14"/>
                <w:szCs w:val="14"/>
              </w:rPr>
              <w:t>4,344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EC6F4" w14:textId="77777777" w:rsidR="003463B2" w:rsidRPr="003463B2" w:rsidRDefault="003463B2" w:rsidP="003463B2">
            <w:pPr>
              <w:jc w:val="center"/>
              <w:rPr>
                <w:sz w:val="14"/>
                <w:szCs w:val="14"/>
              </w:rPr>
            </w:pPr>
            <w:r w:rsidRPr="003463B2">
              <w:rPr>
                <w:sz w:val="14"/>
                <w:szCs w:val="14"/>
              </w:rPr>
              <w:t>4,283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36D6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68344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A3BF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CA7692" w14:textId="77777777" w:rsidR="003463B2" w:rsidRPr="003463B2" w:rsidRDefault="003463B2" w:rsidP="003463B2">
            <w:pPr>
              <w:jc w:val="center"/>
              <w:rPr>
                <w:sz w:val="14"/>
                <w:szCs w:val="14"/>
              </w:rPr>
            </w:pPr>
            <w:r w:rsidRPr="003463B2">
              <w:rPr>
                <w:sz w:val="14"/>
                <w:szCs w:val="14"/>
              </w:rPr>
              <w:t>4,283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33C025" w14:textId="77777777" w:rsidR="003463B2" w:rsidRPr="003463B2" w:rsidRDefault="003463B2" w:rsidP="003463B2">
            <w:pPr>
              <w:jc w:val="center"/>
              <w:rPr>
                <w:sz w:val="14"/>
                <w:szCs w:val="14"/>
              </w:rPr>
            </w:pPr>
            <w:r w:rsidRPr="003463B2">
              <w:rPr>
                <w:sz w:val="14"/>
                <w:szCs w:val="14"/>
              </w:rPr>
              <w:t>4,314</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5EFDB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38511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8C942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1BCAF2" w14:textId="77777777" w:rsidR="003463B2" w:rsidRPr="003463B2" w:rsidRDefault="003463B2" w:rsidP="003463B2">
            <w:pPr>
              <w:jc w:val="center"/>
              <w:rPr>
                <w:sz w:val="14"/>
                <w:szCs w:val="14"/>
              </w:rPr>
            </w:pPr>
            <w:r w:rsidRPr="003463B2">
              <w:rPr>
                <w:sz w:val="14"/>
                <w:szCs w:val="14"/>
              </w:rPr>
              <w:t>4,314</w:t>
            </w:r>
          </w:p>
        </w:tc>
      </w:tr>
      <w:tr w:rsidR="003463B2" w:rsidRPr="003463B2" w14:paraId="1F97D99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85A0F"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3DABA" w14:textId="77777777" w:rsidR="003463B2" w:rsidRPr="003463B2" w:rsidRDefault="003463B2" w:rsidP="003463B2">
            <w:pPr>
              <w:jc w:val="right"/>
              <w:rPr>
                <w:sz w:val="14"/>
                <w:szCs w:val="14"/>
              </w:rPr>
            </w:pPr>
            <w:r w:rsidRPr="003463B2">
              <w:rPr>
                <w:sz w:val="14"/>
                <w:szCs w:val="14"/>
              </w:rPr>
              <w:t xml:space="preserve">«РЖД» </w:t>
            </w:r>
            <w:proofErr w:type="gramStart"/>
            <w:r w:rsidRPr="003463B2">
              <w:rPr>
                <w:sz w:val="14"/>
                <w:szCs w:val="14"/>
              </w:rPr>
              <w:t>ОАО  (</w:t>
            </w:r>
            <w:proofErr w:type="gramEnd"/>
            <w:r w:rsidRPr="003463B2">
              <w:rPr>
                <w:sz w:val="14"/>
                <w:szCs w:val="14"/>
              </w:rPr>
              <w:t xml:space="preserve">Красноярская дирекция по энергообеспечению - СП </w:t>
            </w:r>
            <w:proofErr w:type="spellStart"/>
            <w:r w:rsidRPr="003463B2">
              <w:rPr>
                <w:sz w:val="14"/>
                <w:szCs w:val="14"/>
              </w:rPr>
              <w:t>Трансэнерго</w:t>
            </w:r>
            <w:proofErr w:type="spellEnd"/>
            <w:r w:rsidRPr="003463B2">
              <w:rPr>
                <w:sz w:val="14"/>
                <w:szCs w:val="14"/>
              </w:rPr>
              <w:t xml:space="preserve"> - филиала ОАО «РЖД») (ИНН 7708503727)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ACCE9"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4017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88DD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55A2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F575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85822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F4086"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BB488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9E91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0CC6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3FA26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472336"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1EB2D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0F03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BB08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07A13" w14:textId="77777777" w:rsidR="003463B2" w:rsidRPr="003463B2" w:rsidRDefault="003463B2" w:rsidP="003463B2">
            <w:pPr>
              <w:jc w:val="center"/>
              <w:rPr>
                <w:sz w:val="14"/>
                <w:szCs w:val="14"/>
              </w:rPr>
            </w:pPr>
            <w:r w:rsidRPr="003463B2">
              <w:rPr>
                <w:sz w:val="14"/>
                <w:szCs w:val="14"/>
              </w:rPr>
              <w:t>0,000</w:t>
            </w:r>
          </w:p>
        </w:tc>
      </w:tr>
      <w:tr w:rsidR="003463B2" w:rsidRPr="003463B2" w14:paraId="2BF79C85"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30930"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4B09"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Россети</w:t>
            </w:r>
            <w:proofErr w:type="spellEnd"/>
            <w:r w:rsidRPr="003463B2">
              <w:rPr>
                <w:sz w:val="14"/>
                <w:szCs w:val="14"/>
              </w:rPr>
              <w:t xml:space="preserve"> Сибирь» ПАО (филиал ПАО «</w:t>
            </w:r>
            <w:proofErr w:type="spellStart"/>
            <w:r w:rsidRPr="003463B2">
              <w:rPr>
                <w:sz w:val="14"/>
                <w:szCs w:val="14"/>
              </w:rPr>
              <w:t>Россети</w:t>
            </w:r>
            <w:proofErr w:type="spellEnd"/>
            <w:r w:rsidRPr="003463B2">
              <w:rPr>
                <w:sz w:val="14"/>
                <w:szCs w:val="14"/>
              </w:rPr>
              <w:t xml:space="preserve"> Сибирь» - «Кузбассэнерго – РЭС») (ИНН 2460069527)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F4E85"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340B46" w14:textId="77777777" w:rsidR="003463B2" w:rsidRPr="003463B2" w:rsidRDefault="003463B2" w:rsidP="003463B2">
            <w:pPr>
              <w:jc w:val="center"/>
              <w:rPr>
                <w:sz w:val="14"/>
                <w:szCs w:val="14"/>
              </w:rPr>
            </w:pPr>
            <w:r w:rsidRPr="003463B2">
              <w:rPr>
                <w:sz w:val="14"/>
                <w:szCs w:val="14"/>
              </w:rPr>
              <w:t>177,947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1624B" w14:textId="77777777" w:rsidR="003463B2" w:rsidRPr="003463B2" w:rsidRDefault="003463B2" w:rsidP="003463B2">
            <w:pPr>
              <w:jc w:val="center"/>
              <w:rPr>
                <w:sz w:val="14"/>
                <w:szCs w:val="14"/>
              </w:rPr>
            </w:pPr>
            <w:r w:rsidRPr="003463B2">
              <w:rPr>
                <w:sz w:val="14"/>
                <w:szCs w:val="14"/>
              </w:rPr>
              <w:t>61,146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4C205" w14:textId="77777777" w:rsidR="003463B2" w:rsidRPr="003463B2" w:rsidRDefault="003463B2" w:rsidP="003463B2">
            <w:pPr>
              <w:jc w:val="center"/>
              <w:rPr>
                <w:sz w:val="14"/>
                <w:szCs w:val="14"/>
              </w:rPr>
            </w:pPr>
            <w:r w:rsidRPr="003463B2">
              <w:rPr>
                <w:sz w:val="14"/>
                <w:szCs w:val="14"/>
              </w:rPr>
              <w:t>1,890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40D6F" w14:textId="77777777" w:rsidR="003463B2" w:rsidRPr="003463B2" w:rsidRDefault="003463B2" w:rsidP="003463B2">
            <w:pPr>
              <w:jc w:val="center"/>
              <w:rPr>
                <w:sz w:val="14"/>
                <w:szCs w:val="14"/>
              </w:rPr>
            </w:pPr>
            <w:r w:rsidRPr="003463B2">
              <w:rPr>
                <w:sz w:val="14"/>
                <w:szCs w:val="14"/>
              </w:rPr>
              <w:t>0,004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145070" w14:textId="77777777" w:rsidR="003463B2" w:rsidRPr="003463B2" w:rsidRDefault="003463B2" w:rsidP="003463B2">
            <w:pPr>
              <w:jc w:val="center"/>
              <w:rPr>
                <w:sz w:val="14"/>
                <w:szCs w:val="14"/>
              </w:rPr>
            </w:pPr>
            <w:r w:rsidRPr="003463B2">
              <w:rPr>
                <w:sz w:val="14"/>
                <w:szCs w:val="14"/>
              </w:rPr>
              <w:t>240,987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EAEDA" w14:textId="77777777" w:rsidR="003463B2" w:rsidRPr="003463B2" w:rsidRDefault="003463B2" w:rsidP="003463B2">
            <w:pPr>
              <w:jc w:val="center"/>
              <w:rPr>
                <w:sz w:val="14"/>
                <w:szCs w:val="14"/>
              </w:rPr>
            </w:pPr>
            <w:r w:rsidRPr="003463B2">
              <w:rPr>
                <w:sz w:val="14"/>
                <w:szCs w:val="14"/>
              </w:rPr>
              <w:t>164,421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66DD0C" w14:textId="77777777" w:rsidR="003463B2" w:rsidRPr="003463B2" w:rsidRDefault="003463B2" w:rsidP="003463B2">
            <w:pPr>
              <w:jc w:val="center"/>
              <w:rPr>
                <w:sz w:val="14"/>
                <w:szCs w:val="14"/>
              </w:rPr>
            </w:pPr>
            <w:r w:rsidRPr="003463B2">
              <w:rPr>
                <w:sz w:val="14"/>
                <w:szCs w:val="14"/>
              </w:rPr>
              <w:t>59,568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B1F4D" w14:textId="77777777" w:rsidR="003463B2" w:rsidRPr="003463B2" w:rsidRDefault="003463B2" w:rsidP="003463B2">
            <w:pPr>
              <w:jc w:val="center"/>
              <w:rPr>
                <w:sz w:val="14"/>
                <w:szCs w:val="14"/>
              </w:rPr>
            </w:pPr>
            <w:r w:rsidRPr="003463B2">
              <w:rPr>
                <w:sz w:val="14"/>
                <w:szCs w:val="14"/>
              </w:rPr>
              <w:t>1,880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2CB640" w14:textId="77777777" w:rsidR="003463B2" w:rsidRPr="003463B2" w:rsidRDefault="003463B2" w:rsidP="003463B2">
            <w:pPr>
              <w:jc w:val="center"/>
              <w:rPr>
                <w:sz w:val="14"/>
                <w:szCs w:val="14"/>
              </w:rPr>
            </w:pPr>
            <w:r w:rsidRPr="003463B2">
              <w:rPr>
                <w:sz w:val="14"/>
                <w:szCs w:val="14"/>
              </w:rPr>
              <w:t>0,003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587098" w14:textId="77777777" w:rsidR="003463B2" w:rsidRPr="003463B2" w:rsidRDefault="003463B2" w:rsidP="003463B2">
            <w:pPr>
              <w:jc w:val="center"/>
              <w:rPr>
                <w:sz w:val="14"/>
                <w:szCs w:val="14"/>
              </w:rPr>
            </w:pPr>
            <w:r w:rsidRPr="003463B2">
              <w:rPr>
                <w:sz w:val="14"/>
                <w:szCs w:val="14"/>
              </w:rPr>
              <w:t>225,872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E44BA9" w14:textId="77777777" w:rsidR="003463B2" w:rsidRPr="003463B2" w:rsidRDefault="003463B2" w:rsidP="003463B2">
            <w:pPr>
              <w:jc w:val="center"/>
              <w:rPr>
                <w:sz w:val="14"/>
                <w:szCs w:val="14"/>
              </w:rPr>
            </w:pPr>
            <w:r w:rsidRPr="003463B2">
              <w:rPr>
                <w:sz w:val="14"/>
                <w:szCs w:val="14"/>
              </w:rPr>
              <w:t>171,184</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37876E" w14:textId="77777777" w:rsidR="003463B2" w:rsidRPr="003463B2" w:rsidRDefault="003463B2" w:rsidP="003463B2">
            <w:pPr>
              <w:jc w:val="center"/>
              <w:rPr>
                <w:sz w:val="14"/>
                <w:szCs w:val="14"/>
              </w:rPr>
            </w:pPr>
            <w:r w:rsidRPr="003463B2">
              <w:rPr>
                <w:sz w:val="14"/>
                <w:szCs w:val="14"/>
              </w:rPr>
              <w:t>60,357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537C87" w14:textId="77777777" w:rsidR="003463B2" w:rsidRPr="003463B2" w:rsidRDefault="003463B2" w:rsidP="003463B2">
            <w:pPr>
              <w:jc w:val="center"/>
              <w:rPr>
                <w:sz w:val="14"/>
                <w:szCs w:val="14"/>
              </w:rPr>
            </w:pPr>
            <w:r w:rsidRPr="003463B2">
              <w:rPr>
                <w:sz w:val="14"/>
                <w:szCs w:val="14"/>
              </w:rPr>
              <w:t>1,885</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DCFA5E" w14:textId="77777777" w:rsidR="003463B2" w:rsidRPr="003463B2" w:rsidRDefault="003463B2" w:rsidP="003463B2">
            <w:pPr>
              <w:jc w:val="center"/>
              <w:rPr>
                <w:sz w:val="14"/>
                <w:szCs w:val="14"/>
              </w:rPr>
            </w:pPr>
            <w:r w:rsidRPr="003463B2">
              <w:rPr>
                <w:sz w:val="14"/>
                <w:szCs w:val="14"/>
              </w:rPr>
              <w:t>0,004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DD240" w14:textId="77777777" w:rsidR="003463B2" w:rsidRPr="003463B2" w:rsidRDefault="003463B2" w:rsidP="003463B2">
            <w:pPr>
              <w:jc w:val="center"/>
              <w:rPr>
                <w:sz w:val="14"/>
                <w:szCs w:val="14"/>
              </w:rPr>
            </w:pPr>
            <w:r w:rsidRPr="003463B2">
              <w:rPr>
                <w:sz w:val="14"/>
                <w:szCs w:val="14"/>
              </w:rPr>
              <w:t>233,430</w:t>
            </w:r>
          </w:p>
        </w:tc>
      </w:tr>
      <w:tr w:rsidR="003463B2" w:rsidRPr="003463B2" w14:paraId="04BBEECD"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C67CB"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6A98C" w14:textId="77777777" w:rsidR="003463B2" w:rsidRPr="003463B2" w:rsidRDefault="003463B2" w:rsidP="003463B2">
            <w:pPr>
              <w:jc w:val="right"/>
              <w:rPr>
                <w:sz w:val="14"/>
                <w:szCs w:val="14"/>
              </w:rPr>
            </w:pPr>
            <w:r w:rsidRPr="003463B2">
              <w:rPr>
                <w:sz w:val="14"/>
                <w:szCs w:val="14"/>
              </w:rPr>
              <w:t xml:space="preserve">«СДС-Энерго» ХК </w:t>
            </w:r>
            <w:proofErr w:type="gramStart"/>
            <w:r w:rsidRPr="003463B2">
              <w:rPr>
                <w:sz w:val="14"/>
                <w:szCs w:val="14"/>
              </w:rPr>
              <w:t>ООО  (</w:t>
            </w:r>
            <w:proofErr w:type="gramEnd"/>
            <w:r w:rsidRPr="003463B2">
              <w:rPr>
                <w:sz w:val="14"/>
                <w:szCs w:val="14"/>
              </w:rPr>
              <w:t>ИНН 4250003450)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30852"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30EE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06B7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7BE7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306A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3986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974F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80D4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11C56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DE9F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6D65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A9696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3D44D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86132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A26A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C87EF8" w14:textId="77777777" w:rsidR="003463B2" w:rsidRPr="003463B2" w:rsidRDefault="003463B2" w:rsidP="003463B2">
            <w:pPr>
              <w:jc w:val="center"/>
              <w:rPr>
                <w:sz w:val="14"/>
                <w:szCs w:val="14"/>
              </w:rPr>
            </w:pPr>
            <w:r w:rsidRPr="003463B2">
              <w:rPr>
                <w:sz w:val="14"/>
                <w:szCs w:val="14"/>
              </w:rPr>
              <w:t>0,000</w:t>
            </w:r>
          </w:p>
        </w:tc>
      </w:tr>
      <w:tr w:rsidR="003463B2" w:rsidRPr="003463B2" w14:paraId="36685A4D"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4E7F2" w14:textId="77777777" w:rsidR="003463B2" w:rsidRPr="003463B2" w:rsidRDefault="003463B2" w:rsidP="003463B2">
            <w:pPr>
              <w:jc w:val="center"/>
              <w:rPr>
                <w:sz w:val="14"/>
                <w:szCs w:val="14"/>
              </w:rPr>
            </w:pPr>
            <w:r w:rsidRPr="003463B2">
              <w:rPr>
                <w:sz w:val="14"/>
                <w:szCs w:val="14"/>
              </w:rPr>
              <w:lastRenderedPageBreak/>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2EE9A" w14:textId="77777777" w:rsidR="003463B2" w:rsidRPr="003463B2" w:rsidRDefault="003463B2" w:rsidP="003463B2">
            <w:pPr>
              <w:jc w:val="right"/>
              <w:rPr>
                <w:sz w:val="14"/>
                <w:szCs w:val="14"/>
              </w:rPr>
            </w:pPr>
            <w:r w:rsidRPr="003463B2">
              <w:rPr>
                <w:sz w:val="14"/>
                <w:szCs w:val="14"/>
              </w:rPr>
              <w:t>«Северо-Кузбасская энергетическая компания» АО (ИНН 4205153492)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872EC"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AD8DA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FB87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4E96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9E58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D7948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AF8FC"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E968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11DE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25A3A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40B1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297D5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B521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493F7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15269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75CDE4" w14:textId="77777777" w:rsidR="003463B2" w:rsidRPr="003463B2" w:rsidRDefault="003463B2" w:rsidP="003463B2">
            <w:pPr>
              <w:jc w:val="center"/>
              <w:rPr>
                <w:sz w:val="14"/>
                <w:szCs w:val="14"/>
              </w:rPr>
            </w:pPr>
            <w:r w:rsidRPr="003463B2">
              <w:rPr>
                <w:sz w:val="14"/>
                <w:szCs w:val="14"/>
              </w:rPr>
              <w:t>0,000</w:t>
            </w:r>
          </w:p>
        </w:tc>
      </w:tr>
      <w:tr w:rsidR="003463B2" w:rsidRPr="003463B2" w14:paraId="4617CD83"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D17D5"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683ABD" w14:textId="77777777" w:rsidR="003463B2" w:rsidRPr="003463B2" w:rsidRDefault="003463B2" w:rsidP="003463B2">
            <w:pPr>
              <w:jc w:val="right"/>
              <w:rPr>
                <w:sz w:val="14"/>
                <w:szCs w:val="14"/>
              </w:rPr>
            </w:pPr>
            <w:r w:rsidRPr="003463B2">
              <w:rPr>
                <w:sz w:val="14"/>
                <w:szCs w:val="14"/>
              </w:rPr>
              <w:t>«Сибирская промышленная сетевая компания» АО (ИНН 4205234208)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2683D"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59E22"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0847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6F53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E92D7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2382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1F02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8331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D92B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22C4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C9952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6C6E00"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C4A9E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7BE3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092B0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3BC33" w14:textId="77777777" w:rsidR="003463B2" w:rsidRPr="003463B2" w:rsidRDefault="003463B2" w:rsidP="003463B2">
            <w:pPr>
              <w:jc w:val="center"/>
              <w:rPr>
                <w:sz w:val="14"/>
                <w:szCs w:val="14"/>
              </w:rPr>
            </w:pPr>
            <w:r w:rsidRPr="003463B2">
              <w:rPr>
                <w:sz w:val="14"/>
                <w:szCs w:val="14"/>
              </w:rPr>
              <w:t>0,000</w:t>
            </w:r>
          </w:p>
        </w:tc>
      </w:tr>
      <w:tr w:rsidR="003463B2" w:rsidRPr="003463B2" w14:paraId="724C6D1E"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40464"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93616"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СибЭнергоТранс</w:t>
            </w:r>
            <w:proofErr w:type="spellEnd"/>
            <w:r w:rsidRPr="003463B2">
              <w:rPr>
                <w:sz w:val="14"/>
                <w:szCs w:val="14"/>
              </w:rPr>
              <w:t xml:space="preserve"> - 42» ООО (ИНН 4223086707)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CC7F5"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FACF0"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A501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CFB1E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927E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AC0D0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D809E"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BBFF8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66E2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FCAA1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16A2C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6F8589"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62990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96A87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C8E8B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94A360" w14:textId="77777777" w:rsidR="003463B2" w:rsidRPr="003463B2" w:rsidRDefault="003463B2" w:rsidP="003463B2">
            <w:pPr>
              <w:jc w:val="center"/>
              <w:rPr>
                <w:sz w:val="14"/>
                <w:szCs w:val="14"/>
              </w:rPr>
            </w:pPr>
            <w:r w:rsidRPr="003463B2">
              <w:rPr>
                <w:sz w:val="14"/>
                <w:szCs w:val="14"/>
              </w:rPr>
              <w:t>0,000</w:t>
            </w:r>
          </w:p>
        </w:tc>
      </w:tr>
      <w:tr w:rsidR="003463B2" w:rsidRPr="003463B2" w14:paraId="0314135D"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31088"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E1C55" w14:textId="77777777" w:rsidR="003463B2" w:rsidRPr="003463B2" w:rsidRDefault="003463B2" w:rsidP="003463B2">
            <w:pPr>
              <w:jc w:val="right"/>
              <w:rPr>
                <w:sz w:val="14"/>
                <w:szCs w:val="14"/>
              </w:rPr>
            </w:pPr>
            <w:r w:rsidRPr="003463B2">
              <w:rPr>
                <w:sz w:val="14"/>
                <w:szCs w:val="14"/>
              </w:rPr>
              <w:t xml:space="preserve">«Специализированная шахтная </w:t>
            </w:r>
            <w:proofErr w:type="spellStart"/>
            <w:r w:rsidRPr="003463B2">
              <w:rPr>
                <w:sz w:val="14"/>
                <w:szCs w:val="14"/>
              </w:rPr>
              <w:t>энергомеханическая</w:t>
            </w:r>
            <w:proofErr w:type="spellEnd"/>
            <w:r w:rsidRPr="003463B2">
              <w:rPr>
                <w:sz w:val="14"/>
                <w:szCs w:val="14"/>
              </w:rPr>
              <w:t xml:space="preserve"> компания» АО (ИНН 4208003209)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1A426"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31348"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783F5" w14:textId="77777777" w:rsidR="003463B2" w:rsidRPr="003463B2" w:rsidRDefault="003463B2" w:rsidP="003463B2">
            <w:pPr>
              <w:jc w:val="center"/>
              <w:rPr>
                <w:sz w:val="14"/>
                <w:szCs w:val="14"/>
              </w:rPr>
            </w:pPr>
            <w:r w:rsidRPr="003463B2">
              <w:rPr>
                <w:sz w:val="14"/>
                <w:szCs w:val="14"/>
              </w:rPr>
              <w:t>4,055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DF67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5105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01CE87" w14:textId="77777777" w:rsidR="003463B2" w:rsidRPr="003463B2" w:rsidRDefault="003463B2" w:rsidP="003463B2">
            <w:pPr>
              <w:jc w:val="center"/>
              <w:rPr>
                <w:sz w:val="14"/>
                <w:szCs w:val="14"/>
              </w:rPr>
            </w:pPr>
            <w:r w:rsidRPr="003463B2">
              <w:rPr>
                <w:sz w:val="14"/>
                <w:szCs w:val="14"/>
              </w:rPr>
              <w:t>4,055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CC57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11524F" w14:textId="77777777" w:rsidR="003463B2" w:rsidRPr="003463B2" w:rsidRDefault="003463B2" w:rsidP="003463B2">
            <w:pPr>
              <w:jc w:val="center"/>
              <w:rPr>
                <w:sz w:val="14"/>
                <w:szCs w:val="14"/>
              </w:rPr>
            </w:pPr>
            <w:r w:rsidRPr="003463B2">
              <w:rPr>
                <w:sz w:val="14"/>
                <w:szCs w:val="14"/>
              </w:rPr>
              <w:t>3,999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F6AE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040CD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6D3214" w14:textId="77777777" w:rsidR="003463B2" w:rsidRPr="003463B2" w:rsidRDefault="003463B2" w:rsidP="003463B2">
            <w:pPr>
              <w:jc w:val="center"/>
              <w:rPr>
                <w:sz w:val="14"/>
                <w:szCs w:val="14"/>
              </w:rPr>
            </w:pPr>
            <w:r w:rsidRPr="003463B2">
              <w:rPr>
                <w:sz w:val="14"/>
                <w:szCs w:val="14"/>
              </w:rPr>
              <w:t>3,999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26F5E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B50B3D" w14:textId="77777777" w:rsidR="003463B2" w:rsidRPr="003463B2" w:rsidRDefault="003463B2" w:rsidP="003463B2">
            <w:pPr>
              <w:jc w:val="center"/>
              <w:rPr>
                <w:sz w:val="14"/>
                <w:szCs w:val="14"/>
              </w:rPr>
            </w:pPr>
            <w:r w:rsidRPr="003463B2">
              <w:rPr>
                <w:sz w:val="14"/>
                <w:szCs w:val="14"/>
              </w:rPr>
              <w:t>4,027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7D1F5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273F8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BC83AB" w14:textId="77777777" w:rsidR="003463B2" w:rsidRPr="003463B2" w:rsidRDefault="003463B2" w:rsidP="003463B2">
            <w:pPr>
              <w:jc w:val="center"/>
              <w:rPr>
                <w:sz w:val="14"/>
                <w:szCs w:val="14"/>
              </w:rPr>
            </w:pPr>
            <w:r w:rsidRPr="003463B2">
              <w:rPr>
                <w:sz w:val="14"/>
                <w:szCs w:val="14"/>
              </w:rPr>
              <w:t>4,027</w:t>
            </w:r>
          </w:p>
        </w:tc>
      </w:tr>
      <w:tr w:rsidR="003463B2" w:rsidRPr="003463B2" w14:paraId="5330615E"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77AE7"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2B886" w14:textId="77777777" w:rsidR="003463B2" w:rsidRPr="003463B2" w:rsidRDefault="003463B2" w:rsidP="003463B2">
            <w:pPr>
              <w:jc w:val="right"/>
              <w:rPr>
                <w:sz w:val="14"/>
                <w:szCs w:val="14"/>
              </w:rPr>
            </w:pPr>
            <w:r w:rsidRPr="003463B2">
              <w:rPr>
                <w:sz w:val="14"/>
                <w:szCs w:val="14"/>
              </w:rPr>
              <w:t>«СЭС» ООО (ИНН 4223127110)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DDDE5"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85A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D1AA5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0833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6333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56956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F3A08"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2310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FB79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810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3CF42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6FA415"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F695A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D7908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CFECE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C0F2D3" w14:textId="77777777" w:rsidR="003463B2" w:rsidRPr="003463B2" w:rsidRDefault="003463B2" w:rsidP="003463B2">
            <w:pPr>
              <w:jc w:val="center"/>
              <w:rPr>
                <w:sz w:val="14"/>
                <w:szCs w:val="14"/>
              </w:rPr>
            </w:pPr>
            <w:r w:rsidRPr="003463B2">
              <w:rPr>
                <w:sz w:val="14"/>
                <w:szCs w:val="14"/>
              </w:rPr>
              <w:t>0,000</w:t>
            </w:r>
          </w:p>
        </w:tc>
      </w:tr>
      <w:tr w:rsidR="003463B2" w:rsidRPr="003463B2" w14:paraId="0A78DD7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142F64"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AB371" w14:textId="77777777" w:rsidR="003463B2" w:rsidRPr="003463B2" w:rsidRDefault="003463B2" w:rsidP="003463B2">
            <w:pPr>
              <w:jc w:val="right"/>
              <w:rPr>
                <w:sz w:val="14"/>
                <w:szCs w:val="14"/>
              </w:rPr>
            </w:pPr>
            <w:r w:rsidRPr="003463B2">
              <w:rPr>
                <w:sz w:val="14"/>
                <w:szCs w:val="14"/>
              </w:rPr>
              <w:t>«Территориальная распределительная сетевая компания Новокузнецкого муниципального района» МУП (ИНН 4252003462)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72E506"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8E208"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4385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2C0D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BEFE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5EA8C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D1DC0"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EB319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9EB1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C692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FC00C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B6777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11A0F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58048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B1C99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8F81F1" w14:textId="77777777" w:rsidR="003463B2" w:rsidRPr="003463B2" w:rsidRDefault="003463B2" w:rsidP="003463B2">
            <w:pPr>
              <w:jc w:val="center"/>
              <w:rPr>
                <w:sz w:val="14"/>
                <w:szCs w:val="14"/>
              </w:rPr>
            </w:pPr>
            <w:r w:rsidRPr="003463B2">
              <w:rPr>
                <w:sz w:val="14"/>
                <w:szCs w:val="14"/>
              </w:rPr>
              <w:t>0,000</w:t>
            </w:r>
          </w:p>
        </w:tc>
      </w:tr>
      <w:tr w:rsidR="003463B2" w:rsidRPr="003463B2" w14:paraId="24AA8158"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4A25A"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53029" w14:textId="77777777" w:rsidR="003463B2" w:rsidRPr="003463B2" w:rsidRDefault="003463B2" w:rsidP="003463B2">
            <w:pPr>
              <w:jc w:val="right"/>
              <w:rPr>
                <w:sz w:val="14"/>
                <w:szCs w:val="14"/>
              </w:rPr>
            </w:pPr>
            <w:r w:rsidRPr="003463B2">
              <w:rPr>
                <w:sz w:val="14"/>
                <w:szCs w:val="14"/>
              </w:rPr>
              <w:t>«Территориальная сетевая организация «Сибирь» ООО (ИНН 4205282579)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56A1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3BBFE"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FA54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3D8B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D314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954D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90F08"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265A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3411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3EB0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ECAB8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7C8201"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9429C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142AE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BE0DA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1E6236" w14:textId="77777777" w:rsidR="003463B2" w:rsidRPr="003463B2" w:rsidRDefault="003463B2" w:rsidP="003463B2">
            <w:pPr>
              <w:jc w:val="center"/>
              <w:rPr>
                <w:sz w:val="14"/>
                <w:szCs w:val="14"/>
              </w:rPr>
            </w:pPr>
            <w:r w:rsidRPr="003463B2">
              <w:rPr>
                <w:sz w:val="14"/>
                <w:szCs w:val="14"/>
              </w:rPr>
              <w:t>0,000</w:t>
            </w:r>
          </w:p>
        </w:tc>
      </w:tr>
      <w:tr w:rsidR="003463B2" w:rsidRPr="003463B2" w14:paraId="0F0352AE"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0CAA3"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A9580"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Трансхимэнерго</w:t>
            </w:r>
            <w:proofErr w:type="spellEnd"/>
            <w:r w:rsidRPr="003463B2">
              <w:rPr>
                <w:sz w:val="14"/>
                <w:szCs w:val="14"/>
              </w:rPr>
              <w:t>» ООО (ИНН 4205220893)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61182"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AA96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1B3F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161D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2886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A7024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010A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A9D0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45B86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12CF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E7449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3E4F09"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6AD68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B4ACB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53DB9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1C700B" w14:textId="77777777" w:rsidR="003463B2" w:rsidRPr="003463B2" w:rsidRDefault="003463B2" w:rsidP="003463B2">
            <w:pPr>
              <w:jc w:val="center"/>
              <w:rPr>
                <w:sz w:val="14"/>
                <w:szCs w:val="14"/>
              </w:rPr>
            </w:pPr>
            <w:r w:rsidRPr="003463B2">
              <w:rPr>
                <w:sz w:val="14"/>
                <w:szCs w:val="14"/>
              </w:rPr>
              <w:t>0,000</w:t>
            </w:r>
          </w:p>
        </w:tc>
      </w:tr>
      <w:tr w:rsidR="003463B2" w:rsidRPr="003463B2" w14:paraId="4FBD4D8F"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79A48"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6710F" w14:textId="77777777" w:rsidR="003463B2" w:rsidRPr="003463B2" w:rsidRDefault="003463B2" w:rsidP="003463B2">
            <w:pPr>
              <w:jc w:val="right"/>
              <w:rPr>
                <w:sz w:val="14"/>
                <w:szCs w:val="14"/>
              </w:rPr>
            </w:pPr>
            <w:r w:rsidRPr="003463B2">
              <w:rPr>
                <w:sz w:val="14"/>
                <w:szCs w:val="14"/>
              </w:rPr>
              <w:t>«Электросеть» АО (ИНН 7714734225)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C0912"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4A8FE"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3ED9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F9BF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F3D5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9191B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0FD0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757E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2E28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9FB3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E7254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8CF1E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28E2B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F52D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6AB8D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41A755" w14:textId="77777777" w:rsidR="003463B2" w:rsidRPr="003463B2" w:rsidRDefault="003463B2" w:rsidP="003463B2">
            <w:pPr>
              <w:jc w:val="center"/>
              <w:rPr>
                <w:sz w:val="14"/>
                <w:szCs w:val="14"/>
              </w:rPr>
            </w:pPr>
            <w:r w:rsidRPr="003463B2">
              <w:rPr>
                <w:sz w:val="14"/>
                <w:szCs w:val="14"/>
              </w:rPr>
              <w:t>0,000</w:t>
            </w:r>
          </w:p>
        </w:tc>
      </w:tr>
      <w:tr w:rsidR="003463B2" w:rsidRPr="003463B2" w14:paraId="5B1542CD"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538B3"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CE505"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Электросетьсервис</w:t>
            </w:r>
            <w:proofErr w:type="spellEnd"/>
            <w:r w:rsidRPr="003463B2">
              <w:rPr>
                <w:sz w:val="14"/>
                <w:szCs w:val="14"/>
              </w:rPr>
              <w:t>» ООО (ИНН 4223057103)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AE148"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179A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49DC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50E1E" w14:textId="77777777" w:rsidR="003463B2" w:rsidRPr="003463B2" w:rsidRDefault="003463B2" w:rsidP="003463B2">
            <w:pPr>
              <w:jc w:val="center"/>
              <w:rPr>
                <w:sz w:val="14"/>
                <w:szCs w:val="14"/>
              </w:rPr>
            </w:pPr>
            <w:r w:rsidRPr="003463B2">
              <w:rPr>
                <w:sz w:val="14"/>
                <w:szCs w:val="14"/>
              </w:rPr>
              <w:t>0,800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B6B4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4FE048" w14:textId="77777777" w:rsidR="003463B2" w:rsidRPr="003463B2" w:rsidRDefault="003463B2" w:rsidP="003463B2">
            <w:pPr>
              <w:jc w:val="center"/>
              <w:rPr>
                <w:sz w:val="14"/>
                <w:szCs w:val="14"/>
              </w:rPr>
            </w:pPr>
            <w:r w:rsidRPr="003463B2">
              <w:rPr>
                <w:sz w:val="14"/>
                <w:szCs w:val="14"/>
              </w:rPr>
              <w:t>0,800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5C014C"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AA3F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10F2D" w14:textId="77777777" w:rsidR="003463B2" w:rsidRPr="003463B2" w:rsidRDefault="003463B2" w:rsidP="003463B2">
            <w:pPr>
              <w:jc w:val="center"/>
              <w:rPr>
                <w:sz w:val="14"/>
                <w:szCs w:val="14"/>
              </w:rPr>
            </w:pPr>
            <w:r w:rsidRPr="003463B2">
              <w:rPr>
                <w:sz w:val="14"/>
                <w:szCs w:val="14"/>
              </w:rPr>
              <w:t>0,908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0000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5DB561" w14:textId="77777777" w:rsidR="003463B2" w:rsidRPr="003463B2" w:rsidRDefault="003463B2" w:rsidP="003463B2">
            <w:pPr>
              <w:jc w:val="center"/>
              <w:rPr>
                <w:sz w:val="14"/>
                <w:szCs w:val="14"/>
              </w:rPr>
            </w:pPr>
            <w:r w:rsidRPr="003463B2">
              <w:rPr>
                <w:sz w:val="14"/>
                <w:szCs w:val="14"/>
              </w:rPr>
              <w:t>0,908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0423D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0455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D066E9" w14:textId="77777777" w:rsidR="003463B2" w:rsidRPr="003463B2" w:rsidRDefault="003463B2" w:rsidP="003463B2">
            <w:pPr>
              <w:jc w:val="center"/>
              <w:rPr>
                <w:sz w:val="14"/>
                <w:szCs w:val="14"/>
              </w:rPr>
            </w:pPr>
            <w:r w:rsidRPr="003463B2">
              <w:rPr>
                <w:sz w:val="14"/>
                <w:szCs w:val="14"/>
              </w:rPr>
              <w:t>0,854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089F6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D748EC" w14:textId="77777777" w:rsidR="003463B2" w:rsidRPr="003463B2" w:rsidRDefault="003463B2" w:rsidP="003463B2">
            <w:pPr>
              <w:jc w:val="center"/>
              <w:rPr>
                <w:sz w:val="14"/>
                <w:szCs w:val="14"/>
              </w:rPr>
            </w:pPr>
            <w:r w:rsidRPr="003463B2">
              <w:rPr>
                <w:sz w:val="14"/>
                <w:szCs w:val="14"/>
              </w:rPr>
              <w:t>0,854</w:t>
            </w:r>
          </w:p>
        </w:tc>
      </w:tr>
      <w:tr w:rsidR="003463B2" w:rsidRPr="003463B2" w14:paraId="4936FD7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08DBC"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A4846"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ЭнергоПаритет</w:t>
            </w:r>
            <w:proofErr w:type="spellEnd"/>
            <w:r w:rsidRPr="003463B2">
              <w:rPr>
                <w:sz w:val="14"/>
                <w:szCs w:val="14"/>
              </w:rPr>
              <w:t>» ООО (ИНН 4205262491)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3A39D"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86D0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B080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F924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BFEF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E2358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90E6"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284C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C62C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B5D3F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909D1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E85632"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3FB53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19201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F18D1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BD962D" w14:textId="77777777" w:rsidR="003463B2" w:rsidRPr="003463B2" w:rsidRDefault="003463B2" w:rsidP="003463B2">
            <w:pPr>
              <w:jc w:val="center"/>
              <w:rPr>
                <w:sz w:val="14"/>
                <w:szCs w:val="14"/>
              </w:rPr>
            </w:pPr>
            <w:r w:rsidRPr="003463B2">
              <w:rPr>
                <w:sz w:val="14"/>
                <w:szCs w:val="14"/>
              </w:rPr>
              <w:t>0,000</w:t>
            </w:r>
          </w:p>
        </w:tc>
      </w:tr>
      <w:tr w:rsidR="003463B2" w:rsidRPr="003463B2" w14:paraId="4E9A04C5"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66BC9"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1E8A4"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Энергосервис</w:t>
            </w:r>
            <w:proofErr w:type="spellEnd"/>
            <w:r w:rsidRPr="003463B2">
              <w:rPr>
                <w:sz w:val="14"/>
                <w:szCs w:val="14"/>
              </w:rPr>
              <w:t>» ООО (ИНН 4212038927)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6C7A1"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E51C1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48052" w14:textId="77777777" w:rsidR="003463B2" w:rsidRPr="003463B2" w:rsidRDefault="003463B2" w:rsidP="003463B2">
            <w:pPr>
              <w:jc w:val="center"/>
              <w:rPr>
                <w:sz w:val="14"/>
                <w:szCs w:val="14"/>
              </w:rPr>
            </w:pPr>
            <w:r w:rsidRPr="003463B2">
              <w:rPr>
                <w:sz w:val="14"/>
                <w:szCs w:val="14"/>
              </w:rPr>
              <w:t>0,859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B7FF7" w14:textId="77777777" w:rsidR="003463B2" w:rsidRPr="003463B2" w:rsidRDefault="003463B2" w:rsidP="003463B2">
            <w:pPr>
              <w:jc w:val="center"/>
              <w:rPr>
                <w:sz w:val="14"/>
                <w:szCs w:val="14"/>
              </w:rPr>
            </w:pPr>
            <w:r w:rsidRPr="003463B2">
              <w:rPr>
                <w:sz w:val="14"/>
                <w:szCs w:val="14"/>
              </w:rPr>
              <w:t>0,921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8E6B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57FF55" w14:textId="77777777" w:rsidR="003463B2" w:rsidRPr="003463B2" w:rsidRDefault="003463B2" w:rsidP="003463B2">
            <w:pPr>
              <w:jc w:val="center"/>
              <w:rPr>
                <w:sz w:val="14"/>
                <w:szCs w:val="14"/>
              </w:rPr>
            </w:pPr>
            <w:r w:rsidRPr="003463B2">
              <w:rPr>
                <w:sz w:val="14"/>
                <w:szCs w:val="14"/>
              </w:rPr>
              <w:t>1,780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B153B"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A3880" w14:textId="77777777" w:rsidR="003463B2" w:rsidRPr="003463B2" w:rsidRDefault="003463B2" w:rsidP="003463B2">
            <w:pPr>
              <w:jc w:val="center"/>
              <w:rPr>
                <w:sz w:val="14"/>
                <w:szCs w:val="14"/>
              </w:rPr>
            </w:pPr>
            <w:r w:rsidRPr="003463B2">
              <w:rPr>
                <w:sz w:val="14"/>
                <w:szCs w:val="14"/>
              </w:rPr>
              <w:t>0,765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64598" w14:textId="77777777" w:rsidR="003463B2" w:rsidRPr="003463B2" w:rsidRDefault="003463B2" w:rsidP="003463B2">
            <w:pPr>
              <w:jc w:val="center"/>
              <w:rPr>
                <w:sz w:val="14"/>
                <w:szCs w:val="14"/>
              </w:rPr>
            </w:pPr>
            <w:r w:rsidRPr="003463B2">
              <w:rPr>
                <w:sz w:val="14"/>
                <w:szCs w:val="14"/>
              </w:rPr>
              <w:t>0,895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8897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DC137" w14:textId="77777777" w:rsidR="003463B2" w:rsidRPr="003463B2" w:rsidRDefault="003463B2" w:rsidP="003463B2">
            <w:pPr>
              <w:jc w:val="center"/>
              <w:rPr>
                <w:sz w:val="14"/>
                <w:szCs w:val="14"/>
              </w:rPr>
            </w:pPr>
            <w:r w:rsidRPr="003463B2">
              <w:rPr>
                <w:sz w:val="14"/>
                <w:szCs w:val="14"/>
              </w:rPr>
              <w:t>1,660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0A3CE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FAB76" w14:textId="77777777" w:rsidR="003463B2" w:rsidRPr="003463B2" w:rsidRDefault="003463B2" w:rsidP="003463B2">
            <w:pPr>
              <w:jc w:val="center"/>
              <w:rPr>
                <w:sz w:val="14"/>
                <w:szCs w:val="14"/>
              </w:rPr>
            </w:pPr>
            <w:r w:rsidRPr="003463B2">
              <w:rPr>
                <w:sz w:val="14"/>
                <w:szCs w:val="14"/>
              </w:rPr>
              <w:t>0,812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F1882A" w14:textId="77777777" w:rsidR="003463B2" w:rsidRPr="003463B2" w:rsidRDefault="003463B2" w:rsidP="003463B2">
            <w:pPr>
              <w:jc w:val="center"/>
              <w:rPr>
                <w:sz w:val="14"/>
                <w:szCs w:val="14"/>
              </w:rPr>
            </w:pPr>
            <w:r w:rsidRPr="003463B2">
              <w:rPr>
                <w:sz w:val="14"/>
                <w:szCs w:val="14"/>
              </w:rPr>
              <w:t>0,908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0172D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A0B705" w14:textId="77777777" w:rsidR="003463B2" w:rsidRPr="003463B2" w:rsidRDefault="003463B2" w:rsidP="003463B2">
            <w:pPr>
              <w:jc w:val="center"/>
              <w:rPr>
                <w:sz w:val="14"/>
                <w:szCs w:val="14"/>
              </w:rPr>
            </w:pPr>
            <w:r w:rsidRPr="003463B2">
              <w:rPr>
                <w:sz w:val="14"/>
                <w:szCs w:val="14"/>
              </w:rPr>
              <w:t>1,720</w:t>
            </w:r>
          </w:p>
        </w:tc>
      </w:tr>
      <w:tr w:rsidR="003463B2" w:rsidRPr="003463B2" w14:paraId="1D639861"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5DE20" w14:textId="77777777" w:rsidR="003463B2" w:rsidRPr="003463B2" w:rsidRDefault="003463B2" w:rsidP="003463B2">
            <w:pPr>
              <w:jc w:val="center"/>
              <w:rPr>
                <w:sz w:val="14"/>
                <w:szCs w:val="14"/>
              </w:rPr>
            </w:pPr>
            <w:r w:rsidRPr="003463B2">
              <w:rPr>
                <w:sz w:val="14"/>
                <w:szCs w:val="14"/>
              </w:rPr>
              <w:t>2</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71BF6" w14:textId="77777777" w:rsidR="003463B2" w:rsidRPr="003463B2" w:rsidRDefault="003463B2" w:rsidP="003463B2">
            <w:pPr>
              <w:rPr>
                <w:sz w:val="14"/>
                <w:szCs w:val="14"/>
              </w:rPr>
            </w:pPr>
            <w:r w:rsidRPr="003463B2">
              <w:rPr>
                <w:sz w:val="14"/>
                <w:szCs w:val="14"/>
              </w:rPr>
              <w:t>Поступление из своей сети предыдущего уровня напряжения, в т.ч. из:</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877E5"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63C69A0"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D0C6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06C0F" w14:textId="77777777" w:rsidR="003463B2" w:rsidRPr="003463B2" w:rsidRDefault="003463B2" w:rsidP="003463B2">
            <w:pPr>
              <w:jc w:val="center"/>
              <w:rPr>
                <w:sz w:val="14"/>
                <w:szCs w:val="14"/>
              </w:rPr>
            </w:pPr>
            <w:r w:rsidRPr="003463B2">
              <w:rPr>
                <w:sz w:val="14"/>
                <w:szCs w:val="14"/>
              </w:rPr>
              <w:t>269,304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E433A" w14:textId="77777777" w:rsidR="003463B2" w:rsidRPr="003463B2" w:rsidRDefault="003463B2" w:rsidP="003463B2">
            <w:pPr>
              <w:jc w:val="center"/>
              <w:rPr>
                <w:sz w:val="14"/>
                <w:szCs w:val="14"/>
              </w:rPr>
            </w:pPr>
            <w:r w:rsidRPr="003463B2">
              <w:rPr>
                <w:sz w:val="14"/>
                <w:szCs w:val="14"/>
              </w:rPr>
              <w:t>149,092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608BA" w14:textId="77777777" w:rsidR="003463B2" w:rsidRPr="003463B2" w:rsidRDefault="003463B2" w:rsidP="003463B2">
            <w:pPr>
              <w:jc w:val="center"/>
              <w:rPr>
                <w:sz w:val="14"/>
                <w:szCs w:val="14"/>
              </w:rPr>
            </w:pPr>
            <w:r w:rsidRPr="003463B2">
              <w:rPr>
                <w:sz w:val="14"/>
                <w:szCs w:val="14"/>
              </w:rPr>
              <w:t>418,395</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969766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F0150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46014" w14:textId="77777777" w:rsidR="003463B2" w:rsidRPr="003463B2" w:rsidRDefault="003463B2" w:rsidP="003463B2">
            <w:pPr>
              <w:jc w:val="center"/>
              <w:rPr>
                <w:sz w:val="14"/>
                <w:szCs w:val="14"/>
              </w:rPr>
            </w:pPr>
            <w:r w:rsidRPr="003463B2">
              <w:rPr>
                <w:sz w:val="14"/>
                <w:szCs w:val="14"/>
              </w:rPr>
              <w:t>254,422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69643" w14:textId="77777777" w:rsidR="003463B2" w:rsidRPr="003463B2" w:rsidRDefault="003463B2" w:rsidP="003463B2">
            <w:pPr>
              <w:jc w:val="center"/>
              <w:rPr>
                <w:sz w:val="14"/>
                <w:szCs w:val="14"/>
              </w:rPr>
            </w:pPr>
            <w:r w:rsidRPr="003463B2">
              <w:rPr>
                <w:sz w:val="14"/>
                <w:szCs w:val="14"/>
              </w:rPr>
              <w:t>149,048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F6E9E" w14:textId="77777777" w:rsidR="003463B2" w:rsidRPr="003463B2" w:rsidRDefault="003463B2" w:rsidP="003463B2">
            <w:pPr>
              <w:jc w:val="center"/>
              <w:rPr>
                <w:sz w:val="14"/>
                <w:szCs w:val="14"/>
              </w:rPr>
            </w:pPr>
            <w:r w:rsidRPr="003463B2">
              <w:rPr>
                <w:sz w:val="14"/>
                <w:szCs w:val="14"/>
              </w:rPr>
              <w:t>403,470</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FC37AEA"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F42D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41829" w14:textId="77777777" w:rsidR="003463B2" w:rsidRPr="003463B2" w:rsidRDefault="003463B2" w:rsidP="003463B2">
            <w:pPr>
              <w:jc w:val="center"/>
              <w:rPr>
                <w:sz w:val="14"/>
                <w:szCs w:val="14"/>
              </w:rPr>
            </w:pPr>
            <w:r w:rsidRPr="003463B2">
              <w:rPr>
                <w:sz w:val="14"/>
                <w:szCs w:val="14"/>
              </w:rPr>
              <w:t>261,863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F9F81" w14:textId="77777777" w:rsidR="003463B2" w:rsidRPr="003463B2" w:rsidRDefault="003463B2" w:rsidP="003463B2">
            <w:pPr>
              <w:jc w:val="center"/>
              <w:rPr>
                <w:sz w:val="14"/>
                <w:szCs w:val="14"/>
              </w:rPr>
            </w:pPr>
            <w:r w:rsidRPr="003463B2">
              <w:rPr>
                <w:sz w:val="14"/>
                <w:szCs w:val="14"/>
              </w:rPr>
              <w:t>149,070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70410" w14:textId="77777777" w:rsidR="003463B2" w:rsidRPr="003463B2" w:rsidRDefault="003463B2" w:rsidP="003463B2">
            <w:pPr>
              <w:jc w:val="center"/>
              <w:rPr>
                <w:sz w:val="14"/>
                <w:szCs w:val="14"/>
              </w:rPr>
            </w:pPr>
            <w:r w:rsidRPr="003463B2">
              <w:rPr>
                <w:sz w:val="14"/>
                <w:szCs w:val="14"/>
              </w:rPr>
              <w:t>410,933</w:t>
            </w:r>
          </w:p>
        </w:tc>
      </w:tr>
      <w:tr w:rsidR="003463B2" w:rsidRPr="003463B2" w14:paraId="5239FA0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98E6B"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955CC" w14:textId="77777777" w:rsidR="003463B2" w:rsidRPr="003463B2" w:rsidRDefault="003463B2" w:rsidP="003463B2">
            <w:pPr>
              <w:jc w:val="right"/>
              <w:rPr>
                <w:sz w:val="14"/>
                <w:szCs w:val="14"/>
              </w:rPr>
            </w:pPr>
            <w:r w:rsidRPr="003463B2">
              <w:rPr>
                <w:sz w:val="14"/>
                <w:szCs w:val="14"/>
              </w:rPr>
              <w:t>ВН</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9D2C0F"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FAFF0B9"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B2C8A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90B54" w14:textId="77777777" w:rsidR="003463B2" w:rsidRPr="003463B2" w:rsidRDefault="003463B2" w:rsidP="003463B2">
            <w:pPr>
              <w:jc w:val="center"/>
              <w:rPr>
                <w:sz w:val="14"/>
                <w:szCs w:val="14"/>
              </w:rPr>
            </w:pPr>
            <w:r w:rsidRPr="003463B2">
              <w:rPr>
                <w:sz w:val="14"/>
                <w:szCs w:val="14"/>
              </w:rPr>
              <w:t>204,442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4931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BEA0C" w14:textId="77777777" w:rsidR="003463B2" w:rsidRPr="003463B2" w:rsidRDefault="003463B2" w:rsidP="003463B2">
            <w:pPr>
              <w:jc w:val="center"/>
              <w:rPr>
                <w:sz w:val="14"/>
                <w:szCs w:val="14"/>
              </w:rPr>
            </w:pPr>
            <w:r w:rsidRPr="003463B2">
              <w:rPr>
                <w:sz w:val="14"/>
                <w:szCs w:val="14"/>
              </w:rPr>
              <w:t>204,442</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25E782B"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4F11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22000" w14:textId="77777777" w:rsidR="003463B2" w:rsidRPr="003463B2" w:rsidRDefault="003463B2" w:rsidP="003463B2">
            <w:pPr>
              <w:jc w:val="center"/>
              <w:rPr>
                <w:sz w:val="14"/>
                <w:szCs w:val="14"/>
              </w:rPr>
            </w:pPr>
            <w:r w:rsidRPr="003463B2">
              <w:rPr>
                <w:sz w:val="14"/>
                <w:szCs w:val="14"/>
              </w:rPr>
              <w:t>191,158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28A9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CE1CF" w14:textId="77777777" w:rsidR="003463B2" w:rsidRPr="003463B2" w:rsidRDefault="003463B2" w:rsidP="003463B2">
            <w:pPr>
              <w:jc w:val="center"/>
              <w:rPr>
                <w:sz w:val="14"/>
                <w:szCs w:val="14"/>
              </w:rPr>
            </w:pPr>
            <w:r w:rsidRPr="003463B2">
              <w:rPr>
                <w:sz w:val="14"/>
                <w:szCs w:val="14"/>
              </w:rPr>
              <w:t>191,158</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01F995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A81F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88ED0" w14:textId="77777777" w:rsidR="003463B2" w:rsidRPr="003463B2" w:rsidRDefault="003463B2" w:rsidP="003463B2">
            <w:pPr>
              <w:jc w:val="center"/>
              <w:rPr>
                <w:sz w:val="14"/>
                <w:szCs w:val="14"/>
              </w:rPr>
            </w:pPr>
            <w:r w:rsidRPr="003463B2">
              <w:rPr>
                <w:sz w:val="14"/>
                <w:szCs w:val="14"/>
              </w:rPr>
              <w:t>197,800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903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9435C" w14:textId="77777777" w:rsidR="003463B2" w:rsidRPr="003463B2" w:rsidRDefault="003463B2" w:rsidP="003463B2">
            <w:pPr>
              <w:jc w:val="center"/>
              <w:rPr>
                <w:sz w:val="14"/>
                <w:szCs w:val="14"/>
              </w:rPr>
            </w:pPr>
            <w:r w:rsidRPr="003463B2">
              <w:rPr>
                <w:sz w:val="14"/>
                <w:szCs w:val="14"/>
              </w:rPr>
              <w:t>197,800</w:t>
            </w:r>
          </w:p>
        </w:tc>
      </w:tr>
      <w:tr w:rsidR="003463B2" w:rsidRPr="003463B2" w14:paraId="2F2A7A2A"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A0E67"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744CE" w14:textId="77777777" w:rsidR="003463B2" w:rsidRPr="003463B2" w:rsidRDefault="003463B2" w:rsidP="003463B2">
            <w:pPr>
              <w:jc w:val="right"/>
              <w:rPr>
                <w:sz w:val="14"/>
                <w:szCs w:val="14"/>
              </w:rPr>
            </w:pPr>
            <w:r w:rsidRPr="003463B2">
              <w:rPr>
                <w:sz w:val="14"/>
                <w:szCs w:val="14"/>
              </w:rPr>
              <w:t>СН1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27864E"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3580E5E"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42BF02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AA1238" w14:textId="77777777" w:rsidR="003463B2" w:rsidRPr="003463B2" w:rsidRDefault="003463B2" w:rsidP="003463B2">
            <w:pPr>
              <w:jc w:val="center"/>
              <w:rPr>
                <w:sz w:val="14"/>
                <w:szCs w:val="14"/>
              </w:rPr>
            </w:pPr>
            <w:r w:rsidRPr="003463B2">
              <w:rPr>
                <w:sz w:val="14"/>
                <w:szCs w:val="14"/>
              </w:rPr>
              <w:t>64,862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9AB5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ED689" w14:textId="77777777" w:rsidR="003463B2" w:rsidRPr="003463B2" w:rsidRDefault="003463B2" w:rsidP="003463B2">
            <w:pPr>
              <w:jc w:val="center"/>
              <w:rPr>
                <w:sz w:val="14"/>
                <w:szCs w:val="14"/>
              </w:rPr>
            </w:pPr>
            <w:r w:rsidRPr="003463B2">
              <w:rPr>
                <w:sz w:val="14"/>
                <w:szCs w:val="14"/>
              </w:rPr>
              <w:t>64,862</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BF92CF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13E1E6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10AD7" w14:textId="77777777" w:rsidR="003463B2" w:rsidRPr="003463B2" w:rsidRDefault="003463B2" w:rsidP="003463B2">
            <w:pPr>
              <w:jc w:val="center"/>
              <w:rPr>
                <w:sz w:val="14"/>
                <w:szCs w:val="14"/>
              </w:rPr>
            </w:pPr>
            <w:r w:rsidRPr="003463B2">
              <w:rPr>
                <w:sz w:val="14"/>
                <w:szCs w:val="14"/>
              </w:rPr>
              <w:t>63,264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9C77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75AD6" w14:textId="77777777" w:rsidR="003463B2" w:rsidRPr="003463B2" w:rsidRDefault="003463B2" w:rsidP="003463B2">
            <w:pPr>
              <w:jc w:val="center"/>
              <w:rPr>
                <w:sz w:val="14"/>
                <w:szCs w:val="14"/>
              </w:rPr>
            </w:pPr>
            <w:r w:rsidRPr="003463B2">
              <w:rPr>
                <w:sz w:val="14"/>
                <w:szCs w:val="14"/>
              </w:rPr>
              <w:t>63,264</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F44756C"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059741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89DF9" w14:textId="77777777" w:rsidR="003463B2" w:rsidRPr="003463B2" w:rsidRDefault="003463B2" w:rsidP="003463B2">
            <w:pPr>
              <w:jc w:val="center"/>
              <w:rPr>
                <w:sz w:val="14"/>
                <w:szCs w:val="14"/>
              </w:rPr>
            </w:pPr>
            <w:r w:rsidRPr="003463B2">
              <w:rPr>
                <w:sz w:val="14"/>
                <w:szCs w:val="14"/>
              </w:rPr>
              <w:t>64,063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1070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6E8B6" w14:textId="77777777" w:rsidR="003463B2" w:rsidRPr="003463B2" w:rsidRDefault="003463B2" w:rsidP="003463B2">
            <w:pPr>
              <w:jc w:val="center"/>
              <w:rPr>
                <w:sz w:val="14"/>
                <w:szCs w:val="14"/>
              </w:rPr>
            </w:pPr>
            <w:r w:rsidRPr="003463B2">
              <w:rPr>
                <w:sz w:val="14"/>
                <w:szCs w:val="14"/>
              </w:rPr>
              <w:t>64,063</w:t>
            </w:r>
          </w:p>
        </w:tc>
      </w:tr>
      <w:tr w:rsidR="003463B2" w:rsidRPr="003463B2" w14:paraId="4002C8C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D7441"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190AB" w14:textId="77777777" w:rsidR="003463B2" w:rsidRPr="003463B2" w:rsidRDefault="003463B2" w:rsidP="003463B2">
            <w:pPr>
              <w:jc w:val="right"/>
              <w:rPr>
                <w:sz w:val="14"/>
                <w:szCs w:val="14"/>
              </w:rPr>
            </w:pPr>
            <w:r w:rsidRPr="003463B2">
              <w:rPr>
                <w:sz w:val="14"/>
                <w:szCs w:val="14"/>
              </w:rPr>
              <w:t>СН2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97CCA9"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D932F6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28DA11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E69A4C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353B0" w14:textId="77777777" w:rsidR="003463B2" w:rsidRPr="003463B2" w:rsidRDefault="003463B2" w:rsidP="003463B2">
            <w:pPr>
              <w:jc w:val="center"/>
              <w:rPr>
                <w:sz w:val="14"/>
                <w:szCs w:val="14"/>
              </w:rPr>
            </w:pPr>
            <w:r w:rsidRPr="003463B2">
              <w:rPr>
                <w:sz w:val="14"/>
                <w:szCs w:val="14"/>
              </w:rPr>
              <w:t>149,092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E6845" w14:textId="77777777" w:rsidR="003463B2" w:rsidRPr="003463B2" w:rsidRDefault="003463B2" w:rsidP="003463B2">
            <w:pPr>
              <w:jc w:val="center"/>
              <w:rPr>
                <w:sz w:val="14"/>
                <w:szCs w:val="14"/>
              </w:rPr>
            </w:pPr>
            <w:r w:rsidRPr="003463B2">
              <w:rPr>
                <w:sz w:val="14"/>
                <w:szCs w:val="14"/>
              </w:rPr>
              <w:t>149,092</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CC2F708"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E8BD13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4E4EBD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862EE" w14:textId="77777777" w:rsidR="003463B2" w:rsidRPr="003463B2" w:rsidRDefault="003463B2" w:rsidP="003463B2">
            <w:pPr>
              <w:jc w:val="center"/>
              <w:rPr>
                <w:sz w:val="14"/>
                <w:szCs w:val="14"/>
              </w:rPr>
            </w:pPr>
            <w:r w:rsidRPr="003463B2">
              <w:rPr>
                <w:sz w:val="14"/>
                <w:szCs w:val="14"/>
              </w:rPr>
              <w:t>149,048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83DC4" w14:textId="77777777" w:rsidR="003463B2" w:rsidRPr="003463B2" w:rsidRDefault="003463B2" w:rsidP="003463B2">
            <w:pPr>
              <w:jc w:val="center"/>
              <w:rPr>
                <w:sz w:val="14"/>
                <w:szCs w:val="14"/>
              </w:rPr>
            </w:pPr>
            <w:r w:rsidRPr="003463B2">
              <w:rPr>
                <w:sz w:val="14"/>
                <w:szCs w:val="14"/>
              </w:rPr>
              <w:t>149,048</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3A68B6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73ECA5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EE5DA0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A17A3" w14:textId="77777777" w:rsidR="003463B2" w:rsidRPr="003463B2" w:rsidRDefault="003463B2" w:rsidP="003463B2">
            <w:pPr>
              <w:jc w:val="center"/>
              <w:rPr>
                <w:sz w:val="14"/>
                <w:szCs w:val="14"/>
              </w:rPr>
            </w:pPr>
            <w:r w:rsidRPr="003463B2">
              <w:rPr>
                <w:sz w:val="14"/>
                <w:szCs w:val="14"/>
              </w:rPr>
              <w:t>149,070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97AA4" w14:textId="77777777" w:rsidR="003463B2" w:rsidRPr="003463B2" w:rsidRDefault="003463B2" w:rsidP="003463B2">
            <w:pPr>
              <w:jc w:val="center"/>
              <w:rPr>
                <w:sz w:val="14"/>
                <w:szCs w:val="14"/>
              </w:rPr>
            </w:pPr>
            <w:r w:rsidRPr="003463B2">
              <w:rPr>
                <w:sz w:val="14"/>
                <w:szCs w:val="14"/>
              </w:rPr>
              <w:t>149,070</w:t>
            </w:r>
          </w:p>
        </w:tc>
      </w:tr>
      <w:tr w:rsidR="003463B2" w:rsidRPr="003463B2" w14:paraId="4C220481"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DA461" w14:textId="77777777" w:rsidR="003463B2" w:rsidRPr="003463B2" w:rsidRDefault="003463B2" w:rsidP="003463B2">
            <w:pPr>
              <w:jc w:val="center"/>
              <w:rPr>
                <w:sz w:val="14"/>
                <w:szCs w:val="14"/>
              </w:rPr>
            </w:pPr>
            <w:r w:rsidRPr="003463B2">
              <w:rPr>
                <w:sz w:val="14"/>
                <w:szCs w:val="14"/>
              </w:rPr>
              <w:t>3</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80383" w14:textId="77777777" w:rsidR="003463B2" w:rsidRPr="003463B2" w:rsidRDefault="003463B2" w:rsidP="003463B2">
            <w:pPr>
              <w:rPr>
                <w:sz w:val="14"/>
                <w:szCs w:val="14"/>
              </w:rPr>
            </w:pPr>
            <w:r w:rsidRPr="003463B2">
              <w:rPr>
                <w:sz w:val="14"/>
                <w:szCs w:val="14"/>
              </w:rPr>
              <w:t>Поступление по уровням напряжения</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BB678"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3F96D" w14:textId="77777777" w:rsidR="003463B2" w:rsidRPr="003463B2" w:rsidRDefault="003463B2" w:rsidP="003463B2">
            <w:pPr>
              <w:jc w:val="center"/>
              <w:rPr>
                <w:sz w:val="14"/>
                <w:szCs w:val="14"/>
              </w:rPr>
            </w:pPr>
            <w:r w:rsidRPr="003463B2">
              <w:rPr>
                <w:sz w:val="14"/>
                <w:szCs w:val="14"/>
              </w:rPr>
              <w:t>209,421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4B0A7" w14:textId="77777777" w:rsidR="003463B2" w:rsidRPr="003463B2" w:rsidRDefault="003463B2" w:rsidP="003463B2">
            <w:pPr>
              <w:jc w:val="center"/>
              <w:rPr>
                <w:sz w:val="14"/>
                <w:szCs w:val="14"/>
              </w:rPr>
            </w:pPr>
            <w:r w:rsidRPr="003463B2">
              <w:rPr>
                <w:sz w:val="14"/>
                <w:szCs w:val="14"/>
              </w:rPr>
              <w:t>66,780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9B947" w14:textId="77777777" w:rsidR="003463B2" w:rsidRPr="003463B2" w:rsidRDefault="003463B2" w:rsidP="003463B2">
            <w:pPr>
              <w:jc w:val="center"/>
              <w:rPr>
                <w:sz w:val="14"/>
                <w:szCs w:val="14"/>
              </w:rPr>
            </w:pPr>
            <w:r w:rsidRPr="003463B2">
              <w:rPr>
                <w:sz w:val="14"/>
                <w:szCs w:val="14"/>
              </w:rPr>
              <w:t>272,915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45C4FE" w14:textId="77777777" w:rsidR="003463B2" w:rsidRPr="003463B2" w:rsidRDefault="003463B2" w:rsidP="003463B2">
            <w:pPr>
              <w:jc w:val="center"/>
              <w:rPr>
                <w:sz w:val="14"/>
                <w:szCs w:val="14"/>
              </w:rPr>
            </w:pPr>
            <w:r w:rsidRPr="003463B2">
              <w:rPr>
                <w:sz w:val="14"/>
                <w:szCs w:val="14"/>
              </w:rPr>
              <w:t>149,096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302D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0BF48" w14:textId="77777777" w:rsidR="003463B2" w:rsidRPr="003463B2" w:rsidRDefault="003463B2" w:rsidP="003463B2">
            <w:pPr>
              <w:jc w:val="center"/>
              <w:rPr>
                <w:sz w:val="14"/>
                <w:szCs w:val="14"/>
              </w:rPr>
            </w:pPr>
            <w:r w:rsidRPr="003463B2">
              <w:rPr>
                <w:sz w:val="14"/>
                <w:szCs w:val="14"/>
              </w:rPr>
              <w:t>195,834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70A99" w14:textId="77777777" w:rsidR="003463B2" w:rsidRPr="003463B2" w:rsidRDefault="003463B2" w:rsidP="003463B2">
            <w:pPr>
              <w:jc w:val="center"/>
              <w:rPr>
                <w:sz w:val="14"/>
                <w:szCs w:val="14"/>
              </w:rPr>
            </w:pPr>
            <w:r w:rsidRPr="003463B2">
              <w:rPr>
                <w:sz w:val="14"/>
                <w:szCs w:val="14"/>
              </w:rPr>
              <w:t>65,072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E3019" w14:textId="77777777" w:rsidR="003463B2" w:rsidRPr="003463B2" w:rsidRDefault="003463B2" w:rsidP="003463B2">
            <w:pPr>
              <w:jc w:val="center"/>
              <w:rPr>
                <w:sz w:val="14"/>
                <w:szCs w:val="14"/>
              </w:rPr>
            </w:pPr>
            <w:r w:rsidRPr="003463B2">
              <w:rPr>
                <w:sz w:val="14"/>
                <w:szCs w:val="14"/>
              </w:rPr>
              <w:t>258,105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828D8" w14:textId="77777777" w:rsidR="003463B2" w:rsidRPr="003463B2" w:rsidRDefault="003463B2" w:rsidP="003463B2">
            <w:pPr>
              <w:jc w:val="center"/>
              <w:rPr>
                <w:sz w:val="14"/>
                <w:szCs w:val="14"/>
              </w:rPr>
            </w:pPr>
            <w:r w:rsidRPr="003463B2">
              <w:rPr>
                <w:sz w:val="14"/>
                <w:szCs w:val="14"/>
              </w:rPr>
              <w:t>149,051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3B75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C77E5" w14:textId="77777777" w:rsidR="003463B2" w:rsidRPr="003463B2" w:rsidRDefault="003463B2" w:rsidP="003463B2">
            <w:pPr>
              <w:jc w:val="center"/>
              <w:rPr>
                <w:sz w:val="14"/>
                <w:szCs w:val="14"/>
              </w:rPr>
            </w:pPr>
            <w:r w:rsidRPr="003463B2">
              <w:rPr>
                <w:sz w:val="14"/>
                <w:szCs w:val="14"/>
              </w:rPr>
              <w:t>202,628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03B05" w14:textId="77777777" w:rsidR="003463B2" w:rsidRPr="003463B2" w:rsidRDefault="003463B2" w:rsidP="003463B2">
            <w:pPr>
              <w:jc w:val="center"/>
              <w:rPr>
                <w:sz w:val="14"/>
                <w:szCs w:val="14"/>
              </w:rPr>
            </w:pPr>
            <w:r w:rsidRPr="003463B2">
              <w:rPr>
                <w:sz w:val="14"/>
                <w:szCs w:val="14"/>
              </w:rPr>
              <w:t>65,926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51CD1" w14:textId="77777777" w:rsidR="003463B2" w:rsidRPr="003463B2" w:rsidRDefault="003463B2" w:rsidP="003463B2">
            <w:pPr>
              <w:jc w:val="center"/>
              <w:rPr>
                <w:sz w:val="14"/>
                <w:szCs w:val="14"/>
              </w:rPr>
            </w:pPr>
            <w:r w:rsidRPr="003463B2">
              <w:rPr>
                <w:sz w:val="14"/>
                <w:szCs w:val="14"/>
              </w:rPr>
              <w:t>265,510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1F23E9" w14:textId="77777777" w:rsidR="003463B2" w:rsidRPr="003463B2" w:rsidRDefault="003463B2" w:rsidP="003463B2">
            <w:pPr>
              <w:jc w:val="center"/>
              <w:rPr>
                <w:sz w:val="14"/>
                <w:szCs w:val="14"/>
              </w:rPr>
            </w:pPr>
            <w:r w:rsidRPr="003463B2">
              <w:rPr>
                <w:sz w:val="14"/>
                <w:szCs w:val="14"/>
              </w:rPr>
              <w:t>149,073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1A55F" w14:textId="77777777" w:rsidR="003463B2" w:rsidRPr="003463B2" w:rsidRDefault="003463B2" w:rsidP="003463B2">
            <w:pPr>
              <w:jc w:val="center"/>
              <w:rPr>
                <w:sz w:val="14"/>
                <w:szCs w:val="14"/>
              </w:rPr>
            </w:pPr>
            <w:r w:rsidRPr="003463B2">
              <w:rPr>
                <w:sz w:val="14"/>
                <w:szCs w:val="14"/>
              </w:rPr>
              <w:t> </w:t>
            </w:r>
          </w:p>
        </w:tc>
      </w:tr>
      <w:tr w:rsidR="003463B2" w:rsidRPr="003463B2" w14:paraId="68FCE422" w14:textId="77777777" w:rsidTr="004569B3">
        <w:trPr>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139E48" w14:textId="77777777" w:rsidR="003463B2" w:rsidRPr="003463B2" w:rsidRDefault="003463B2" w:rsidP="003463B2">
            <w:pPr>
              <w:jc w:val="center"/>
              <w:rPr>
                <w:sz w:val="14"/>
                <w:szCs w:val="14"/>
              </w:rPr>
            </w:pPr>
            <w:r w:rsidRPr="003463B2">
              <w:rPr>
                <w:sz w:val="14"/>
                <w:szCs w:val="14"/>
              </w:rPr>
              <w:t>4</w:t>
            </w:r>
          </w:p>
        </w:tc>
        <w:tc>
          <w:tcPr>
            <w:tcW w:w="8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C0CB2" w14:textId="77777777" w:rsidR="003463B2" w:rsidRPr="003463B2" w:rsidRDefault="003463B2" w:rsidP="003463B2">
            <w:pPr>
              <w:rPr>
                <w:sz w:val="14"/>
                <w:szCs w:val="14"/>
              </w:rPr>
            </w:pPr>
            <w:r w:rsidRPr="003463B2">
              <w:rPr>
                <w:sz w:val="14"/>
                <w:szCs w:val="14"/>
              </w:rPr>
              <w:t>Потери, в т.ч. от:</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FC8A7" w14:textId="77777777" w:rsidR="003463B2" w:rsidRPr="003463B2" w:rsidRDefault="003463B2" w:rsidP="003463B2">
            <w:pPr>
              <w:jc w:val="center"/>
              <w:rPr>
                <w:sz w:val="14"/>
                <w:szCs w:val="14"/>
              </w:rPr>
            </w:pPr>
            <w:r w:rsidRPr="003463B2">
              <w:rPr>
                <w:sz w:val="14"/>
                <w:szCs w:val="14"/>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18D28" w14:textId="77777777" w:rsidR="003463B2" w:rsidRPr="003463B2" w:rsidRDefault="003463B2" w:rsidP="003463B2">
            <w:pPr>
              <w:jc w:val="center"/>
              <w:rPr>
                <w:sz w:val="14"/>
                <w:szCs w:val="14"/>
              </w:rPr>
            </w:pPr>
            <w:r w:rsidRPr="003463B2">
              <w:rPr>
                <w:sz w:val="14"/>
                <w:szCs w:val="14"/>
              </w:rPr>
              <w:t>0,26%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0ECE1" w14:textId="77777777" w:rsidR="003463B2" w:rsidRPr="003463B2" w:rsidRDefault="003463B2" w:rsidP="003463B2">
            <w:pPr>
              <w:jc w:val="center"/>
              <w:rPr>
                <w:sz w:val="14"/>
                <w:szCs w:val="14"/>
              </w:rPr>
            </w:pPr>
            <w:r w:rsidRPr="003463B2">
              <w:rPr>
                <w:sz w:val="14"/>
                <w:szCs w:val="14"/>
              </w:rPr>
              <w:t>0,94%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C5A2B" w14:textId="77777777" w:rsidR="003463B2" w:rsidRPr="003463B2" w:rsidRDefault="003463B2" w:rsidP="003463B2">
            <w:pPr>
              <w:jc w:val="center"/>
              <w:rPr>
                <w:sz w:val="14"/>
                <w:szCs w:val="14"/>
              </w:rPr>
            </w:pPr>
            <w:r w:rsidRPr="003463B2">
              <w:rPr>
                <w:sz w:val="14"/>
                <w:szCs w:val="14"/>
              </w:rPr>
              <w:t>4,93%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BE2CA" w14:textId="77777777" w:rsidR="003463B2" w:rsidRPr="003463B2" w:rsidRDefault="003463B2" w:rsidP="003463B2">
            <w:pPr>
              <w:jc w:val="center"/>
              <w:rPr>
                <w:sz w:val="14"/>
                <w:szCs w:val="14"/>
              </w:rPr>
            </w:pPr>
            <w:r w:rsidRPr="003463B2">
              <w:rPr>
                <w:sz w:val="14"/>
                <w:szCs w:val="14"/>
              </w:rPr>
              <w:t>8,36%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81794" w14:textId="77777777" w:rsidR="003463B2" w:rsidRPr="003463B2" w:rsidRDefault="003463B2" w:rsidP="003463B2">
            <w:pPr>
              <w:jc w:val="center"/>
              <w:rPr>
                <w:sz w:val="14"/>
                <w:szCs w:val="14"/>
              </w:rPr>
            </w:pPr>
            <w:r w:rsidRPr="003463B2">
              <w:rPr>
                <w:sz w:val="14"/>
                <w:szCs w:val="14"/>
              </w:rPr>
              <w:t>9,68%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D6B73" w14:textId="77777777" w:rsidR="003463B2" w:rsidRPr="003463B2" w:rsidRDefault="003463B2" w:rsidP="003463B2">
            <w:pPr>
              <w:jc w:val="center"/>
              <w:rPr>
                <w:sz w:val="14"/>
                <w:szCs w:val="14"/>
              </w:rPr>
            </w:pPr>
            <w:r w:rsidRPr="003463B2">
              <w:rPr>
                <w:sz w:val="14"/>
                <w:szCs w:val="14"/>
              </w:rPr>
              <w:t>0,21%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FD6B8" w14:textId="77777777" w:rsidR="003463B2" w:rsidRPr="003463B2" w:rsidRDefault="003463B2" w:rsidP="003463B2">
            <w:pPr>
              <w:jc w:val="center"/>
              <w:rPr>
                <w:sz w:val="14"/>
                <w:szCs w:val="14"/>
              </w:rPr>
            </w:pPr>
            <w:r w:rsidRPr="003463B2">
              <w:rPr>
                <w:sz w:val="14"/>
                <w:szCs w:val="14"/>
              </w:rPr>
              <w:t>0,87%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D36AC" w14:textId="77777777" w:rsidR="003463B2" w:rsidRPr="003463B2" w:rsidRDefault="003463B2" w:rsidP="003463B2">
            <w:pPr>
              <w:jc w:val="center"/>
              <w:rPr>
                <w:sz w:val="14"/>
                <w:szCs w:val="14"/>
              </w:rPr>
            </w:pPr>
            <w:r w:rsidRPr="003463B2">
              <w:rPr>
                <w:sz w:val="14"/>
                <w:szCs w:val="14"/>
              </w:rPr>
              <w:t>3,87%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7388F" w14:textId="77777777" w:rsidR="003463B2" w:rsidRPr="003463B2" w:rsidRDefault="003463B2" w:rsidP="003463B2">
            <w:pPr>
              <w:jc w:val="center"/>
              <w:rPr>
                <w:sz w:val="14"/>
                <w:szCs w:val="14"/>
              </w:rPr>
            </w:pPr>
            <w:r w:rsidRPr="003463B2">
              <w:rPr>
                <w:sz w:val="14"/>
                <w:szCs w:val="14"/>
              </w:rPr>
              <w:t>11,93%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171C9" w14:textId="77777777" w:rsidR="003463B2" w:rsidRPr="003463B2" w:rsidRDefault="003463B2" w:rsidP="003463B2">
            <w:pPr>
              <w:jc w:val="center"/>
              <w:rPr>
                <w:sz w:val="14"/>
                <w:szCs w:val="14"/>
              </w:rPr>
            </w:pPr>
            <w:r w:rsidRPr="003463B2">
              <w:rPr>
                <w:sz w:val="14"/>
                <w:szCs w:val="14"/>
              </w:rPr>
              <w:t>10,86%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6E977" w14:textId="77777777" w:rsidR="003463B2" w:rsidRPr="003463B2" w:rsidRDefault="003463B2" w:rsidP="003463B2">
            <w:pPr>
              <w:jc w:val="center"/>
              <w:rPr>
                <w:sz w:val="14"/>
                <w:szCs w:val="14"/>
              </w:rPr>
            </w:pPr>
            <w:r w:rsidRPr="003463B2">
              <w:rPr>
                <w:sz w:val="14"/>
                <w:szCs w:val="14"/>
              </w:rPr>
              <w:t>0,24%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72B9B" w14:textId="77777777" w:rsidR="003463B2" w:rsidRPr="003463B2" w:rsidRDefault="003463B2" w:rsidP="003463B2">
            <w:pPr>
              <w:jc w:val="center"/>
              <w:rPr>
                <w:sz w:val="14"/>
                <w:szCs w:val="14"/>
              </w:rPr>
            </w:pPr>
            <w:r w:rsidRPr="003463B2">
              <w:rPr>
                <w:sz w:val="14"/>
                <w:szCs w:val="14"/>
              </w:rPr>
              <w:t>0,91%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0CE0C" w14:textId="77777777" w:rsidR="003463B2" w:rsidRPr="003463B2" w:rsidRDefault="003463B2" w:rsidP="003463B2">
            <w:pPr>
              <w:jc w:val="center"/>
              <w:rPr>
                <w:sz w:val="14"/>
                <w:szCs w:val="14"/>
              </w:rPr>
            </w:pPr>
            <w:r w:rsidRPr="003463B2">
              <w:rPr>
                <w:sz w:val="14"/>
                <w:szCs w:val="14"/>
              </w:rPr>
              <w:t>4,41%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D7C0D" w14:textId="77777777" w:rsidR="003463B2" w:rsidRPr="003463B2" w:rsidRDefault="003463B2" w:rsidP="003463B2">
            <w:pPr>
              <w:jc w:val="center"/>
              <w:rPr>
                <w:sz w:val="14"/>
                <w:szCs w:val="14"/>
              </w:rPr>
            </w:pPr>
            <w:r w:rsidRPr="003463B2">
              <w:rPr>
                <w:sz w:val="14"/>
                <w:szCs w:val="14"/>
              </w:rPr>
              <w:t>10,14%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CC275" w14:textId="77777777" w:rsidR="003463B2" w:rsidRPr="003463B2" w:rsidRDefault="003463B2" w:rsidP="003463B2">
            <w:pPr>
              <w:jc w:val="center"/>
              <w:rPr>
                <w:sz w:val="14"/>
                <w:szCs w:val="14"/>
              </w:rPr>
            </w:pPr>
            <w:r w:rsidRPr="003463B2">
              <w:rPr>
                <w:sz w:val="14"/>
                <w:szCs w:val="14"/>
              </w:rPr>
              <w:t>10,26%</w:t>
            </w:r>
          </w:p>
        </w:tc>
      </w:tr>
      <w:tr w:rsidR="003463B2" w:rsidRPr="003463B2" w14:paraId="038E77AD" w14:textId="77777777" w:rsidTr="004569B3">
        <w:trPr>
          <w:trHeight w:val="20"/>
        </w:trPr>
        <w:tc>
          <w:tcPr>
            <w:tcW w:w="197" w:type="pct"/>
            <w:vMerge/>
            <w:tcBorders>
              <w:top w:val="single" w:sz="4" w:space="0" w:color="auto"/>
              <w:left w:val="single" w:sz="4" w:space="0" w:color="auto"/>
              <w:bottom w:val="single" w:sz="4" w:space="0" w:color="auto"/>
              <w:right w:val="single" w:sz="4" w:space="0" w:color="auto"/>
            </w:tcBorders>
            <w:vAlign w:val="center"/>
            <w:hideMark/>
          </w:tcPr>
          <w:p w14:paraId="48C8E031" w14:textId="77777777" w:rsidR="003463B2" w:rsidRPr="003463B2" w:rsidRDefault="003463B2" w:rsidP="003463B2">
            <w:pPr>
              <w:rPr>
                <w:sz w:val="14"/>
                <w:szCs w:val="14"/>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5D4D8A98" w14:textId="77777777" w:rsidR="003463B2" w:rsidRPr="003463B2" w:rsidRDefault="003463B2" w:rsidP="003463B2">
            <w:pPr>
              <w:rPr>
                <w:sz w:val="14"/>
                <w:szCs w:val="14"/>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ADE69"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318EB" w14:textId="77777777" w:rsidR="003463B2" w:rsidRPr="003463B2" w:rsidRDefault="003463B2" w:rsidP="003463B2">
            <w:pPr>
              <w:jc w:val="center"/>
              <w:rPr>
                <w:sz w:val="14"/>
                <w:szCs w:val="14"/>
              </w:rPr>
            </w:pPr>
            <w:r w:rsidRPr="003463B2">
              <w:rPr>
                <w:sz w:val="14"/>
                <w:szCs w:val="14"/>
              </w:rPr>
              <w:t>0,542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FC0BF" w14:textId="77777777" w:rsidR="003463B2" w:rsidRPr="003463B2" w:rsidRDefault="003463B2" w:rsidP="003463B2">
            <w:pPr>
              <w:jc w:val="center"/>
              <w:rPr>
                <w:sz w:val="14"/>
                <w:szCs w:val="14"/>
              </w:rPr>
            </w:pPr>
            <w:r w:rsidRPr="003463B2">
              <w:rPr>
                <w:sz w:val="14"/>
                <w:szCs w:val="14"/>
              </w:rPr>
              <w:t>0,627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B233E7" w14:textId="77777777" w:rsidR="003463B2" w:rsidRPr="003463B2" w:rsidRDefault="003463B2" w:rsidP="003463B2">
            <w:pPr>
              <w:jc w:val="center"/>
              <w:rPr>
                <w:sz w:val="14"/>
                <w:szCs w:val="14"/>
              </w:rPr>
            </w:pPr>
            <w:r w:rsidRPr="003463B2">
              <w:rPr>
                <w:sz w:val="14"/>
                <w:szCs w:val="14"/>
              </w:rPr>
              <w:t>13,457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7E20ED" w14:textId="77777777" w:rsidR="003463B2" w:rsidRPr="003463B2" w:rsidRDefault="003463B2" w:rsidP="003463B2">
            <w:pPr>
              <w:jc w:val="center"/>
              <w:rPr>
                <w:sz w:val="14"/>
                <w:szCs w:val="14"/>
              </w:rPr>
            </w:pPr>
            <w:r w:rsidRPr="003463B2">
              <w:rPr>
                <w:sz w:val="14"/>
                <w:szCs w:val="14"/>
              </w:rPr>
              <w:t>12,464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C1EF40" w14:textId="77777777" w:rsidR="003463B2" w:rsidRPr="003463B2" w:rsidRDefault="003463B2" w:rsidP="003463B2">
            <w:pPr>
              <w:jc w:val="center"/>
              <w:rPr>
                <w:sz w:val="14"/>
                <w:szCs w:val="14"/>
              </w:rPr>
            </w:pPr>
            <w:r w:rsidRPr="003463B2">
              <w:rPr>
                <w:sz w:val="14"/>
                <w:szCs w:val="14"/>
              </w:rPr>
              <w:t>27,090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44B34" w14:textId="77777777" w:rsidR="003463B2" w:rsidRPr="003463B2" w:rsidRDefault="003463B2" w:rsidP="003463B2">
            <w:pPr>
              <w:jc w:val="center"/>
              <w:rPr>
                <w:sz w:val="14"/>
                <w:szCs w:val="14"/>
              </w:rPr>
            </w:pPr>
            <w:r w:rsidRPr="003463B2">
              <w:rPr>
                <w:sz w:val="14"/>
                <w:szCs w:val="14"/>
              </w:rPr>
              <w:t>0,415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60BBD" w14:textId="77777777" w:rsidR="003463B2" w:rsidRPr="003463B2" w:rsidRDefault="003463B2" w:rsidP="003463B2">
            <w:pPr>
              <w:jc w:val="center"/>
              <w:rPr>
                <w:sz w:val="14"/>
                <w:szCs w:val="14"/>
              </w:rPr>
            </w:pPr>
            <w:r w:rsidRPr="003463B2">
              <w:rPr>
                <w:sz w:val="14"/>
                <w:szCs w:val="14"/>
              </w:rPr>
              <w:t>0,567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D499E" w14:textId="77777777" w:rsidR="003463B2" w:rsidRPr="003463B2" w:rsidRDefault="003463B2" w:rsidP="003463B2">
            <w:pPr>
              <w:jc w:val="center"/>
              <w:rPr>
                <w:sz w:val="14"/>
                <w:szCs w:val="14"/>
              </w:rPr>
            </w:pPr>
            <w:r w:rsidRPr="003463B2">
              <w:rPr>
                <w:sz w:val="14"/>
                <w:szCs w:val="14"/>
              </w:rPr>
              <w:t>9,986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E2B42" w14:textId="77777777" w:rsidR="003463B2" w:rsidRPr="003463B2" w:rsidRDefault="003463B2" w:rsidP="003463B2">
            <w:pPr>
              <w:jc w:val="center"/>
              <w:rPr>
                <w:sz w:val="14"/>
                <w:szCs w:val="14"/>
              </w:rPr>
            </w:pPr>
            <w:r w:rsidRPr="003463B2">
              <w:rPr>
                <w:sz w:val="14"/>
                <w:szCs w:val="14"/>
              </w:rPr>
              <w:t>17,776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E5C5E" w14:textId="77777777" w:rsidR="003463B2" w:rsidRPr="003463B2" w:rsidRDefault="003463B2" w:rsidP="003463B2">
            <w:pPr>
              <w:jc w:val="center"/>
              <w:rPr>
                <w:sz w:val="14"/>
                <w:szCs w:val="14"/>
              </w:rPr>
            </w:pPr>
            <w:r w:rsidRPr="003463B2">
              <w:rPr>
                <w:sz w:val="14"/>
                <w:szCs w:val="14"/>
              </w:rPr>
              <w:t>28,744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7A505F" w14:textId="77777777" w:rsidR="003463B2" w:rsidRPr="003463B2" w:rsidRDefault="003463B2" w:rsidP="003463B2">
            <w:pPr>
              <w:jc w:val="center"/>
              <w:rPr>
                <w:sz w:val="14"/>
                <w:szCs w:val="14"/>
              </w:rPr>
            </w:pPr>
            <w:r w:rsidRPr="003463B2">
              <w:rPr>
                <w:sz w:val="14"/>
                <w:szCs w:val="14"/>
              </w:rPr>
              <w:t>0,479</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6A3EA2" w14:textId="77777777" w:rsidR="003463B2" w:rsidRPr="003463B2" w:rsidRDefault="003463B2" w:rsidP="003463B2">
            <w:pPr>
              <w:jc w:val="center"/>
              <w:rPr>
                <w:sz w:val="14"/>
                <w:szCs w:val="14"/>
              </w:rPr>
            </w:pPr>
            <w:r w:rsidRPr="003463B2">
              <w:rPr>
                <w:sz w:val="14"/>
                <w:szCs w:val="14"/>
              </w:rPr>
              <w:t>0,597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F1728A" w14:textId="77777777" w:rsidR="003463B2" w:rsidRPr="003463B2" w:rsidRDefault="003463B2" w:rsidP="003463B2">
            <w:pPr>
              <w:jc w:val="center"/>
              <w:rPr>
                <w:sz w:val="14"/>
                <w:szCs w:val="14"/>
              </w:rPr>
            </w:pPr>
            <w:r w:rsidRPr="003463B2">
              <w:rPr>
                <w:sz w:val="14"/>
                <w:szCs w:val="14"/>
              </w:rPr>
              <w:t>11,722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C3FFFC" w14:textId="77777777" w:rsidR="003463B2" w:rsidRPr="003463B2" w:rsidRDefault="003463B2" w:rsidP="003463B2">
            <w:pPr>
              <w:jc w:val="center"/>
              <w:rPr>
                <w:sz w:val="14"/>
                <w:szCs w:val="14"/>
              </w:rPr>
            </w:pPr>
            <w:r w:rsidRPr="003463B2">
              <w:rPr>
                <w:sz w:val="14"/>
                <w:szCs w:val="14"/>
              </w:rPr>
              <w:t>15,120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03718" w14:textId="77777777" w:rsidR="003463B2" w:rsidRPr="003463B2" w:rsidRDefault="003463B2" w:rsidP="003463B2">
            <w:pPr>
              <w:jc w:val="center"/>
              <w:rPr>
                <w:sz w:val="14"/>
                <w:szCs w:val="14"/>
              </w:rPr>
            </w:pPr>
            <w:r w:rsidRPr="003463B2">
              <w:rPr>
                <w:sz w:val="14"/>
                <w:szCs w:val="14"/>
              </w:rPr>
              <w:t>27,917</w:t>
            </w:r>
          </w:p>
        </w:tc>
      </w:tr>
      <w:tr w:rsidR="003463B2" w:rsidRPr="003463B2" w14:paraId="321D59D2"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E72A"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DFC63" w14:textId="77777777" w:rsidR="003463B2" w:rsidRPr="003463B2" w:rsidRDefault="003463B2" w:rsidP="003463B2">
            <w:pPr>
              <w:jc w:val="right"/>
              <w:rPr>
                <w:sz w:val="14"/>
                <w:szCs w:val="14"/>
              </w:rPr>
            </w:pPr>
            <w:r w:rsidRPr="003463B2">
              <w:rPr>
                <w:sz w:val="14"/>
                <w:szCs w:val="14"/>
              </w:rPr>
              <w:t>Сбыт 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862C4"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1DC56" w14:textId="77777777" w:rsidR="003463B2" w:rsidRPr="003463B2" w:rsidRDefault="003463B2" w:rsidP="003463B2">
            <w:pPr>
              <w:jc w:val="center"/>
              <w:rPr>
                <w:sz w:val="14"/>
                <w:szCs w:val="14"/>
              </w:rPr>
            </w:pPr>
            <w:r w:rsidRPr="003463B2">
              <w:rPr>
                <w:sz w:val="14"/>
                <w:szCs w:val="14"/>
              </w:rPr>
              <w:t>0,542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E8EB5" w14:textId="77777777" w:rsidR="003463B2" w:rsidRPr="003463B2" w:rsidRDefault="003463B2" w:rsidP="003463B2">
            <w:pPr>
              <w:jc w:val="center"/>
              <w:rPr>
                <w:sz w:val="14"/>
                <w:szCs w:val="14"/>
              </w:rPr>
            </w:pPr>
            <w:r w:rsidRPr="003463B2">
              <w:rPr>
                <w:sz w:val="14"/>
                <w:szCs w:val="14"/>
              </w:rPr>
              <w:t>0,627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589D2" w14:textId="77777777" w:rsidR="003463B2" w:rsidRPr="003463B2" w:rsidRDefault="003463B2" w:rsidP="003463B2">
            <w:pPr>
              <w:jc w:val="center"/>
              <w:rPr>
                <w:sz w:val="14"/>
                <w:szCs w:val="14"/>
              </w:rPr>
            </w:pPr>
            <w:r w:rsidRPr="003463B2">
              <w:rPr>
                <w:sz w:val="14"/>
                <w:szCs w:val="14"/>
              </w:rPr>
              <w:t>13,457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535D9" w14:textId="77777777" w:rsidR="003463B2" w:rsidRPr="003463B2" w:rsidRDefault="003463B2" w:rsidP="003463B2">
            <w:pPr>
              <w:jc w:val="center"/>
              <w:rPr>
                <w:sz w:val="14"/>
                <w:szCs w:val="14"/>
              </w:rPr>
            </w:pPr>
            <w:r w:rsidRPr="003463B2">
              <w:rPr>
                <w:sz w:val="14"/>
                <w:szCs w:val="14"/>
              </w:rPr>
              <w:t>12,464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FA9B7" w14:textId="77777777" w:rsidR="003463B2" w:rsidRPr="003463B2" w:rsidRDefault="003463B2" w:rsidP="003463B2">
            <w:pPr>
              <w:jc w:val="center"/>
              <w:rPr>
                <w:sz w:val="14"/>
                <w:szCs w:val="14"/>
              </w:rPr>
            </w:pPr>
            <w:r w:rsidRPr="003463B2">
              <w:rPr>
                <w:sz w:val="14"/>
                <w:szCs w:val="14"/>
              </w:rPr>
              <w:t>27,090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E89D3" w14:textId="77777777" w:rsidR="003463B2" w:rsidRPr="003463B2" w:rsidRDefault="003463B2" w:rsidP="003463B2">
            <w:pPr>
              <w:jc w:val="center"/>
              <w:rPr>
                <w:sz w:val="14"/>
                <w:szCs w:val="14"/>
              </w:rPr>
            </w:pPr>
            <w:r w:rsidRPr="003463B2">
              <w:rPr>
                <w:sz w:val="14"/>
                <w:szCs w:val="14"/>
              </w:rPr>
              <w:t>0,415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A5445" w14:textId="77777777" w:rsidR="003463B2" w:rsidRPr="003463B2" w:rsidRDefault="003463B2" w:rsidP="003463B2">
            <w:pPr>
              <w:jc w:val="center"/>
              <w:rPr>
                <w:sz w:val="14"/>
                <w:szCs w:val="14"/>
              </w:rPr>
            </w:pPr>
            <w:r w:rsidRPr="003463B2">
              <w:rPr>
                <w:sz w:val="14"/>
                <w:szCs w:val="14"/>
              </w:rPr>
              <w:t>0,567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FB535" w14:textId="77777777" w:rsidR="003463B2" w:rsidRPr="003463B2" w:rsidRDefault="003463B2" w:rsidP="003463B2">
            <w:pPr>
              <w:jc w:val="center"/>
              <w:rPr>
                <w:sz w:val="14"/>
                <w:szCs w:val="14"/>
              </w:rPr>
            </w:pPr>
            <w:r w:rsidRPr="003463B2">
              <w:rPr>
                <w:sz w:val="14"/>
                <w:szCs w:val="14"/>
              </w:rPr>
              <w:t>9,986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77970" w14:textId="77777777" w:rsidR="003463B2" w:rsidRPr="003463B2" w:rsidRDefault="003463B2" w:rsidP="003463B2">
            <w:pPr>
              <w:jc w:val="center"/>
              <w:rPr>
                <w:sz w:val="14"/>
                <w:szCs w:val="14"/>
              </w:rPr>
            </w:pPr>
            <w:r w:rsidRPr="003463B2">
              <w:rPr>
                <w:sz w:val="14"/>
                <w:szCs w:val="14"/>
              </w:rPr>
              <w:t>17,776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A8699" w14:textId="77777777" w:rsidR="003463B2" w:rsidRPr="003463B2" w:rsidRDefault="003463B2" w:rsidP="003463B2">
            <w:pPr>
              <w:jc w:val="center"/>
              <w:rPr>
                <w:sz w:val="14"/>
                <w:szCs w:val="14"/>
              </w:rPr>
            </w:pPr>
            <w:r w:rsidRPr="003463B2">
              <w:rPr>
                <w:sz w:val="14"/>
                <w:szCs w:val="14"/>
              </w:rPr>
              <w:t>28,744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A44F2" w14:textId="77777777" w:rsidR="003463B2" w:rsidRPr="003463B2" w:rsidRDefault="003463B2" w:rsidP="003463B2">
            <w:pPr>
              <w:jc w:val="center"/>
              <w:rPr>
                <w:sz w:val="14"/>
                <w:szCs w:val="14"/>
              </w:rPr>
            </w:pPr>
            <w:r w:rsidRPr="003463B2">
              <w:rPr>
                <w:sz w:val="14"/>
                <w:szCs w:val="14"/>
              </w:rPr>
              <w:t>0,479</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73B596" w14:textId="77777777" w:rsidR="003463B2" w:rsidRPr="003463B2" w:rsidRDefault="003463B2" w:rsidP="003463B2">
            <w:pPr>
              <w:jc w:val="center"/>
              <w:rPr>
                <w:sz w:val="14"/>
                <w:szCs w:val="14"/>
              </w:rPr>
            </w:pPr>
            <w:r w:rsidRPr="003463B2">
              <w:rPr>
                <w:sz w:val="14"/>
                <w:szCs w:val="14"/>
              </w:rPr>
              <w:t>0,597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09DB6A" w14:textId="77777777" w:rsidR="003463B2" w:rsidRPr="003463B2" w:rsidRDefault="003463B2" w:rsidP="003463B2">
            <w:pPr>
              <w:jc w:val="center"/>
              <w:rPr>
                <w:sz w:val="14"/>
                <w:szCs w:val="14"/>
              </w:rPr>
            </w:pPr>
            <w:r w:rsidRPr="003463B2">
              <w:rPr>
                <w:sz w:val="14"/>
                <w:szCs w:val="14"/>
              </w:rPr>
              <w:t>11,722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333386" w14:textId="77777777" w:rsidR="003463B2" w:rsidRPr="003463B2" w:rsidRDefault="003463B2" w:rsidP="003463B2">
            <w:pPr>
              <w:jc w:val="center"/>
              <w:rPr>
                <w:sz w:val="14"/>
                <w:szCs w:val="14"/>
              </w:rPr>
            </w:pPr>
            <w:r w:rsidRPr="003463B2">
              <w:rPr>
                <w:sz w:val="14"/>
                <w:szCs w:val="14"/>
              </w:rPr>
              <w:t>15,120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C6721" w14:textId="77777777" w:rsidR="003463B2" w:rsidRPr="003463B2" w:rsidRDefault="003463B2" w:rsidP="003463B2">
            <w:pPr>
              <w:jc w:val="center"/>
              <w:rPr>
                <w:sz w:val="14"/>
                <w:szCs w:val="14"/>
              </w:rPr>
            </w:pPr>
            <w:r w:rsidRPr="003463B2">
              <w:rPr>
                <w:sz w:val="14"/>
                <w:szCs w:val="14"/>
              </w:rPr>
              <w:t>27,917</w:t>
            </w:r>
          </w:p>
        </w:tc>
      </w:tr>
      <w:tr w:rsidR="003463B2" w:rsidRPr="003463B2" w14:paraId="7B73FAF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B9872"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40801" w14:textId="77777777" w:rsidR="003463B2" w:rsidRPr="003463B2" w:rsidRDefault="003463B2" w:rsidP="003463B2">
            <w:pPr>
              <w:jc w:val="right"/>
              <w:rPr>
                <w:sz w:val="14"/>
                <w:szCs w:val="14"/>
              </w:rPr>
            </w:pPr>
            <w:r w:rsidRPr="003463B2">
              <w:rPr>
                <w:sz w:val="14"/>
                <w:szCs w:val="14"/>
              </w:rPr>
              <w:t>Сбыт 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4103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EDF9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4032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B1AC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F5C7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B646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87499"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E0AF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07897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144A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31A1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AC244A"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F91F7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3930B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E821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A1B39A" w14:textId="77777777" w:rsidR="003463B2" w:rsidRPr="003463B2" w:rsidRDefault="003463B2" w:rsidP="003463B2">
            <w:pPr>
              <w:jc w:val="center"/>
              <w:rPr>
                <w:sz w:val="14"/>
                <w:szCs w:val="14"/>
              </w:rPr>
            </w:pPr>
            <w:r w:rsidRPr="003463B2">
              <w:rPr>
                <w:sz w:val="14"/>
                <w:szCs w:val="14"/>
              </w:rPr>
              <w:t>0,000</w:t>
            </w:r>
          </w:p>
        </w:tc>
      </w:tr>
      <w:tr w:rsidR="003463B2" w:rsidRPr="003463B2" w14:paraId="541C156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B9FC" w14:textId="77777777" w:rsidR="003463B2" w:rsidRPr="003463B2" w:rsidRDefault="003463B2" w:rsidP="003463B2">
            <w:pPr>
              <w:jc w:val="center"/>
              <w:rPr>
                <w:sz w:val="14"/>
                <w:szCs w:val="14"/>
              </w:rPr>
            </w:pPr>
            <w:r w:rsidRPr="003463B2">
              <w:rPr>
                <w:sz w:val="14"/>
                <w:szCs w:val="14"/>
              </w:rPr>
              <w:t>4.1</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3ED3E2" w14:textId="77777777" w:rsidR="003463B2" w:rsidRPr="003463B2" w:rsidRDefault="003463B2" w:rsidP="003463B2">
            <w:pPr>
              <w:ind w:firstLineChars="400" w:firstLine="560"/>
              <w:rPr>
                <w:sz w:val="14"/>
                <w:szCs w:val="14"/>
              </w:rPr>
            </w:pPr>
            <w:r w:rsidRPr="003463B2">
              <w:rPr>
                <w:sz w:val="14"/>
                <w:szCs w:val="14"/>
              </w:rPr>
              <w:t>Потери, относимые на сторонних потребителей</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36F0D"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81992" w14:textId="77777777" w:rsidR="003463B2" w:rsidRPr="003463B2" w:rsidRDefault="003463B2" w:rsidP="003463B2">
            <w:pPr>
              <w:jc w:val="center"/>
              <w:rPr>
                <w:sz w:val="14"/>
                <w:szCs w:val="14"/>
              </w:rPr>
            </w:pPr>
            <w:r w:rsidRPr="003463B2">
              <w:rPr>
                <w:sz w:val="14"/>
                <w:szCs w:val="14"/>
              </w:rPr>
              <w:t>0,542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9B355" w14:textId="77777777" w:rsidR="003463B2" w:rsidRPr="003463B2" w:rsidRDefault="003463B2" w:rsidP="003463B2">
            <w:pPr>
              <w:jc w:val="center"/>
              <w:rPr>
                <w:sz w:val="14"/>
                <w:szCs w:val="14"/>
              </w:rPr>
            </w:pPr>
            <w:r w:rsidRPr="003463B2">
              <w:rPr>
                <w:sz w:val="14"/>
                <w:szCs w:val="14"/>
              </w:rPr>
              <w:t>0,627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18DAF" w14:textId="77777777" w:rsidR="003463B2" w:rsidRPr="003463B2" w:rsidRDefault="003463B2" w:rsidP="003463B2">
            <w:pPr>
              <w:jc w:val="center"/>
              <w:rPr>
                <w:sz w:val="14"/>
                <w:szCs w:val="14"/>
              </w:rPr>
            </w:pPr>
            <w:r w:rsidRPr="003463B2">
              <w:rPr>
                <w:sz w:val="14"/>
                <w:szCs w:val="14"/>
              </w:rPr>
              <w:t>13,457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54932" w14:textId="77777777" w:rsidR="003463B2" w:rsidRPr="003463B2" w:rsidRDefault="003463B2" w:rsidP="003463B2">
            <w:pPr>
              <w:jc w:val="center"/>
              <w:rPr>
                <w:sz w:val="14"/>
                <w:szCs w:val="14"/>
              </w:rPr>
            </w:pPr>
            <w:r w:rsidRPr="003463B2">
              <w:rPr>
                <w:sz w:val="14"/>
                <w:szCs w:val="14"/>
              </w:rPr>
              <w:t>12,464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5B5BD" w14:textId="77777777" w:rsidR="003463B2" w:rsidRPr="003463B2" w:rsidRDefault="003463B2" w:rsidP="003463B2">
            <w:pPr>
              <w:jc w:val="center"/>
              <w:rPr>
                <w:sz w:val="14"/>
                <w:szCs w:val="14"/>
              </w:rPr>
            </w:pPr>
            <w:r w:rsidRPr="003463B2">
              <w:rPr>
                <w:sz w:val="14"/>
                <w:szCs w:val="14"/>
              </w:rPr>
              <w:t>27,090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A04CE" w14:textId="77777777" w:rsidR="003463B2" w:rsidRPr="003463B2" w:rsidRDefault="003463B2" w:rsidP="003463B2">
            <w:pPr>
              <w:jc w:val="center"/>
              <w:rPr>
                <w:sz w:val="14"/>
                <w:szCs w:val="14"/>
              </w:rPr>
            </w:pPr>
            <w:r w:rsidRPr="003463B2">
              <w:rPr>
                <w:sz w:val="14"/>
                <w:szCs w:val="14"/>
              </w:rPr>
              <w:t>0,415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710F4" w14:textId="77777777" w:rsidR="003463B2" w:rsidRPr="003463B2" w:rsidRDefault="003463B2" w:rsidP="003463B2">
            <w:pPr>
              <w:jc w:val="center"/>
              <w:rPr>
                <w:sz w:val="14"/>
                <w:szCs w:val="14"/>
              </w:rPr>
            </w:pPr>
            <w:r w:rsidRPr="003463B2">
              <w:rPr>
                <w:sz w:val="14"/>
                <w:szCs w:val="14"/>
              </w:rPr>
              <w:t>0,567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22A5E" w14:textId="77777777" w:rsidR="003463B2" w:rsidRPr="003463B2" w:rsidRDefault="003463B2" w:rsidP="003463B2">
            <w:pPr>
              <w:jc w:val="center"/>
              <w:rPr>
                <w:sz w:val="14"/>
                <w:szCs w:val="14"/>
              </w:rPr>
            </w:pPr>
            <w:r w:rsidRPr="003463B2">
              <w:rPr>
                <w:sz w:val="14"/>
                <w:szCs w:val="14"/>
              </w:rPr>
              <w:t>9,986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04E29" w14:textId="77777777" w:rsidR="003463B2" w:rsidRPr="003463B2" w:rsidRDefault="003463B2" w:rsidP="003463B2">
            <w:pPr>
              <w:jc w:val="center"/>
              <w:rPr>
                <w:sz w:val="14"/>
                <w:szCs w:val="14"/>
              </w:rPr>
            </w:pPr>
            <w:r w:rsidRPr="003463B2">
              <w:rPr>
                <w:sz w:val="14"/>
                <w:szCs w:val="14"/>
              </w:rPr>
              <w:t>17,776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35807" w14:textId="77777777" w:rsidR="003463B2" w:rsidRPr="003463B2" w:rsidRDefault="003463B2" w:rsidP="003463B2">
            <w:pPr>
              <w:jc w:val="center"/>
              <w:rPr>
                <w:sz w:val="14"/>
                <w:szCs w:val="14"/>
              </w:rPr>
            </w:pPr>
            <w:r w:rsidRPr="003463B2">
              <w:rPr>
                <w:sz w:val="14"/>
                <w:szCs w:val="14"/>
              </w:rPr>
              <w:t>28,744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B4FC48" w14:textId="77777777" w:rsidR="003463B2" w:rsidRPr="003463B2" w:rsidRDefault="003463B2" w:rsidP="003463B2">
            <w:pPr>
              <w:jc w:val="center"/>
              <w:rPr>
                <w:sz w:val="14"/>
                <w:szCs w:val="14"/>
              </w:rPr>
            </w:pPr>
            <w:r w:rsidRPr="003463B2">
              <w:rPr>
                <w:sz w:val="14"/>
                <w:szCs w:val="14"/>
              </w:rPr>
              <w:t>0,479</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3F13AD" w14:textId="77777777" w:rsidR="003463B2" w:rsidRPr="003463B2" w:rsidRDefault="003463B2" w:rsidP="003463B2">
            <w:pPr>
              <w:jc w:val="center"/>
              <w:rPr>
                <w:sz w:val="14"/>
                <w:szCs w:val="14"/>
              </w:rPr>
            </w:pPr>
            <w:r w:rsidRPr="003463B2">
              <w:rPr>
                <w:sz w:val="14"/>
                <w:szCs w:val="14"/>
              </w:rPr>
              <w:t>0,597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E28C32" w14:textId="77777777" w:rsidR="003463B2" w:rsidRPr="003463B2" w:rsidRDefault="003463B2" w:rsidP="003463B2">
            <w:pPr>
              <w:jc w:val="center"/>
              <w:rPr>
                <w:sz w:val="14"/>
                <w:szCs w:val="14"/>
              </w:rPr>
            </w:pPr>
            <w:r w:rsidRPr="003463B2">
              <w:rPr>
                <w:sz w:val="14"/>
                <w:szCs w:val="14"/>
              </w:rPr>
              <w:t>11,722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29246A" w14:textId="77777777" w:rsidR="003463B2" w:rsidRPr="003463B2" w:rsidRDefault="003463B2" w:rsidP="003463B2">
            <w:pPr>
              <w:jc w:val="center"/>
              <w:rPr>
                <w:sz w:val="14"/>
                <w:szCs w:val="14"/>
              </w:rPr>
            </w:pPr>
            <w:r w:rsidRPr="003463B2">
              <w:rPr>
                <w:sz w:val="14"/>
                <w:szCs w:val="14"/>
              </w:rPr>
              <w:t>15,120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6F6EF" w14:textId="77777777" w:rsidR="003463B2" w:rsidRPr="003463B2" w:rsidRDefault="003463B2" w:rsidP="003463B2">
            <w:pPr>
              <w:jc w:val="center"/>
              <w:rPr>
                <w:sz w:val="14"/>
                <w:szCs w:val="14"/>
              </w:rPr>
            </w:pPr>
            <w:r w:rsidRPr="003463B2">
              <w:rPr>
                <w:sz w:val="14"/>
                <w:szCs w:val="14"/>
              </w:rPr>
              <w:t>27,917</w:t>
            </w:r>
          </w:p>
        </w:tc>
      </w:tr>
      <w:tr w:rsidR="003463B2" w:rsidRPr="003463B2" w14:paraId="3DA676C1"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DDD71" w14:textId="77777777" w:rsidR="003463B2" w:rsidRPr="003463B2" w:rsidRDefault="003463B2" w:rsidP="003463B2">
            <w:pPr>
              <w:jc w:val="center"/>
              <w:rPr>
                <w:sz w:val="14"/>
                <w:szCs w:val="14"/>
              </w:rPr>
            </w:pPr>
            <w:r w:rsidRPr="003463B2">
              <w:rPr>
                <w:sz w:val="14"/>
                <w:szCs w:val="14"/>
              </w:rPr>
              <w:t>4.2</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52DC4" w14:textId="77777777" w:rsidR="003463B2" w:rsidRPr="003463B2" w:rsidRDefault="003463B2" w:rsidP="003463B2">
            <w:pPr>
              <w:ind w:firstLineChars="400" w:firstLine="560"/>
              <w:rPr>
                <w:sz w:val="14"/>
                <w:szCs w:val="14"/>
              </w:rPr>
            </w:pPr>
            <w:r w:rsidRPr="003463B2">
              <w:rPr>
                <w:sz w:val="14"/>
                <w:szCs w:val="14"/>
              </w:rPr>
              <w:t>Потери, относимые на производственные нужды ЭСО</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97964"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2CC3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21407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B39B1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522E5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C920D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FDB26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1A1D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9693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66A68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0FFFA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CEBB4C"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F43D7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E68C3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9EFF1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ACE3A9" w14:textId="77777777" w:rsidR="003463B2" w:rsidRPr="003463B2" w:rsidRDefault="003463B2" w:rsidP="003463B2">
            <w:pPr>
              <w:jc w:val="center"/>
              <w:rPr>
                <w:sz w:val="14"/>
                <w:szCs w:val="14"/>
              </w:rPr>
            </w:pPr>
            <w:r w:rsidRPr="003463B2">
              <w:rPr>
                <w:sz w:val="14"/>
                <w:szCs w:val="14"/>
              </w:rPr>
              <w:t>0,000</w:t>
            </w:r>
          </w:p>
        </w:tc>
      </w:tr>
      <w:tr w:rsidR="003463B2" w:rsidRPr="003463B2" w14:paraId="1BCB001E"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691F9" w14:textId="77777777" w:rsidR="003463B2" w:rsidRPr="003463B2" w:rsidRDefault="003463B2" w:rsidP="003463B2">
            <w:pPr>
              <w:jc w:val="center"/>
              <w:rPr>
                <w:sz w:val="14"/>
                <w:szCs w:val="14"/>
              </w:rPr>
            </w:pPr>
            <w:r w:rsidRPr="003463B2">
              <w:rPr>
                <w:sz w:val="14"/>
                <w:szCs w:val="14"/>
              </w:rPr>
              <w:t>5</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ACF5C" w14:textId="77777777" w:rsidR="003463B2" w:rsidRPr="003463B2" w:rsidRDefault="003463B2" w:rsidP="003463B2">
            <w:pPr>
              <w:rPr>
                <w:sz w:val="14"/>
                <w:szCs w:val="14"/>
              </w:rPr>
            </w:pPr>
            <w:r w:rsidRPr="003463B2">
              <w:rPr>
                <w:sz w:val="14"/>
                <w:szCs w:val="14"/>
              </w:rPr>
              <w:t>Отпуск в сеть, в т.ч.:</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B19DFE"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6DB23" w14:textId="77777777" w:rsidR="003463B2" w:rsidRPr="003463B2" w:rsidRDefault="003463B2" w:rsidP="003463B2">
            <w:pPr>
              <w:jc w:val="center"/>
              <w:rPr>
                <w:sz w:val="14"/>
                <w:szCs w:val="14"/>
              </w:rPr>
            </w:pPr>
            <w:r w:rsidRPr="003463B2">
              <w:rPr>
                <w:sz w:val="14"/>
                <w:szCs w:val="14"/>
              </w:rPr>
              <w:t>208,879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1A617" w14:textId="77777777" w:rsidR="003463B2" w:rsidRPr="003463B2" w:rsidRDefault="003463B2" w:rsidP="003463B2">
            <w:pPr>
              <w:jc w:val="center"/>
              <w:rPr>
                <w:sz w:val="14"/>
                <w:szCs w:val="14"/>
              </w:rPr>
            </w:pPr>
            <w:r w:rsidRPr="003463B2">
              <w:rPr>
                <w:sz w:val="14"/>
                <w:szCs w:val="14"/>
              </w:rPr>
              <w:t>66,153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1DB6BE" w14:textId="77777777" w:rsidR="003463B2" w:rsidRPr="003463B2" w:rsidRDefault="003463B2" w:rsidP="003463B2">
            <w:pPr>
              <w:jc w:val="center"/>
              <w:rPr>
                <w:sz w:val="14"/>
                <w:szCs w:val="14"/>
              </w:rPr>
            </w:pPr>
            <w:r w:rsidRPr="003463B2">
              <w:rPr>
                <w:sz w:val="14"/>
                <w:szCs w:val="14"/>
              </w:rPr>
              <w:t>259,458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87091" w14:textId="77777777" w:rsidR="003463B2" w:rsidRPr="003463B2" w:rsidRDefault="003463B2" w:rsidP="003463B2">
            <w:pPr>
              <w:jc w:val="center"/>
              <w:rPr>
                <w:sz w:val="14"/>
                <w:szCs w:val="14"/>
              </w:rPr>
            </w:pPr>
            <w:r w:rsidRPr="003463B2">
              <w:rPr>
                <w:sz w:val="14"/>
                <w:szCs w:val="14"/>
              </w:rPr>
              <w:t>136,632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3207A" w14:textId="77777777" w:rsidR="003463B2" w:rsidRPr="003463B2" w:rsidRDefault="003463B2" w:rsidP="003463B2">
            <w:pPr>
              <w:jc w:val="center"/>
              <w:rPr>
                <w:sz w:val="14"/>
                <w:szCs w:val="14"/>
              </w:rPr>
            </w:pPr>
            <w:r w:rsidRPr="003463B2">
              <w:rPr>
                <w:sz w:val="14"/>
                <w:szCs w:val="14"/>
              </w:rPr>
              <w:t>671,122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1ABD6" w14:textId="77777777" w:rsidR="003463B2" w:rsidRPr="003463B2" w:rsidRDefault="003463B2" w:rsidP="003463B2">
            <w:pPr>
              <w:jc w:val="center"/>
              <w:rPr>
                <w:sz w:val="14"/>
                <w:szCs w:val="14"/>
              </w:rPr>
            </w:pPr>
            <w:r w:rsidRPr="003463B2">
              <w:rPr>
                <w:sz w:val="14"/>
                <w:szCs w:val="14"/>
              </w:rPr>
              <w:t>195,419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9D71A" w14:textId="77777777" w:rsidR="003463B2" w:rsidRPr="003463B2" w:rsidRDefault="003463B2" w:rsidP="003463B2">
            <w:pPr>
              <w:jc w:val="center"/>
              <w:rPr>
                <w:sz w:val="14"/>
                <w:szCs w:val="14"/>
              </w:rPr>
            </w:pPr>
            <w:r w:rsidRPr="003463B2">
              <w:rPr>
                <w:sz w:val="14"/>
                <w:szCs w:val="14"/>
              </w:rPr>
              <w:t>64,505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E00A5" w14:textId="77777777" w:rsidR="003463B2" w:rsidRPr="003463B2" w:rsidRDefault="003463B2" w:rsidP="003463B2">
            <w:pPr>
              <w:jc w:val="center"/>
              <w:rPr>
                <w:sz w:val="14"/>
                <w:szCs w:val="14"/>
              </w:rPr>
            </w:pPr>
            <w:r w:rsidRPr="003463B2">
              <w:rPr>
                <w:sz w:val="14"/>
                <w:szCs w:val="14"/>
              </w:rPr>
              <w:t>248,119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BB1F9" w14:textId="77777777" w:rsidR="003463B2" w:rsidRPr="003463B2" w:rsidRDefault="003463B2" w:rsidP="003463B2">
            <w:pPr>
              <w:jc w:val="center"/>
              <w:rPr>
                <w:sz w:val="14"/>
                <w:szCs w:val="14"/>
              </w:rPr>
            </w:pPr>
            <w:r w:rsidRPr="003463B2">
              <w:rPr>
                <w:sz w:val="14"/>
                <w:szCs w:val="14"/>
              </w:rPr>
              <w:t>131,275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79D5D" w14:textId="77777777" w:rsidR="003463B2" w:rsidRPr="003463B2" w:rsidRDefault="003463B2" w:rsidP="003463B2">
            <w:pPr>
              <w:jc w:val="center"/>
              <w:rPr>
                <w:sz w:val="14"/>
                <w:szCs w:val="14"/>
              </w:rPr>
            </w:pPr>
            <w:r w:rsidRPr="003463B2">
              <w:rPr>
                <w:sz w:val="14"/>
                <w:szCs w:val="14"/>
              </w:rPr>
              <w:t>639,318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6CAEA9" w14:textId="77777777" w:rsidR="003463B2" w:rsidRPr="003463B2" w:rsidRDefault="003463B2" w:rsidP="003463B2">
            <w:pPr>
              <w:jc w:val="center"/>
              <w:rPr>
                <w:sz w:val="14"/>
                <w:szCs w:val="14"/>
              </w:rPr>
            </w:pPr>
            <w:r w:rsidRPr="003463B2">
              <w:rPr>
                <w:sz w:val="14"/>
                <w:szCs w:val="14"/>
              </w:rPr>
              <w:t>202,149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553DF" w14:textId="77777777" w:rsidR="003463B2" w:rsidRPr="003463B2" w:rsidRDefault="003463B2" w:rsidP="003463B2">
            <w:pPr>
              <w:jc w:val="center"/>
              <w:rPr>
                <w:sz w:val="14"/>
                <w:szCs w:val="14"/>
              </w:rPr>
            </w:pPr>
            <w:r w:rsidRPr="003463B2">
              <w:rPr>
                <w:sz w:val="14"/>
                <w:szCs w:val="14"/>
              </w:rPr>
              <w:t>65,329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F80FB" w14:textId="77777777" w:rsidR="003463B2" w:rsidRPr="003463B2" w:rsidRDefault="003463B2" w:rsidP="003463B2">
            <w:pPr>
              <w:jc w:val="center"/>
              <w:rPr>
                <w:sz w:val="14"/>
                <w:szCs w:val="14"/>
              </w:rPr>
            </w:pPr>
            <w:r w:rsidRPr="003463B2">
              <w:rPr>
                <w:sz w:val="14"/>
                <w:szCs w:val="14"/>
              </w:rPr>
              <w:t>253,788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3F765" w14:textId="77777777" w:rsidR="003463B2" w:rsidRPr="003463B2" w:rsidRDefault="003463B2" w:rsidP="003463B2">
            <w:pPr>
              <w:jc w:val="center"/>
              <w:rPr>
                <w:sz w:val="14"/>
                <w:szCs w:val="14"/>
              </w:rPr>
            </w:pPr>
            <w:r w:rsidRPr="003463B2">
              <w:rPr>
                <w:sz w:val="14"/>
                <w:szCs w:val="14"/>
              </w:rPr>
              <w:t>133,953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6D235" w14:textId="77777777" w:rsidR="003463B2" w:rsidRPr="003463B2" w:rsidRDefault="003463B2" w:rsidP="003463B2">
            <w:pPr>
              <w:jc w:val="center"/>
              <w:rPr>
                <w:sz w:val="14"/>
                <w:szCs w:val="14"/>
              </w:rPr>
            </w:pPr>
            <w:r w:rsidRPr="003463B2">
              <w:rPr>
                <w:sz w:val="14"/>
                <w:szCs w:val="14"/>
              </w:rPr>
              <w:t>655,220</w:t>
            </w:r>
          </w:p>
        </w:tc>
      </w:tr>
      <w:tr w:rsidR="003463B2" w:rsidRPr="003463B2" w14:paraId="017E238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02F9A" w14:textId="77777777" w:rsidR="003463B2" w:rsidRPr="003463B2" w:rsidRDefault="003463B2" w:rsidP="003463B2">
            <w:pPr>
              <w:jc w:val="center"/>
              <w:rPr>
                <w:sz w:val="14"/>
                <w:szCs w:val="14"/>
              </w:rPr>
            </w:pPr>
            <w:r w:rsidRPr="003463B2">
              <w:rPr>
                <w:sz w:val="14"/>
                <w:szCs w:val="14"/>
              </w:rPr>
              <w:t>5.1</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F0355" w14:textId="77777777" w:rsidR="003463B2" w:rsidRPr="003463B2" w:rsidRDefault="003463B2" w:rsidP="003463B2">
            <w:pPr>
              <w:ind w:firstLineChars="400" w:firstLine="560"/>
              <w:rPr>
                <w:sz w:val="14"/>
                <w:szCs w:val="14"/>
              </w:rPr>
            </w:pPr>
            <w:r w:rsidRPr="003463B2">
              <w:rPr>
                <w:sz w:val="14"/>
                <w:szCs w:val="14"/>
              </w:rPr>
              <w:t>Отпуск в свою сеть следующего уровня напряжения, в т.ч. в:</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FAC4B"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19FF9" w14:textId="77777777" w:rsidR="003463B2" w:rsidRPr="003463B2" w:rsidRDefault="003463B2" w:rsidP="003463B2">
            <w:pPr>
              <w:jc w:val="center"/>
              <w:rPr>
                <w:sz w:val="14"/>
                <w:szCs w:val="14"/>
              </w:rPr>
            </w:pPr>
            <w:r w:rsidRPr="003463B2">
              <w:rPr>
                <w:sz w:val="14"/>
                <w:szCs w:val="14"/>
              </w:rPr>
              <w:t>204,442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2EE7E" w14:textId="77777777" w:rsidR="003463B2" w:rsidRPr="003463B2" w:rsidRDefault="003463B2" w:rsidP="003463B2">
            <w:pPr>
              <w:jc w:val="center"/>
              <w:rPr>
                <w:sz w:val="14"/>
                <w:szCs w:val="14"/>
              </w:rPr>
            </w:pPr>
            <w:r w:rsidRPr="003463B2">
              <w:rPr>
                <w:sz w:val="14"/>
                <w:szCs w:val="14"/>
              </w:rPr>
              <w:t>64,862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44C36" w14:textId="77777777" w:rsidR="003463B2" w:rsidRPr="003463B2" w:rsidRDefault="003463B2" w:rsidP="003463B2">
            <w:pPr>
              <w:jc w:val="center"/>
              <w:rPr>
                <w:sz w:val="14"/>
                <w:szCs w:val="14"/>
              </w:rPr>
            </w:pPr>
            <w:r w:rsidRPr="003463B2">
              <w:rPr>
                <w:sz w:val="14"/>
                <w:szCs w:val="14"/>
              </w:rPr>
              <w:t>149,092</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63C97F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E0112" w14:textId="77777777" w:rsidR="003463B2" w:rsidRPr="003463B2" w:rsidRDefault="003463B2" w:rsidP="003463B2">
            <w:pPr>
              <w:jc w:val="center"/>
              <w:rPr>
                <w:sz w:val="14"/>
                <w:szCs w:val="14"/>
              </w:rPr>
            </w:pPr>
            <w:r w:rsidRPr="003463B2">
              <w:rPr>
                <w:sz w:val="14"/>
                <w:szCs w:val="14"/>
              </w:rPr>
              <w:t>418,395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BE76F" w14:textId="77777777" w:rsidR="003463B2" w:rsidRPr="003463B2" w:rsidRDefault="003463B2" w:rsidP="003463B2">
            <w:pPr>
              <w:jc w:val="center"/>
              <w:rPr>
                <w:sz w:val="14"/>
                <w:szCs w:val="14"/>
              </w:rPr>
            </w:pPr>
            <w:r w:rsidRPr="003463B2">
              <w:rPr>
                <w:sz w:val="14"/>
                <w:szCs w:val="14"/>
              </w:rPr>
              <w:t>191,158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A4346" w14:textId="77777777" w:rsidR="003463B2" w:rsidRPr="003463B2" w:rsidRDefault="003463B2" w:rsidP="003463B2">
            <w:pPr>
              <w:jc w:val="center"/>
              <w:rPr>
                <w:sz w:val="14"/>
                <w:szCs w:val="14"/>
              </w:rPr>
            </w:pPr>
            <w:r w:rsidRPr="003463B2">
              <w:rPr>
                <w:sz w:val="14"/>
                <w:szCs w:val="14"/>
              </w:rPr>
              <w:t>63,264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C3A5E1" w14:textId="77777777" w:rsidR="003463B2" w:rsidRPr="003463B2" w:rsidRDefault="003463B2" w:rsidP="003463B2">
            <w:pPr>
              <w:jc w:val="center"/>
              <w:rPr>
                <w:sz w:val="14"/>
                <w:szCs w:val="14"/>
              </w:rPr>
            </w:pPr>
            <w:r w:rsidRPr="003463B2">
              <w:rPr>
                <w:sz w:val="14"/>
                <w:szCs w:val="14"/>
              </w:rPr>
              <w:t>149,048</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DBF6D3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DFE4D" w14:textId="77777777" w:rsidR="003463B2" w:rsidRPr="003463B2" w:rsidRDefault="003463B2" w:rsidP="003463B2">
            <w:pPr>
              <w:jc w:val="center"/>
              <w:rPr>
                <w:sz w:val="14"/>
                <w:szCs w:val="14"/>
              </w:rPr>
            </w:pPr>
            <w:r w:rsidRPr="003463B2">
              <w:rPr>
                <w:sz w:val="14"/>
                <w:szCs w:val="14"/>
              </w:rPr>
              <w:t>403,470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1743E" w14:textId="77777777" w:rsidR="003463B2" w:rsidRPr="003463B2" w:rsidRDefault="003463B2" w:rsidP="003463B2">
            <w:pPr>
              <w:jc w:val="center"/>
              <w:rPr>
                <w:sz w:val="14"/>
                <w:szCs w:val="14"/>
              </w:rPr>
            </w:pPr>
            <w:r w:rsidRPr="003463B2">
              <w:rPr>
                <w:sz w:val="14"/>
                <w:szCs w:val="14"/>
              </w:rPr>
              <w:t>197,800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51EB4" w14:textId="77777777" w:rsidR="003463B2" w:rsidRPr="003463B2" w:rsidRDefault="003463B2" w:rsidP="003463B2">
            <w:pPr>
              <w:jc w:val="center"/>
              <w:rPr>
                <w:sz w:val="14"/>
                <w:szCs w:val="14"/>
              </w:rPr>
            </w:pPr>
            <w:r w:rsidRPr="003463B2">
              <w:rPr>
                <w:sz w:val="14"/>
                <w:szCs w:val="14"/>
              </w:rPr>
              <w:t>64,063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7B15E" w14:textId="77777777" w:rsidR="003463B2" w:rsidRPr="003463B2" w:rsidRDefault="003463B2" w:rsidP="003463B2">
            <w:pPr>
              <w:jc w:val="center"/>
              <w:rPr>
                <w:sz w:val="14"/>
                <w:szCs w:val="14"/>
              </w:rPr>
            </w:pPr>
            <w:r w:rsidRPr="003463B2">
              <w:rPr>
                <w:sz w:val="14"/>
                <w:szCs w:val="14"/>
              </w:rPr>
              <w:t>149,070</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64C0BA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91CAE" w14:textId="77777777" w:rsidR="003463B2" w:rsidRPr="003463B2" w:rsidRDefault="003463B2" w:rsidP="003463B2">
            <w:pPr>
              <w:jc w:val="center"/>
              <w:rPr>
                <w:sz w:val="14"/>
                <w:szCs w:val="14"/>
              </w:rPr>
            </w:pPr>
            <w:r w:rsidRPr="003463B2">
              <w:rPr>
                <w:sz w:val="14"/>
                <w:szCs w:val="14"/>
              </w:rPr>
              <w:t>410,933</w:t>
            </w:r>
          </w:p>
        </w:tc>
      </w:tr>
      <w:tr w:rsidR="003463B2" w:rsidRPr="003463B2" w14:paraId="0D0F8F54"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6474A"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9B9C6" w14:textId="77777777" w:rsidR="003463B2" w:rsidRPr="003463B2" w:rsidRDefault="003463B2" w:rsidP="003463B2">
            <w:pPr>
              <w:jc w:val="right"/>
              <w:rPr>
                <w:sz w:val="14"/>
                <w:szCs w:val="14"/>
              </w:rPr>
            </w:pPr>
            <w:r w:rsidRPr="003463B2">
              <w:rPr>
                <w:sz w:val="14"/>
                <w:szCs w:val="14"/>
              </w:rPr>
              <w:t>СН1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8C8B4"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89130"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D56923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D340F2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136872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C260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7CD216"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09463A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7BFF51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A2AD4D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31EC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2FC13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F14DC9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E5F2C6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43730F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DC9B2" w14:textId="77777777" w:rsidR="003463B2" w:rsidRPr="003463B2" w:rsidRDefault="003463B2" w:rsidP="003463B2">
            <w:pPr>
              <w:jc w:val="center"/>
              <w:rPr>
                <w:sz w:val="14"/>
                <w:szCs w:val="14"/>
              </w:rPr>
            </w:pPr>
            <w:r w:rsidRPr="003463B2">
              <w:rPr>
                <w:sz w:val="14"/>
                <w:szCs w:val="14"/>
              </w:rPr>
              <w:t>0,000</w:t>
            </w:r>
          </w:p>
        </w:tc>
      </w:tr>
      <w:tr w:rsidR="003463B2" w:rsidRPr="003463B2" w14:paraId="68FBE98C"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A3EF1"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D6A96" w14:textId="77777777" w:rsidR="003463B2" w:rsidRPr="003463B2" w:rsidRDefault="003463B2" w:rsidP="003463B2">
            <w:pPr>
              <w:jc w:val="right"/>
              <w:rPr>
                <w:sz w:val="14"/>
                <w:szCs w:val="14"/>
              </w:rPr>
            </w:pPr>
            <w:r w:rsidRPr="003463B2">
              <w:rPr>
                <w:sz w:val="14"/>
                <w:szCs w:val="14"/>
              </w:rPr>
              <w:t>СН2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EB775"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101D6" w14:textId="77777777" w:rsidR="003463B2" w:rsidRPr="003463B2" w:rsidRDefault="003463B2" w:rsidP="003463B2">
            <w:pPr>
              <w:jc w:val="center"/>
              <w:rPr>
                <w:sz w:val="14"/>
                <w:szCs w:val="14"/>
              </w:rPr>
            </w:pPr>
            <w:r w:rsidRPr="003463B2">
              <w:rPr>
                <w:sz w:val="14"/>
                <w:szCs w:val="14"/>
              </w:rPr>
              <w:t>204,442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02BCF" w14:textId="77777777" w:rsidR="003463B2" w:rsidRPr="003463B2" w:rsidRDefault="003463B2" w:rsidP="003463B2">
            <w:pPr>
              <w:jc w:val="center"/>
              <w:rPr>
                <w:sz w:val="14"/>
                <w:szCs w:val="14"/>
              </w:rPr>
            </w:pPr>
            <w:r w:rsidRPr="003463B2">
              <w:rPr>
                <w:sz w:val="14"/>
                <w:szCs w:val="14"/>
              </w:rPr>
              <w:t>64,862</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EDD7F7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26FB4D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79C0A6" w14:textId="77777777" w:rsidR="003463B2" w:rsidRPr="003463B2" w:rsidRDefault="003463B2" w:rsidP="003463B2">
            <w:pPr>
              <w:jc w:val="center"/>
              <w:rPr>
                <w:sz w:val="14"/>
                <w:szCs w:val="14"/>
              </w:rPr>
            </w:pPr>
            <w:r w:rsidRPr="003463B2">
              <w:rPr>
                <w:sz w:val="14"/>
                <w:szCs w:val="14"/>
              </w:rPr>
              <w:t>269,304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E075A6" w14:textId="77777777" w:rsidR="003463B2" w:rsidRPr="003463B2" w:rsidRDefault="003463B2" w:rsidP="003463B2">
            <w:pPr>
              <w:jc w:val="center"/>
              <w:rPr>
                <w:sz w:val="14"/>
                <w:szCs w:val="14"/>
              </w:rPr>
            </w:pPr>
            <w:r w:rsidRPr="003463B2">
              <w:rPr>
                <w:sz w:val="14"/>
                <w:szCs w:val="14"/>
              </w:rPr>
              <w:t>191,158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E36DF" w14:textId="77777777" w:rsidR="003463B2" w:rsidRPr="003463B2" w:rsidRDefault="003463B2" w:rsidP="003463B2">
            <w:pPr>
              <w:jc w:val="center"/>
              <w:rPr>
                <w:sz w:val="14"/>
                <w:szCs w:val="14"/>
              </w:rPr>
            </w:pPr>
            <w:r w:rsidRPr="003463B2">
              <w:rPr>
                <w:sz w:val="14"/>
                <w:szCs w:val="14"/>
              </w:rPr>
              <w:t>63,264</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D5BF37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B98BA2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A6FC4" w14:textId="77777777" w:rsidR="003463B2" w:rsidRPr="003463B2" w:rsidRDefault="003463B2" w:rsidP="003463B2">
            <w:pPr>
              <w:jc w:val="center"/>
              <w:rPr>
                <w:sz w:val="14"/>
                <w:szCs w:val="14"/>
              </w:rPr>
            </w:pPr>
            <w:r w:rsidRPr="003463B2">
              <w:rPr>
                <w:sz w:val="14"/>
                <w:szCs w:val="14"/>
              </w:rPr>
              <w:t>254,422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0E86F2" w14:textId="77777777" w:rsidR="003463B2" w:rsidRPr="003463B2" w:rsidRDefault="003463B2" w:rsidP="003463B2">
            <w:pPr>
              <w:jc w:val="center"/>
              <w:rPr>
                <w:sz w:val="14"/>
                <w:szCs w:val="14"/>
              </w:rPr>
            </w:pPr>
            <w:r w:rsidRPr="003463B2">
              <w:rPr>
                <w:sz w:val="14"/>
                <w:szCs w:val="14"/>
              </w:rPr>
              <w:t>197,800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5BDC76" w14:textId="77777777" w:rsidR="003463B2" w:rsidRPr="003463B2" w:rsidRDefault="003463B2" w:rsidP="003463B2">
            <w:pPr>
              <w:jc w:val="center"/>
              <w:rPr>
                <w:sz w:val="14"/>
                <w:szCs w:val="14"/>
              </w:rPr>
            </w:pPr>
            <w:r w:rsidRPr="003463B2">
              <w:rPr>
                <w:sz w:val="14"/>
                <w:szCs w:val="14"/>
              </w:rPr>
              <w:t>64,063</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7257FF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4AA420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3DB97" w14:textId="77777777" w:rsidR="003463B2" w:rsidRPr="003463B2" w:rsidRDefault="003463B2" w:rsidP="003463B2">
            <w:pPr>
              <w:jc w:val="center"/>
              <w:rPr>
                <w:sz w:val="14"/>
                <w:szCs w:val="14"/>
              </w:rPr>
            </w:pPr>
            <w:r w:rsidRPr="003463B2">
              <w:rPr>
                <w:sz w:val="14"/>
                <w:szCs w:val="14"/>
              </w:rPr>
              <w:t>261,863</w:t>
            </w:r>
          </w:p>
        </w:tc>
      </w:tr>
      <w:tr w:rsidR="003463B2" w:rsidRPr="003463B2" w14:paraId="129CB753"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B9AD2"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F208A" w14:textId="77777777" w:rsidR="003463B2" w:rsidRPr="003463B2" w:rsidRDefault="003463B2" w:rsidP="003463B2">
            <w:pPr>
              <w:jc w:val="right"/>
              <w:rPr>
                <w:sz w:val="14"/>
                <w:szCs w:val="14"/>
              </w:rPr>
            </w:pPr>
            <w:r w:rsidRPr="003463B2">
              <w:rPr>
                <w:sz w:val="14"/>
                <w:szCs w:val="14"/>
              </w:rPr>
              <w:t>НН</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01518"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5EDB8"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D87E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4985E" w14:textId="77777777" w:rsidR="003463B2" w:rsidRPr="003463B2" w:rsidRDefault="003463B2" w:rsidP="003463B2">
            <w:pPr>
              <w:jc w:val="center"/>
              <w:rPr>
                <w:sz w:val="14"/>
                <w:szCs w:val="14"/>
              </w:rPr>
            </w:pPr>
            <w:r w:rsidRPr="003463B2">
              <w:rPr>
                <w:sz w:val="14"/>
                <w:szCs w:val="14"/>
              </w:rPr>
              <w:t>149,092</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F561EF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FF61A" w14:textId="77777777" w:rsidR="003463B2" w:rsidRPr="003463B2" w:rsidRDefault="003463B2" w:rsidP="003463B2">
            <w:pPr>
              <w:jc w:val="center"/>
              <w:rPr>
                <w:sz w:val="14"/>
                <w:szCs w:val="14"/>
              </w:rPr>
            </w:pPr>
            <w:r w:rsidRPr="003463B2">
              <w:rPr>
                <w:sz w:val="14"/>
                <w:szCs w:val="14"/>
              </w:rPr>
              <w:t>149,092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118A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DB133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CCAF9" w14:textId="77777777" w:rsidR="003463B2" w:rsidRPr="003463B2" w:rsidRDefault="003463B2" w:rsidP="003463B2">
            <w:pPr>
              <w:jc w:val="center"/>
              <w:rPr>
                <w:sz w:val="14"/>
                <w:szCs w:val="14"/>
              </w:rPr>
            </w:pPr>
            <w:r w:rsidRPr="003463B2">
              <w:rPr>
                <w:sz w:val="14"/>
                <w:szCs w:val="14"/>
              </w:rPr>
              <w:t>149,048</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083698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44D4A" w14:textId="77777777" w:rsidR="003463B2" w:rsidRPr="003463B2" w:rsidRDefault="003463B2" w:rsidP="003463B2">
            <w:pPr>
              <w:jc w:val="center"/>
              <w:rPr>
                <w:sz w:val="14"/>
                <w:szCs w:val="14"/>
              </w:rPr>
            </w:pPr>
            <w:r w:rsidRPr="003463B2">
              <w:rPr>
                <w:sz w:val="14"/>
                <w:szCs w:val="14"/>
              </w:rPr>
              <w:t>149,048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C5E34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ACFB0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261188" w14:textId="77777777" w:rsidR="003463B2" w:rsidRPr="003463B2" w:rsidRDefault="003463B2" w:rsidP="003463B2">
            <w:pPr>
              <w:jc w:val="center"/>
              <w:rPr>
                <w:sz w:val="14"/>
                <w:szCs w:val="14"/>
              </w:rPr>
            </w:pPr>
            <w:r w:rsidRPr="003463B2">
              <w:rPr>
                <w:sz w:val="14"/>
                <w:szCs w:val="14"/>
              </w:rPr>
              <w:t>149,070</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07B62C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93401" w14:textId="77777777" w:rsidR="003463B2" w:rsidRPr="003463B2" w:rsidRDefault="003463B2" w:rsidP="003463B2">
            <w:pPr>
              <w:jc w:val="center"/>
              <w:rPr>
                <w:sz w:val="14"/>
                <w:szCs w:val="14"/>
              </w:rPr>
            </w:pPr>
            <w:r w:rsidRPr="003463B2">
              <w:rPr>
                <w:sz w:val="14"/>
                <w:szCs w:val="14"/>
              </w:rPr>
              <w:t>149,070</w:t>
            </w:r>
          </w:p>
        </w:tc>
      </w:tr>
      <w:tr w:rsidR="003463B2" w:rsidRPr="003463B2" w14:paraId="6B4305AA"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19E08" w14:textId="77777777" w:rsidR="003463B2" w:rsidRPr="003463B2" w:rsidRDefault="003463B2" w:rsidP="003463B2">
            <w:pPr>
              <w:jc w:val="center"/>
              <w:rPr>
                <w:b/>
                <w:bCs/>
                <w:sz w:val="14"/>
                <w:szCs w:val="14"/>
              </w:rPr>
            </w:pPr>
            <w:r w:rsidRPr="003463B2">
              <w:rPr>
                <w:b/>
                <w:bCs/>
                <w:sz w:val="14"/>
                <w:szCs w:val="14"/>
              </w:rPr>
              <w:t>5.2</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85933" w14:textId="77777777" w:rsidR="003463B2" w:rsidRPr="003463B2" w:rsidRDefault="003463B2" w:rsidP="003463B2">
            <w:pPr>
              <w:ind w:firstLineChars="400" w:firstLine="562"/>
              <w:rPr>
                <w:b/>
                <w:bCs/>
                <w:sz w:val="14"/>
                <w:szCs w:val="14"/>
              </w:rPr>
            </w:pPr>
            <w:r w:rsidRPr="003463B2">
              <w:rPr>
                <w:b/>
                <w:bCs/>
                <w:sz w:val="14"/>
                <w:szCs w:val="14"/>
              </w:rPr>
              <w:t xml:space="preserve">Полезный отпуск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2A729" w14:textId="77777777" w:rsidR="003463B2" w:rsidRPr="003463B2" w:rsidRDefault="003463B2" w:rsidP="003463B2">
            <w:pPr>
              <w:jc w:val="center"/>
              <w:rPr>
                <w:b/>
                <w:bCs/>
                <w:sz w:val="14"/>
                <w:szCs w:val="14"/>
              </w:rPr>
            </w:pPr>
            <w:r w:rsidRPr="003463B2">
              <w:rPr>
                <w:b/>
                <w:bCs/>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9B1F" w14:textId="77777777" w:rsidR="003463B2" w:rsidRPr="003463B2" w:rsidRDefault="003463B2" w:rsidP="003463B2">
            <w:pPr>
              <w:jc w:val="center"/>
              <w:rPr>
                <w:b/>
                <w:bCs/>
                <w:sz w:val="14"/>
                <w:szCs w:val="14"/>
              </w:rPr>
            </w:pPr>
            <w:r w:rsidRPr="003463B2">
              <w:rPr>
                <w:b/>
                <w:bCs/>
                <w:sz w:val="14"/>
                <w:szCs w:val="14"/>
              </w:rPr>
              <w:t>4,437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2DC30" w14:textId="77777777" w:rsidR="003463B2" w:rsidRPr="003463B2" w:rsidRDefault="003463B2" w:rsidP="003463B2">
            <w:pPr>
              <w:jc w:val="center"/>
              <w:rPr>
                <w:b/>
                <w:bCs/>
                <w:sz w:val="14"/>
                <w:szCs w:val="14"/>
              </w:rPr>
            </w:pPr>
            <w:r w:rsidRPr="003463B2">
              <w:rPr>
                <w:b/>
                <w:bCs/>
                <w:sz w:val="14"/>
                <w:szCs w:val="14"/>
              </w:rPr>
              <w:t>1,291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5F4E0" w14:textId="77777777" w:rsidR="003463B2" w:rsidRPr="003463B2" w:rsidRDefault="003463B2" w:rsidP="003463B2">
            <w:pPr>
              <w:jc w:val="center"/>
              <w:rPr>
                <w:b/>
                <w:bCs/>
                <w:sz w:val="14"/>
                <w:szCs w:val="14"/>
              </w:rPr>
            </w:pPr>
            <w:r w:rsidRPr="003463B2">
              <w:rPr>
                <w:b/>
                <w:bCs/>
                <w:sz w:val="14"/>
                <w:szCs w:val="14"/>
              </w:rPr>
              <w:t>110,367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90349B" w14:textId="77777777" w:rsidR="003463B2" w:rsidRPr="003463B2" w:rsidRDefault="003463B2" w:rsidP="003463B2">
            <w:pPr>
              <w:jc w:val="center"/>
              <w:rPr>
                <w:b/>
                <w:bCs/>
                <w:sz w:val="14"/>
                <w:szCs w:val="14"/>
              </w:rPr>
            </w:pPr>
            <w:r w:rsidRPr="003463B2">
              <w:rPr>
                <w:b/>
                <w:bCs/>
                <w:sz w:val="14"/>
                <w:szCs w:val="14"/>
              </w:rPr>
              <w:t>136,632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EE246" w14:textId="77777777" w:rsidR="003463B2" w:rsidRPr="003463B2" w:rsidRDefault="003463B2" w:rsidP="003463B2">
            <w:pPr>
              <w:jc w:val="center"/>
              <w:rPr>
                <w:b/>
                <w:bCs/>
                <w:sz w:val="14"/>
                <w:szCs w:val="14"/>
              </w:rPr>
            </w:pPr>
            <w:r w:rsidRPr="003463B2">
              <w:rPr>
                <w:b/>
                <w:bCs/>
                <w:sz w:val="14"/>
                <w:szCs w:val="14"/>
              </w:rPr>
              <w:t>252,726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B413E" w14:textId="77777777" w:rsidR="003463B2" w:rsidRPr="003463B2" w:rsidRDefault="003463B2" w:rsidP="003463B2">
            <w:pPr>
              <w:jc w:val="center"/>
              <w:rPr>
                <w:b/>
                <w:bCs/>
                <w:sz w:val="14"/>
                <w:szCs w:val="14"/>
              </w:rPr>
            </w:pPr>
            <w:r w:rsidRPr="003463B2">
              <w:rPr>
                <w:b/>
                <w:bCs/>
                <w:sz w:val="14"/>
                <w:szCs w:val="14"/>
              </w:rPr>
              <w:t>4,261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2A8A3" w14:textId="77777777" w:rsidR="003463B2" w:rsidRPr="003463B2" w:rsidRDefault="003463B2" w:rsidP="003463B2">
            <w:pPr>
              <w:jc w:val="center"/>
              <w:rPr>
                <w:b/>
                <w:bCs/>
                <w:sz w:val="14"/>
                <w:szCs w:val="14"/>
              </w:rPr>
            </w:pPr>
            <w:r w:rsidRPr="003463B2">
              <w:rPr>
                <w:b/>
                <w:bCs/>
                <w:sz w:val="14"/>
                <w:szCs w:val="14"/>
              </w:rPr>
              <w:t>1,241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C4922" w14:textId="77777777" w:rsidR="003463B2" w:rsidRPr="003463B2" w:rsidRDefault="003463B2" w:rsidP="003463B2">
            <w:pPr>
              <w:jc w:val="center"/>
              <w:rPr>
                <w:b/>
                <w:bCs/>
                <w:sz w:val="14"/>
                <w:szCs w:val="14"/>
              </w:rPr>
            </w:pPr>
            <w:r w:rsidRPr="003463B2">
              <w:rPr>
                <w:b/>
                <w:bCs/>
                <w:sz w:val="14"/>
                <w:szCs w:val="14"/>
              </w:rPr>
              <w:t>99,070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E87F9" w14:textId="77777777" w:rsidR="003463B2" w:rsidRPr="003463B2" w:rsidRDefault="003463B2" w:rsidP="003463B2">
            <w:pPr>
              <w:jc w:val="center"/>
              <w:rPr>
                <w:b/>
                <w:bCs/>
                <w:sz w:val="14"/>
                <w:szCs w:val="14"/>
              </w:rPr>
            </w:pPr>
            <w:r w:rsidRPr="003463B2">
              <w:rPr>
                <w:b/>
                <w:bCs/>
                <w:sz w:val="14"/>
                <w:szCs w:val="14"/>
              </w:rPr>
              <w:t>131,275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34794" w14:textId="77777777" w:rsidR="003463B2" w:rsidRPr="003463B2" w:rsidRDefault="003463B2" w:rsidP="003463B2">
            <w:pPr>
              <w:jc w:val="center"/>
              <w:rPr>
                <w:b/>
                <w:bCs/>
                <w:sz w:val="14"/>
                <w:szCs w:val="14"/>
              </w:rPr>
            </w:pPr>
            <w:r w:rsidRPr="003463B2">
              <w:rPr>
                <w:b/>
                <w:bCs/>
                <w:sz w:val="14"/>
                <w:szCs w:val="14"/>
              </w:rPr>
              <w:t>235,848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DD6CC" w14:textId="77777777" w:rsidR="003463B2" w:rsidRPr="003463B2" w:rsidRDefault="003463B2" w:rsidP="003463B2">
            <w:pPr>
              <w:jc w:val="center"/>
              <w:rPr>
                <w:b/>
                <w:bCs/>
                <w:sz w:val="14"/>
                <w:szCs w:val="14"/>
              </w:rPr>
            </w:pPr>
            <w:r w:rsidRPr="003463B2">
              <w:rPr>
                <w:b/>
                <w:bCs/>
                <w:sz w:val="14"/>
                <w:szCs w:val="14"/>
              </w:rPr>
              <w:t>4,349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64EBD" w14:textId="77777777" w:rsidR="003463B2" w:rsidRPr="003463B2" w:rsidRDefault="003463B2" w:rsidP="003463B2">
            <w:pPr>
              <w:jc w:val="center"/>
              <w:rPr>
                <w:b/>
                <w:bCs/>
                <w:sz w:val="14"/>
                <w:szCs w:val="14"/>
              </w:rPr>
            </w:pPr>
            <w:r w:rsidRPr="003463B2">
              <w:rPr>
                <w:b/>
                <w:bCs/>
                <w:sz w:val="14"/>
                <w:szCs w:val="14"/>
              </w:rPr>
              <w:t>1,266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819A" w14:textId="77777777" w:rsidR="003463B2" w:rsidRPr="003463B2" w:rsidRDefault="003463B2" w:rsidP="003463B2">
            <w:pPr>
              <w:jc w:val="center"/>
              <w:rPr>
                <w:b/>
                <w:bCs/>
                <w:sz w:val="14"/>
                <w:szCs w:val="14"/>
              </w:rPr>
            </w:pPr>
            <w:r w:rsidRPr="003463B2">
              <w:rPr>
                <w:b/>
                <w:bCs/>
                <w:sz w:val="14"/>
                <w:szCs w:val="14"/>
              </w:rPr>
              <w:t>104,719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93BBB9" w14:textId="77777777" w:rsidR="003463B2" w:rsidRPr="003463B2" w:rsidRDefault="003463B2" w:rsidP="003463B2">
            <w:pPr>
              <w:jc w:val="center"/>
              <w:rPr>
                <w:b/>
                <w:bCs/>
                <w:sz w:val="14"/>
                <w:szCs w:val="14"/>
              </w:rPr>
            </w:pPr>
            <w:r w:rsidRPr="003463B2">
              <w:rPr>
                <w:b/>
                <w:bCs/>
                <w:sz w:val="14"/>
                <w:szCs w:val="14"/>
              </w:rPr>
              <w:t>133,953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58CB0" w14:textId="77777777" w:rsidR="003463B2" w:rsidRPr="003463B2" w:rsidRDefault="003463B2" w:rsidP="003463B2">
            <w:pPr>
              <w:jc w:val="center"/>
              <w:rPr>
                <w:b/>
                <w:bCs/>
                <w:sz w:val="14"/>
                <w:szCs w:val="14"/>
              </w:rPr>
            </w:pPr>
            <w:r w:rsidRPr="003463B2">
              <w:rPr>
                <w:b/>
                <w:bCs/>
                <w:sz w:val="14"/>
                <w:szCs w:val="14"/>
              </w:rPr>
              <w:t>244,287</w:t>
            </w:r>
          </w:p>
        </w:tc>
      </w:tr>
      <w:tr w:rsidR="003463B2" w:rsidRPr="003463B2" w14:paraId="5BD41165"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D40C6" w14:textId="77777777" w:rsidR="003463B2" w:rsidRPr="003463B2" w:rsidRDefault="003463B2" w:rsidP="003463B2">
            <w:pPr>
              <w:jc w:val="center"/>
              <w:rPr>
                <w:sz w:val="14"/>
                <w:szCs w:val="14"/>
              </w:rPr>
            </w:pPr>
            <w:r w:rsidRPr="003463B2">
              <w:rPr>
                <w:sz w:val="14"/>
                <w:szCs w:val="14"/>
              </w:rPr>
              <w:t>6</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AA2B4" w14:textId="77777777" w:rsidR="003463B2" w:rsidRPr="003463B2" w:rsidRDefault="003463B2" w:rsidP="003463B2">
            <w:pPr>
              <w:rPr>
                <w:sz w:val="14"/>
                <w:szCs w:val="14"/>
              </w:rPr>
            </w:pPr>
            <w:r w:rsidRPr="003463B2">
              <w:rPr>
                <w:sz w:val="14"/>
                <w:szCs w:val="14"/>
              </w:rPr>
              <w:t>Базовые потребители, в т.ч.:</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0A4C3"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DB0B8"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1618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84ED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5683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D001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87B73"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84942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3E6B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7F3A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BCF7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415F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AEAC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EF7B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312A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4FA0AD" w14:textId="77777777" w:rsidR="003463B2" w:rsidRPr="003463B2" w:rsidRDefault="003463B2" w:rsidP="003463B2">
            <w:pPr>
              <w:jc w:val="center"/>
              <w:rPr>
                <w:sz w:val="14"/>
                <w:szCs w:val="14"/>
              </w:rPr>
            </w:pPr>
            <w:r w:rsidRPr="003463B2">
              <w:rPr>
                <w:sz w:val="14"/>
                <w:szCs w:val="14"/>
              </w:rPr>
              <w:t>0,000</w:t>
            </w:r>
          </w:p>
        </w:tc>
      </w:tr>
      <w:tr w:rsidR="003463B2" w:rsidRPr="003463B2" w14:paraId="09DF58D7"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35F7"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429B" w14:textId="77777777" w:rsidR="003463B2" w:rsidRPr="003463B2" w:rsidRDefault="003463B2" w:rsidP="003463B2">
            <w:pPr>
              <w:jc w:val="right"/>
              <w:rPr>
                <w:sz w:val="14"/>
                <w:szCs w:val="14"/>
              </w:rPr>
            </w:pPr>
            <w:proofErr w:type="spellStart"/>
            <w:r w:rsidRPr="003463B2">
              <w:rPr>
                <w:sz w:val="14"/>
                <w:szCs w:val="14"/>
              </w:rPr>
              <w:t>одноставочные</w:t>
            </w:r>
            <w:proofErr w:type="spellEnd"/>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CB3A81"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04CF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675D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4144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CA805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B862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6E86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D930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E397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EDCA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4A1E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63F895"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44218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80B9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728DB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416E7" w14:textId="77777777" w:rsidR="003463B2" w:rsidRPr="003463B2" w:rsidRDefault="003463B2" w:rsidP="003463B2">
            <w:pPr>
              <w:jc w:val="center"/>
              <w:rPr>
                <w:sz w:val="14"/>
                <w:szCs w:val="14"/>
              </w:rPr>
            </w:pPr>
            <w:r w:rsidRPr="003463B2">
              <w:rPr>
                <w:sz w:val="14"/>
                <w:szCs w:val="14"/>
              </w:rPr>
              <w:t>0,000</w:t>
            </w:r>
          </w:p>
        </w:tc>
      </w:tr>
      <w:tr w:rsidR="003463B2" w:rsidRPr="003463B2" w14:paraId="798B60A5"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FD711"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A9265" w14:textId="77777777" w:rsidR="003463B2" w:rsidRPr="003463B2" w:rsidRDefault="003463B2" w:rsidP="003463B2">
            <w:pPr>
              <w:jc w:val="right"/>
              <w:rPr>
                <w:sz w:val="14"/>
                <w:szCs w:val="14"/>
              </w:rPr>
            </w:pPr>
            <w:proofErr w:type="spellStart"/>
            <w:r w:rsidRPr="003463B2">
              <w:rPr>
                <w:sz w:val="14"/>
                <w:szCs w:val="14"/>
              </w:rPr>
              <w:t>двухставочные</w:t>
            </w:r>
            <w:proofErr w:type="spellEnd"/>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F2A1F"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FC3CC"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674F7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0405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1986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0B43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E3AB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F097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C1B8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4A6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C2FA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2C3363"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BC5F7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A8286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404F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02F81" w14:textId="77777777" w:rsidR="003463B2" w:rsidRPr="003463B2" w:rsidRDefault="003463B2" w:rsidP="003463B2">
            <w:pPr>
              <w:jc w:val="center"/>
              <w:rPr>
                <w:sz w:val="14"/>
                <w:szCs w:val="14"/>
              </w:rPr>
            </w:pPr>
            <w:r w:rsidRPr="003463B2">
              <w:rPr>
                <w:sz w:val="14"/>
                <w:szCs w:val="14"/>
              </w:rPr>
              <w:t>0,000</w:t>
            </w:r>
          </w:p>
        </w:tc>
      </w:tr>
      <w:tr w:rsidR="003463B2" w:rsidRPr="003463B2" w14:paraId="22F4A3F5"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792A6" w14:textId="77777777" w:rsidR="003463B2" w:rsidRPr="003463B2" w:rsidRDefault="003463B2" w:rsidP="003463B2">
            <w:pPr>
              <w:jc w:val="center"/>
              <w:rPr>
                <w:sz w:val="14"/>
                <w:szCs w:val="14"/>
              </w:rPr>
            </w:pPr>
            <w:r w:rsidRPr="003463B2">
              <w:rPr>
                <w:sz w:val="14"/>
                <w:szCs w:val="14"/>
              </w:rPr>
              <w:t>7</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1DC20" w14:textId="77777777" w:rsidR="003463B2" w:rsidRPr="003463B2" w:rsidRDefault="003463B2" w:rsidP="003463B2">
            <w:pPr>
              <w:rPr>
                <w:sz w:val="14"/>
                <w:szCs w:val="14"/>
              </w:rPr>
            </w:pPr>
            <w:r w:rsidRPr="003463B2">
              <w:rPr>
                <w:sz w:val="14"/>
                <w:szCs w:val="14"/>
              </w:rPr>
              <w:t>Прочие потребители, в т.ч.:</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667CD"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B91BCE" w14:textId="77777777" w:rsidR="003463B2" w:rsidRPr="003463B2" w:rsidRDefault="003463B2" w:rsidP="003463B2">
            <w:pPr>
              <w:jc w:val="center"/>
              <w:rPr>
                <w:sz w:val="14"/>
                <w:szCs w:val="14"/>
              </w:rPr>
            </w:pPr>
            <w:r w:rsidRPr="003463B2">
              <w:rPr>
                <w:sz w:val="14"/>
                <w:szCs w:val="14"/>
              </w:rPr>
              <w:t>4,389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CA319" w14:textId="77777777" w:rsidR="003463B2" w:rsidRPr="003463B2" w:rsidRDefault="003463B2" w:rsidP="003463B2">
            <w:pPr>
              <w:jc w:val="center"/>
              <w:rPr>
                <w:sz w:val="14"/>
                <w:szCs w:val="14"/>
              </w:rPr>
            </w:pPr>
            <w:r w:rsidRPr="003463B2">
              <w:rPr>
                <w:sz w:val="14"/>
                <w:szCs w:val="14"/>
              </w:rPr>
              <w:t>1,291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9DA42" w14:textId="77777777" w:rsidR="003463B2" w:rsidRPr="003463B2" w:rsidRDefault="003463B2" w:rsidP="003463B2">
            <w:pPr>
              <w:jc w:val="center"/>
              <w:rPr>
                <w:sz w:val="14"/>
                <w:szCs w:val="14"/>
              </w:rPr>
            </w:pPr>
            <w:r w:rsidRPr="003463B2">
              <w:rPr>
                <w:sz w:val="14"/>
                <w:szCs w:val="14"/>
              </w:rPr>
              <w:t>102,274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7108F" w14:textId="77777777" w:rsidR="003463B2" w:rsidRPr="003463B2" w:rsidRDefault="003463B2" w:rsidP="003463B2">
            <w:pPr>
              <w:jc w:val="center"/>
              <w:rPr>
                <w:sz w:val="14"/>
                <w:szCs w:val="14"/>
              </w:rPr>
            </w:pPr>
            <w:r w:rsidRPr="003463B2">
              <w:rPr>
                <w:sz w:val="14"/>
                <w:szCs w:val="14"/>
              </w:rPr>
              <w:t>26,990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31E16" w14:textId="77777777" w:rsidR="003463B2" w:rsidRPr="003463B2" w:rsidRDefault="003463B2" w:rsidP="003463B2">
            <w:pPr>
              <w:jc w:val="center"/>
              <w:rPr>
                <w:sz w:val="14"/>
                <w:szCs w:val="14"/>
              </w:rPr>
            </w:pPr>
            <w:r w:rsidRPr="003463B2">
              <w:rPr>
                <w:sz w:val="14"/>
                <w:szCs w:val="14"/>
              </w:rPr>
              <w:t>134,944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5E732" w14:textId="77777777" w:rsidR="003463B2" w:rsidRPr="003463B2" w:rsidRDefault="003463B2" w:rsidP="003463B2">
            <w:pPr>
              <w:jc w:val="center"/>
              <w:rPr>
                <w:sz w:val="14"/>
                <w:szCs w:val="14"/>
              </w:rPr>
            </w:pPr>
            <w:r w:rsidRPr="003463B2">
              <w:rPr>
                <w:sz w:val="14"/>
                <w:szCs w:val="14"/>
              </w:rPr>
              <w:t>4,216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31B4B" w14:textId="77777777" w:rsidR="003463B2" w:rsidRPr="003463B2" w:rsidRDefault="003463B2" w:rsidP="003463B2">
            <w:pPr>
              <w:jc w:val="center"/>
              <w:rPr>
                <w:sz w:val="14"/>
                <w:szCs w:val="14"/>
              </w:rPr>
            </w:pPr>
            <w:r w:rsidRPr="003463B2">
              <w:rPr>
                <w:sz w:val="14"/>
                <w:szCs w:val="14"/>
              </w:rPr>
              <w:t>1,241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ADF14" w14:textId="77777777" w:rsidR="003463B2" w:rsidRPr="003463B2" w:rsidRDefault="003463B2" w:rsidP="003463B2">
            <w:pPr>
              <w:jc w:val="center"/>
              <w:rPr>
                <w:sz w:val="14"/>
                <w:szCs w:val="14"/>
              </w:rPr>
            </w:pPr>
            <w:r w:rsidRPr="003463B2">
              <w:rPr>
                <w:sz w:val="14"/>
                <w:szCs w:val="14"/>
              </w:rPr>
              <w:t>90,568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CE7B8" w14:textId="77777777" w:rsidR="003463B2" w:rsidRPr="003463B2" w:rsidRDefault="003463B2" w:rsidP="003463B2">
            <w:pPr>
              <w:jc w:val="center"/>
              <w:rPr>
                <w:sz w:val="14"/>
                <w:szCs w:val="14"/>
              </w:rPr>
            </w:pPr>
            <w:r w:rsidRPr="003463B2">
              <w:rPr>
                <w:sz w:val="14"/>
                <w:szCs w:val="14"/>
              </w:rPr>
              <w:t>25,933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25596" w14:textId="77777777" w:rsidR="003463B2" w:rsidRPr="003463B2" w:rsidRDefault="003463B2" w:rsidP="003463B2">
            <w:pPr>
              <w:jc w:val="center"/>
              <w:rPr>
                <w:sz w:val="14"/>
                <w:szCs w:val="14"/>
              </w:rPr>
            </w:pPr>
            <w:r w:rsidRPr="003463B2">
              <w:rPr>
                <w:sz w:val="14"/>
                <w:szCs w:val="14"/>
              </w:rPr>
              <w:t>121,958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A29DF" w14:textId="77777777" w:rsidR="003463B2" w:rsidRPr="003463B2" w:rsidRDefault="003463B2" w:rsidP="003463B2">
            <w:pPr>
              <w:jc w:val="center"/>
              <w:rPr>
                <w:sz w:val="14"/>
                <w:szCs w:val="14"/>
              </w:rPr>
            </w:pPr>
            <w:r w:rsidRPr="003463B2">
              <w:rPr>
                <w:sz w:val="14"/>
                <w:szCs w:val="14"/>
              </w:rPr>
              <w:t>4,302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50357" w14:textId="77777777" w:rsidR="003463B2" w:rsidRPr="003463B2" w:rsidRDefault="003463B2" w:rsidP="003463B2">
            <w:pPr>
              <w:jc w:val="center"/>
              <w:rPr>
                <w:sz w:val="14"/>
                <w:szCs w:val="14"/>
              </w:rPr>
            </w:pPr>
            <w:r w:rsidRPr="003463B2">
              <w:rPr>
                <w:sz w:val="14"/>
                <w:szCs w:val="14"/>
              </w:rPr>
              <w:t>1,266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DE456" w14:textId="77777777" w:rsidR="003463B2" w:rsidRPr="003463B2" w:rsidRDefault="003463B2" w:rsidP="003463B2">
            <w:pPr>
              <w:jc w:val="center"/>
              <w:rPr>
                <w:sz w:val="14"/>
                <w:szCs w:val="14"/>
              </w:rPr>
            </w:pPr>
            <w:r w:rsidRPr="003463B2">
              <w:rPr>
                <w:sz w:val="14"/>
                <w:szCs w:val="14"/>
              </w:rPr>
              <w:t>96,421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DBF3C" w14:textId="77777777" w:rsidR="003463B2" w:rsidRPr="003463B2" w:rsidRDefault="003463B2" w:rsidP="003463B2">
            <w:pPr>
              <w:jc w:val="center"/>
              <w:rPr>
                <w:sz w:val="14"/>
                <w:szCs w:val="14"/>
              </w:rPr>
            </w:pPr>
            <w:r w:rsidRPr="003463B2">
              <w:rPr>
                <w:sz w:val="14"/>
                <w:szCs w:val="14"/>
              </w:rPr>
              <w:t>26,461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E54B7" w14:textId="77777777" w:rsidR="003463B2" w:rsidRPr="003463B2" w:rsidRDefault="003463B2" w:rsidP="003463B2">
            <w:pPr>
              <w:jc w:val="center"/>
              <w:rPr>
                <w:sz w:val="14"/>
                <w:szCs w:val="14"/>
              </w:rPr>
            </w:pPr>
            <w:r w:rsidRPr="003463B2">
              <w:rPr>
                <w:sz w:val="14"/>
                <w:szCs w:val="14"/>
              </w:rPr>
              <w:t>128,451</w:t>
            </w:r>
          </w:p>
        </w:tc>
      </w:tr>
      <w:tr w:rsidR="003463B2" w:rsidRPr="003463B2" w14:paraId="15E840A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2BFAE" w14:textId="77777777" w:rsidR="003463B2" w:rsidRPr="003463B2" w:rsidRDefault="003463B2" w:rsidP="003463B2">
            <w:pPr>
              <w:jc w:val="center"/>
              <w:rPr>
                <w:sz w:val="14"/>
                <w:szCs w:val="14"/>
              </w:rPr>
            </w:pPr>
            <w:r w:rsidRPr="003463B2">
              <w:rPr>
                <w:sz w:val="14"/>
                <w:szCs w:val="14"/>
              </w:rPr>
              <w:lastRenderedPageBreak/>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C0293E" w14:textId="77777777" w:rsidR="003463B2" w:rsidRPr="003463B2" w:rsidRDefault="003463B2" w:rsidP="003463B2">
            <w:pPr>
              <w:jc w:val="right"/>
              <w:rPr>
                <w:sz w:val="14"/>
                <w:szCs w:val="14"/>
              </w:rPr>
            </w:pPr>
            <w:proofErr w:type="spellStart"/>
            <w:r w:rsidRPr="003463B2">
              <w:rPr>
                <w:sz w:val="14"/>
                <w:szCs w:val="14"/>
              </w:rPr>
              <w:t>одноставочные</w:t>
            </w:r>
            <w:proofErr w:type="spellEnd"/>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AD763"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5BCB9" w14:textId="77777777" w:rsidR="003463B2" w:rsidRPr="003463B2" w:rsidRDefault="003463B2" w:rsidP="003463B2">
            <w:pPr>
              <w:jc w:val="center"/>
              <w:rPr>
                <w:sz w:val="14"/>
                <w:szCs w:val="14"/>
              </w:rPr>
            </w:pPr>
            <w:r w:rsidRPr="003463B2">
              <w:rPr>
                <w:sz w:val="14"/>
                <w:szCs w:val="14"/>
              </w:rPr>
              <w:t>1,460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5C1D4" w14:textId="77777777" w:rsidR="003463B2" w:rsidRPr="003463B2" w:rsidRDefault="003463B2" w:rsidP="003463B2">
            <w:pPr>
              <w:jc w:val="center"/>
              <w:rPr>
                <w:sz w:val="14"/>
                <w:szCs w:val="14"/>
              </w:rPr>
            </w:pPr>
            <w:r w:rsidRPr="003463B2">
              <w:rPr>
                <w:sz w:val="14"/>
                <w:szCs w:val="14"/>
              </w:rPr>
              <w:t>0,991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99378" w14:textId="77777777" w:rsidR="003463B2" w:rsidRPr="003463B2" w:rsidRDefault="003463B2" w:rsidP="003463B2">
            <w:pPr>
              <w:jc w:val="center"/>
              <w:rPr>
                <w:sz w:val="14"/>
                <w:szCs w:val="14"/>
              </w:rPr>
            </w:pPr>
            <w:r w:rsidRPr="003463B2">
              <w:rPr>
                <w:sz w:val="14"/>
                <w:szCs w:val="14"/>
              </w:rPr>
              <w:t>79,139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8B37F0" w14:textId="77777777" w:rsidR="003463B2" w:rsidRPr="003463B2" w:rsidRDefault="003463B2" w:rsidP="003463B2">
            <w:pPr>
              <w:jc w:val="center"/>
              <w:rPr>
                <w:sz w:val="14"/>
                <w:szCs w:val="14"/>
              </w:rPr>
            </w:pPr>
            <w:r w:rsidRPr="003463B2">
              <w:rPr>
                <w:sz w:val="14"/>
                <w:szCs w:val="14"/>
              </w:rPr>
              <w:t>24,733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DC7C1" w14:textId="77777777" w:rsidR="003463B2" w:rsidRPr="003463B2" w:rsidRDefault="003463B2" w:rsidP="003463B2">
            <w:pPr>
              <w:jc w:val="center"/>
              <w:rPr>
                <w:sz w:val="14"/>
                <w:szCs w:val="14"/>
              </w:rPr>
            </w:pPr>
            <w:r w:rsidRPr="003463B2">
              <w:rPr>
                <w:sz w:val="14"/>
                <w:szCs w:val="14"/>
              </w:rPr>
              <w:t>106,323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52197" w14:textId="77777777" w:rsidR="003463B2" w:rsidRPr="003463B2" w:rsidRDefault="003463B2" w:rsidP="003463B2">
            <w:pPr>
              <w:jc w:val="center"/>
              <w:rPr>
                <w:sz w:val="14"/>
                <w:szCs w:val="14"/>
              </w:rPr>
            </w:pPr>
            <w:r w:rsidRPr="003463B2">
              <w:rPr>
                <w:sz w:val="14"/>
                <w:szCs w:val="14"/>
              </w:rPr>
              <w:t>1,403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B655AE" w14:textId="77777777" w:rsidR="003463B2" w:rsidRPr="003463B2" w:rsidRDefault="003463B2" w:rsidP="003463B2">
            <w:pPr>
              <w:jc w:val="center"/>
              <w:rPr>
                <w:sz w:val="14"/>
                <w:szCs w:val="14"/>
              </w:rPr>
            </w:pPr>
            <w:r w:rsidRPr="003463B2">
              <w:rPr>
                <w:sz w:val="14"/>
                <w:szCs w:val="14"/>
              </w:rPr>
              <w:t>0,952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1B40D" w14:textId="77777777" w:rsidR="003463B2" w:rsidRPr="003463B2" w:rsidRDefault="003463B2" w:rsidP="003463B2">
            <w:pPr>
              <w:jc w:val="center"/>
              <w:rPr>
                <w:sz w:val="14"/>
                <w:szCs w:val="14"/>
              </w:rPr>
            </w:pPr>
            <w:r w:rsidRPr="003463B2">
              <w:rPr>
                <w:sz w:val="14"/>
                <w:szCs w:val="14"/>
              </w:rPr>
              <w:t>68,128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52746" w14:textId="77777777" w:rsidR="003463B2" w:rsidRPr="003463B2" w:rsidRDefault="003463B2" w:rsidP="003463B2">
            <w:pPr>
              <w:jc w:val="center"/>
              <w:rPr>
                <w:sz w:val="14"/>
                <w:szCs w:val="14"/>
              </w:rPr>
            </w:pPr>
            <w:r w:rsidRPr="003463B2">
              <w:rPr>
                <w:sz w:val="14"/>
                <w:szCs w:val="14"/>
              </w:rPr>
              <w:t>23,764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06606" w14:textId="77777777" w:rsidR="003463B2" w:rsidRPr="003463B2" w:rsidRDefault="003463B2" w:rsidP="003463B2">
            <w:pPr>
              <w:jc w:val="center"/>
              <w:rPr>
                <w:sz w:val="14"/>
                <w:szCs w:val="14"/>
              </w:rPr>
            </w:pPr>
            <w:r w:rsidRPr="003463B2">
              <w:rPr>
                <w:sz w:val="14"/>
                <w:szCs w:val="14"/>
              </w:rPr>
              <w:t>94,247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76B37E" w14:textId="77777777" w:rsidR="003463B2" w:rsidRPr="003463B2" w:rsidRDefault="003463B2" w:rsidP="003463B2">
            <w:pPr>
              <w:jc w:val="center"/>
              <w:rPr>
                <w:sz w:val="14"/>
                <w:szCs w:val="14"/>
              </w:rPr>
            </w:pPr>
            <w:r w:rsidRPr="003463B2">
              <w:rPr>
                <w:sz w:val="14"/>
                <w:szCs w:val="14"/>
              </w:rPr>
              <w:t>1,432</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D0D544" w14:textId="77777777" w:rsidR="003463B2" w:rsidRPr="003463B2" w:rsidRDefault="003463B2" w:rsidP="003463B2">
            <w:pPr>
              <w:jc w:val="center"/>
              <w:rPr>
                <w:sz w:val="14"/>
                <w:szCs w:val="14"/>
              </w:rPr>
            </w:pPr>
            <w:r w:rsidRPr="003463B2">
              <w:rPr>
                <w:sz w:val="14"/>
                <w:szCs w:val="14"/>
              </w:rPr>
              <w:t>0,972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929281" w14:textId="77777777" w:rsidR="003463B2" w:rsidRPr="003463B2" w:rsidRDefault="003463B2" w:rsidP="003463B2">
            <w:pPr>
              <w:jc w:val="center"/>
              <w:rPr>
                <w:sz w:val="14"/>
                <w:szCs w:val="14"/>
              </w:rPr>
            </w:pPr>
            <w:r w:rsidRPr="003463B2">
              <w:rPr>
                <w:sz w:val="14"/>
                <w:szCs w:val="14"/>
              </w:rPr>
              <w:t>73,633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0B41FF" w14:textId="77777777" w:rsidR="003463B2" w:rsidRPr="003463B2" w:rsidRDefault="003463B2" w:rsidP="003463B2">
            <w:pPr>
              <w:jc w:val="center"/>
              <w:rPr>
                <w:sz w:val="14"/>
                <w:szCs w:val="14"/>
              </w:rPr>
            </w:pPr>
            <w:r w:rsidRPr="003463B2">
              <w:rPr>
                <w:sz w:val="14"/>
                <w:szCs w:val="14"/>
              </w:rPr>
              <w:t>24,249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F9307" w14:textId="77777777" w:rsidR="003463B2" w:rsidRPr="003463B2" w:rsidRDefault="003463B2" w:rsidP="003463B2">
            <w:pPr>
              <w:jc w:val="center"/>
              <w:rPr>
                <w:sz w:val="14"/>
                <w:szCs w:val="14"/>
              </w:rPr>
            </w:pPr>
            <w:r w:rsidRPr="003463B2">
              <w:rPr>
                <w:sz w:val="14"/>
                <w:szCs w:val="14"/>
              </w:rPr>
              <w:t>100,285</w:t>
            </w:r>
          </w:p>
        </w:tc>
      </w:tr>
      <w:tr w:rsidR="003463B2" w:rsidRPr="003463B2" w14:paraId="016D6D5D"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4D043"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65767" w14:textId="77777777" w:rsidR="003463B2" w:rsidRPr="003463B2" w:rsidRDefault="003463B2" w:rsidP="003463B2">
            <w:pPr>
              <w:jc w:val="right"/>
              <w:rPr>
                <w:sz w:val="14"/>
                <w:szCs w:val="14"/>
              </w:rPr>
            </w:pPr>
            <w:proofErr w:type="spellStart"/>
            <w:r w:rsidRPr="003463B2">
              <w:rPr>
                <w:sz w:val="14"/>
                <w:szCs w:val="14"/>
              </w:rPr>
              <w:t>двухставочные</w:t>
            </w:r>
            <w:proofErr w:type="spellEnd"/>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40C0B"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EE521" w14:textId="77777777" w:rsidR="003463B2" w:rsidRPr="003463B2" w:rsidRDefault="003463B2" w:rsidP="003463B2">
            <w:pPr>
              <w:jc w:val="center"/>
              <w:rPr>
                <w:sz w:val="14"/>
                <w:szCs w:val="14"/>
              </w:rPr>
            </w:pPr>
            <w:r w:rsidRPr="003463B2">
              <w:rPr>
                <w:sz w:val="14"/>
                <w:szCs w:val="14"/>
              </w:rPr>
              <w:t>2,929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8E274" w14:textId="77777777" w:rsidR="003463B2" w:rsidRPr="003463B2" w:rsidRDefault="003463B2" w:rsidP="003463B2">
            <w:pPr>
              <w:jc w:val="center"/>
              <w:rPr>
                <w:sz w:val="14"/>
                <w:szCs w:val="14"/>
              </w:rPr>
            </w:pPr>
            <w:r w:rsidRPr="003463B2">
              <w:rPr>
                <w:sz w:val="14"/>
                <w:szCs w:val="14"/>
              </w:rPr>
              <w:t>0,300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45035" w14:textId="77777777" w:rsidR="003463B2" w:rsidRPr="003463B2" w:rsidRDefault="003463B2" w:rsidP="003463B2">
            <w:pPr>
              <w:jc w:val="center"/>
              <w:rPr>
                <w:sz w:val="14"/>
                <w:szCs w:val="14"/>
              </w:rPr>
            </w:pPr>
            <w:r w:rsidRPr="003463B2">
              <w:rPr>
                <w:sz w:val="14"/>
                <w:szCs w:val="14"/>
              </w:rPr>
              <w:t>23,136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5F9D0" w14:textId="77777777" w:rsidR="003463B2" w:rsidRPr="003463B2" w:rsidRDefault="003463B2" w:rsidP="003463B2">
            <w:pPr>
              <w:jc w:val="center"/>
              <w:rPr>
                <w:sz w:val="14"/>
                <w:szCs w:val="14"/>
              </w:rPr>
            </w:pPr>
            <w:r w:rsidRPr="003463B2">
              <w:rPr>
                <w:sz w:val="14"/>
                <w:szCs w:val="14"/>
              </w:rPr>
              <w:t>2,257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D8471" w14:textId="77777777" w:rsidR="003463B2" w:rsidRPr="003463B2" w:rsidRDefault="003463B2" w:rsidP="003463B2">
            <w:pPr>
              <w:jc w:val="center"/>
              <w:rPr>
                <w:sz w:val="14"/>
                <w:szCs w:val="14"/>
              </w:rPr>
            </w:pPr>
            <w:r w:rsidRPr="003463B2">
              <w:rPr>
                <w:sz w:val="14"/>
                <w:szCs w:val="14"/>
              </w:rPr>
              <w:t>28,621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EC1C3" w14:textId="77777777" w:rsidR="003463B2" w:rsidRPr="003463B2" w:rsidRDefault="003463B2" w:rsidP="003463B2">
            <w:pPr>
              <w:jc w:val="center"/>
              <w:rPr>
                <w:sz w:val="14"/>
                <w:szCs w:val="14"/>
              </w:rPr>
            </w:pPr>
            <w:r w:rsidRPr="003463B2">
              <w:rPr>
                <w:sz w:val="14"/>
                <w:szCs w:val="14"/>
              </w:rPr>
              <w:t>2,813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C2017" w14:textId="77777777" w:rsidR="003463B2" w:rsidRPr="003463B2" w:rsidRDefault="003463B2" w:rsidP="003463B2">
            <w:pPr>
              <w:jc w:val="center"/>
              <w:rPr>
                <w:sz w:val="14"/>
                <w:szCs w:val="14"/>
              </w:rPr>
            </w:pPr>
            <w:r w:rsidRPr="003463B2">
              <w:rPr>
                <w:sz w:val="14"/>
                <w:szCs w:val="14"/>
              </w:rPr>
              <w:t>0,289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812C9" w14:textId="77777777" w:rsidR="003463B2" w:rsidRPr="003463B2" w:rsidRDefault="003463B2" w:rsidP="003463B2">
            <w:pPr>
              <w:jc w:val="center"/>
              <w:rPr>
                <w:sz w:val="14"/>
                <w:szCs w:val="14"/>
              </w:rPr>
            </w:pPr>
            <w:r w:rsidRPr="003463B2">
              <w:rPr>
                <w:sz w:val="14"/>
                <w:szCs w:val="14"/>
              </w:rPr>
              <w:t>22,440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56961" w14:textId="77777777" w:rsidR="003463B2" w:rsidRPr="003463B2" w:rsidRDefault="003463B2" w:rsidP="003463B2">
            <w:pPr>
              <w:jc w:val="center"/>
              <w:rPr>
                <w:sz w:val="14"/>
                <w:szCs w:val="14"/>
              </w:rPr>
            </w:pPr>
            <w:r w:rsidRPr="003463B2">
              <w:rPr>
                <w:sz w:val="14"/>
                <w:szCs w:val="14"/>
              </w:rPr>
              <w:t>2,169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8AF91" w14:textId="77777777" w:rsidR="003463B2" w:rsidRPr="003463B2" w:rsidRDefault="003463B2" w:rsidP="003463B2">
            <w:pPr>
              <w:jc w:val="center"/>
              <w:rPr>
                <w:sz w:val="14"/>
                <w:szCs w:val="14"/>
              </w:rPr>
            </w:pPr>
            <w:r w:rsidRPr="003463B2">
              <w:rPr>
                <w:sz w:val="14"/>
                <w:szCs w:val="14"/>
              </w:rPr>
              <w:t>27,711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5414C8" w14:textId="77777777" w:rsidR="003463B2" w:rsidRPr="003463B2" w:rsidRDefault="003463B2" w:rsidP="003463B2">
            <w:pPr>
              <w:jc w:val="center"/>
              <w:rPr>
                <w:sz w:val="14"/>
                <w:szCs w:val="14"/>
              </w:rPr>
            </w:pPr>
            <w:r w:rsidRPr="003463B2">
              <w:rPr>
                <w:sz w:val="14"/>
                <w:szCs w:val="14"/>
              </w:rPr>
              <w:t>2,871</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AE24F4" w14:textId="77777777" w:rsidR="003463B2" w:rsidRPr="003463B2" w:rsidRDefault="003463B2" w:rsidP="003463B2">
            <w:pPr>
              <w:jc w:val="center"/>
              <w:rPr>
                <w:sz w:val="14"/>
                <w:szCs w:val="14"/>
              </w:rPr>
            </w:pPr>
            <w:r w:rsidRPr="003463B2">
              <w:rPr>
                <w:sz w:val="14"/>
                <w:szCs w:val="14"/>
              </w:rPr>
              <w:t>0,295</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CC9ED8" w14:textId="77777777" w:rsidR="003463B2" w:rsidRPr="003463B2" w:rsidRDefault="003463B2" w:rsidP="003463B2">
            <w:pPr>
              <w:jc w:val="center"/>
              <w:rPr>
                <w:sz w:val="14"/>
                <w:szCs w:val="14"/>
              </w:rPr>
            </w:pPr>
            <w:r w:rsidRPr="003463B2">
              <w:rPr>
                <w:sz w:val="14"/>
                <w:szCs w:val="14"/>
              </w:rPr>
              <w:t>22,788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F6CE90" w14:textId="77777777" w:rsidR="003463B2" w:rsidRPr="003463B2" w:rsidRDefault="003463B2" w:rsidP="003463B2">
            <w:pPr>
              <w:jc w:val="center"/>
              <w:rPr>
                <w:sz w:val="14"/>
                <w:szCs w:val="14"/>
              </w:rPr>
            </w:pPr>
            <w:r w:rsidRPr="003463B2">
              <w:rPr>
                <w:sz w:val="14"/>
                <w:szCs w:val="14"/>
              </w:rPr>
              <w:t>2,213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F3B2A" w14:textId="77777777" w:rsidR="003463B2" w:rsidRPr="003463B2" w:rsidRDefault="003463B2" w:rsidP="003463B2">
            <w:pPr>
              <w:jc w:val="center"/>
              <w:rPr>
                <w:sz w:val="14"/>
                <w:szCs w:val="14"/>
              </w:rPr>
            </w:pPr>
            <w:r w:rsidRPr="003463B2">
              <w:rPr>
                <w:sz w:val="14"/>
                <w:szCs w:val="14"/>
              </w:rPr>
              <w:t>28,166</w:t>
            </w:r>
          </w:p>
        </w:tc>
      </w:tr>
      <w:tr w:rsidR="003463B2" w:rsidRPr="003463B2" w14:paraId="2ABEFCE8"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9379D" w14:textId="77777777" w:rsidR="003463B2" w:rsidRPr="003463B2" w:rsidRDefault="003463B2" w:rsidP="003463B2">
            <w:pPr>
              <w:jc w:val="center"/>
              <w:rPr>
                <w:i/>
                <w:iCs/>
                <w:sz w:val="14"/>
                <w:szCs w:val="14"/>
              </w:rPr>
            </w:pPr>
            <w:r w:rsidRPr="003463B2">
              <w:rPr>
                <w:i/>
                <w:iCs/>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77008" w14:textId="77777777" w:rsidR="003463B2" w:rsidRPr="003463B2" w:rsidRDefault="003463B2" w:rsidP="003463B2">
            <w:pPr>
              <w:jc w:val="right"/>
              <w:rPr>
                <w:i/>
                <w:iCs/>
                <w:sz w:val="14"/>
                <w:szCs w:val="14"/>
              </w:rPr>
            </w:pPr>
            <w:r w:rsidRPr="003463B2">
              <w:rPr>
                <w:i/>
                <w:iCs/>
                <w:sz w:val="14"/>
                <w:szCs w:val="14"/>
              </w:rPr>
              <w:t>в т.ч. генераторное напряжение</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1BABA" w14:textId="77777777" w:rsidR="003463B2" w:rsidRPr="003463B2" w:rsidRDefault="003463B2" w:rsidP="003463B2">
            <w:pPr>
              <w:jc w:val="center"/>
              <w:rPr>
                <w:i/>
                <w:iCs/>
                <w:sz w:val="14"/>
                <w:szCs w:val="14"/>
              </w:rPr>
            </w:pPr>
            <w:r w:rsidRPr="003463B2">
              <w:rPr>
                <w:i/>
                <w:iCs/>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5208C" w14:textId="77777777" w:rsidR="003463B2" w:rsidRPr="003463B2" w:rsidRDefault="003463B2" w:rsidP="003463B2">
            <w:pPr>
              <w:jc w:val="center"/>
              <w:rPr>
                <w:i/>
                <w:iCs/>
                <w:sz w:val="14"/>
                <w:szCs w:val="14"/>
              </w:rPr>
            </w:pPr>
            <w:r w:rsidRPr="003463B2">
              <w:rPr>
                <w:i/>
                <w:iCs/>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E96CA" w14:textId="77777777" w:rsidR="003463B2" w:rsidRPr="003463B2" w:rsidRDefault="003463B2" w:rsidP="003463B2">
            <w:pPr>
              <w:jc w:val="center"/>
              <w:rPr>
                <w:i/>
                <w:iCs/>
                <w:sz w:val="14"/>
                <w:szCs w:val="14"/>
              </w:rPr>
            </w:pPr>
            <w:r w:rsidRPr="003463B2">
              <w:rPr>
                <w:i/>
                <w:iCs/>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BADDC" w14:textId="77777777" w:rsidR="003463B2" w:rsidRPr="003463B2" w:rsidRDefault="003463B2" w:rsidP="003463B2">
            <w:pPr>
              <w:jc w:val="center"/>
              <w:rPr>
                <w:i/>
                <w:iCs/>
                <w:sz w:val="14"/>
                <w:szCs w:val="14"/>
              </w:rPr>
            </w:pPr>
            <w:r w:rsidRPr="003463B2">
              <w:rPr>
                <w:i/>
                <w:iCs/>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988AB" w14:textId="77777777" w:rsidR="003463B2" w:rsidRPr="003463B2" w:rsidRDefault="003463B2" w:rsidP="003463B2">
            <w:pPr>
              <w:jc w:val="center"/>
              <w:rPr>
                <w:i/>
                <w:iCs/>
                <w:sz w:val="14"/>
                <w:szCs w:val="14"/>
              </w:rPr>
            </w:pPr>
            <w:r w:rsidRPr="003463B2">
              <w:rPr>
                <w:i/>
                <w:iCs/>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CE75A" w14:textId="77777777" w:rsidR="003463B2" w:rsidRPr="003463B2" w:rsidRDefault="003463B2" w:rsidP="003463B2">
            <w:pPr>
              <w:jc w:val="center"/>
              <w:rPr>
                <w:i/>
                <w:iCs/>
                <w:sz w:val="14"/>
                <w:szCs w:val="14"/>
              </w:rPr>
            </w:pPr>
            <w:r w:rsidRPr="003463B2">
              <w:rPr>
                <w:i/>
                <w:iCs/>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462BB" w14:textId="77777777" w:rsidR="003463B2" w:rsidRPr="003463B2" w:rsidRDefault="003463B2" w:rsidP="003463B2">
            <w:pPr>
              <w:jc w:val="center"/>
              <w:rPr>
                <w:i/>
                <w:iCs/>
                <w:sz w:val="14"/>
                <w:szCs w:val="14"/>
              </w:rPr>
            </w:pPr>
            <w:r w:rsidRPr="003463B2">
              <w:rPr>
                <w:i/>
                <w:iCs/>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C5D26" w14:textId="77777777" w:rsidR="003463B2" w:rsidRPr="003463B2" w:rsidRDefault="003463B2" w:rsidP="003463B2">
            <w:pPr>
              <w:jc w:val="center"/>
              <w:rPr>
                <w:i/>
                <w:iCs/>
                <w:sz w:val="14"/>
                <w:szCs w:val="14"/>
              </w:rPr>
            </w:pPr>
            <w:r w:rsidRPr="003463B2">
              <w:rPr>
                <w:i/>
                <w:iCs/>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E6400" w14:textId="77777777" w:rsidR="003463B2" w:rsidRPr="003463B2" w:rsidRDefault="003463B2" w:rsidP="003463B2">
            <w:pPr>
              <w:jc w:val="center"/>
              <w:rPr>
                <w:i/>
                <w:iCs/>
                <w:sz w:val="14"/>
                <w:szCs w:val="14"/>
              </w:rPr>
            </w:pPr>
            <w:r w:rsidRPr="003463B2">
              <w:rPr>
                <w:i/>
                <w:iCs/>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F551A" w14:textId="77777777" w:rsidR="003463B2" w:rsidRPr="003463B2" w:rsidRDefault="003463B2" w:rsidP="003463B2">
            <w:pPr>
              <w:jc w:val="center"/>
              <w:rPr>
                <w:i/>
                <w:iCs/>
                <w:sz w:val="14"/>
                <w:szCs w:val="14"/>
              </w:rPr>
            </w:pPr>
            <w:r w:rsidRPr="003463B2">
              <w:rPr>
                <w:i/>
                <w:iCs/>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09F17" w14:textId="77777777" w:rsidR="003463B2" w:rsidRPr="003463B2" w:rsidRDefault="003463B2" w:rsidP="003463B2">
            <w:pPr>
              <w:jc w:val="center"/>
              <w:rPr>
                <w:i/>
                <w:iCs/>
                <w:sz w:val="14"/>
                <w:szCs w:val="14"/>
              </w:rPr>
            </w:pPr>
            <w:r w:rsidRPr="003463B2">
              <w:rPr>
                <w:i/>
                <w:iCs/>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E3E442" w14:textId="77777777" w:rsidR="003463B2" w:rsidRPr="003463B2" w:rsidRDefault="003463B2" w:rsidP="003463B2">
            <w:pPr>
              <w:jc w:val="center"/>
              <w:rPr>
                <w:i/>
                <w:iCs/>
                <w:sz w:val="14"/>
                <w:szCs w:val="14"/>
              </w:rPr>
            </w:pPr>
            <w:r w:rsidRPr="003463B2">
              <w:rPr>
                <w:i/>
                <w:iCs/>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B8ACF0" w14:textId="77777777" w:rsidR="003463B2" w:rsidRPr="003463B2" w:rsidRDefault="003463B2" w:rsidP="003463B2">
            <w:pPr>
              <w:jc w:val="center"/>
              <w:rPr>
                <w:i/>
                <w:iCs/>
                <w:sz w:val="14"/>
                <w:szCs w:val="14"/>
              </w:rPr>
            </w:pPr>
            <w:r w:rsidRPr="003463B2">
              <w:rPr>
                <w:i/>
                <w:iCs/>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CF61C8" w14:textId="77777777" w:rsidR="003463B2" w:rsidRPr="003463B2" w:rsidRDefault="003463B2" w:rsidP="003463B2">
            <w:pPr>
              <w:jc w:val="center"/>
              <w:rPr>
                <w:i/>
                <w:iCs/>
                <w:sz w:val="14"/>
                <w:szCs w:val="14"/>
              </w:rPr>
            </w:pPr>
            <w:r w:rsidRPr="003463B2">
              <w:rPr>
                <w:i/>
                <w:iCs/>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E71364" w14:textId="77777777" w:rsidR="003463B2" w:rsidRPr="003463B2" w:rsidRDefault="003463B2" w:rsidP="003463B2">
            <w:pPr>
              <w:jc w:val="center"/>
              <w:rPr>
                <w:i/>
                <w:iCs/>
                <w:sz w:val="14"/>
                <w:szCs w:val="14"/>
              </w:rPr>
            </w:pPr>
            <w:r w:rsidRPr="003463B2">
              <w:rPr>
                <w:i/>
                <w:iCs/>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C616" w14:textId="77777777" w:rsidR="003463B2" w:rsidRPr="003463B2" w:rsidRDefault="003463B2" w:rsidP="003463B2">
            <w:pPr>
              <w:jc w:val="center"/>
              <w:rPr>
                <w:i/>
                <w:iCs/>
                <w:sz w:val="14"/>
                <w:szCs w:val="14"/>
              </w:rPr>
            </w:pPr>
            <w:r w:rsidRPr="003463B2">
              <w:rPr>
                <w:i/>
                <w:iCs/>
                <w:sz w:val="14"/>
                <w:szCs w:val="14"/>
              </w:rPr>
              <w:t>0,000</w:t>
            </w:r>
          </w:p>
        </w:tc>
      </w:tr>
      <w:tr w:rsidR="003463B2" w:rsidRPr="003463B2" w14:paraId="043A122C"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90B9F" w14:textId="77777777" w:rsidR="003463B2" w:rsidRPr="003463B2" w:rsidRDefault="003463B2" w:rsidP="003463B2">
            <w:pPr>
              <w:jc w:val="center"/>
              <w:rPr>
                <w:sz w:val="14"/>
                <w:szCs w:val="14"/>
              </w:rPr>
            </w:pPr>
            <w:r w:rsidRPr="003463B2">
              <w:rPr>
                <w:sz w:val="14"/>
                <w:szCs w:val="14"/>
              </w:rPr>
              <w:t>8</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FCD92" w14:textId="77777777" w:rsidR="003463B2" w:rsidRPr="003463B2" w:rsidRDefault="003463B2" w:rsidP="003463B2">
            <w:pPr>
              <w:rPr>
                <w:sz w:val="14"/>
                <w:szCs w:val="14"/>
              </w:rPr>
            </w:pPr>
            <w:r w:rsidRPr="003463B2">
              <w:rPr>
                <w:sz w:val="14"/>
                <w:szCs w:val="14"/>
              </w:rPr>
              <w:t>Население и приравненные к ним, за исключением населения и потребителей, указанных в пунктах 9 и 10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E28CA"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FA38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22DB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0A8FD" w14:textId="77777777" w:rsidR="003463B2" w:rsidRPr="003463B2" w:rsidRDefault="003463B2" w:rsidP="003463B2">
            <w:pPr>
              <w:jc w:val="center"/>
              <w:rPr>
                <w:sz w:val="14"/>
                <w:szCs w:val="14"/>
              </w:rPr>
            </w:pPr>
            <w:r w:rsidRPr="003463B2">
              <w:rPr>
                <w:sz w:val="14"/>
                <w:szCs w:val="14"/>
              </w:rPr>
              <w:t>0,044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FADC8" w14:textId="77777777" w:rsidR="003463B2" w:rsidRPr="003463B2" w:rsidRDefault="003463B2" w:rsidP="003463B2">
            <w:pPr>
              <w:jc w:val="center"/>
              <w:rPr>
                <w:sz w:val="14"/>
                <w:szCs w:val="14"/>
              </w:rPr>
            </w:pPr>
            <w:r w:rsidRPr="003463B2">
              <w:rPr>
                <w:sz w:val="14"/>
                <w:szCs w:val="14"/>
              </w:rPr>
              <w:t>11,265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5A8A27" w14:textId="77777777" w:rsidR="003463B2" w:rsidRPr="003463B2" w:rsidRDefault="003463B2" w:rsidP="003463B2">
            <w:pPr>
              <w:jc w:val="center"/>
              <w:rPr>
                <w:sz w:val="14"/>
                <w:szCs w:val="14"/>
              </w:rPr>
            </w:pPr>
            <w:r w:rsidRPr="003463B2">
              <w:rPr>
                <w:sz w:val="14"/>
                <w:szCs w:val="14"/>
              </w:rPr>
              <w:t>11,309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2D25C"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CE53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362DA" w14:textId="77777777" w:rsidR="003463B2" w:rsidRPr="003463B2" w:rsidRDefault="003463B2" w:rsidP="003463B2">
            <w:pPr>
              <w:jc w:val="center"/>
              <w:rPr>
                <w:sz w:val="14"/>
                <w:szCs w:val="14"/>
              </w:rPr>
            </w:pPr>
            <w:r w:rsidRPr="003463B2">
              <w:rPr>
                <w:sz w:val="14"/>
                <w:szCs w:val="14"/>
              </w:rPr>
              <w:t>0,042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40B2D" w14:textId="77777777" w:rsidR="003463B2" w:rsidRPr="003463B2" w:rsidRDefault="003463B2" w:rsidP="003463B2">
            <w:pPr>
              <w:jc w:val="center"/>
              <w:rPr>
                <w:sz w:val="14"/>
                <w:szCs w:val="14"/>
              </w:rPr>
            </w:pPr>
            <w:r w:rsidRPr="003463B2">
              <w:rPr>
                <w:sz w:val="14"/>
                <w:szCs w:val="14"/>
              </w:rPr>
              <w:t>10,824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DB036" w14:textId="77777777" w:rsidR="003463B2" w:rsidRPr="003463B2" w:rsidRDefault="003463B2" w:rsidP="003463B2">
            <w:pPr>
              <w:jc w:val="center"/>
              <w:rPr>
                <w:sz w:val="14"/>
                <w:szCs w:val="14"/>
              </w:rPr>
            </w:pPr>
            <w:r w:rsidRPr="003463B2">
              <w:rPr>
                <w:sz w:val="14"/>
                <w:szCs w:val="14"/>
              </w:rPr>
              <w:t>10,866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EDF2F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8FB8F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B89D05" w14:textId="77777777" w:rsidR="003463B2" w:rsidRPr="003463B2" w:rsidRDefault="003463B2" w:rsidP="003463B2">
            <w:pPr>
              <w:jc w:val="center"/>
              <w:rPr>
                <w:sz w:val="14"/>
                <w:szCs w:val="14"/>
              </w:rPr>
            </w:pPr>
            <w:r w:rsidRPr="003463B2">
              <w:rPr>
                <w:sz w:val="14"/>
                <w:szCs w:val="14"/>
              </w:rPr>
              <w:t>0,043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6CC439" w14:textId="77777777" w:rsidR="003463B2" w:rsidRPr="003463B2" w:rsidRDefault="003463B2" w:rsidP="003463B2">
            <w:pPr>
              <w:jc w:val="center"/>
              <w:rPr>
                <w:sz w:val="14"/>
                <w:szCs w:val="14"/>
              </w:rPr>
            </w:pPr>
            <w:r w:rsidRPr="003463B2">
              <w:rPr>
                <w:sz w:val="14"/>
                <w:szCs w:val="14"/>
              </w:rPr>
              <w:t>11,045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0B5C5" w14:textId="77777777" w:rsidR="003463B2" w:rsidRPr="003463B2" w:rsidRDefault="003463B2" w:rsidP="003463B2">
            <w:pPr>
              <w:jc w:val="center"/>
              <w:rPr>
                <w:sz w:val="14"/>
                <w:szCs w:val="14"/>
              </w:rPr>
            </w:pPr>
            <w:r w:rsidRPr="003463B2">
              <w:rPr>
                <w:sz w:val="14"/>
                <w:szCs w:val="14"/>
              </w:rPr>
              <w:t>11,088</w:t>
            </w:r>
          </w:p>
        </w:tc>
      </w:tr>
      <w:tr w:rsidR="003463B2" w:rsidRPr="003463B2" w14:paraId="56CC8410"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7E006" w14:textId="77777777" w:rsidR="003463B2" w:rsidRPr="003463B2" w:rsidRDefault="003463B2" w:rsidP="003463B2">
            <w:pPr>
              <w:jc w:val="center"/>
              <w:rPr>
                <w:sz w:val="14"/>
                <w:szCs w:val="14"/>
              </w:rPr>
            </w:pPr>
            <w:r w:rsidRPr="003463B2">
              <w:rPr>
                <w:sz w:val="14"/>
                <w:szCs w:val="14"/>
              </w:rPr>
              <w:t>9</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A2F4D" w14:textId="77777777" w:rsidR="003463B2" w:rsidRPr="003463B2" w:rsidRDefault="003463B2" w:rsidP="003463B2">
            <w:pPr>
              <w:rPr>
                <w:sz w:val="14"/>
                <w:szCs w:val="14"/>
              </w:rPr>
            </w:pPr>
            <w:r w:rsidRPr="003463B2">
              <w:rPr>
                <w:sz w:val="14"/>
                <w:szCs w:val="14"/>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5971A"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2C3A6" w14:textId="77777777" w:rsidR="003463B2" w:rsidRPr="003463B2" w:rsidRDefault="003463B2" w:rsidP="003463B2">
            <w:pPr>
              <w:jc w:val="center"/>
              <w:rPr>
                <w:sz w:val="14"/>
                <w:szCs w:val="14"/>
              </w:rPr>
            </w:pPr>
            <w:r w:rsidRPr="003463B2">
              <w:rPr>
                <w:sz w:val="14"/>
                <w:szCs w:val="14"/>
              </w:rPr>
              <w:t>0,006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86CE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5C8B6" w14:textId="77777777" w:rsidR="003463B2" w:rsidRPr="003463B2" w:rsidRDefault="003463B2" w:rsidP="003463B2">
            <w:pPr>
              <w:jc w:val="center"/>
              <w:rPr>
                <w:sz w:val="14"/>
                <w:szCs w:val="14"/>
              </w:rPr>
            </w:pPr>
            <w:r w:rsidRPr="003463B2">
              <w:rPr>
                <w:sz w:val="14"/>
                <w:szCs w:val="14"/>
              </w:rPr>
              <w:t>0,158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1A0D8" w14:textId="77777777" w:rsidR="003463B2" w:rsidRPr="003463B2" w:rsidRDefault="003463B2" w:rsidP="003463B2">
            <w:pPr>
              <w:jc w:val="center"/>
              <w:rPr>
                <w:sz w:val="14"/>
                <w:szCs w:val="14"/>
              </w:rPr>
            </w:pPr>
            <w:r w:rsidRPr="003463B2">
              <w:rPr>
                <w:sz w:val="14"/>
                <w:szCs w:val="14"/>
              </w:rPr>
              <w:t>95,243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B4572E" w14:textId="77777777" w:rsidR="003463B2" w:rsidRPr="003463B2" w:rsidRDefault="003463B2" w:rsidP="003463B2">
            <w:pPr>
              <w:jc w:val="center"/>
              <w:rPr>
                <w:sz w:val="14"/>
                <w:szCs w:val="14"/>
              </w:rPr>
            </w:pPr>
            <w:r w:rsidRPr="003463B2">
              <w:rPr>
                <w:sz w:val="14"/>
                <w:szCs w:val="14"/>
              </w:rPr>
              <w:t>95,407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18250" w14:textId="77777777" w:rsidR="003463B2" w:rsidRPr="003463B2" w:rsidRDefault="003463B2" w:rsidP="003463B2">
            <w:pPr>
              <w:jc w:val="center"/>
              <w:rPr>
                <w:sz w:val="14"/>
                <w:szCs w:val="14"/>
              </w:rPr>
            </w:pPr>
            <w:r w:rsidRPr="003463B2">
              <w:rPr>
                <w:sz w:val="14"/>
                <w:szCs w:val="14"/>
              </w:rPr>
              <w:t>0,006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1019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7D9F8" w14:textId="77777777" w:rsidR="003463B2" w:rsidRPr="003463B2" w:rsidRDefault="003463B2" w:rsidP="003463B2">
            <w:pPr>
              <w:jc w:val="center"/>
              <w:rPr>
                <w:sz w:val="14"/>
                <w:szCs w:val="14"/>
              </w:rPr>
            </w:pPr>
            <w:r w:rsidRPr="003463B2">
              <w:rPr>
                <w:sz w:val="14"/>
                <w:szCs w:val="14"/>
              </w:rPr>
              <w:t>0,152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1FB8D" w14:textId="77777777" w:rsidR="003463B2" w:rsidRPr="003463B2" w:rsidRDefault="003463B2" w:rsidP="003463B2">
            <w:pPr>
              <w:jc w:val="center"/>
              <w:rPr>
                <w:sz w:val="14"/>
                <w:szCs w:val="14"/>
              </w:rPr>
            </w:pPr>
            <w:r w:rsidRPr="003463B2">
              <w:rPr>
                <w:sz w:val="14"/>
                <w:szCs w:val="14"/>
              </w:rPr>
              <w:t>91,506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C2A36" w14:textId="77777777" w:rsidR="003463B2" w:rsidRPr="003463B2" w:rsidRDefault="003463B2" w:rsidP="003463B2">
            <w:pPr>
              <w:jc w:val="center"/>
              <w:rPr>
                <w:sz w:val="14"/>
                <w:szCs w:val="14"/>
              </w:rPr>
            </w:pPr>
            <w:r w:rsidRPr="003463B2">
              <w:rPr>
                <w:sz w:val="14"/>
                <w:szCs w:val="14"/>
              </w:rPr>
              <w:t>91,664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5C393A" w14:textId="77777777" w:rsidR="003463B2" w:rsidRPr="003463B2" w:rsidRDefault="003463B2" w:rsidP="003463B2">
            <w:pPr>
              <w:jc w:val="center"/>
              <w:rPr>
                <w:sz w:val="14"/>
                <w:szCs w:val="14"/>
              </w:rPr>
            </w:pPr>
            <w:r w:rsidRPr="003463B2">
              <w:rPr>
                <w:sz w:val="14"/>
                <w:szCs w:val="14"/>
              </w:rPr>
              <w:t>0,006</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C373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AF2E51" w14:textId="77777777" w:rsidR="003463B2" w:rsidRPr="003463B2" w:rsidRDefault="003463B2" w:rsidP="003463B2">
            <w:pPr>
              <w:jc w:val="center"/>
              <w:rPr>
                <w:sz w:val="14"/>
                <w:szCs w:val="14"/>
              </w:rPr>
            </w:pPr>
            <w:r w:rsidRPr="003463B2">
              <w:rPr>
                <w:sz w:val="14"/>
                <w:szCs w:val="14"/>
              </w:rPr>
              <w:t>0,155</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0C47F" w14:textId="77777777" w:rsidR="003463B2" w:rsidRPr="003463B2" w:rsidRDefault="003463B2" w:rsidP="003463B2">
            <w:pPr>
              <w:jc w:val="center"/>
              <w:rPr>
                <w:sz w:val="14"/>
                <w:szCs w:val="14"/>
              </w:rPr>
            </w:pPr>
            <w:r w:rsidRPr="003463B2">
              <w:rPr>
                <w:sz w:val="14"/>
                <w:szCs w:val="14"/>
              </w:rPr>
              <w:t>93,375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F2BB4" w14:textId="77777777" w:rsidR="003463B2" w:rsidRPr="003463B2" w:rsidRDefault="003463B2" w:rsidP="003463B2">
            <w:pPr>
              <w:jc w:val="center"/>
              <w:rPr>
                <w:sz w:val="14"/>
                <w:szCs w:val="14"/>
              </w:rPr>
            </w:pPr>
            <w:r w:rsidRPr="003463B2">
              <w:rPr>
                <w:sz w:val="14"/>
                <w:szCs w:val="14"/>
              </w:rPr>
              <w:t>93,536</w:t>
            </w:r>
          </w:p>
        </w:tc>
      </w:tr>
      <w:tr w:rsidR="003463B2" w:rsidRPr="003463B2" w14:paraId="43A70D8F"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33466" w14:textId="77777777" w:rsidR="003463B2" w:rsidRPr="003463B2" w:rsidRDefault="003463B2" w:rsidP="003463B2">
            <w:pPr>
              <w:jc w:val="center"/>
              <w:rPr>
                <w:sz w:val="14"/>
                <w:szCs w:val="14"/>
              </w:rPr>
            </w:pPr>
            <w:r w:rsidRPr="003463B2">
              <w:rPr>
                <w:sz w:val="14"/>
                <w:szCs w:val="14"/>
              </w:rPr>
              <w:t>10</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E1E0C" w14:textId="77777777" w:rsidR="003463B2" w:rsidRPr="003463B2" w:rsidRDefault="003463B2" w:rsidP="003463B2">
            <w:pPr>
              <w:rPr>
                <w:sz w:val="14"/>
                <w:szCs w:val="14"/>
              </w:rPr>
            </w:pPr>
            <w:r w:rsidRPr="003463B2">
              <w:rPr>
                <w:sz w:val="14"/>
                <w:szCs w:val="14"/>
              </w:rPr>
              <w:t>Население, проживающее в сельских населенных пунктах и приравненные к ним</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388E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7D7E3" w14:textId="77777777" w:rsidR="003463B2" w:rsidRPr="003463B2" w:rsidRDefault="003463B2" w:rsidP="003463B2">
            <w:pPr>
              <w:jc w:val="center"/>
              <w:rPr>
                <w:sz w:val="14"/>
                <w:szCs w:val="14"/>
              </w:rPr>
            </w:pPr>
            <w:r w:rsidRPr="003463B2">
              <w:rPr>
                <w:sz w:val="14"/>
                <w:szCs w:val="14"/>
              </w:rPr>
              <w:t>0,042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214B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207AC" w14:textId="77777777" w:rsidR="003463B2" w:rsidRPr="003463B2" w:rsidRDefault="003463B2" w:rsidP="003463B2">
            <w:pPr>
              <w:jc w:val="center"/>
              <w:rPr>
                <w:sz w:val="14"/>
                <w:szCs w:val="14"/>
              </w:rPr>
            </w:pPr>
            <w:r w:rsidRPr="003463B2">
              <w:rPr>
                <w:sz w:val="14"/>
                <w:szCs w:val="14"/>
              </w:rPr>
              <w:t>0,076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D4519" w14:textId="77777777" w:rsidR="003463B2" w:rsidRPr="003463B2" w:rsidRDefault="003463B2" w:rsidP="003463B2">
            <w:pPr>
              <w:jc w:val="center"/>
              <w:rPr>
                <w:sz w:val="14"/>
                <w:szCs w:val="14"/>
              </w:rPr>
            </w:pPr>
            <w:r w:rsidRPr="003463B2">
              <w:rPr>
                <w:sz w:val="14"/>
                <w:szCs w:val="14"/>
              </w:rPr>
              <w:t>1,924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0B456" w14:textId="77777777" w:rsidR="003463B2" w:rsidRPr="003463B2" w:rsidRDefault="003463B2" w:rsidP="003463B2">
            <w:pPr>
              <w:jc w:val="center"/>
              <w:rPr>
                <w:sz w:val="14"/>
                <w:szCs w:val="14"/>
              </w:rPr>
            </w:pPr>
            <w:r w:rsidRPr="003463B2">
              <w:rPr>
                <w:sz w:val="14"/>
                <w:szCs w:val="14"/>
              </w:rPr>
              <w:t>2,042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3226F" w14:textId="77777777" w:rsidR="003463B2" w:rsidRPr="003463B2" w:rsidRDefault="003463B2" w:rsidP="003463B2">
            <w:pPr>
              <w:jc w:val="center"/>
              <w:rPr>
                <w:sz w:val="14"/>
                <w:szCs w:val="14"/>
              </w:rPr>
            </w:pPr>
            <w:r w:rsidRPr="003463B2">
              <w:rPr>
                <w:sz w:val="14"/>
                <w:szCs w:val="14"/>
              </w:rPr>
              <w:t>0,040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CB1F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47965" w14:textId="77777777" w:rsidR="003463B2" w:rsidRPr="003463B2" w:rsidRDefault="003463B2" w:rsidP="003463B2">
            <w:pPr>
              <w:jc w:val="center"/>
              <w:rPr>
                <w:sz w:val="14"/>
                <w:szCs w:val="14"/>
              </w:rPr>
            </w:pPr>
            <w:r w:rsidRPr="003463B2">
              <w:rPr>
                <w:sz w:val="14"/>
                <w:szCs w:val="14"/>
              </w:rPr>
              <w:t>0,073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1ECA9" w14:textId="77777777" w:rsidR="003463B2" w:rsidRPr="003463B2" w:rsidRDefault="003463B2" w:rsidP="003463B2">
            <w:pPr>
              <w:jc w:val="center"/>
              <w:rPr>
                <w:sz w:val="14"/>
                <w:szCs w:val="14"/>
              </w:rPr>
            </w:pPr>
            <w:r w:rsidRPr="003463B2">
              <w:rPr>
                <w:sz w:val="14"/>
                <w:szCs w:val="14"/>
              </w:rPr>
              <w:t>1,849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0E87C" w14:textId="77777777" w:rsidR="003463B2" w:rsidRPr="003463B2" w:rsidRDefault="003463B2" w:rsidP="003463B2">
            <w:pPr>
              <w:jc w:val="center"/>
              <w:rPr>
                <w:sz w:val="14"/>
                <w:szCs w:val="14"/>
              </w:rPr>
            </w:pPr>
            <w:r w:rsidRPr="003463B2">
              <w:rPr>
                <w:sz w:val="14"/>
                <w:szCs w:val="14"/>
              </w:rPr>
              <w:t>1,962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43B5C3" w14:textId="77777777" w:rsidR="003463B2" w:rsidRPr="003463B2" w:rsidRDefault="003463B2" w:rsidP="003463B2">
            <w:pPr>
              <w:jc w:val="center"/>
              <w:rPr>
                <w:sz w:val="14"/>
                <w:szCs w:val="14"/>
              </w:rPr>
            </w:pPr>
            <w:r w:rsidRPr="003463B2">
              <w:rPr>
                <w:sz w:val="14"/>
                <w:szCs w:val="14"/>
              </w:rPr>
              <w:t>0,041</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A0D61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4187BE" w14:textId="77777777" w:rsidR="003463B2" w:rsidRPr="003463B2" w:rsidRDefault="003463B2" w:rsidP="003463B2">
            <w:pPr>
              <w:jc w:val="center"/>
              <w:rPr>
                <w:sz w:val="14"/>
                <w:szCs w:val="14"/>
              </w:rPr>
            </w:pPr>
            <w:r w:rsidRPr="003463B2">
              <w:rPr>
                <w:sz w:val="14"/>
                <w:szCs w:val="14"/>
              </w:rPr>
              <w:t>0,075</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0172FE" w14:textId="77777777" w:rsidR="003463B2" w:rsidRPr="003463B2" w:rsidRDefault="003463B2" w:rsidP="003463B2">
            <w:pPr>
              <w:jc w:val="center"/>
              <w:rPr>
                <w:sz w:val="14"/>
                <w:szCs w:val="14"/>
              </w:rPr>
            </w:pPr>
            <w:r w:rsidRPr="003463B2">
              <w:rPr>
                <w:sz w:val="14"/>
                <w:szCs w:val="14"/>
              </w:rPr>
              <w:t>1,887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5547D" w14:textId="77777777" w:rsidR="003463B2" w:rsidRPr="003463B2" w:rsidRDefault="003463B2" w:rsidP="003463B2">
            <w:pPr>
              <w:jc w:val="center"/>
              <w:rPr>
                <w:sz w:val="14"/>
                <w:szCs w:val="14"/>
              </w:rPr>
            </w:pPr>
            <w:r w:rsidRPr="003463B2">
              <w:rPr>
                <w:sz w:val="14"/>
                <w:szCs w:val="14"/>
              </w:rPr>
              <w:t>2,002</w:t>
            </w:r>
          </w:p>
        </w:tc>
      </w:tr>
      <w:tr w:rsidR="003463B2" w:rsidRPr="003463B2" w14:paraId="4A889698"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01218" w14:textId="77777777" w:rsidR="003463B2" w:rsidRPr="003463B2" w:rsidRDefault="003463B2" w:rsidP="003463B2">
            <w:pPr>
              <w:jc w:val="center"/>
              <w:rPr>
                <w:sz w:val="14"/>
                <w:szCs w:val="14"/>
              </w:rPr>
            </w:pPr>
            <w:r w:rsidRPr="003463B2">
              <w:rPr>
                <w:sz w:val="14"/>
                <w:szCs w:val="14"/>
              </w:rPr>
              <w:t>11</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3192E" w14:textId="77777777" w:rsidR="003463B2" w:rsidRPr="003463B2" w:rsidRDefault="003463B2" w:rsidP="003463B2">
            <w:pPr>
              <w:rPr>
                <w:sz w:val="14"/>
                <w:szCs w:val="14"/>
              </w:rPr>
            </w:pPr>
            <w:r w:rsidRPr="003463B2">
              <w:rPr>
                <w:sz w:val="14"/>
                <w:szCs w:val="14"/>
              </w:rPr>
              <w:t>Потребители, приравненные к населению</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9DA4C"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E84E4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EF9B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8FC312" w14:textId="77777777" w:rsidR="003463B2" w:rsidRPr="003463B2" w:rsidRDefault="003463B2" w:rsidP="003463B2">
            <w:pPr>
              <w:jc w:val="center"/>
              <w:rPr>
                <w:sz w:val="14"/>
                <w:szCs w:val="14"/>
              </w:rPr>
            </w:pPr>
            <w:r w:rsidRPr="003463B2">
              <w:rPr>
                <w:sz w:val="14"/>
                <w:szCs w:val="14"/>
              </w:rPr>
              <w:t>0,381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B4350" w14:textId="77777777" w:rsidR="003463B2" w:rsidRPr="003463B2" w:rsidRDefault="003463B2" w:rsidP="003463B2">
            <w:pPr>
              <w:jc w:val="center"/>
              <w:rPr>
                <w:sz w:val="14"/>
                <w:szCs w:val="14"/>
              </w:rPr>
            </w:pPr>
            <w:r w:rsidRPr="003463B2">
              <w:rPr>
                <w:sz w:val="14"/>
                <w:szCs w:val="14"/>
              </w:rPr>
              <w:t>1,138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20943" w14:textId="77777777" w:rsidR="003463B2" w:rsidRPr="003463B2" w:rsidRDefault="003463B2" w:rsidP="003463B2">
            <w:pPr>
              <w:jc w:val="center"/>
              <w:rPr>
                <w:sz w:val="14"/>
                <w:szCs w:val="14"/>
              </w:rPr>
            </w:pPr>
            <w:r w:rsidRPr="003463B2">
              <w:rPr>
                <w:sz w:val="14"/>
                <w:szCs w:val="14"/>
              </w:rPr>
              <w:t>1,519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A27D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DDB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8465F6" w14:textId="77777777" w:rsidR="003463B2" w:rsidRPr="003463B2" w:rsidRDefault="003463B2" w:rsidP="003463B2">
            <w:pPr>
              <w:jc w:val="center"/>
              <w:rPr>
                <w:sz w:val="14"/>
                <w:szCs w:val="14"/>
              </w:rPr>
            </w:pPr>
            <w:r w:rsidRPr="003463B2">
              <w:rPr>
                <w:sz w:val="14"/>
                <w:szCs w:val="14"/>
              </w:rPr>
              <w:t>0,367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855D9" w14:textId="77777777" w:rsidR="003463B2" w:rsidRPr="003463B2" w:rsidRDefault="003463B2" w:rsidP="003463B2">
            <w:pPr>
              <w:jc w:val="center"/>
              <w:rPr>
                <w:sz w:val="14"/>
                <w:szCs w:val="14"/>
              </w:rPr>
            </w:pPr>
            <w:r w:rsidRPr="003463B2">
              <w:rPr>
                <w:sz w:val="14"/>
                <w:szCs w:val="14"/>
              </w:rPr>
              <w:t>1,094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124A9C" w14:textId="77777777" w:rsidR="003463B2" w:rsidRPr="003463B2" w:rsidRDefault="003463B2" w:rsidP="003463B2">
            <w:pPr>
              <w:jc w:val="center"/>
              <w:rPr>
                <w:sz w:val="14"/>
                <w:szCs w:val="14"/>
              </w:rPr>
            </w:pPr>
            <w:r w:rsidRPr="003463B2">
              <w:rPr>
                <w:sz w:val="14"/>
                <w:szCs w:val="14"/>
              </w:rPr>
              <w:t>1,461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C5284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A6EAF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909791" w14:textId="77777777" w:rsidR="003463B2" w:rsidRPr="003463B2" w:rsidRDefault="003463B2" w:rsidP="003463B2">
            <w:pPr>
              <w:jc w:val="center"/>
              <w:rPr>
                <w:sz w:val="14"/>
                <w:szCs w:val="14"/>
              </w:rPr>
            </w:pPr>
            <w:r w:rsidRPr="003463B2">
              <w:rPr>
                <w:sz w:val="14"/>
                <w:szCs w:val="14"/>
              </w:rPr>
              <w:t>0,374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1351FF" w14:textId="77777777" w:rsidR="003463B2" w:rsidRPr="003463B2" w:rsidRDefault="003463B2" w:rsidP="003463B2">
            <w:pPr>
              <w:jc w:val="center"/>
              <w:rPr>
                <w:sz w:val="14"/>
                <w:szCs w:val="14"/>
              </w:rPr>
            </w:pPr>
            <w:r w:rsidRPr="003463B2">
              <w:rPr>
                <w:sz w:val="14"/>
                <w:szCs w:val="14"/>
              </w:rPr>
              <w:t>1,116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D5F95" w14:textId="77777777" w:rsidR="003463B2" w:rsidRPr="003463B2" w:rsidRDefault="003463B2" w:rsidP="003463B2">
            <w:pPr>
              <w:jc w:val="center"/>
              <w:rPr>
                <w:sz w:val="14"/>
                <w:szCs w:val="14"/>
              </w:rPr>
            </w:pPr>
            <w:r w:rsidRPr="003463B2">
              <w:rPr>
                <w:sz w:val="14"/>
                <w:szCs w:val="14"/>
              </w:rPr>
              <w:t>1,490</w:t>
            </w:r>
          </w:p>
        </w:tc>
      </w:tr>
      <w:tr w:rsidR="003463B2" w:rsidRPr="003463B2" w14:paraId="62D8238E"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61949" w14:textId="77777777" w:rsidR="003463B2" w:rsidRPr="003463B2" w:rsidRDefault="003463B2" w:rsidP="003463B2">
            <w:pPr>
              <w:jc w:val="center"/>
              <w:rPr>
                <w:sz w:val="14"/>
                <w:szCs w:val="14"/>
              </w:rPr>
            </w:pPr>
            <w:r w:rsidRPr="003463B2">
              <w:rPr>
                <w:sz w:val="14"/>
                <w:szCs w:val="14"/>
              </w:rPr>
              <w:t>12</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4FE15" w14:textId="77777777" w:rsidR="003463B2" w:rsidRPr="003463B2" w:rsidRDefault="003463B2" w:rsidP="003463B2">
            <w:pPr>
              <w:rPr>
                <w:sz w:val="14"/>
                <w:szCs w:val="14"/>
              </w:rPr>
            </w:pPr>
            <w:r w:rsidRPr="003463B2">
              <w:rPr>
                <w:sz w:val="14"/>
                <w:szCs w:val="14"/>
              </w:rPr>
              <w:t>За пределы региона</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42926"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B4F2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18556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1EA4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64C3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59A7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3969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4936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77454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8DE6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8DEB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4453A"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0B7D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AA3B1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A9450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A2AC9" w14:textId="77777777" w:rsidR="003463B2" w:rsidRPr="003463B2" w:rsidRDefault="003463B2" w:rsidP="003463B2">
            <w:pPr>
              <w:jc w:val="center"/>
              <w:rPr>
                <w:sz w:val="14"/>
                <w:szCs w:val="14"/>
              </w:rPr>
            </w:pPr>
            <w:r w:rsidRPr="003463B2">
              <w:rPr>
                <w:sz w:val="14"/>
                <w:szCs w:val="14"/>
              </w:rPr>
              <w:t>0,000</w:t>
            </w:r>
          </w:p>
        </w:tc>
      </w:tr>
      <w:tr w:rsidR="003463B2" w:rsidRPr="003463B2" w14:paraId="301AA7EE"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8E3D1" w14:textId="77777777" w:rsidR="003463B2" w:rsidRPr="003463B2" w:rsidRDefault="003463B2" w:rsidP="003463B2">
            <w:pPr>
              <w:jc w:val="center"/>
              <w:rPr>
                <w:sz w:val="14"/>
                <w:szCs w:val="14"/>
              </w:rPr>
            </w:pPr>
            <w:r w:rsidRPr="003463B2">
              <w:rPr>
                <w:sz w:val="14"/>
                <w:szCs w:val="14"/>
              </w:rPr>
              <w:t>13</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88B9C" w14:textId="77777777" w:rsidR="003463B2" w:rsidRPr="003463B2" w:rsidRDefault="003463B2" w:rsidP="003463B2">
            <w:pPr>
              <w:rPr>
                <w:sz w:val="14"/>
                <w:szCs w:val="14"/>
              </w:rPr>
            </w:pPr>
            <w:r w:rsidRPr="003463B2">
              <w:rPr>
                <w:sz w:val="14"/>
                <w:szCs w:val="14"/>
              </w:rPr>
              <w:t xml:space="preserve">Производственные нужды ЭСО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0D2D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53C8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0BAC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DA17B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BD25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23DA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44A3E"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1222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85FA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96A1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7126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FAA9E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55CA2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38367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D80D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39DD3" w14:textId="77777777" w:rsidR="003463B2" w:rsidRPr="003463B2" w:rsidRDefault="003463B2" w:rsidP="003463B2">
            <w:pPr>
              <w:jc w:val="center"/>
              <w:rPr>
                <w:sz w:val="14"/>
                <w:szCs w:val="14"/>
              </w:rPr>
            </w:pPr>
            <w:r w:rsidRPr="003463B2">
              <w:rPr>
                <w:sz w:val="14"/>
                <w:szCs w:val="14"/>
              </w:rPr>
              <w:t>0,000</w:t>
            </w:r>
          </w:p>
        </w:tc>
      </w:tr>
      <w:tr w:rsidR="003463B2" w:rsidRPr="003463B2" w14:paraId="568EFBD5"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92E1B" w14:textId="77777777" w:rsidR="003463B2" w:rsidRPr="003463B2" w:rsidRDefault="003463B2" w:rsidP="003463B2">
            <w:pPr>
              <w:jc w:val="center"/>
              <w:rPr>
                <w:sz w:val="14"/>
                <w:szCs w:val="14"/>
              </w:rPr>
            </w:pPr>
            <w:r w:rsidRPr="003463B2">
              <w:rPr>
                <w:sz w:val="14"/>
                <w:szCs w:val="14"/>
              </w:rPr>
              <w:t>14</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A70B7" w14:textId="77777777" w:rsidR="003463B2" w:rsidRPr="003463B2" w:rsidRDefault="003463B2" w:rsidP="003463B2">
            <w:pPr>
              <w:rPr>
                <w:sz w:val="14"/>
                <w:szCs w:val="14"/>
              </w:rPr>
            </w:pPr>
            <w:r w:rsidRPr="003463B2">
              <w:rPr>
                <w:sz w:val="14"/>
                <w:szCs w:val="14"/>
              </w:rPr>
              <w:t>Отпуск в смежные сетевые компании</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2EB15"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14CD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E71A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B1CCA" w14:textId="77777777" w:rsidR="003463B2" w:rsidRPr="003463B2" w:rsidRDefault="003463B2" w:rsidP="003463B2">
            <w:pPr>
              <w:jc w:val="center"/>
              <w:rPr>
                <w:sz w:val="14"/>
                <w:szCs w:val="14"/>
              </w:rPr>
            </w:pPr>
            <w:r w:rsidRPr="003463B2">
              <w:rPr>
                <w:sz w:val="14"/>
                <w:szCs w:val="14"/>
              </w:rPr>
              <w:t>7,433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C3471" w14:textId="77777777" w:rsidR="003463B2" w:rsidRPr="003463B2" w:rsidRDefault="003463B2" w:rsidP="003463B2">
            <w:pPr>
              <w:jc w:val="center"/>
              <w:rPr>
                <w:sz w:val="14"/>
                <w:szCs w:val="14"/>
              </w:rPr>
            </w:pPr>
            <w:r w:rsidRPr="003463B2">
              <w:rPr>
                <w:sz w:val="14"/>
                <w:szCs w:val="14"/>
              </w:rPr>
              <w:t>0,072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4C2B2" w14:textId="77777777" w:rsidR="003463B2" w:rsidRPr="003463B2" w:rsidRDefault="003463B2" w:rsidP="003463B2">
            <w:pPr>
              <w:jc w:val="center"/>
              <w:rPr>
                <w:sz w:val="14"/>
                <w:szCs w:val="14"/>
              </w:rPr>
            </w:pPr>
            <w:r w:rsidRPr="003463B2">
              <w:rPr>
                <w:sz w:val="14"/>
                <w:szCs w:val="14"/>
              </w:rPr>
              <w:t>7,505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DF2D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AFE1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1E70F" w14:textId="77777777" w:rsidR="003463B2" w:rsidRPr="003463B2" w:rsidRDefault="003463B2" w:rsidP="003463B2">
            <w:pPr>
              <w:jc w:val="center"/>
              <w:rPr>
                <w:sz w:val="14"/>
                <w:szCs w:val="14"/>
              </w:rPr>
            </w:pPr>
            <w:r w:rsidRPr="003463B2">
              <w:rPr>
                <w:sz w:val="14"/>
                <w:szCs w:val="14"/>
              </w:rPr>
              <w:t>7,868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A0138" w14:textId="77777777" w:rsidR="003463B2" w:rsidRPr="003463B2" w:rsidRDefault="003463B2" w:rsidP="003463B2">
            <w:pPr>
              <w:jc w:val="center"/>
              <w:rPr>
                <w:sz w:val="14"/>
                <w:szCs w:val="14"/>
              </w:rPr>
            </w:pPr>
            <w:r w:rsidRPr="003463B2">
              <w:rPr>
                <w:sz w:val="14"/>
                <w:szCs w:val="14"/>
              </w:rPr>
              <w:t>0,069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0D81DB" w14:textId="77777777" w:rsidR="003463B2" w:rsidRPr="003463B2" w:rsidRDefault="003463B2" w:rsidP="003463B2">
            <w:pPr>
              <w:jc w:val="center"/>
              <w:rPr>
                <w:sz w:val="14"/>
                <w:szCs w:val="14"/>
              </w:rPr>
            </w:pPr>
            <w:r w:rsidRPr="003463B2">
              <w:rPr>
                <w:sz w:val="14"/>
                <w:szCs w:val="14"/>
              </w:rPr>
              <w:t>7,937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3B977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E48B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91710" w14:textId="77777777" w:rsidR="003463B2" w:rsidRPr="003463B2" w:rsidRDefault="003463B2" w:rsidP="003463B2">
            <w:pPr>
              <w:jc w:val="center"/>
              <w:rPr>
                <w:sz w:val="14"/>
                <w:szCs w:val="14"/>
              </w:rPr>
            </w:pPr>
            <w:r w:rsidRPr="003463B2">
              <w:rPr>
                <w:sz w:val="14"/>
                <w:szCs w:val="14"/>
              </w:rPr>
              <w:t>7,651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66E39" w14:textId="77777777" w:rsidR="003463B2" w:rsidRPr="003463B2" w:rsidRDefault="003463B2" w:rsidP="003463B2">
            <w:pPr>
              <w:jc w:val="center"/>
              <w:rPr>
                <w:sz w:val="14"/>
                <w:szCs w:val="14"/>
              </w:rPr>
            </w:pPr>
            <w:r w:rsidRPr="003463B2">
              <w:rPr>
                <w:sz w:val="14"/>
                <w:szCs w:val="14"/>
              </w:rPr>
              <w:t>0,071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F3707" w14:textId="77777777" w:rsidR="003463B2" w:rsidRPr="003463B2" w:rsidRDefault="003463B2" w:rsidP="003463B2">
            <w:pPr>
              <w:jc w:val="center"/>
              <w:rPr>
                <w:sz w:val="14"/>
                <w:szCs w:val="14"/>
              </w:rPr>
            </w:pPr>
            <w:r w:rsidRPr="003463B2">
              <w:rPr>
                <w:sz w:val="14"/>
                <w:szCs w:val="14"/>
              </w:rPr>
              <w:t>7,721</w:t>
            </w:r>
          </w:p>
        </w:tc>
      </w:tr>
      <w:tr w:rsidR="003463B2" w:rsidRPr="003463B2" w14:paraId="2E0D2C1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FF09F"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EE039" w14:textId="77777777" w:rsidR="003463B2" w:rsidRPr="003463B2" w:rsidRDefault="003463B2" w:rsidP="003463B2">
            <w:pPr>
              <w:jc w:val="right"/>
              <w:rPr>
                <w:sz w:val="14"/>
                <w:szCs w:val="14"/>
              </w:rPr>
            </w:pPr>
            <w:r w:rsidRPr="003463B2">
              <w:rPr>
                <w:sz w:val="14"/>
                <w:szCs w:val="14"/>
              </w:rPr>
              <w:t xml:space="preserve">«Горэлектросеть» </w:t>
            </w:r>
            <w:proofErr w:type="gramStart"/>
            <w:r w:rsidRPr="003463B2">
              <w:rPr>
                <w:sz w:val="14"/>
                <w:szCs w:val="14"/>
              </w:rPr>
              <w:t>ООО  (</w:t>
            </w:r>
            <w:proofErr w:type="gramEnd"/>
            <w:r w:rsidRPr="003463B2">
              <w:rPr>
                <w:sz w:val="14"/>
                <w:szCs w:val="14"/>
              </w:rPr>
              <w:t>ИНН 4217127144)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CCA18"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1B6F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4D6B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DA16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63A2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27B9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BD5A0"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CF347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B9A4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B98A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BEAE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0E73C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7D9D4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074E9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5EA74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375DB" w14:textId="77777777" w:rsidR="003463B2" w:rsidRPr="003463B2" w:rsidRDefault="003463B2" w:rsidP="003463B2">
            <w:pPr>
              <w:jc w:val="center"/>
              <w:rPr>
                <w:sz w:val="14"/>
                <w:szCs w:val="14"/>
              </w:rPr>
            </w:pPr>
            <w:r w:rsidRPr="003463B2">
              <w:rPr>
                <w:sz w:val="14"/>
                <w:szCs w:val="14"/>
              </w:rPr>
              <w:t>0,000</w:t>
            </w:r>
          </w:p>
        </w:tc>
      </w:tr>
      <w:tr w:rsidR="003463B2" w:rsidRPr="003463B2" w14:paraId="5D5E881F"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1973E"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40F66"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ЕвразЭнергоТранс</w:t>
            </w:r>
            <w:proofErr w:type="spellEnd"/>
            <w:r w:rsidRPr="003463B2">
              <w:rPr>
                <w:sz w:val="14"/>
                <w:szCs w:val="14"/>
              </w:rPr>
              <w:t>» ООО (ИНН 4217084532)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F88C8"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F3A7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E3EBD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DA3D9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9981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CC296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C609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1EEA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D2AD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0B64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E4CB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F0D5EC"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4BC4B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C624E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8280E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9795E8" w14:textId="77777777" w:rsidR="003463B2" w:rsidRPr="003463B2" w:rsidRDefault="003463B2" w:rsidP="003463B2">
            <w:pPr>
              <w:jc w:val="center"/>
              <w:rPr>
                <w:sz w:val="14"/>
                <w:szCs w:val="14"/>
              </w:rPr>
            </w:pPr>
            <w:r w:rsidRPr="003463B2">
              <w:rPr>
                <w:sz w:val="14"/>
                <w:szCs w:val="14"/>
              </w:rPr>
              <w:t>0,000</w:t>
            </w:r>
          </w:p>
        </w:tc>
      </w:tr>
      <w:tr w:rsidR="003463B2" w:rsidRPr="003463B2" w14:paraId="5CE2DDE4"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8F8DD"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FE378" w14:textId="77777777" w:rsidR="003463B2" w:rsidRPr="003463B2" w:rsidRDefault="003463B2" w:rsidP="003463B2">
            <w:pPr>
              <w:jc w:val="right"/>
              <w:rPr>
                <w:sz w:val="14"/>
                <w:szCs w:val="14"/>
              </w:rPr>
            </w:pPr>
            <w:r w:rsidRPr="003463B2">
              <w:rPr>
                <w:sz w:val="14"/>
                <w:szCs w:val="14"/>
              </w:rPr>
              <w:t>«Кузбасская энергосетевая компания» ООО (ИНН 4205109750)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63A60"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A4F2A"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BD36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8F0E6" w14:textId="77777777" w:rsidR="003463B2" w:rsidRPr="003463B2" w:rsidRDefault="003463B2" w:rsidP="003463B2">
            <w:pPr>
              <w:jc w:val="center"/>
              <w:rPr>
                <w:sz w:val="14"/>
                <w:szCs w:val="14"/>
              </w:rPr>
            </w:pPr>
            <w:r w:rsidRPr="003463B2">
              <w:rPr>
                <w:sz w:val="14"/>
                <w:szCs w:val="14"/>
              </w:rPr>
              <w:t>0,302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E9E65" w14:textId="77777777" w:rsidR="003463B2" w:rsidRPr="003463B2" w:rsidRDefault="003463B2" w:rsidP="003463B2">
            <w:pPr>
              <w:jc w:val="center"/>
              <w:rPr>
                <w:sz w:val="14"/>
                <w:szCs w:val="14"/>
              </w:rPr>
            </w:pPr>
            <w:r w:rsidRPr="003463B2">
              <w:rPr>
                <w:sz w:val="14"/>
                <w:szCs w:val="14"/>
              </w:rPr>
              <w:t>0,012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F3F50" w14:textId="77777777" w:rsidR="003463B2" w:rsidRPr="003463B2" w:rsidRDefault="003463B2" w:rsidP="003463B2">
            <w:pPr>
              <w:jc w:val="center"/>
              <w:rPr>
                <w:sz w:val="14"/>
                <w:szCs w:val="14"/>
              </w:rPr>
            </w:pPr>
            <w:r w:rsidRPr="003463B2">
              <w:rPr>
                <w:sz w:val="14"/>
                <w:szCs w:val="14"/>
              </w:rPr>
              <w:t>0,314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CC9D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8E90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128F6" w14:textId="77777777" w:rsidR="003463B2" w:rsidRPr="003463B2" w:rsidRDefault="003463B2" w:rsidP="003463B2">
            <w:pPr>
              <w:jc w:val="center"/>
              <w:rPr>
                <w:sz w:val="14"/>
                <w:szCs w:val="14"/>
              </w:rPr>
            </w:pPr>
            <w:r w:rsidRPr="003463B2">
              <w:rPr>
                <w:sz w:val="14"/>
                <w:szCs w:val="14"/>
              </w:rPr>
              <w:t>0,276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104C" w14:textId="77777777" w:rsidR="003463B2" w:rsidRPr="003463B2" w:rsidRDefault="003463B2" w:rsidP="003463B2">
            <w:pPr>
              <w:jc w:val="center"/>
              <w:rPr>
                <w:sz w:val="14"/>
                <w:szCs w:val="14"/>
              </w:rPr>
            </w:pPr>
            <w:r w:rsidRPr="003463B2">
              <w:rPr>
                <w:sz w:val="14"/>
                <w:szCs w:val="14"/>
              </w:rPr>
              <w:t>0,011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736E2" w14:textId="77777777" w:rsidR="003463B2" w:rsidRPr="003463B2" w:rsidRDefault="003463B2" w:rsidP="003463B2">
            <w:pPr>
              <w:jc w:val="center"/>
              <w:rPr>
                <w:sz w:val="14"/>
                <w:szCs w:val="14"/>
              </w:rPr>
            </w:pPr>
            <w:r w:rsidRPr="003463B2">
              <w:rPr>
                <w:sz w:val="14"/>
                <w:szCs w:val="14"/>
              </w:rPr>
              <w:t>0,287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315EEF"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13C0B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D496FB" w14:textId="77777777" w:rsidR="003463B2" w:rsidRPr="003463B2" w:rsidRDefault="003463B2" w:rsidP="003463B2">
            <w:pPr>
              <w:jc w:val="center"/>
              <w:rPr>
                <w:sz w:val="14"/>
                <w:szCs w:val="14"/>
              </w:rPr>
            </w:pPr>
            <w:r w:rsidRPr="003463B2">
              <w:rPr>
                <w:sz w:val="14"/>
                <w:szCs w:val="14"/>
              </w:rPr>
              <w:t>0,289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B0C9A4" w14:textId="77777777" w:rsidR="003463B2" w:rsidRPr="003463B2" w:rsidRDefault="003463B2" w:rsidP="003463B2">
            <w:pPr>
              <w:jc w:val="center"/>
              <w:rPr>
                <w:sz w:val="14"/>
                <w:szCs w:val="14"/>
              </w:rPr>
            </w:pPr>
            <w:r w:rsidRPr="003463B2">
              <w:rPr>
                <w:sz w:val="14"/>
                <w:szCs w:val="14"/>
              </w:rPr>
              <w:t>0,012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3463BC" w14:textId="77777777" w:rsidR="003463B2" w:rsidRPr="003463B2" w:rsidRDefault="003463B2" w:rsidP="003463B2">
            <w:pPr>
              <w:jc w:val="center"/>
              <w:rPr>
                <w:sz w:val="14"/>
                <w:szCs w:val="14"/>
              </w:rPr>
            </w:pPr>
            <w:r w:rsidRPr="003463B2">
              <w:rPr>
                <w:sz w:val="14"/>
                <w:szCs w:val="14"/>
              </w:rPr>
              <w:t>0,301</w:t>
            </w:r>
          </w:p>
        </w:tc>
      </w:tr>
      <w:tr w:rsidR="003463B2" w:rsidRPr="003463B2" w14:paraId="6B4C0705"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74F52"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AA7F3"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КузбассЭлектро</w:t>
            </w:r>
            <w:proofErr w:type="spellEnd"/>
            <w:r w:rsidRPr="003463B2">
              <w:rPr>
                <w:sz w:val="14"/>
                <w:szCs w:val="14"/>
              </w:rPr>
              <w:t xml:space="preserve">» </w:t>
            </w:r>
            <w:proofErr w:type="gramStart"/>
            <w:r w:rsidRPr="003463B2">
              <w:rPr>
                <w:sz w:val="14"/>
                <w:szCs w:val="14"/>
              </w:rPr>
              <w:t>ОАО  (</w:t>
            </w:r>
            <w:proofErr w:type="gramEnd"/>
            <w:r w:rsidRPr="003463B2">
              <w:rPr>
                <w:sz w:val="14"/>
                <w:szCs w:val="14"/>
              </w:rPr>
              <w:t>ИНН 4202002174)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9E0BA"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F3C66"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D066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C305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6F13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097A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5F4CB"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CD12D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9CA0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95B2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1A6F3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28489F"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76E0D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C8A3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6F78B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5B276" w14:textId="77777777" w:rsidR="003463B2" w:rsidRPr="003463B2" w:rsidRDefault="003463B2" w:rsidP="003463B2">
            <w:pPr>
              <w:jc w:val="center"/>
              <w:rPr>
                <w:sz w:val="14"/>
                <w:szCs w:val="14"/>
              </w:rPr>
            </w:pPr>
            <w:r w:rsidRPr="003463B2">
              <w:rPr>
                <w:sz w:val="14"/>
                <w:szCs w:val="14"/>
              </w:rPr>
              <w:t>0,000</w:t>
            </w:r>
          </w:p>
        </w:tc>
      </w:tr>
      <w:tr w:rsidR="003463B2" w:rsidRPr="003463B2" w14:paraId="5A92D6D4"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646D2"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7D7CF" w14:textId="77777777" w:rsidR="003463B2" w:rsidRPr="003463B2" w:rsidRDefault="003463B2" w:rsidP="003463B2">
            <w:pPr>
              <w:jc w:val="right"/>
              <w:rPr>
                <w:sz w:val="14"/>
                <w:szCs w:val="14"/>
              </w:rPr>
            </w:pPr>
            <w:r w:rsidRPr="003463B2">
              <w:rPr>
                <w:sz w:val="14"/>
                <w:szCs w:val="14"/>
              </w:rPr>
              <w:t>«КЭС» ООО (ИНН 4205395036)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EDACB"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C793B"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3C45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DF493E" w14:textId="77777777" w:rsidR="003463B2" w:rsidRPr="003463B2" w:rsidRDefault="003463B2" w:rsidP="003463B2">
            <w:pPr>
              <w:jc w:val="center"/>
              <w:rPr>
                <w:sz w:val="14"/>
                <w:szCs w:val="14"/>
              </w:rPr>
            </w:pPr>
            <w:r w:rsidRPr="003463B2">
              <w:rPr>
                <w:sz w:val="14"/>
                <w:szCs w:val="14"/>
              </w:rPr>
              <w:t>0,276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9A5F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1CC47" w14:textId="77777777" w:rsidR="003463B2" w:rsidRPr="003463B2" w:rsidRDefault="003463B2" w:rsidP="003463B2">
            <w:pPr>
              <w:jc w:val="center"/>
              <w:rPr>
                <w:sz w:val="14"/>
                <w:szCs w:val="14"/>
              </w:rPr>
            </w:pPr>
            <w:r w:rsidRPr="003463B2">
              <w:rPr>
                <w:sz w:val="14"/>
                <w:szCs w:val="14"/>
              </w:rPr>
              <w:t>0,276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692D0"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B194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62317" w14:textId="77777777" w:rsidR="003463B2" w:rsidRPr="003463B2" w:rsidRDefault="003463B2" w:rsidP="003463B2">
            <w:pPr>
              <w:jc w:val="center"/>
              <w:rPr>
                <w:sz w:val="14"/>
                <w:szCs w:val="14"/>
              </w:rPr>
            </w:pPr>
            <w:r w:rsidRPr="003463B2">
              <w:rPr>
                <w:sz w:val="14"/>
                <w:szCs w:val="14"/>
              </w:rPr>
              <w:t>0,281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ED292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1C56B" w14:textId="77777777" w:rsidR="003463B2" w:rsidRPr="003463B2" w:rsidRDefault="003463B2" w:rsidP="003463B2">
            <w:pPr>
              <w:jc w:val="center"/>
              <w:rPr>
                <w:sz w:val="14"/>
                <w:szCs w:val="14"/>
              </w:rPr>
            </w:pPr>
            <w:r w:rsidRPr="003463B2">
              <w:rPr>
                <w:sz w:val="14"/>
                <w:szCs w:val="14"/>
              </w:rPr>
              <w:t>0,281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0F6F71"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33062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803101" w14:textId="77777777" w:rsidR="003463B2" w:rsidRPr="003463B2" w:rsidRDefault="003463B2" w:rsidP="003463B2">
            <w:pPr>
              <w:jc w:val="center"/>
              <w:rPr>
                <w:sz w:val="14"/>
                <w:szCs w:val="14"/>
              </w:rPr>
            </w:pPr>
            <w:r w:rsidRPr="003463B2">
              <w:rPr>
                <w:sz w:val="14"/>
                <w:szCs w:val="14"/>
              </w:rPr>
              <w:t>0,278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E4D29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00C3F" w14:textId="77777777" w:rsidR="003463B2" w:rsidRPr="003463B2" w:rsidRDefault="003463B2" w:rsidP="003463B2">
            <w:pPr>
              <w:jc w:val="center"/>
              <w:rPr>
                <w:sz w:val="14"/>
                <w:szCs w:val="14"/>
              </w:rPr>
            </w:pPr>
            <w:r w:rsidRPr="003463B2">
              <w:rPr>
                <w:sz w:val="14"/>
                <w:szCs w:val="14"/>
              </w:rPr>
              <w:t>0,278</w:t>
            </w:r>
          </w:p>
        </w:tc>
      </w:tr>
      <w:tr w:rsidR="003463B2" w:rsidRPr="003463B2" w14:paraId="186E25CD"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86C4A"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6F3497"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Оборонэнерго</w:t>
            </w:r>
            <w:proofErr w:type="spellEnd"/>
            <w:r w:rsidRPr="003463B2">
              <w:rPr>
                <w:sz w:val="14"/>
                <w:szCs w:val="14"/>
              </w:rPr>
              <w:t xml:space="preserve">» </w:t>
            </w:r>
            <w:proofErr w:type="gramStart"/>
            <w:r w:rsidRPr="003463B2">
              <w:rPr>
                <w:sz w:val="14"/>
                <w:szCs w:val="14"/>
              </w:rPr>
              <w:t>АО  (</w:t>
            </w:r>
            <w:proofErr w:type="gramEnd"/>
            <w:r w:rsidRPr="003463B2">
              <w:rPr>
                <w:sz w:val="14"/>
                <w:szCs w:val="14"/>
              </w:rPr>
              <w:t>филиал «Забайкальский» АО «</w:t>
            </w:r>
            <w:proofErr w:type="spellStart"/>
            <w:r w:rsidRPr="003463B2">
              <w:rPr>
                <w:sz w:val="14"/>
                <w:szCs w:val="14"/>
              </w:rPr>
              <w:t>Оборонэнерго</w:t>
            </w:r>
            <w:proofErr w:type="spellEnd"/>
            <w:r w:rsidRPr="003463B2">
              <w:rPr>
                <w:sz w:val="14"/>
                <w:szCs w:val="14"/>
              </w:rPr>
              <w:t>») (ИНН 7704726225)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1594E"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ADA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1888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E967A" w14:textId="77777777" w:rsidR="003463B2" w:rsidRPr="003463B2" w:rsidRDefault="003463B2" w:rsidP="003463B2">
            <w:pPr>
              <w:jc w:val="center"/>
              <w:rPr>
                <w:sz w:val="14"/>
                <w:szCs w:val="14"/>
              </w:rPr>
            </w:pPr>
            <w:r w:rsidRPr="003463B2">
              <w:rPr>
                <w:sz w:val="14"/>
                <w:szCs w:val="14"/>
              </w:rPr>
              <w:t>0,200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FA973"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4869C" w14:textId="77777777" w:rsidR="003463B2" w:rsidRPr="003463B2" w:rsidRDefault="003463B2" w:rsidP="003463B2">
            <w:pPr>
              <w:jc w:val="center"/>
              <w:rPr>
                <w:sz w:val="14"/>
                <w:szCs w:val="14"/>
              </w:rPr>
            </w:pPr>
            <w:r w:rsidRPr="003463B2">
              <w:rPr>
                <w:sz w:val="14"/>
                <w:szCs w:val="14"/>
              </w:rPr>
              <w:t>0,220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CBC6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3A77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B3CA1" w14:textId="77777777" w:rsidR="003463B2" w:rsidRPr="003463B2" w:rsidRDefault="003463B2" w:rsidP="003463B2">
            <w:pPr>
              <w:jc w:val="center"/>
              <w:rPr>
                <w:sz w:val="14"/>
                <w:szCs w:val="14"/>
              </w:rPr>
            </w:pPr>
            <w:r w:rsidRPr="003463B2">
              <w:rPr>
                <w:sz w:val="14"/>
                <w:szCs w:val="14"/>
              </w:rPr>
              <w:t>0,200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1D2E1"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3D091" w14:textId="77777777" w:rsidR="003463B2" w:rsidRPr="003463B2" w:rsidRDefault="003463B2" w:rsidP="003463B2">
            <w:pPr>
              <w:jc w:val="center"/>
              <w:rPr>
                <w:sz w:val="14"/>
                <w:szCs w:val="14"/>
              </w:rPr>
            </w:pPr>
            <w:r w:rsidRPr="003463B2">
              <w:rPr>
                <w:sz w:val="14"/>
                <w:szCs w:val="14"/>
              </w:rPr>
              <w:t>0,220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D50173"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A56A2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E62325" w14:textId="77777777" w:rsidR="003463B2" w:rsidRPr="003463B2" w:rsidRDefault="003463B2" w:rsidP="003463B2">
            <w:pPr>
              <w:jc w:val="center"/>
              <w:rPr>
                <w:sz w:val="14"/>
                <w:szCs w:val="14"/>
              </w:rPr>
            </w:pPr>
            <w:r w:rsidRPr="003463B2">
              <w:rPr>
                <w:sz w:val="14"/>
                <w:szCs w:val="14"/>
              </w:rPr>
              <w:t>0,200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DF3FA5"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998ACA" w14:textId="77777777" w:rsidR="003463B2" w:rsidRPr="003463B2" w:rsidRDefault="003463B2" w:rsidP="003463B2">
            <w:pPr>
              <w:jc w:val="center"/>
              <w:rPr>
                <w:sz w:val="14"/>
                <w:szCs w:val="14"/>
              </w:rPr>
            </w:pPr>
            <w:r w:rsidRPr="003463B2">
              <w:rPr>
                <w:sz w:val="14"/>
                <w:szCs w:val="14"/>
              </w:rPr>
              <w:t>0,220</w:t>
            </w:r>
          </w:p>
        </w:tc>
      </w:tr>
      <w:tr w:rsidR="003463B2" w:rsidRPr="003463B2" w14:paraId="570D59A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ACE8B6"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6873A6" w14:textId="77777777" w:rsidR="003463B2" w:rsidRPr="003463B2" w:rsidRDefault="003463B2" w:rsidP="003463B2">
            <w:pPr>
              <w:jc w:val="right"/>
              <w:rPr>
                <w:sz w:val="14"/>
                <w:szCs w:val="14"/>
              </w:rPr>
            </w:pPr>
            <w:r w:rsidRPr="003463B2">
              <w:rPr>
                <w:sz w:val="14"/>
                <w:szCs w:val="14"/>
              </w:rPr>
              <w:t xml:space="preserve">«Объединенная компания РУСАЛ Энергосеть» </w:t>
            </w:r>
            <w:proofErr w:type="gramStart"/>
            <w:r w:rsidRPr="003463B2">
              <w:rPr>
                <w:sz w:val="14"/>
                <w:szCs w:val="14"/>
              </w:rPr>
              <w:t>ООО  (</w:t>
            </w:r>
            <w:proofErr w:type="gramEnd"/>
            <w:r w:rsidRPr="003463B2">
              <w:rPr>
                <w:sz w:val="14"/>
                <w:szCs w:val="14"/>
              </w:rPr>
              <w:t>ИНН 7709806795)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95F81"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1942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E8B0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7FE4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2E43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A576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A86F40"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0B9B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2C9E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27690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4CC1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458D8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54514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F290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968EC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0EEFF" w14:textId="77777777" w:rsidR="003463B2" w:rsidRPr="003463B2" w:rsidRDefault="003463B2" w:rsidP="003463B2">
            <w:pPr>
              <w:jc w:val="center"/>
              <w:rPr>
                <w:sz w:val="14"/>
                <w:szCs w:val="14"/>
              </w:rPr>
            </w:pPr>
            <w:r w:rsidRPr="003463B2">
              <w:rPr>
                <w:sz w:val="14"/>
                <w:szCs w:val="14"/>
              </w:rPr>
              <w:t>0,000</w:t>
            </w:r>
          </w:p>
        </w:tc>
      </w:tr>
      <w:tr w:rsidR="003463B2" w:rsidRPr="003463B2" w14:paraId="27930340"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5D554"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5DA0C" w14:textId="77777777" w:rsidR="003463B2" w:rsidRPr="003463B2" w:rsidRDefault="003463B2" w:rsidP="003463B2">
            <w:pPr>
              <w:jc w:val="right"/>
              <w:rPr>
                <w:sz w:val="14"/>
                <w:szCs w:val="14"/>
              </w:rPr>
            </w:pPr>
            <w:r w:rsidRPr="003463B2">
              <w:rPr>
                <w:sz w:val="14"/>
                <w:szCs w:val="14"/>
              </w:rPr>
              <w:t xml:space="preserve">«ОЭСК» </w:t>
            </w:r>
            <w:proofErr w:type="gramStart"/>
            <w:r w:rsidRPr="003463B2">
              <w:rPr>
                <w:sz w:val="14"/>
                <w:szCs w:val="14"/>
              </w:rPr>
              <w:t>ООО  (</w:t>
            </w:r>
            <w:proofErr w:type="gramEnd"/>
            <w:r w:rsidRPr="003463B2">
              <w:rPr>
                <w:sz w:val="14"/>
                <w:szCs w:val="14"/>
              </w:rPr>
              <w:t>ИНН 4223052779)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AD2BA"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317A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EC1F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44DA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4554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8CC4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0A152"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99A1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9FD6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5B8BC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EE51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78080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D9403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8056D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0D07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AFAC3" w14:textId="77777777" w:rsidR="003463B2" w:rsidRPr="003463B2" w:rsidRDefault="003463B2" w:rsidP="003463B2">
            <w:pPr>
              <w:jc w:val="center"/>
              <w:rPr>
                <w:sz w:val="14"/>
                <w:szCs w:val="14"/>
              </w:rPr>
            </w:pPr>
            <w:r w:rsidRPr="003463B2">
              <w:rPr>
                <w:sz w:val="14"/>
                <w:szCs w:val="14"/>
              </w:rPr>
              <w:t>0,000</w:t>
            </w:r>
          </w:p>
        </w:tc>
      </w:tr>
      <w:tr w:rsidR="003463B2" w:rsidRPr="003463B2" w14:paraId="5FC1F6F2"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F08431"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C32C1"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Регионэнергосеть</w:t>
            </w:r>
            <w:proofErr w:type="spellEnd"/>
            <w:r w:rsidRPr="003463B2">
              <w:rPr>
                <w:sz w:val="14"/>
                <w:szCs w:val="14"/>
              </w:rPr>
              <w:t>» ООО (ИНН 4205271471)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3DF9E"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6918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8EB4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D73F2A" w14:textId="77777777" w:rsidR="003463B2" w:rsidRPr="003463B2" w:rsidRDefault="003463B2" w:rsidP="003463B2">
            <w:pPr>
              <w:jc w:val="center"/>
              <w:rPr>
                <w:sz w:val="14"/>
                <w:szCs w:val="14"/>
              </w:rPr>
            </w:pPr>
            <w:r w:rsidRPr="003463B2">
              <w:rPr>
                <w:sz w:val="14"/>
                <w:szCs w:val="14"/>
              </w:rPr>
              <w:t>0,009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9EFA7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B504A" w14:textId="77777777" w:rsidR="003463B2" w:rsidRPr="003463B2" w:rsidRDefault="003463B2" w:rsidP="003463B2">
            <w:pPr>
              <w:jc w:val="center"/>
              <w:rPr>
                <w:sz w:val="14"/>
                <w:szCs w:val="14"/>
              </w:rPr>
            </w:pPr>
            <w:r w:rsidRPr="003463B2">
              <w:rPr>
                <w:sz w:val="14"/>
                <w:szCs w:val="14"/>
              </w:rPr>
              <w:t>0,009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41568"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F5E74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5BCD2" w14:textId="77777777" w:rsidR="003463B2" w:rsidRPr="003463B2" w:rsidRDefault="003463B2" w:rsidP="003463B2">
            <w:pPr>
              <w:jc w:val="center"/>
              <w:rPr>
                <w:sz w:val="14"/>
                <w:szCs w:val="14"/>
              </w:rPr>
            </w:pPr>
            <w:r w:rsidRPr="003463B2">
              <w:rPr>
                <w:sz w:val="14"/>
                <w:szCs w:val="14"/>
              </w:rPr>
              <w:t>0,010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9A91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77D6DB" w14:textId="77777777" w:rsidR="003463B2" w:rsidRPr="003463B2" w:rsidRDefault="003463B2" w:rsidP="003463B2">
            <w:pPr>
              <w:jc w:val="center"/>
              <w:rPr>
                <w:sz w:val="14"/>
                <w:szCs w:val="14"/>
              </w:rPr>
            </w:pPr>
            <w:r w:rsidRPr="003463B2">
              <w:rPr>
                <w:sz w:val="14"/>
                <w:szCs w:val="14"/>
              </w:rPr>
              <w:t>0,010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7A55C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39219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CB3C9C" w14:textId="77777777" w:rsidR="003463B2" w:rsidRPr="003463B2" w:rsidRDefault="003463B2" w:rsidP="003463B2">
            <w:pPr>
              <w:jc w:val="center"/>
              <w:rPr>
                <w:sz w:val="14"/>
                <w:szCs w:val="14"/>
              </w:rPr>
            </w:pPr>
            <w:r w:rsidRPr="003463B2">
              <w:rPr>
                <w:sz w:val="14"/>
                <w:szCs w:val="14"/>
              </w:rPr>
              <w:t>0,009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E0E57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FFA4B" w14:textId="77777777" w:rsidR="003463B2" w:rsidRPr="003463B2" w:rsidRDefault="003463B2" w:rsidP="003463B2">
            <w:pPr>
              <w:jc w:val="center"/>
              <w:rPr>
                <w:sz w:val="14"/>
                <w:szCs w:val="14"/>
              </w:rPr>
            </w:pPr>
            <w:r w:rsidRPr="003463B2">
              <w:rPr>
                <w:sz w:val="14"/>
                <w:szCs w:val="14"/>
              </w:rPr>
              <w:t>0,009</w:t>
            </w:r>
          </w:p>
        </w:tc>
      </w:tr>
      <w:tr w:rsidR="003463B2" w:rsidRPr="003463B2" w14:paraId="39AEC212"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B8ABD"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652EC" w14:textId="77777777" w:rsidR="003463B2" w:rsidRPr="003463B2" w:rsidRDefault="003463B2" w:rsidP="003463B2">
            <w:pPr>
              <w:jc w:val="right"/>
              <w:rPr>
                <w:sz w:val="14"/>
                <w:szCs w:val="14"/>
              </w:rPr>
            </w:pPr>
            <w:r w:rsidRPr="003463B2">
              <w:rPr>
                <w:sz w:val="14"/>
                <w:szCs w:val="14"/>
              </w:rPr>
              <w:t>«Ресурсоснабжающая компания» ООО (ИНН 4205372624)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7EE8B"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716EC"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7401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9187F8" w14:textId="77777777" w:rsidR="003463B2" w:rsidRPr="003463B2" w:rsidRDefault="003463B2" w:rsidP="003463B2">
            <w:pPr>
              <w:jc w:val="center"/>
              <w:rPr>
                <w:sz w:val="14"/>
                <w:szCs w:val="14"/>
              </w:rPr>
            </w:pPr>
            <w:r w:rsidRPr="003463B2">
              <w:rPr>
                <w:sz w:val="14"/>
                <w:szCs w:val="14"/>
              </w:rPr>
              <w:t>0,284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A0CF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0FBDD" w14:textId="77777777" w:rsidR="003463B2" w:rsidRPr="003463B2" w:rsidRDefault="003463B2" w:rsidP="003463B2">
            <w:pPr>
              <w:jc w:val="center"/>
              <w:rPr>
                <w:sz w:val="14"/>
                <w:szCs w:val="14"/>
              </w:rPr>
            </w:pPr>
            <w:r w:rsidRPr="003463B2">
              <w:rPr>
                <w:sz w:val="14"/>
                <w:szCs w:val="14"/>
              </w:rPr>
              <w:t>0,284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AF85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7190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6C93A" w14:textId="77777777" w:rsidR="003463B2" w:rsidRPr="003463B2" w:rsidRDefault="003463B2" w:rsidP="003463B2">
            <w:pPr>
              <w:jc w:val="center"/>
              <w:rPr>
                <w:sz w:val="14"/>
                <w:szCs w:val="14"/>
              </w:rPr>
            </w:pPr>
            <w:r w:rsidRPr="003463B2">
              <w:rPr>
                <w:sz w:val="14"/>
                <w:szCs w:val="14"/>
              </w:rPr>
              <w:t>0,313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280B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02991" w14:textId="77777777" w:rsidR="003463B2" w:rsidRPr="003463B2" w:rsidRDefault="003463B2" w:rsidP="003463B2">
            <w:pPr>
              <w:jc w:val="center"/>
              <w:rPr>
                <w:sz w:val="14"/>
                <w:szCs w:val="14"/>
              </w:rPr>
            </w:pPr>
            <w:r w:rsidRPr="003463B2">
              <w:rPr>
                <w:sz w:val="14"/>
                <w:szCs w:val="14"/>
              </w:rPr>
              <w:t>0,313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979802"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AF7A2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ED82D6" w14:textId="77777777" w:rsidR="003463B2" w:rsidRPr="003463B2" w:rsidRDefault="003463B2" w:rsidP="003463B2">
            <w:pPr>
              <w:jc w:val="center"/>
              <w:rPr>
                <w:sz w:val="14"/>
                <w:szCs w:val="14"/>
              </w:rPr>
            </w:pPr>
            <w:r w:rsidRPr="003463B2">
              <w:rPr>
                <w:sz w:val="14"/>
                <w:szCs w:val="14"/>
              </w:rPr>
              <w:t>0,299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C0F15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810F2" w14:textId="77777777" w:rsidR="003463B2" w:rsidRPr="003463B2" w:rsidRDefault="003463B2" w:rsidP="003463B2">
            <w:pPr>
              <w:jc w:val="center"/>
              <w:rPr>
                <w:sz w:val="14"/>
                <w:szCs w:val="14"/>
              </w:rPr>
            </w:pPr>
            <w:r w:rsidRPr="003463B2">
              <w:rPr>
                <w:sz w:val="14"/>
                <w:szCs w:val="14"/>
              </w:rPr>
              <w:t>0,299</w:t>
            </w:r>
          </w:p>
        </w:tc>
      </w:tr>
      <w:tr w:rsidR="003463B2" w:rsidRPr="003463B2" w14:paraId="0528838F"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80230"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89027" w14:textId="77777777" w:rsidR="003463B2" w:rsidRPr="003463B2" w:rsidRDefault="003463B2" w:rsidP="003463B2">
            <w:pPr>
              <w:jc w:val="right"/>
              <w:rPr>
                <w:sz w:val="14"/>
                <w:szCs w:val="14"/>
              </w:rPr>
            </w:pPr>
            <w:r w:rsidRPr="003463B2">
              <w:rPr>
                <w:sz w:val="14"/>
                <w:szCs w:val="14"/>
              </w:rPr>
              <w:t xml:space="preserve">«РЖД» </w:t>
            </w:r>
            <w:proofErr w:type="gramStart"/>
            <w:r w:rsidRPr="003463B2">
              <w:rPr>
                <w:sz w:val="14"/>
                <w:szCs w:val="14"/>
              </w:rPr>
              <w:t>ОАО  (</w:t>
            </w:r>
            <w:proofErr w:type="gramEnd"/>
            <w:r w:rsidRPr="003463B2">
              <w:rPr>
                <w:sz w:val="14"/>
                <w:szCs w:val="14"/>
              </w:rPr>
              <w:t xml:space="preserve">Западно-Сибирская дирекция по энергообеспечению - СП </w:t>
            </w:r>
            <w:proofErr w:type="spellStart"/>
            <w:r w:rsidRPr="003463B2">
              <w:rPr>
                <w:sz w:val="14"/>
                <w:szCs w:val="14"/>
              </w:rPr>
              <w:t>Трансэнерго</w:t>
            </w:r>
            <w:proofErr w:type="spellEnd"/>
            <w:r w:rsidRPr="003463B2">
              <w:rPr>
                <w:sz w:val="14"/>
                <w:szCs w:val="14"/>
              </w:rPr>
              <w:t xml:space="preserve"> - филиала ОАО «РЖД») (ИНН 7708503727)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F0229"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2A68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B556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7E10E" w14:textId="77777777" w:rsidR="003463B2" w:rsidRPr="003463B2" w:rsidRDefault="003463B2" w:rsidP="003463B2">
            <w:pPr>
              <w:jc w:val="center"/>
              <w:rPr>
                <w:sz w:val="14"/>
                <w:szCs w:val="14"/>
              </w:rPr>
            </w:pPr>
            <w:r w:rsidRPr="003463B2">
              <w:rPr>
                <w:sz w:val="14"/>
                <w:szCs w:val="14"/>
              </w:rPr>
              <w:t>0,426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19626"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A1542" w14:textId="77777777" w:rsidR="003463B2" w:rsidRPr="003463B2" w:rsidRDefault="003463B2" w:rsidP="003463B2">
            <w:pPr>
              <w:jc w:val="center"/>
              <w:rPr>
                <w:sz w:val="14"/>
                <w:szCs w:val="14"/>
              </w:rPr>
            </w:pPr>
            <w:r w:rsidRPr="003463B2">
              <w:rPr>
                <w:sz w:val="14"/>
                <w:szCs w:val="14"/>
              </w:rPr>
              <w:t>0,446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E5C92"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E20D7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BE340" w14:textId="77777777" w:rsidR="003463B2" w:rsidRPr="003463B2" w:rsidRDefault="003463B2" w:rsidP="003463B2">
            <w:pPr>
              <w:jc w:val="center"/>
              <w:rPr>
                <w:sz w:val="14"/>
                <w:szCs w:val="14"/>
              </w:rPr>
            </w:pPr>
            <w:r w:rsidRPr="003463B2">
              <w:rPr>
                <w:sz w:val="14"/>
                <w:szCs w:val="14"/>
              </w:rPr>
              <w:t>0,356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B9F79A"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C9169" w14:textId="77777777" w:rsidR="003463B2" w:rsidRPr="003463B2" w:rsidRDefault="003463B2" w:rsidP="003463B2">
            <w:pPr>
              <w:jc w:val="center"/>
              <w:rPr>
                <w:sz w:val="14"/>
                <w:szCs w:val="14"/>
              </w:rPr>
            </w:pPr>
            <w:r w:rsidRPr="003463B2">
              <w:rPr>
                <w:sz w:val="14"/>
                <w:szCs w:val="14"/>
              </w:rPr>
              <w:t>0,376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43210A"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5769C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2D042" w14:textId="77777777" w:rsidR="003463B2" w:rsidRPr="003463B2" w:rsidRDefault="003463B2" w:rsidP="003463B2">
            <w:pPr>
              <w:jc w:val="center"/>
              <w:rPr>
                <w:sz w:val="14"/>
                <w:szCs w:val="14"/>
              </w:rPr>
            </w:pPr>
            <w:r w:rsidRPr="003463B2">
              <w:rPr>
                <w:sz w:val="14"/>
                <w:szCs w:val="14"/>
              </w:rPr>
              <w:t>0,391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7C7EAB"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4485A" w14:textId="77777777" w:rsidR="003463B2" w:rsidRPr="003463B2" w:rsidRDefault="003463B2" w:rsidP="003463B2">
            <w:pPr>
              <w:jc w:val="center"/>
              <w:rPr>
                <w:sz w:val="14"/>
                <w:szCs w:val="14"/>
              </w:rPr>
            </w:pPr>
            <w:r w:rsidRPr="003463B2">
              <w:rPr>
                <w:sz w:val="14"/>
                <w:szCs w:val="14"/>
              </w:rPr>
              <w:t>0,411</w:t>
            </w:r>
          </w:p>
        </w:tc>
      </w:tr>
      <w:tr w:rsidR="003463B2" w:rsidRPr="003463B2" w14:paraId="51B20361"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BB6C6"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FC21E" w14:textId="77777777" w:rsidR="003463B2" w:rsidRPr="003463B2" w:rsidRDefault="003463B2" w:rsidP="003463B2">
            <w:pPr>
              <w:jc w:val="right"/>
              <w:rPr>
                <w:sz w:val="14"/>
                <w:szCs w:val="14"/>
              </w:rPr>
            </w:pPr>
            <w:r w:rsidRPr="003463B2">
              <w:rPr>
                <w:sz w:val="14"/>
                <w:szCs w:val="14"/>
              </w:rPr>
              <w:t xml:space="preserve">«РЖД» </w:t>
            </w:r>
            <w:proofErr w:type="gramStart"/>
            <w:r w:rsidRPr="003463B2">
              <w:rPr>
                <w:sz w:val="14"/>
                <w:szCs w:val="14"/>
              </w:rPr>
              <w:t>ОАО  (</w:t>
            </w:r>
            <w:proofErr w:type="gramEnd"/>
            <w:r w:rsidRPr="003463B2">
              <w:rPr>
                <w:sz w:val="14"/>
                <w:szCs w:val="14"/>
              </w:rPr>
              <w:t xml:space="preserve">Красноярская дирекция по энергообеспечению - СП </w:t>
            </w:r>
            <w:proofErr w:type="spellStart"/>
            <w:r w:rsidRPr="003463B2">
              <w:rPr>
                <w:sz w:val="14"/>
                <w:szCs w:val="14"/>
              </w:rPr>
              <w:t>Трансэнерго</w:t>
            </w:r>
            <w:proofErr w:type="spellEnd"/>
            <w:r w:rsidRPr="003463B2">
              <w:rPr>
                <w:sz w:val="14"/>
                <w:szCs w:val="14"/>
              </w:rPr>
              <w:t xml:space="preserve"> - филиала ОАО «РЖД») (ИНН 7708503727)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B6B9DD"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5194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7389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1FDF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9177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7150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EF96B"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3877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FC06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5452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49B35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710A56"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A64BE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BA9B6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E8D15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44B1A" w14:textId="77777777" w:rsidR="003463B2" w:rsidRPr="003463B2" w:rsidRDefault="003463B2" w:rsidP="003463B2">
            <w:pPr>
              <w:jc w:val="center"/>
              <w:rPr>
                <w:sz w:val="14"/>
                <w:szCs w:val="14"/>
              </w:rPr>
            </w:pPr>
            <w:r w:rsidRPr="003463B2">
              <w:rPr>
                <w:sz w:val="14"/>
                <w:szCs w:val="14"/>
              </w:rPr>
              <w:t>0,000</w:t>
            </w:r>
          </w:p>
        </w:tc>
      </w:tr>
      <w:tr w:rsidR="003463B2" w:rsidRPr="003463B2" w14:paraId="6D29F06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87F66"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C39C1"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Россети</w:t>
            </w:r>
            <w:proofErr w:type="spellEnd"/>
            <w:r w:rsidRPr="003463B2">
              <w:rPr>
                <w:sz w:val="14"/>
                <w:szCs w:val="14"/>
              </w:rPr>
              <w:t xml:space="preserve"> Сибирь» ПАО (филиал ПАО «</w:t>
            </w:r>
            <w:proofErr w:type="spellStart"/>
            <w:r w:rsidRPr="003463B2">
              <w:rPr>
                <w:sz w:val="14"/>
                <w:szCs w:val="14"/>
              </w:rPr>
              <w:t>Россети</w:t>
            </w:r>
            <w:proofErr w:type="spellEnd"/>
            <w:r w:rsidRPr="003463B2">
              <w:rPr>
                <w:sz w:val="14"/>
                <w:szCs w:val="14"/>
              </w:rPr>
              <w:t xml:space="preserve"> Сибирь» - «Кузбассэнерго – РЭС») (ИНН 2460069527)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088D0"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4D7C62"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9C03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03807" w14:textId="77777777" w:rsidR="003463B2" w:rsidRPr="003463B2" w:rsidRDefault="003463B2" w:rsidP="003463B2">
            <w:pPr>
              <w:jc w:val="center"/>
              <w:rPr>
                <w:sz w:val="14"/>
                <w:szCs w:val="14"/>
              </w:rPr>
            </w:pPr>
            <w:r w:rsidRPr="003463B2">
              <w:rPr>
                <w:sz w:val="14"/>
                <w:szCs w:val="14"/>
              </w:rPr>
              <w:t>0,728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B23EE8"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4265F" w14:textId="77777777" w:rsidR="003463B2" w:rsidRPr="003463B2" w:rsidRDefault="003463B2" w:rsidP="003463B2">
            <w:pPr>
              <w:jc w:val="center"/>
              <w:rPr>
                <w:sz w:val="14"/>
                <w:szCs w:val="14"/>
              </w:rPr>
            </w:pPr>
            <w:r w:rsidRPr="003463B2">
              <w:rPr>
                <w:sz w:val="14"/>
                <w:szCs w:val="14"/>
              </w:rPr>
              <w:t>0,748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0C70E"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134E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88E4B" w14:textId="77777777" w:rsidR="003463B2" w:rsidRPr="003463B2" w:rsidRDefault="003463B2" w:rsidP="003463B2">
            <w:pPr>
              <w:jc w:val="center"/>
              <w:rPr>
                <w:sz w:val="14"/>
                <w:szCs w:val="14"/>
              </w:rPr>
            </w:pPr>
            <w:r w:rsidRPr="003463B2">
              <w:rPr>
                <w:sz w:val="14"/>
                <w:szCs w:val="14"/>
              </w:rPr>
              <w:t>0,739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78239" w14:textId="77777777" w:rsidR="003463B2" w:rsidRPr="003463B2" w:rsidRDefault="003463B2" w:rsidP="003463B2">
            <w:pPr>
              <w:jc w:val="center"/>
              <w:rPr>
                <w:sz w:val="14"/>
                <w:szCs w:val="14"/>
              </w:rPr>
            </w:pPr>
            <w:r w:rsidRPr="003463B2">
              <w:rPr>
                <w:sz w:val="14"/>
                <w:szCs w:val="14"/>
              </w:rPr>
              <w:t>0,018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BC0A4" w14:textId="77777777" w:rsidR="003463B2" w:rsidRPr="003463B2" w:rsidRDefault="003463B2" w:rsidP="003463B2">
            <w:pPr>
              <w:jc w:val="center"/>
              <w:rPr>
                <w:sz w:val="14"/>
                <w:szCs w:val="14"/>
              </w:rPr>
            </w:pPr>
            <w:r w:rsidRPr="003463B2">
              <w:rPr>
                <w:sz w:val="14"/>
                <w:szCs w:val="14"/>
              </w:rPr>
              <w:t>0,757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CA17D6"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0158C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B81486" w14:textId="77777777" w:rsidR="003463B2" w:rsidRPr="003463B2" w:rsidRDefault="003463B2" w:rsidP="003463B2">
            <w:pPr>
              <w:jc w:val="center"/>
              <w:rPr>
                <w:sz w:val="14"/>
                <w:szCs w:val="14"/>
              </w:rPr>
            </w:pPr>
            <w:r w:rsidRPr="003463B2">
              <w:rPr>
                <w:sz w:val="14"/>
                <w:szCs w:val="14"/>
              </w:rPr>
              <w:t>0,734</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F83C09" w14:textId="77777777" w:rsidR="003463B2" w:rsidRPr="003463B2" w:rsidRDefault="003463B2" w:rsidP="003463B2">
            <w:pPr>
              <w:jc w:val="center"/>
              <w:rPr>
                <w:sz w:val="14"/>
                <w:szCs w:val="14"/>
              </w:rPr>
            </w:pPr>
            <w:r w:rsidRPr="003463B2">
              <w:rPr>
                <w:sz w:val="14"/>
                <w:szCs w:val="14"/>
              </w:rPr>
              <w:t>0,019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3F990" w14:textId="77777777" w:rsidR="003463B2" w:rsidRPr="003463B2" w:rsidRDefault="003463B2" w:rsidP="003463B2">
            <w:pPr>
              <w:jc w:val="center"/>
              <w:rPr>
                <w:sz w:val="14"/>
                <w:szCs w:val="14"/>
              </w:rPr>
            </w:pPr>
            <w:r w:rsidRPr="003463B2">
              <w:rPr>
                <w:sz w:val="14"/>
                <w:szCs w:val="14"/>
              </w:rPr>
              <w:t>0,753</w:t>
            </w:r>
          </w:p>
        </w:tc>
      </w:tr>
      <w:tr w:rsidR="003463B2" w:rsidRPr="003463B2" w14:paraId="622EB9EE"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8E9F2"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33E837" w14:textId="77777777" w:rsidR="003463B2" w:rsidRPr="003463B2" w:rsidRDefault="003463B2" w:rsidP="003463B2">
            <w:pPr>
              <w:jc w:val="right"/>
              <w:rPr>
                <w:sz w:val="14"/>
                <w:szCs w:val="14"/>
              </w:rPr>
            </w:pPr>
            <w:r w:rsidRPr="003463B2">
              <w:rPr>
                <w:sz w:val="14"/>
                <w:szCs w:val="14"/>
              </w:rPr>
              <w:t xml:space="preserve">«СДС-Энерго» ХК </w:t>
            </w:r>
            <w:proofErr w:type="gramStart"/>
            <w:r w:rsidRPr="003463B2">
              <w:rPr>
                <w:sz w:val="14"/>
                <w:szCs w:val="14"/>
              </w:rPr>
              <w:t>ООО  (</w:t>
            </w:r>
            <w:proofErr w:type="gramEnd"/>
            <w:r w:rsidRPr="003463B2">
              <w:rPr>
                <w:sz w:val="14"/>
                <w:szCs w:val="14"/>
              </w:rPr>
              <w:t>ИНН 4250003450)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07733"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9A4B0"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FC08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953D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2D28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4247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7E0B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5A80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6ACCD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41EAF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0C84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70FB06"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B193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2BBD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C88F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3004A4" w14:textId="77777777" w:rsidR="003463B2" w:rsidRPr="003463B2" w:rsidRDefault="003463B2" w:rsidP="003463B2">
            <w:pPr>
              <w:jc w:val="center"/>
              <w:rPr>
                <w:sz w:val="14"/>
                <w:szCs w:val="14"/>
              </w:rPr>
            </w:pPr>
            <w:r w:rsidRPr="003463B2">
              <w:rPr>
                <w:sz w:val="14"/>
                <w:szCs w:val="14"/>
              </w:rPr>
              <w:t>0,000</w:t>
            </w:r>
          </w:p>
        </w:tc>
      </w:tr>
      <w:tr w:rsidR="003463B2" w:rsidRPr="003463B2" w14:paraId="1E96CF8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FBBB3" w14:textId="77777777" w:rsidR="003463B2" w:rsidRPr="003463B2" w:rsidRDefault="003463B2" w:rsidP="003463B2">
            <w:pPr>
              <w:jc w:val="center"/>
              <w:rPr>
                <w:sz w:val="14"/>
                <w:szCs w:val="14"/>
              </w:rPr>
            </w:pPr>
            <w:r w:rsidRPr="003463B2">
              <w:rPr>
                <w:sz w:val="14"/>
                <w:szCs w:val="14"/>
              </w:rPr>
              <w:lastRenderedPageBreak/>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08C81" w14:textId="77777777" w:rsidR="003463B2" w:rsidRPr="003463B2" w:rsidRDefault="003463B2" w:rsidP="003463B2">
            <w:pPr>
              <w:jc w:val="right"/>
              <w:rPr>
                <w:sz w:val="14"/>
                <w:szCs w:val="14"/>
              </w:rPr>
            </w:pPr>
            <w:r w:rsidRPr="003463B2">
              <w:rPr>
                <w:sz w:val="14"/>
                <w:szCs w:val="14"/>
              </w:rPr>
              <w:t>«Северо-Кузбасская энергетическая компания» АО (ИНН 4205153492)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B1FD4"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11089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37D5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D6A5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6959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52B2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54F96"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AEDD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93C58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D6CC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3435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0A74A2"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294E8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B59B0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09588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5E59E" w14:textId="77777777" w:rsidR="003463B2" w:rsidRPr="003463B2" w:rsidRDefault="003463B2" w:rsidP="003463B2">
            <w:pPr>
              <w:jc w:val="center"/>
              <w:rPr>
                <w:sz w:val="14"/>
                <w:szCs w:val="14"/>
              </w:rPr>
            </w:pPr>
            <w:r w:rsidRPr="003463B2">
              <w:rPr>
                <w:sz w:val="14"/>
                <w:szCs w:val="14"/>
              </w:rPr>
              <w:t>0,000</w:t>
            </w:r>
          </w:p>
        </w:tc>
      </w:tr>
      <w:tr w:rsidR="003463B2" w:rsidRPr="003463B2" w14:paraId="16885272"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4C5C4"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3A182" w14:textId="77777777" w:rsidR="003463B2" w:rsidRPr="003463B2" w:rsidRDefault="003463B2" w:rsidP="003463B2">
            <w:pPr>
              <w:jc w:val="right"/>
              <w:rPr>
                <w:sz w:val="14"/>
                <w:szCs w:val="14"/>
              </w:rPr>
            </w:pPr>
            <w:r w:rsidRPr="003463B2">
              <w:rPr>
                <w:sz w:val="14"/>
                <w:szCs w:val="14"/>
              </w:rPr>
              <w:t>«Сибирская промышленная сетевая компания» АО (ИНН 4205234208)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7BFA2"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9F87AA"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4481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F8C0E" w14:textId="77777777" w:rsidR="003463B2" w:rsidRPr="003463B2" w:rsidRDefault="003463B2" w:rsidP="003463B2">
            <w:pPr>
              <w:jc w:val="center"/>
              <w:rPr>
                <w:sz w:val="14"/>
                <w:szCs w:val="14"/>
              </w:rPr>
            </w:pPr>
            <w:r w:rsidRPr="003463B2">
              <w:rPr>
                <w:sz w:val="14"/>
                <w:szCs w:val="14"/>
              </w:rPr>
              <w:t>0,169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CB0C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79FC1" w14:textId="77777777" w:rsidR="003463B2" w:rsidRPr="003463B2" w:rsidRDefault="003463B2" w:rsidP="003463B2">
            <w:pPr>
              <w:jc w:val="center"/>
              <w:rPr>
                <w:sz w:val="14"/>
                <w:szCs w:val="14"/>
              </w:rPr>
            </w:pPr>
            <w:r w:rsidRPr="003463B2">
              <w:rPr>
                <w:sz w:val="14"/>
                <w:szCs w:val="14"/>
              </w:rPr>
              <w:t>0,169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8B5EA"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77CC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B46B9" w14:textId="77777777" w:rsidR="003463B2" w:rsidRPr="003463B2" w:rsidRDefault="003463B2" w:rsidP="003463B2">
            <w:pPr>
              <w:jc w:val="center"/>
              <w:rPr>
                <w:sz w:val="14"/>
                <w:szCs w:val="14"/>
              </w:rPr>
            </w:pPr>
            <w:r w:rsidRPr="003463B2">
              <w:rPr>
                <w:sz w:val="14"/>
                <w:szCs w:val="14"/>
              </w:rPr>
              <w:t>0,188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4EBE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B5F80" w14:textId="77777777" w:rsidR="003463B2" w:rsidRPr="003463B2" w:rsidRDefault="003463B2" w:rsidP="003463B2">
            <w:pPr>
              <w:jc w:val="center"/>
              <w:rPr>
                <w:sz w:val="14"/>
                <w:szCs w:val="14"/>
              </w:rPr>
            </w:pPr>
            <w:r w:rsidRPr="003463B2">
              <w:rPr>
                <w:sz w:val="14"/>
                <w:szCs w:val="14"/>
              </w:rPr>
              <w:t>0,188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6B9621"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6B47B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AB9F50" w14:textId="77777777" w:rsidR="003463B2" w:rsidRPr="003463B2" w:rsidRDefault="003463B2" w:rsidP="003463B2">
            <w:pPr>
              <w:jc w:val="center"/>
              <w:rPr>
                <w:sz w:val="14"/>
                <w:szCs w:val="14"/>
              </w:rPr>
            </w:pPr>
            <w:r w:rsidRPr="003463B2">
              <w:rPr>
                <w:sz w:val="14"/>
                <w:szCs w:val="14"/>
              </w:rPr>
              <w:t>0,179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0B736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68710" w14:textId="77777777" w:rsidR="003463B2" w:rsidRPr="003463B2" w:rsidRDefault="003463B2" w:rsidP="003463B2">
            <w:pPr>
              <w:jc w:val="center"/>
              <w:rPr>
                <w:sz w:val="14"/>
                <w:szCs w:val="14"/>
              </w:rPr>
            </w:pPr>
            <w:r w:rsidRPr="003463B2">
              <w:rPr>
                <w:sz w:val="14"/>
                <w:szCs w:val="14"/>
              </w:rPr>
              <w:t>0,179</w:t>
            </w:r>
          </w:p>
        </w:tc>
      </w:tr>
      <w:tr w:rsidR="003463B2" w:rsidRPr="003463B2" w14:paraId="2551AA57"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FACE5"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8799F"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СибЭнергоТранс</w:t>
            </w:r>
            <w:proofErr w:type="spellEnd"/>
            <w:r w:rsidRPr="003463B2">
              <w:rPr>
                <w:sz w:val="14"/>
                <w:szCs w:val="14"/>
              </w:rPr>
              <w:t xml:space="preserve"> - 42» ООО (ИНН 4223086707)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EBDF2"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9F069"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8E3F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DF27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C800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74AB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9B8E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743C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FABD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037B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539F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2CDF0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75729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B9597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AA82A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1FDC8" w14:textId="77777777" w:rsidR="003463B2" w:rsidRPr="003463B2" w:rsidRDefault="003463B2" w:rsidP="003463B2">
            <w:pPr>
              <w:jc w:val="center"/>
              <w:rPr>
                <w:sz w:val="14"/>
                <w:szCs w:val="14"/>
              </w:rPr>
            </w:pPr>
            <w:r w:rsidRPr="003463B2">
              <w:rPr>
                <w:sz w:val="14"/>
                <w:szCs w:val="14"/>
              </w:rPr>
              <w:t>0,000</w:t>
            </w:r>
          </w:p>
        </w:tc>
      </w:tr>
      <w:tr w:rsidR="003463B2" w:rsidRPr="003463B2" w14:paraId="1F58AE81"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0866D"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1CDA1" w14:textId="77777777" w:rsidR="003463B2" w:rsidRPr="003463B2" w:rsidRDefault="003463B2" w:rsidP="003463B2">
            <w:pPr>
              <w:jc w:val="right"/>
              <w:rPr>
                <w:sz w:val="14"/>
                <w:szCs w:val="14"/>
              </w:rPr>
            </w:pPr>
            <w:r w:rsidRPr="003463B2">
              <w:rPr>
                <w:sz w:val="14"/>
                <w:szCs w:val="14"/>
              </w:rPr>
              <w:t xml:space="preserve">«Специализированная шахтная </w:t>
            </w:r>
            <w:proofErr w:type="spellStart"/>
            <w:r w:rsidRPr="003463B2">
              <w:rPr>
                <w:sz w:val="14"/>
                <w:szCs w:val="14"/>
              </w:rPr>
              <w:t>энергомеханическая</w:t>
            </w:r>
            <w:proofErr w:type="spellEnd"/>
            <w:r w:rsidRPr="003463B2">
              <w:rPr>
                <w:sz w:val="14"/>
                <w:szCs w:val="14"/>
              </w:rPr>
              <w:t xml:space="preserve"> компания» АО (ИНН 4208003209)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A5EA5"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DD2E2"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FF42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6640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7E43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AE80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30F8E"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8A65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C1EC5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56B5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32A3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B667F3"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BEC06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E8E5B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C0BE2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C7606" w14:textId="77777777" w:rsidR="003463B2" w:rsidRPr="003463B2" w:rsidRDefault="003463B2" w:rsidP="003463B2">
            <w:pPr>
              <w:jc w:val="center"/>
              <w:rPr>
                <w:sz w:val="14"/>
                <w:szCs w:val="14"/>
              </w:rPr>
            </w:pPr>
            <w:r w:rsidRPr="003463B2">
              <w:rPr>
                <w:sz w:val="14"/>
                <w:szCs w:val="14"/>
              </w:rPr>
              <w:t>0,000</w:t>
            </w:r>
          </w:p>
        </w:tc>
      </w:tr>
      <w:tr w:rsidR="003463B2" w:rsidRPr="003463B2" w14:paraId="1B0E4A9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B5B0A"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04FBF" w14:textId="77777777" w:rsidR="003463B2" w:rsidRPr="003463B2" w:rsidRDefault="003463B2" w:rsidP="003463B2">
            <w:pPr>
              <w:jc w:val="right"/>
              <w:rPr>
                <w:sz w:val="14"/>
                <w:szCs w:val="14"/>
              </w:rPr>
            </w:pPr>
            <w:r w:rsidRPr="003463B2">
              <w:rPr>
                <w:sz w:val="14"/>
                <w:szCs w:val="14"/>
              </w:rPr>
              <w:t>«СЭС» ООО (ИНН 4223127110)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0264E"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A68F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96B2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F889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7B3C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9294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2051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99A2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1B5B0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FF05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4EAF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25DA25"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2E98E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ADB3F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DE960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D5478" w14:textId="77777777" w:rsidR="003463B2" w:rsidRPr="003463B2" w:rsidRDefault="003463B2" w:rsidP="003463B2">
            <w:pPr>
              <w:jc w:val="center"/>
              <w:rPr>
                <w:sz w:val="14"/>
                <w:szCs w:val="14"/>
              </w:rPr>
            </w:pPr>
            <w:r w:rsidRPr="003463B2">
              <w:rPr>
                <w:sz w:val="14"/>
                <w:szCs w:val="14"/>
              </w:rPr>
              <w:t>0,000</w:t>
            </w:r>
          </w:p>
        </w:tc>
      </w:tr>
      <w:tr w:rsidR="003463B2" w:rsidRPr="003463B2" w14:paraId="1597A5B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0A29B"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AD1AD" w14:textId="77777777" w:rsidR="003463B2" w:rsidRPr="003463B2" w:rsidRDefault="003463B2" w:rsidP="003463B2">
            <w:pPr>
              <w:jc w:val="right"/>
              <w:rPr>
                <w:sz w:val="14"/>
                <w:szCs w:val="14"/>
              </w:rPr>
            </w:pPr>
            <w:r w:rsidRPr="003463B2">
              <w:rPr>
                <w:sz w:val="14"/>
                <w:szCs w:val="14"/>
              </w:rPr>
              <w:t>«Территориальная распределительная сетевая компания Новокузнецкого муниципального района» МУП (ИНН 4252003462)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AAA9E"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06842"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C855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5356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D6FA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03F7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F991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01C20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E68B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4991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1C1F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A62C3"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9BCAB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BD0D0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A975A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32C4F" w14:textId="77777777" w:rsidR="003463B2" w:rsidRPr="003463B2" w:rsidRDefault="003463B2" w:rsidP="003463B2">
            <w:pPr>
              <w:jc w:val="center"/>
              <w:rPr>
                <w:sz w:val="14"/>
                <w:szCs w:val="14"/>
              </w:rPr>
            </w:pPr>
            <w:r w:rsidRPr="003463B2">
              <w:rPr>
                <w:sz w:val="14"/>
                <w:szCs w:val="14"/>
              </w:rPr>
              <w:t>0,000</w:t>
            </w:r>
          </w:p>
        </w:tc>
      </w:tr>
      <w:tr w:rsidR="003463B2" w:rsidRPr="003463B2" w14:paraId="37FE1DF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D6792"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B432C" w14:textId="77777777" w:rsidR="003463B2" w:rsidRPr="003463B2" w:rsidRDefault="003463B2" w:rsidP="003463B2">
            <w:pPr>
              <w:jc w:val="right"/>
              <w:rPr>
                <w:sz w:val="14"/>
                <w:szCs w:val="14"/>
              </w:rPr>
            </w:pPr>
            <w:r w:rsidRPr="003463B2">
              <w:rPr>
                <w:sz w:val="14"/>
                <w:szCs w:val="14"/>
              </w:rPr>
              <w:t>«Территориальная сетевая организация «Сибирь» ООО (ИНН 4205282579)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CE7FE"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CE29A"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7DF3E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3BDF6" w14:textId="77777777" w:rsidR="003463B2" w:rsidRPr="003463B2" w:rsidRDefault="003463B2" w:rsidP="003463B2">
            <w:pPr>
              <w:jc w:val="center"/>
              <w:rPr>
                <w:sz w:val="14"/>
                <w:szCs w:val="14"/>
              </w:rPr>
            </w:pPr>
            <w:r w:rsidRPr="003463B2">
              <w:rPr>
                <w:sz w:val="14"/>
                <w:szCs w:val="14"/>
              </w:rPr>
              <w:t>1,745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B71A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464CC" w14:textId="77777777" w:rsidR="003463B2" w:rsidRPr="003463B2" w:rsidRDefault="003463B2" w:rsidP="003463B2">
            <w:pPr>
              <w:jc w:val="center"/>
              <w:rPr>
                <w:sz w:val="14"/>
                <w:szCs w:val="14"/>
              </w:rPr>
            </w:pPr>
            <w:r w:rsidRPr="003463B2">
              <w:rPr>
                <w:sz w:val="14"/>
                <w:szCs w:val="14"/>
              </w:rPr>
              <w:t>1,745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B980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383E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731F1" w14:textId="77777777" w:rsidR="003463B2" w:rsidRPr="003463B2" w:rsidRDefault="003463B2" w:rsidP="003463B2">
            <w:pPr>
              <w:jc w:val="center"/>
              <w:rPr>
                <w:sz w:val="14"/>
                <w:szCs w:val="14"/>
              </w:rPr>
            </w:pPr>
            <w:r w:rsidRPr="003463B2">
              <w:rPr>
                <w:sz w:val="14"/>
                <w:szCs w:val="14"/>
              </w:rPr>
              <w:t>1,766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3D74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66169" w14:textId="77777777" w:rsidR="003463B2" w:rsidRPr="003463B2" w:rsidRDefault="003463B2" w:rsidP="003463B2">
            <w:pPr>
              <w:jc w:val="center"/>
              <w:rPr>
                <w:sz w:val="14"/>
                <w:szCs w:val="14"/>
              </w:rPr>
            </w:pPr>
            <w:r w:rsidRPr="003463B2">
              <w:rPr>
                <w:sz w:val="14"/>
                <w:szCs w:val="14"/>
              </w:rPr>
              <w:t>1,766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23CFD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E924A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2FE153" w14:textId="77777777" w:rsidR="003463B2" w:rsidRPr="003463B2" w:rsidRDefault="003463B2" w:rsidP="003463B2">
            <w:pPr>
              <w:jc w:val="center"/>
              <w:rPr>
                <w:sz w:val="14"/>
                <w:szCs w:val="14"/>
              </w:rPr>
            </w:pPr>
            <w:r w:rsidRPr="003463B2">
              <w:rPr>
                <w:sz w:val="14"/>
                <w:szCs w:val="14"/>
              </w:rPr>
              <w:t>1,756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E4120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39D16" w14:textId="77777777" w:rsidR="003463B2" w:rsidRPr="003463B2" w:rsidRDefault="003463B2" w:rsidP="003463B2">
            <w:pPr>
              <w:jc w:val="center"/>
              <w:rPr>
                <w:sz w:val="14"/>
                <w:szCs w:val="14"/>
              </w:rPr>
            </w:pPr>
            <w:r w:rsidRPr="003463B2">
              <w:rPr>
                <w:sz w:val="14"/>
                <w:szCs w:val="14"/>
              </w:rPr>
              <w:t>1,756</w:t>
            </w:r>
          </w:p>
        </w:tc>
      </w:tr>
      <w:tr w:rsidR="003463B2" w:rsidRPr="003463B2" w14:paraId="1E2633BD"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0B027"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281B7"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Трансхимэнерго</w:t>
            </w:r>
            <w:proofErr w:type="spellEnd"/>
            <w:r w:rsidRPr="003463B2">
              <w:rPr>
                <w:sz w:val="14"/>
                <w:szCs w:val="14"/>
              </w:rPr>
              <w:t>» ООО (ИНН 4205220893)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71024"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2F392"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6EE4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EC84C" w14:textId="77777777" w:rsidR="003463B2" w:rsidRPr="003463B2" w:rsidRDefault="003463B2" w:rsidP="003463B2">
            <w:pPr>
              <w:jc w:val="center"/>
              <w:rPr>
                <w:sz w:val="14"/>
                <w:szCs w:val="14"/>
              </w:rPr>
            </w:pPr>
            <w:r w:rsidRPr="003463B2">
              <w:rPr>
                <w:sz w:val="14"/>
                <w:szCs w:val="14"/>
              </w:rPr>
              <w:t>0,840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6C42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0F7DF" w14:textId="77777777" w:rsidR="003463B2" w:rsidRPr="003463B2" w:rsidRDefault="003463B2" w:rsidP="003463B2">
            <w:pPr>
              <w:jc w:val="center"/>
              <w:rPr>
                <w:sz w:val="14"/>
                <w:szCs w:val="14"/>
              </w:rPr>
            </w:pPr>
            <w:r w:rsidRPr="003463B2">
              <w:rPr>
                <w:sz w:val="14"/>
                <w:szCs w:val="14"/>
              </w:rPr>
              <w:t>0,840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1F3DC"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5348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E32AF" w14:textId="77777777" w:rsidR="003463B2" w:rsidRPr="003463B2" w:rsidRDefault="003463B2" w:rsidP="003463B2">
            <w:pPr>
              <w:jc w:val="center"/>
              <w:rPr>
                <w:sz w:val="14"/>
                <w:szCs w:val="14"/>
              </w:rPr>
            </w:pPr>
            <w:r w:rsidRPr="003463B2">
              <w:rPr>
                <w:sz w:val="14"/>
                <w:szCs w:val="14"/>
              </w:rPr>
              <w:t>0,999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DB2A2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D1E6B" w14:textId="77777777" w:rsidR="003463B2" w:rsidRPr="003463B2" w:rsidRDefault="003463B2" w:rsidP="003463B2">
            <w:pPr>
              <w:jc w:val="center"/>
              <w:rPr>
                <w:sz w:val="14"/>
                <w:szCs w:val="14"/>
              </w:rPr>
            </w:pPr>
            <w:r w:rsidRPr="003463B2">
              <w:rPr>
                <w:sz w:val="14"/>
                <w:szCs w:val="14"/>
              </w:rPr>
              <w:t>0,999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B4B933"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31BA8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CEE267" w14:textId="77777777" w:rsidR="003463B2" w:rsidRPr="003463B2" w:rsidRDefault="003463B2" w:rsidP="003463B2">
            <w:pPr>
              <w:jc w:val="center"/>
              <w:rPr>
                <w:sz w:val="14"/>
                <w:szCs w:val="14"/>
              </w:rPr>
            </w:pPr>
            <w:r w:rsidRPr="003463B2">
              <w:rPr>
                <w:sz w:val="14"/>
                <w:szCs w:val="14"/>
              </w:rPr>
              <w:t>0,920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07D2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F3FFA" w14:textId="77777777" w:rsidR="003463B2" w:rsidRPr="003463B2" w:rsidRDefault="003463B2" w:rsidP="003463B2">
            <w:pPr>
              <w:jc w:val="center"/>
              <w:rPr>
                <w:sz w:val="14"/>
                <w:szCs w:val="14"/>
              </w:rPr>
            </w:pPr>
            <w:r w:rsidRPr="003463B2">
              <w:rPr>
                <w:sz w:val="14"/>
                <w:szCs w:val="14"/>
              </w:rPr>
              <w:t>0,920</w:t>
            </w:r>
          </w:p>
        </w:tc>
      </w:tr>
      <w:tr w:rsidR="003463B2" w:rsidRPr="003463B2" w14:paraId="15C8856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B8BF0"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44B74" w14:textId="77777777" w:rsidR="003463B2" w:rsidRPr="003463B2" w:rsidRDefault="003463B2" w:rsidP="003463B2">
            <w:pPr>
              <w:jc w:val="right"/>
              <w:rPr>
                <w:sz w:val="14"/>
                <w:szCs w:val="14"/>
              </w:rPr>
            </w:pPr>
            <w:r w:rsidRPr="003463B2">
              <w:rPr>
                <w:sz w:val="14"/>
                <w:szCs w:val="14"/>
              </w:rPr>
              <w:t>«Электросеть» АО (ИНН 7714734225)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F961A"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E521D"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1073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F8DC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F8E6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696E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B6F594"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7FF51"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A840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7732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8A57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41607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1F581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3BC3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D8F4A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EA6FA" w14:textId="77777777" w:rsidR="003463B2" w:rsidRPr="003463B2" w:rsidRDefault="003463B2" w:rsidP="003463B2">
            <w:pPr>
              <w:jc w:val="center"/>
              <w:rPr>
                <w:sz w:val="14"/>
                <w:szCs w:val="14"/>
              </w:rPr>
            </w:pPr>
            <w:r w:rsidRPr="003463B2">
              <w:rPr>
                <w:sz w:val="14"/>
                <w:szCs w:val="14"/>
              </w:rPr>
              <w:t>0,000</w:t>
            </w:r>
          </w:p>
        </w:tc>
      </w:tr>
      <w:tr w:rsidR="003463B2" w:rsidRPr="003463B2" w14:paraId="6F144FD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2D6A6"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17F6A"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Электросетьсервис</w:t>
            </w:r>
            <w:proofErr w:type="spellEnd"/>
            <w:r w:rsidRPr="003463B2">
              <w:rPr>
                <w:sz w:val="14"/>
                <w:szCs w:val="14"/>
              </w:rPr>
              <w:t>» ООО (ИНН 4223057103)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1C891"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85251"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ADFF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FE2B2" w14:textId="77777777" w:rsidR="003463B2" w:rsidRPr="003463B2" w:rsidRDefault="003463B2" w:rsidP="003463B2">
            <w:pPr>
              <w:jc w:val="center"/>
              <w:rPr>
                <w:sz w:val="14"/>
                <w:szCs w:val="14"/>
              </w:rPr>
            </w:pPr>
            <w:r w:rsidRPr="003463B2">
              <w:rPr>
                <w:sz w:val="14"/>
                <w:szCs w:val="14"/>
              </w:rPr>
              <w:t>2,454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8B52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BA2D7" w14:textId="77777777" w:rsidR="003463B2" w:rsidRPr="003463B2" w:rsidRDefault="003463B2" w:rsidP="003463B2">
            <w:pPr>
              <w:jc w:val="center"/>
              <w:rPr>
                <w:sz w:val="14"/>
                <w:szCs w:val="14"/>
              </w:rPr>
            </w:pPr>
            <w:r w:rsidRPr="003463B2">
              <w:rPr>
                <w:sz w:val="14"/>
                <w:szCs w:val="14"/>
              </w:rPr>
              <w:t>2,454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2F8FC"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69E2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E50BA" w14:textId="77777777" w:rsidR="003463B2" w:rsidRPr="003463B2" w:rsidRDefault="003463B2" w:rsidP="003463B2">
            <w:pPr>
              <w:jc w:val="center"/>
              <w:rPr>
                <w:sz w:val="14"/>
                <w:szCs w:val="14"/>
              </w:rPr>
            </w:pPr>
            <w:r w:rsidRPr="003463B2">
              <w:rPr>
                <w:sz w:val="14"/>
                <w:szCs w:val="14"/>
              </w:rPr>
              <w:t>2,741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BD47F"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3FFAD" w14:textId="77777777" w:rsidR="003463B2" w:rsidRPr="003463B2" w:rsidRDefault="003463B2" w:rsidP="003463B2">
            <w:pPr>
              <w:jc w:val="center"/>
              <w:rPr>
                <w:sz w:val="14"/>
                <w:szCs w:val="14"/>
              </w:rPr>
            </w:pPr>
            <w:r w:rsidRPr="003463B2">
              <w:rPr>
                <w:sz w:val="14"/>
                <w:szCs w:val="14"/>
              </w:rPr>
              <w:t>2,741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246D48"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1506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F652F8" w14:textId="77777777" w:rsidR="003463B2" w:rsidRPr="003463B2" w:rsidRDefault="003463B2" w:rsidP="003463B2">
            <w:pPr>
              <w:jc w:val="center"/>
              <w:rPr>
                <w:sz w:val="14"/>
                <w:szCs w:val="14"/>
              </w:rPr>
            </w:pPr>
            <w:r w:rsidRPr="003463B2">
              <w:rPr>
                <w:sz w:val="14"/>
                <w:szCs w:val="14"/>
              </w:rPr>
              <w:t>2,598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D9958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99CE2" w14:textId="77777777" w:rsidR="003463B2" w:rsidRPr="003463B2" w:rsidRDefault="003463B2" w:rsidP="003463B2">
            <w:pPr>
              <w:jc w:val="center"/>
              <w:rPr>
                <w:sz w:val="14"/>
                <w:szCs w:val="14"/>
              </w:rPr>
            </w:pPr>
            <w:r w:rsidRPr="003463B2">
              <w:rPr>
                <w:sz w:val="14"/>
                <w:szCs w:val="14"/>
              </w:rPr>
              <w:t>2,598</w:t>
            </w:r>
          </w:p>
        </w:tc>
      </w:tr>
      <w:tr w:rsidR="003463B2" w:rsidRPr="003463B2" w14:paraId="4E59F33A"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888E1"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8178C"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ЭнергоПаритет</w:t>
            </w:r>
            <w:proofErr w:type="spellEnd"/>
            <w:r w:rsidRPr="003463B2">
              <w:rPr>
                <w:sz w:val="14"/>
                <w:szCs w:val="14"/>
              </w:rPr>
              <w:t>» ООО (ИНН 4205262491)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6C40C9"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E1A49"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3565B"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4DA5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A24F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9B36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49125"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115A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8800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3AC7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CF02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750F15"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D0847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6183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8C4AD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0689C" w14:textId="77777777" w:rsidR="003463B2" w:rsidRPr="003463B2" w:rsidRDefault="003463B2" w:rsidP="003463B2">
            <w:pPr>
              <w:jc w:val="center"/>
              <w:rPr>
                <w:sz w:val="14"/>
                <w:szCs w:val="14"/>
              </w:rPr>
            </w:pPr>
            <w:r w:rsidRPr="003463B2">
              <w:rPr>
                <w:sz w:val="14"/>
                <w:szCs w:val="14"/>
              </w:rPr>
              <w:t>0,000</w:t>
            </w:r>
          </w:p>
        </w:tc>
      </w:tr>
      <w:tr w:rsidR="003463B2" w:rsidRPr="003463B2" w14:paraId="2930E4F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4C7A4" w14:textId="77777777" w:rsidR="003463B2" w:rsidRPr="003463B2" w:rsidRDefault="003463B2" w:rsidP="003463B2">
            <w:pPr>
              <w:jc w:val="center"/>
              <w:rPr>
                <w:sz w:val="14"/>
                <w:szCs w:val="14"/>
              </w:rPr>
            </w:pPr>
            <w:r w:rsidRPr="003463B2">
              <w:rPr>
                <w:sz w:val="14"/>
                <w:szCs w:val="1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BDB08"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Энергосервис</w:t>
            </w:r>
            <w:proofErr w:type="spellEnd"/>
            <w:r w:rsidRPr="003463B2">
              <w:rPr>
                <w:sz w:val="14"/>
                <w:szCs w:val="14"/>
              </w:rPr>
              <w:t>» ООО (ИНН 4212038927)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EB6DF"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A513E"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B954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9E7B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BDA36"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F04F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E25CF"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DD76B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1F9EA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6162E"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5DAE7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FAD735"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1EED2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7C2C3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9CF7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7ED21" w14:textId="77777777" w:rsidR="003463B2" w:rsidRPr="003463B2" w:rsidRDefault="003463B2" w:rsidP="003463B2">
            <w:pPr>
              <w:jc w:val="center"/>
              <w:rPr>
                <w:sz w:val="14"/>
                <w:szCs w:val="14"/>
              </w:rPr>
            </w:pPr>
            <w:r w:rsidRPr="003463B2">
              <w:rPr>
                <w:sz w:val="14"/>
                <w:szCs w:val="14"/>
              </w:rPr>
              <w:t>0,000</w:t>
            </w:r>
          </w:p>
        </w:tc>
      </w:tr>
      <w:tr w:rsidR="003463B2" w:rsidRPr="003463B2" w14:paraId="732D5DC7"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D2A6E" w14:textId="77777777" w:rsidR="003463B2" w:rsidRPr="003463B2" w:rsidRDefault="003463B2" w:rsidP="003463B2">
            <w:pPr>
              <w:jc w:val="center"/>
              <w:rPr>
                <w:b/>
                <w:bCs/>
                <w:sz w:val="14"/>
                <w:szCs w:val="14"/>
              </w:rPr>
            </w:pPr>
            <w:r w:rsidRPr="003463B2">
              <w:rPr>
                <w:b/>
                <w:bCs/>
                <w:sz w:val="14"/>
                <w:szCs w:val="14"/>
              </w:rPr>
              <w:t>15</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18F1D" w14:textId="77777777" w:rsidR="003463B2" w:rsidRPr="003463B2" w:rsidRDefault="003463B2" w:rsidP="003463B2">
            <w:pPr>
              <w:rPr>
                <w:b/>
                <w:bCs/>
                <w:sz w:val="14"/>
                <w:szCs w:val="14"/>
              </w:rPr>
            </w:pPr>
            <w:r w:rsidRPr="003463B2">
              <w:rPr>
                <w:b/>
                <w:bCs/>
                <w:sz w:val="14"/>
                <w:szCs w:val="14"/>
              </w:rPr>
              <w:t xml:space="preserve">Полезный отпуск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BF425" w14:textId="77777777" w:rsidR="003463B2" w:rsidRPr="003463B2" w:rsidRDefault="003463B2" w:rsidP="003463B2">
            <w:pPr>
              <w:jc w:val="center"/>
              <w:rPr>
                <w:b/>
                <w:bCs/>
                <w:sz w:val="14"/>
                <w:szCs w:val="14"/>
              </w:rPr>
            </w:pPr>
            <w:r w:rsidRPr="003463B2">
              <w:rPr>
                <w:b/>
                <w:bCs/>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21A83" w14:textId="77777777" w:rsidR="003463B2" w:rsidRPr="003463B2" w:rsidRDefault="003463B2" w:rsidP="003463B2">
            <w:pPr>
              <w:jc w:val="center"/>
              <w:rPr>
                <w:b/>
                <w:bCs/>
                <w:sz w:val="14"/>
                <w:szCs w:val="14"/>
              </w:rPr>
            </w:pPr>
            <w:r w:rsidRPr="003463B2">
              <w:rPr>
                <w:b/>
                <w:bCs/>
                <w:sz w:val="14"/>
                <w:szCs w:val="14"/>
              </w:rPr>
              <w:t>4,437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00E8C" w14:textId="77777777" w:rsidR="003463B2" w:rsidRPr="003463B2" w:rsidRDefault="003463B2" w:rsidP="003463B2">
            <w:pPr>
              <w:jc w:val="center"/>
              <w:rPr>
                <w:b/>
                <w:bCs/>
                <w:sz w:val="14"/>
                <w:szCs w:val="14"/>
              </w:rPr>
            </w:pPr>
            <w:r w:rsidRPr="003463B2">
              <w:rPr>
                <w:b/>
                <w:bCs/>
                <w:sz w:val="14"/>
                <w:szCs w:val="14"/>
              </w:rPr>
              <w:t>1,291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AED79" w14:textId="77777777" w:rsidR="003463B2" w:rsidRPr="003463B2" w:rsidRDefault="003463B2" w:rsidP="003463B2">
            <w:pPr>
              <w:jc w:val="center"/>
              <w:rPr>
                <w:b/>
                <w:bCs/>
                <w:sz w:val="14"/>
                <w:szCs w:val="14"/>
              </w:rPr>
            </w:pPr>
            <w:r w:rsidRPr="003463B2">
              <w:rPr>
                <w:b/>
                <w:bCs/>
                <w:sz w:val="14"/>
                <w:szCs w:val="14"/>
              </w:rPr>
              <w:t>110,367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501EA" w14:textId="77777777" w:rsidR="003463B2" w:rsidRPr="003463B2" w:rsidRDefault="003463B2" w:rsidP="003463B2">
            <w:pPr>
              <w:jc w:val="center"/>
              <w:rPr>
                <w:b/>
                <w:bCs/>
                <w:sz w:val="14"/>
                <w:szCs w:val="14"/>
              </w:rPr>
            </w:pPr>
            <w:r w:rsidRPr="003463B2">
              <w:rPr>
                <w:b/>
                <w:bCs/>
                <w:sz w:val="14"/>
                <w:szCs w:val="14"/>
              </w:rPr>
              <w:t>136,632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7485E" w14:textId="77777777" w:rsidR="003463B2" w:rsidRPr="003463B2" w:rsidRDefault="003463B2" w:rsidP="003463B2">
            <w:pPr>
              <w:jc w:val="center"/>
              <w:rPr>
                <w:b/>
                <w:bCs/>
                <w:sz w:val="14"/>
                <w:szCs w:val="14"/>
              </w:rPr>
            </w:pPr>
            <w:r w:rsidRPr="003463B2">
              <w:rPr>
                <w:b/>
                <w:bCs/>
                <w:sz w:val="14"/>
                <w:szCs w:val="14"/>
              </w:rPr>
              <w:t>252,726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04099" w14:textId="77777777" w:rsidR="003463B2" w:rsidRPr="003463B2" w:rsidRDefault="003463B2" w:rsidP="003463B2">
            <w:pPr>
              <w:jc w:val="center"/>
              <w:rPr>
                <w:b/>
                <w:bCs/>
                <w:sz w:val="14"/>
                <w:szCs w:val="14"/>
              </w:rPr>
            </w:pPr>
            <w:r w:rsidRPr="003463B2">
              <w:rPr>
                <w:b/>
                <w:bCs/>
                <w:sz w:val="14"/>
                <w:szCs w:val="14"/>
              </w:rPr>
              <w:t>4,262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B1090" w14:textId="77777777" w:rsidR="003463B2" w:rsidRPr="003463B2" w:rsidRDefault="003463B2" w:rsidP="003463B2">
            <w:pPr>
              <w:jc w:val="center"/>
              <w:rPr>
                <w:b/>
                <w:bCs/>
                <w:sz w:val="14"/>
                <w:szCs w:val="14"/>
              </w:rPr>
            </w:pPr>
            <w:r w:rsidRPr="003463B2">
              <w:rPr>
                <w:b/>
                <w:bCs/>
                <w:sz w:val="14"/>
                <w:szCs w:val="14"/>
              </w:rPr>
              <w:t>1,241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73C20" w14:textId="77777777" w:rsidR="003463B2" w:rsidRPr="003463B2" w:rsidRDefault="003463B2" w:rsidP="003463B2">
            <w:pPr>
              <w:jc w:val="center"/>
              <w:rPr>
                <w:b/>
                <w:bCs/>
                <w:sz w:val="14"/>
                <w:szCs w:val="14"/>
              </w:rPr>
            </w:pPr>
            <w:r w:rsidRPr="003463B2">
              <w:rPr>
                <w:b/>
                <w:bCs/>
                <w:sz w:val="14"/>
                <w:szCs w:val="14"/>
              </w:rPr>
              <w:t>99,070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A9356" w14:textId="77777777" w:rsidR="003463B2" w:rsidRPr="003463B2" w:rsidRDefault="003463B2" w:rsidP="003463B2">
            <w:pPr>
              <w:jc w:val="center"/>
              <w:rPr>
                <w:b/>
                <w:bCs/>
                <w:sz w:val="14"/>
                <w:szCs w:val="14"/>
              </w:rPr>
            </w:pPr>
            <w:r w:rsidRPr="003463B2">
              <w:rPr>
                <w:b/>
                <w:bCs/>
                <w:sz w:val="14"/>
                <w:szCs w:val="14"/>
              </w:rPr>
              <w:t>131,275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2F972" w14:textId="77777777" w:rsidR="003463B2" w:rsidRPr="003463B2" w:rsidRDefault="003463B2" w:rsidP="003463B2">
            <w:pPr>
              <w:jc w:val="center"/>
              <w:rPr>
                <w:b/>
                <w:bCs/>
                <w:sz w:val="14"/>
                <w:szCs w:val="14"/>
              </w:rPr>
            </w:pPr>
            <w:r w:rsidRPr="003463B2">
              <w:rPr>
                <w:b/>
                <w:bCs/>
                <w:sz w:val="14"/>
                <w:szCs w:val="14"/>
              </w:rPr>
              <w:t>235,848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874E4" w14:textId="77777777" w:rsidR="003463B2" w:rsidRPr="003463B2" w:rsidRDefault="003463B2" w:rsidP="003463B2">
            <w:pPr>
              <w:jc w:val="center"/>
              <w:rPr>
                <w:b/>
                <w:bCs/>
                <w:sz w:val="14"/>
                <w:szCs w:val="14"/>
              </w:rPr>
            </w:pPr>
            <w:r w:rsidRPr="003463B2">
              <w:rPr>
                <w:b/>
                <w:bCs/>
                <w:sz w:val="14"/>
                <w:szCs w:val="14"/>
              </w:rPr>
              <w:t>4,349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906A6" w14:textId="77777777" w:rsidR="003463B2" w:rsidRPr="003463B2" w:rsidRDefault="003463B2" w:rsidP="003463B2">
            <w:pPr>
              <w:jc w:val="center"/>
              <w:rPr>
                <w:b/>
                <w:bCs/>
                <w:sz w:val="14"/>
                <w:szCs w:val="14"/>
              </w:rPr>
            </w:pPr>
            <w:r w:rsidRPr="003463B2">
              <w:rPr>
                <w:b/>
                <w:bCs/>
                <w:sz w:val="14"/>
                <w:szCs w:val="14"/>
              </w:rPr>
              <w:t>1,266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0F482" w14:textId="77777777" w:rsidR="003463B2" w:rsidRPr="003463B2" w:rsidRDefault="003463B2" w:rsidP="003463B2">
            <w:pPr>
              <w:jc w:val="center"/>
              <w:rPr>
                <w:b/>
                <w:bCs/>
                <w:sz w:val="14"/>
                <w:szCs w:val="14"/>
              </w:rPr>
            </w:pPr>
            <w:r w:rsidRPr="003463B2">
              <w:rPr>
                <w:b/>
                <w:bCs/>
                <w:sz w:val="14"/>
                <w:szCs w:val="14"/>
              </w:rPr>
              <w:t>104,719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0EFC7" w14:textId="77777777" w:rsidR="003463B2" w:rsidRPr="003463B2" w:rsidRDefault="003463B2" w:rsidP="003463B2">
            <w:pPr>
              <w:jc w:val="center"/>
              <w:rPr>
                <w:b/>
                <w:bCs/>
                <w:sz w:val="14"/>
                <w:szCs w:val="14"/>
              </w:rPr>
            </w:pPr>
            <w:r w:rsidRPr="003463B2">
              <w:rPr>
                <w:b/>
                <w:bCs/>
                <w:sz w:val="14"/>
                <w:szCs w:val="14"/>
              </w:rPr>
              <w:t>133,953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B62E2" w14:textId="77777777" w:rsidR="003463B2" w:rsidRPr="003463B2" w:rsidRDefault="003463B2" w:rsidP="003463B2">
            <w:pPr>
              <w:jc w:val="center"/>
              <w:rPr>
                <w:b/>
                <w:bCs/>
                <w:sz w:val="14"/>
                <w:szCs w:val="14"/>
              </w:rPr>
            </w:pPr>
            <w:r w:rsidRPr="003463B2">
              <w:rPr>
                <w:b/>
                <w:bCs/>
                <w:sz w:val="14"/>
                <w:szCs w:val="14"/>
              </w:rPr>
              <w:t>244,287</w:t>
            </w:r>
          </w:p>
        </w:tc>
      </w:tr>
      <w:tr w:rsidR="003463B2" w:rsidRPr="003463B2" w14:paraId="6959B573"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387CA" w14:textId="77777777" w:rsidR="003463B2" w:rsidRPr="003463B2" w:rsidRDefault="003463B2" w:rsidP="003463B2">
            <w:pPr>
              <w:jc w:val="center"/>
              <w:rPr>
                <w:sz w:val="14"/>
                <w:szCs w:val="14"/>
              </w:rPr>
            </w:pPr>
            <w:r w:rsidRPr="003463B2">
              <w:rPr>
                <w:sz w:val="14"/>
                <w:szCs w:val="14"/>
              </w:rPr>
              <w:t>16</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D2AD3" w14:textId="77777777" w:rsidR="003463B2" w:rsidRPr="003463B2" w:rsidRDefault="003463B2" w:rsidP="003463B2">
            <w:pPr>
              <w:rPr>
                <w:sz w:val="14"/>
                <w:szCs w:val="14"/>
              </w:rPr>
            </w:pPr>
            <w:r w:rsidRPr="003463B2">
              <w:rPr>
                <w:sz w:val="14"/>
                <w:szCs w:val="14"/>
              </w:rPr>
              <w:t>Полезный отпуск без производственных нужд ЭСО, в т.ч. потребители:</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09D58"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117C1" w14:textId="77777777" w:rsidR="003463B2" w:rsidRPr="003463B2" w:rsidRDefault="003463B2" w:rsidP="003463B2">
            <w:pPr>
              <w:jc w:val="center"/>
              <w:rPr>
                <w:sz w:val="14"/>
                <w:szCs w:val="14"/>
              </w:rPr>
            </w:pPr>
            <w:r w:rsidRPr="003463B2">
              <w:rPr>
                <w:sz w:val="14"/>
                <w:szCs w:val="14"/>
              </w:rPr>
              <w:t>4,437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91856" w14:textId="77777777" w:rsidR="003463B2" w:rsidRPr="003463B2" w:rsidRDefault="003463B2" w:rsidP="003463B2">
            <w:pPr>
              <w:jc w:val="center"/>
              <w:rPr>
                <w:sz w:val="14"/>
                <w:szCs w:val="14"/>
              </w:rPr>
            </w:pPr>
            <w:r w:rsidRPr="003463B2">
              <w:rPr>
                <w:sz w:val="14"/>
                <w:szCs w:val="14"/>
              </w:rPr>
              <w:t>1,291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7712F" w14:textId="77777777" w:rsidR="003463B2" w:rsidRPr="003463B2" w:rsidRDefault="003463B2" w:rsidP="003463B2">
            <w:pPr>
              <w:jc w:val="center"/>
              <w:rPr>
                <w:sz w:val="14"/>
                <w:szCs w:val="14"/>
              </w:rPr>
            </w:pPr>
            <w:r w:rsidRPr="003463B2">
              <w:rPr>
                <w:sz w:val="14"/>
                <w:szCs w:val="14"/>
              </w:rPr>
              <w:t>110,367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DFF07" w14:textId="77777777" w:rsidR="003463B2" w:rsidRPr="003463B2" w:rsidRDefault="003463B2" w:rsidP="003463B2">
            <w:pPr>
              <w:jc w:val="center"/>
              <w:rPr>
                <w:sz w:val="14"/>
                <w:szCs w:val="14"/>
              </w:rPr>
            </w:pPr>
            <w:r w:rsidRPr="003463B2">
              <w:rPr>
                <w:sz w:val="14"/>
                <w:szCs w:val="14"/>
              </w:rPr>
              <w:t>136,632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D790C" w14:textId="77777777" w:rsidR="003463B2" w:rsidRPr="003463B2" w:rsidRDefault="003463B2" w:rsidP="003463B2">
            <w:pPr>
              <w:jc w:val="center"/>
              <w:rPr>
                <w:sz w:val="14"/>
                <w:szCs w:val="14"/>
              </w:rPr>
            </w:pPr>
            <w:r w:rsidRPr="003463B2">
              <w:rPr>
                <w:sz w:val="14"/>
                <w:szCs w:val="14"/>
              </w:rPr>
              <w:t>252,726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9A278" w14:textId="77777777" w:rsidR="003463B2" w:rsidRPr="003463B2" w:rsidRDefault="003463B2" w:rsidP="003463B2">
            <w:pPr>
              <w:jc w:val="center"/>
              <w:rPr>
                <w:sz w:val="14"/>
                <w:szCs w:val="14"/>
              </w:rPr>
            </w:pPr>
            <w:r w:rsidRPr="003463B2">
              <w:rPr>
                <w:sz w:val="14"/>
                <w:szCs w:val="14"/>
              </w:rPr>
              <w:t>4,262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A98A8" w14:textId="77777777" w:rsidR="003463B2" w:rsidRPr="003463B2" w:rsidRDefault="003463B2" w:rsidP="003463B2">
            <w:pPr>
              <w:jc w:val="center"/>
              <w:rPr>
                <w:sz w:val="14"/>
                <w:szCs w:val="14"/>
              </w:rPr>
            </w:pPr>
            <w:r w:rsidRPr="003463B2">
              <w:rPr>
                <w:sz w:val="14"/>
                <w:szCs w:val="14"/>
              </w:rPr>
              <w:t>1,241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4F2E4F" w14:textId="77777777" w:rsidR="003463B2" w:rsidRPr="003463B2" w:rsidRDefault="003463B2" w:rsidP="003463B2">
            <w:pPr>
              <w:jc w:val="center"/>
              <w:rPr>
                <w:sz w:val="14"/>
                <w:szCs w:val="14"/>
              </w:rPr>
            </w:pPr>
            <w:r w:rsidRPr="003463B2">
              <w:rPr>
                <w:sz w:val="14"/>
                <w:szCs w:val="14"/>
              </w:rPr>
              <w:t>99,070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07F43" w14:textId="77777777" w:rsidR="003463B2" w:rsidRPr="003463B2" w:rsidRDefault="003463B2" w:rsidP="003463B2">
            <w:pPr>
              <w:jc w:val="center"/>
              <w:rPr>
                <w:sz w:val="14"/>
                <w:szCs w:val="14"/>
              </w:rPr>
            </w:pPr>
            <w:r w:rsidRPr="003463B2">
              <w:rPr>
                <w:sz w:val="14"/>
                <w:szCs w:val="14"/>
              </w:rPr>
              <w:t>131,275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F2334" w14:textId="77777777" w:rsidR="003463B2" w:rsidRPr="003463B2" w:rsidRDefault="003463B2" w:rsidP="003463B2">
            <w:pPr>
              <w:jc w:val="center"/>
              <w:rPr>
                <w:sz w:val="14"/>
                <w:szCs w:val="14"/>
              </w:rPr>
            </w:pPr>
            <w:r w:rsidRPr="003463B2">
              <w:rPr>
                <w:sz w:val="14"/>
                <w:szCs w:val="14"/>
              </w:rPr>
              <w:t>235,848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65104" w14:textId="77777777" w:rsidR="003463B2" w:rsidRPr="003463B2" w:rsidRDefault="003463B2" w:rsidP="003463B2">
            <w:pPr>
              <w:jc w:val="center"/>
              <w:rPr>
                <w:sz w:val="14"/>
                <w:szCs w:val="14"/>
              </w:rPr>
            </w:pPr>
            <w:r w:rsidRPr="003463B2">
              <w:rPr>
                <w:sz w:val="14"/>
                <w:szCs w:val="14"/>
              </w:rPr>
              <w:t>4,349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ED91A" w14:textId="77777777" w:rsidR="003463B2" w:rsidRPr="003463B2" w:rsidRDefault="003463B2" w:rsidP="003463B2">
            <w:pPr>
              <w:jc w:val="center"/>
              <w:rPr>
                <w:sz w:val="14"/>
                <w:szCs w:val="14"/>
              </w:rPr>
            </w:pPr>
            <w:r w:rsidRPr="003463B2">
              <w:rPr>
                <w:sz w:val="14"/>
                <w:szCs w:val="14"/>
              </w:rPr>
              <w:t>1,266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B7B55" w14:textId="77777777" w:rsidR="003463B2" w:rsidRPr="003463B2" w:rsidRDefault="003463B2" w:rsidP="003463B2">
            <w:pPr>
              <w:jc w:val="center"/>
              <w:rPr>
                <w:sz w:val="14"/>
                <w:szCs w:val="14"/>
              </w:rPr>
            </w:pPr>
            <w:r w:rsidRPr="003463B2">
              <w:rPr>
                <w:sz w:val="14"/>
                <w:szCs w:val="14"/>
              </w:rPr>
              <w:t>104,719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75141" w14:textId="77777777" w:rsidR="003463B2" w:rsidRPr="003463B2" w:rsidRDefault="003463B2" w:rsidP="003463B2">
            <w:pPr>
              <w:jc w:val="center"/>
              <w:rPr>
                <w:sz w:val="14"/>
                <w:szCs w:val="14"/>
              </w:rPr>
            </w:pPr>
            <w:r w:rsidRPr="003463B2">
              <w:rPr>
                <w:sz w:val="14"/>
                <w:szCs w:val="14"/>
              </w:rPr>
              <w:t>133,953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521AD" w14:textId="77777777" w:rsidR="003463B2" w:rsidRPr="003463B2" w:rsidRDefault="003463B2" w:rsidP="003463B2">
            <w:pPr>
              <w:jc w:val="center"/>
              <w:rPr>
                <w:sz w:val="14"/>
                <w:szCs w:val="14"/>
              </w:rPr>
            </w:pPr>
            <w:r w:rsidRPr="003463B2">
              <w:rPr>
                <w:sz w:val="14"/>
                <w:szCs w:val="14"/>
              </w:rPr>
              <w:t>244,287</w:t>
            </w:r>
          </w:p>
        </w:tc>
      </w:tr>
      <w:tr w:rsidR="003463B2" w:rsidRPr="003463B2" w14:paraId="0BFF3631"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2E12F" w14:textId="77777777" w:rsidR="003463B2" w:rsidRPr="003463B2" w:rsidRDefault="003463B2" w:rsidP="003463B2">
            <w:pPr>
              <w:jc w:val="center"/>
              <w:rPr>
                <w:sz w:val="14"/>
                <w:szCs w:val="14"/>
              </w:rPr>
            </w:pPr>
            <w:r w:rsidRPr="003463B2">
              <w:rPr>
                <w:sz w:val="14"/>
                <w:szCs w:val="14"/>
              </w:rPr>
              <w:t>16.1</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58AD5" w14:textId="77777777" w:rsidR="003463B2" w:rsidRPr="003463B2" w:rsidRDefault="003463B2" w:rsidP="003463B2">
            <w:pPr>
              <w:jc w:val="right"/>
              <w:rPr>
                <w:sz w:val="14"/>
                <w:szCs w:val="14"/>
              </w:rPr>
            </w:pPr>
            <w:r w:rsidRPr="003463B2">
              <w:rPr>
                <w:sz w:val="14"/>
                <w:szCs w:val="14"/>
              </w:rPr>
              <w:t>Отпуск в смежные сетевые компании</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C0784"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9096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B767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C5ADE" w14:textId="77777777" w:rsidR="003463B2" w:rsidRPr="003463B2" w:rsidRDefault="003463B2" w:rsidP="003463B2">
            <w:pPr>
              <w:jc w:val="center"/>
              <w:rPr>
                <w:sz w:val="14"/>
                <w:szCs w:val="14"/>
              </w:rPr>
            </w:pPr>
            <w:r w:rsidRPr="003463B2">
              <w:rPr>
                <w:sz w:val="14"/>
                <w:szCs w:val="14"/>
              </w:rPr>
              <w:t>7,433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6D3DD" w14:textId="77777777" w:rsidR="003463B2" w:rsidRPr="003463B2" w:rsidRDefault="003463B2" w:rsidP="003463B2">
            <w:pPr>
              <w:jc w:val="center"/>
              <w:rPr>
                <w:sz w:val="14"/>
                <w:szCs w:val="14"/>
              </w:rPr>
            </w:pPr>
            <w:r w:rsidRPr="003463B2">
              <w:rPr>
                <w:sz w:val="14"/>
                <w:szCs w:val="14"/>
              </w:rPr>
              <w:t>0,072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A7743" w14:textId="77777777" w:rsidR="003463B2" w:rsidRPr="003463B2" w:rsidRDefault="003463B2" w:rsidP="003463B2">
            <w:pPr>
              <w:jc w:val="center"/>
              <w:rPr>
                <w:sz w:val="14"/>
                <w:szCs w:val="14"/>
              </w:rPr>
            </w:pPr>
            <w:r w:rsidRPr="003463B2">
              <w:rPr>
                <w:sz w:val="14"/>
                <w:szCs w:val="14"/>
              </w:rPr>
              <w:t>7,505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E2519"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C20F2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CAB5B" w14:textId="77777777" w:rsidR="003463B2" w:rsidRPr="003463B2" w:rsidRDefault="003463B2" w:rsidP="003463B2">
            <w:pPr>
              <w:jc w:val="center"/>
              <w:rPr>
                <w:sz w:val="14"/>
                <w:szCs w:val="14"/>
              </w:rPr>
            </w:pPr>
            <w:r w:rsidRPr="003463B2">
              <w:rPr>
                <w:sz w:val="14"/>
                <w:szCs w:val="14"/>
              </w:rPr>
              <w:t>7,868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68784" w14:textId="77777777" w:rsidR="003463B2" w:rsidRPr="003463B2" w:rsidRDefault="003463B2" w:rsidP="003463B2">
            <w:pPr>
              <w:jc w:val="center"/>
              <w:rPr>
                <w:sz w:val="14"/>
                <w:szCs w:val="14"/>
              </w:rPr>
            </w:pPr>
            <w:r w:rsidRPr="003463B2">
              <w:rPr>
                <w:sz w:val="14"/>
                <w:szCs w:val="14"/>
              </w:rPr>
              <w:t>0,069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9BB67" w14:textId="77777777" w:rsidR="003463B2" w:rsidRPr="003463B2" w:rsidRDefault="003463B2" w:rsidP="003463B2">
            <w:pPr>
              <w:jc w:val="center"/>
              <w:rPr>
                <w:sz w:val="14"/>
                <w:szCs w:val="14"/>
              </w:rPr>
            </w:pPr>
            <w:r w:rsidRPr="003463B2">
              <w:rPr>
                <w:sz w:val="14"/>
                <w:szCs w:val="14"/>
              </w:rPr>
              <w:t>7,937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374033"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A6BFF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E4B1A" w14:textId="77777777" w:rsidR="003463B2" w:rsidRPr="003463B2" w:rsidRDefault="003463B2" w:rsidP="003463B2">
            <w:pPr>
              <w:jc w:val="center"/>
              <w:rPr>
                <w:sz w:val="14"/>
                <w:szCs w:val="14"/>
              </w:rPr>
            </w:pPr>
            <w:r w:rsidRPr="003463B2">
              <w:rPr>
                <w:sz w:val="14"/>
                <w:szCs w:val="14"/>
              </w:rPr>
              <w:t>7,651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41A63" w14:textId="77777777" w:rsidR="003463B2" w:rsidRPr="003463B2" w:rsidRDefault="003463B2" w:rsidP="003463B2">
            <w:pPr>
              <w:jc w:val="center"/>
              <w:rPr>
                <w:sz w:val="14"/>
                <w:szCs w:val="14"/>
              </w:rPr>
            </w:pPr>
            <w:r w:rsidRPr="003463B2">
              <w:rPr>
                <w:sz w:val="14"/>
                <w:szCs w:val="14"/>
              </w:rPr>
              <w:t>0,071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4F7B2" w14:textId="77777777" w:rsidR="003463B2" w:rsidRPr="003463B2" w:rsidRDefault="003463B2" w:rsidP="003463B2">
            <w:pPr>
              <w:jc w:val="center"/>
              <w:rPr>
                <w:sz w:val="14"/>
                <w:szCs w:val="14"/>
              </w:rPr>
            </w:pPr>
            <w:r w:rsidRPr="003463B2">
              <w:rPr>
                <w:sz w:val="14"/>
                <w:szCs w:val="14"/>
              </w:rPr>
              <w:t>7,721</w:t>
            </w:r>
          </w:p>
        </w:tc>
      </w:tr>
      <w:tr w:rsidR="003463B2" w:rsidRPr="003463B2" w14:paraId="54C3DBE3"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EB710" w14:textId="77777777" w:rsidR="003463B2" w:rsidRPr="003463B2" w:rsidRDefault="003463B2" w:rsidP="003463B2">
            <w:pPr>
              <w:jc w:val="center"/>
              <w:rPr>
                <w:sz w:val="14"/>
                <w:szCs w:val="14"/>
              </w:rPr>
            </w:pPr>
            <w:r w:rsidRPr="003463B2">
              <w:rPr>
                <w:sz w:val="14"/>
                <w:szCs w:val="14"/>
              </w:rPr>
              <w:t>16.2</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1C2AC" w14:textId="77777777" w:rsidR="003463B2" w:rsidRPr="003463B2" w:rsidRDefault="003463B2" w:rsidP="003463B2">
            <w:pPr>
              <w:jc w:val="right"/>
              <w:rPr>
                <w:sz w:val="14"/>
                <w:szCs w:val="14"/>
              </w:rPr>
            </w:pPr>
            <w:r w:rsidRPr="003463B2">
              <w:rPr>
                <w:sz w:val="14"/>
                <w:szCs w:val="14"/>
              </w:rPr>
              <w:t>Сбыт 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5FC81"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4A74C" w14:textId="77777777" w:rsidR="003463B2" w:rsidRPr="003463B2" w:rsidRDefault="003463B2" w:rsidP="003463B2">
            <w:pPr>
              <w:jc w:val="center"/>
              <w:rPr>
                <w:sz w:val="14"/>
                <w:szCs w:val="14"/>
              </w:rPr>
            </w:pPr>
            <w:r w:rsidRPr="003463B2">
              <w:rPr>
                <w:sz w:val="14"/>
                <w:szCs w:val="14"/>
              </w:rPr>
              <w:t>4,437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22DE8E" w14:textId="77777777" w:rsidR="003463B2" w:rsidRPr="003463B2" w:rsidRDefault="003463B2" w:rsidP="003463B2">
            <w:pPr>
              <w:jc w:val="center"/>
              <w:rPr>
                <w:sz w:val="14"/>
                <w:szCs w:val="14"/>
              </w:rPr>
            </w:pPr>
            <w:r w:rsidRPr="003463B2">
              <w:rPr>
                <w:sz w:val="14"/>
                <w:szCs w:val="14"/>
              </w:rPr>
              <w:t>1,291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0E684" w14:textId="77777777" w:rsidR="003463B2" w:rsidRPr="003463B2" w:rsidRDefault="003463B2" w:rsidP="003463B2">
            <w:pPr>
              <w:jc w:val="center"/>
              <w:rPr>
                <w:sz w:val="14"/>
                <w:szCs w:val="14"/>
              </w:rPr>
            </w:pPr>
            <w:r w:rsidRPr="003463B2">
              <w:rPr>
                <w:sz w:val="14"/>
                <w:szCs w:val="14"/>
              </w:rPr>
              <w:t>102,933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85CC0" w14:textId="77777777" w:rsidR="003463B2" w:rsidRPr="003463B2" w:rsidRDefault="003463B2" w:rsidP="003463B2">
            <w:pPr>
              <w:jc w:val="center"/>
              <w:rPr>
                <w:sz w:val="14"/>
                <w:szCs w:val="14"/>
              </w:rPr>
            </w:pPr>
            <w:r w:rsidRPr="003463B2">
              <w:rPr>
                <w:sz w:val="14"/>
                <w:szCs w:val="14"/>
              </w:rPr>
              <w:t>136,560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B02E5" w14:textId="77777777" w:rsidR="003463B2" w:rsidRPr="003463B2" w:rsidRDefault="003463B2" w:rsidP="003463B2">
            <w:pPr>
              <w:jc w:val="center"/>
              <w:rPr>
                <w:sz w:val="14"/>
                <w:szCs w:val="14"/>
              </w:rPr>
            </w:pPr>
            <w:r w:rsidRPr="003463B2">
              <w:rPr>
                <w:sz w:val="14"/>
                <w:szCs w:val="14"/>
              </w:rPr>
              <w:t>245,221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B0087" w14:textId="77777777" w:rsidR="003463B2" w:rsidRPr="003463B2" w:rsidRDefault="003463B2" w:rsidP="003463B2">
            <w:pPr>
              <w:jc w:val="center"/>
              <w:rPr>
                <w:sz w:val="14"/>
                <w:szCs w:val="14"/>
              </w:rPr>
            </w:pPr>
            <w:r w:rsidRPr="003463B2">
              <w:rPr>
                <w:sz w:val="14"/>
                <w:szCs w:val="14"/>
              </w:rPr>
              <w:t>4,262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0261F" w14:textId="77777777" w:rsidR="003463B2" w:rsidRPr="003463B2" w:rsidRDefault="003463B2" w:rsidP="003463B2">
            <w:pPr>
              <w:jc w:val="center"/>
              <w:rPr>
                <w:sz w:val="14"/>
                <w:szCs w:val="14"/>
              </w:rPr>
            </w:pPr>
            <w:r w:rsidRPr="003463B2">
              <w:rPr>
                <w:sz w:val="14"/>
                <w:szCs w:val="14"/>
              </w:rPr>
              <w:t>1,241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3161A" w14:textId="77777777" w:rsidR="003463B2" w:rsidRPr="003463B2" w:rsidRDefault="003463B2" w:rsidP="003463B2">
            <w:pPr>
              <w:jc w:val="center"/>
              <w:rPr>
                <w:sz w:val="14"/>
                <w:szCs w:val="14"/>
              </w:rPr>
            </w:pPr>
            <w:r w:rsidRPr="003463B2">
              <w:rPr>
                <w:sz w:val="14"/>
                <w:szCs w:val="14"/>
              </w:rPr>
              <w:t>91,202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3CF0C" w14:textId="77777777" w:rsidR="003463B2" w:rsidRPr="003463B2" w:rsidRDefault="003463B2" w:rsidP="003463B2">
            <w:pPr>
              <w:jc w:val="center"/>
              <w:rPr>
                <w:sz w:val="14"/>
                <w:szCs w:val="14"/>
              </w:rPr>
            </w:pPr>
            <w:r w:rsidRPr="003463B2">
              <w:rPr>
                <w:sz w:val="14"/>
                <w:szCs w:val="14"/>
              </w:rPr>
              <w:t>131,206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0AAC8B" w14:textId="77777777" w:rsidR="003463B2" w:rsidRPr="003463B2" w:rsidRDefault="003463B2" w:rsidP="003463B2">
            <w:pPr>
              <w:jc w:val="center"/>
              <w:rPr>
                <w:sz w:val="14"/>
                <w:szCs w:val="14"/>
              </w:rPr>
            </w:pPr>
            <w:r w:rsidRPr="003463B2">
              <w:rPr>
                <w:sz w:val="14"/>
                <w:szCs w:val="14"/>
              </w:rPr>
              <w:t>227,911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8A1848" w14:textId="77777777" w:rsidR="003463B2" w:rsidRPr="003463B2" w:rsidRDefault="003463B2" w:rsidP="003463B2">
            <w:pPr>
              <w:jc w:val="center"/>
              <w:rPr>
                <w:sz w:val="14"/>
                <w:szCs w:val="14"/>
              </w:rPr>
            </w:pPr>
            <w:r w:rsidRPr="003463B2">
              <w:rPr>
                <w:sz w:val="14"/>
                <w:szCs w:val="14"/>
              </w:rPr>
              <w:t>4,349</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D23615" w14:textId="77777777" w:rsidR="003463B2" w:rsidRPr="003463B2" w:rsidRDefault="003463B2" w:rsidP="003463B2">
            <w:pPr>
              <w:jc w:val="center"/>
              <w:rPr>
                <w:sz w:val="14"/>
                <w:szCs w:val="14"/>
              </w:rPr>
            </w:pPr>
            <w:r w:rsidRPr="003463B2">
              <w:rPr>
                <w:sz w:val="14"/>
                <w:szCs w:val="14"/>
              </w:rPr>
              <w:t>1,266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7198C1" w14:textId="77777777" w:rsidR="003463B2" w:rsidRPr="003463B2" w:rsidRDefault="003463B2" w:rsidP="003463B2">
            <w:pPr>
              <w:jc w:val="center"/>
              <w:rPr>
                <w:sz w:val="14"/>
                <w:szCs w:val="14"/>
              </w:rPr>
            </w:pPr>
            <w:r w:rsidRPr="003463B2">
              <w:rPr>
                <w:sz w:val="14"/>
                <w:szCs w:val="14"/>
              </w:rPr>
              <w:t>97,068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DC9EB" w14:textId="77777777" w:rsidR="003463B2" w:rsidRPr="003463B2" w:rsidRDefault="003463B2" w:rsidP="003463B2">
            <w:pPr>
              <w:jc w:val="center"/>
              <w:rPr>
                <w:sz w:val="14"/>
                <w:szCs w:val="14"/>
              </w:rPr>
            </w:pPr>
            <w:r w:rsidRPr="003463B2">
              <w:rPr>
                <w:sz w:val="14"/>
                <w:szCs w:val="14"/>
              </w:rPr>
              <w:t>133,883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7F521" w14:textId="77777777" w:rsidR="003463B2" w:rsidRPr="003463B2" w:rsidRDefault="003463B2" w:rsidP="003463B2">
            <w:pPr>
              <w:jc w:val="center"/>
              <w:rPr>
                <w:sz w:val="14"/>
                <w:szCs w:val="14"/>
              </w:rPr>
            </w:pPr>
            <w:r w:rsidRPr="003463B2">
              <w:rPr>
                <w:sz w:val="14"/>
                <w:szCs w:val="14"/>
              </w:rPr>
              <w:t>236,566</w:t>
            </w:r>
          </w:p>
        </w:tc>
      </w:tr>
      <w:tr w:rsidR="003463B2" w:rsidRPr="003463B2" w14:paraId="18320FCA"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778B1" w14:textId="77777777" w:rsidR="003463B2" w:rsidRPr="003463B2" w:rsidRDefault="003463B2" w:rsidP="003463B2">
            <w:pPr>
              <w:jc w:val="center"/>
              <w:rPr>
                <w:sz w:val="14"/>
                <w:szCs w:val="14"/>
              </w:rPr>
            </w:pPr>
            <w:r w:rsidRPr="003463B2">
              <w:rPr>
                <w:sz w:val="14"/>
                <w:szCs w:val="14"/>
              </w:rPr>
              <w:t>16.3</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E0759" w14:textId="77777777" w:rsidR="003463B2" w:rsidRPr="003463B2" w:rsidRDefault="003463B2" w:rsidP="003463B2">
            <w:pPr>
              <w:jc w:val="right"/>
              <w:rPr>
                <w:sz w:val="14"/>
                <w:szCs w:val="14"/>
              </w:rPr>
            </w:pPr>
            <w:r w:rsidRPr="003463B2">
              <w:rPr>
                <w:sz w:val="14"/>
                <w:szCs w:val="14"/>
              </w:rPr>
              <w:t>Сбыт 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CD4A5"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6ACC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FE811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AC324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22B49"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3404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9686F7"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4860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67B4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C4509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4D67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B3BD9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D0C1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5BE1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99B21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14E35" w14:textId="77777777" w:rsidR="003463B2" w:rsidRPr="003463B2" w:rsidRDefault="003463B2" w:rsidP="003463B2">
            <w:pPr>
              <w:jc w:val="center"/>
              <w:rPr>
                <w:sz w:val="14"/>
                <w:szCs w:val="14"/>
              </w:rPr>
            </w:pPr>
            <w:r w:rsidRPr="003463B2">
              <w:rPr>
                <w:sz w:val="14"/>
                <w:szCs w:val="14"/>
              </w:rPr>
              <w:t>0,000</w:t>
            </w:r>
          </w:p>
        </w:tc>
      </w:tr>
      <w:tr w:rsidR="003463B2" w:rsidRPr="003463B2" w14:paraId="614DF0CD"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46544" w14:textId="77777777" w:rsidR="003463B2" w:rsidRPr="003463B2" w:rsidRDefault="003463B2" w:rsidP="003463B2">
            <w:pPr>
              <w:jc w:val="center"/>
              <w:rPr>
                <w:sz w:val="14"/>
                <w:szCs w:val="14"/>
              </w:rPr>
            </w:pPr>
            <w:r w:rsidRPr="003463B2">
              <w:rPr>
                <w:sz w:val="14"/>
                <w:szCs w:val="14"/>
              </w:rPr>
              <w:t>17</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DB3F9" w14:textId="77777777" w:rsidR="003463B2" w:rsidRPr="003463B2" w:rsidRDefault="003463B2" w:rsidP="003463B2">
            <w:pPr>
              <w:rPr>
                <w:sz w:val="14"/>
                <w:szCs w:val="14"/>
              </w:rPr>
            </w:pPr>
            <w:r w:rsidRPr="003463B2">
              <w:rPr>
                <w:sz w:val="14"/>
                <w:szCs w:val="14"/>
              </w:rPr>
              <w:t>Отпуск электроэнергии в смежные сетевые компании в сальдированном выражении, в т.ч.</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E423A"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06FA522"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61EB8B5"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3A0C9CC"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A6A9ECD"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75B1CE0"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D6FA7B3"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F814E34"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EA1E202"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368144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ADEF8C7"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6FAD66A" w14:textId="77777777" w:rsidR="003463B2" w:rsidRPr="003463B2" w:rsidRDefault="003463B2" w:rsidP="003463B2">
            <w:pPr>
              <w:jc w:val="center"/>
              <w:rPr>
                <w:sz w:val="14"/>
                <w:szCs w:val="14"/>
              </w:rPr>
            </w:pPr>
            <w:r w:rsidRPr="003463B2">
              <w:rPr>
                <w:sz w:val="14"/>
                <w:szCs w:val="14"/>
              </w:rPr>
              <w:t> </w:t>
            </w:r>
          </w:p>
        </w:tc>
        <w:tc>
          <w:tcPr>
            <w:tcW w:w="22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0007E8A"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E0372C3"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5567BC8" w14:textId="77777777" w:rsidR="003463B2" w:rsidRPr="003463B2" w:rsidRDefault="003463B2" w:rsidP="003463B2">
            <w:pPr>
              <w:jc w:val="center"/>
              <w:rPr>
                <w:sz w:val="14"/>
                <w:szCs w:val="14"/>
              </w:rPr>
            </w:pPr>
            <w:r w:rsidRPr="003463B2">
              <w:rPr>
                <w:sz w:val="14"/>
                <w:szCs w:val="14"/>
              </w:rPr>
              <w:t> </w:t>
            </w:r>
          </w:p>
        </w:tc>
        <w:tc>
          <w:tcPr>
            <w:tcW w:w="25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1D77270" w14:textId="77777777" w:rsidR="003463B2" w:rsidRPr="003463B2" w:rsidRDefault="003463B2" w:rsidP="003463B2">
            <w:pPr>
              <w:jc w:val="center"/>
              <w:rPr>
                <w:sz w:val="14"/>
                <w:szCs w:val="14"/>
              </w:rPr>
            </w:pPr>
            <w:r w:rsidRPr="003463B2">
              <w:rPr>
                <w:sz w:val="14"/>
                <w:szCs w:val="14"/>
              </w:rPr>
              <w:t> </w:t>
            </w:r>
          </w:p>
        </w:tc>
      </w:tr>
      <w:tr w:rsidR="003463B2" w:rsidRPr="003463B2" w14:paraId="028941A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BD892" w14:textId="77777777" w:rsidR="003463B2" w:rsidRPr="003463B2" w:rsidRDefault="003463B2" w:rsidP="003463B2">
            <w:pPr>
              <w:jc w:val="center"/>
              <w:rPr>
                <w:sz w:val="14"/>
                <w:szCs w:val="14"/>
              </w:rPr>
            </w:pPr>
            <w:r w:rsidRPr="003463B2">
              <w:rPr>
                <w:sz w:val="14"/>
                <w:szCs w:val="14"/>
              </w:rPr>
              <w:t>17.1</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00252" w14:textId="77777777" w:rsidR="003463B2" w:rsidRPr="003463B2" w:rsidRDefault="003463B2" w:rsidP="003463B2">
            <w:pPr>
              <w:jc w:val="right"/>
              <w:rPr>
                <w:sz w:val="14"/>
                <w:szCs w:val="14"/>
              </w:rPr>
            </w:pPr>
            <w:r w:rsidRPr="003463B2">
              <w:rPr>
                <w:sz w:val="14"/>
                <w:szCs w:val="14"/>
              </w:rPr>
              <w:t xml:space="preserve">«Горэлектросеть» </w:t>
            </w:r>
            <w:proofErr w:type="gramStart"/>
            <w:r w:rsidRPr="003463B2">
              <w:rPr>
                <w:sz w:val="14"/>
                <w:szCs w:val="14"/>
              </w:rPr>
              <w:t>ООО  (</w:t>
            </w:r>
            <w:proofErr w:type="gramEnd"/>
            <w:r w:rsidRPr="003463B2">
              <w:rPr>
                <w:sz w:val="14"/>
                <w:szCs w:val="14"/>
              </w:rPr>
              <w:t>ИНН 4217127144)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6073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F9388"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BBE5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20C1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5906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1FAB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D0266"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1BF7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A61B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27EA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1546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DF28A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26EAC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09ADE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61806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821E5" w14:textId="77777777" w:rsidR="003463B2" w:rsidRPr="003463B2" w:rsidRDefault="003463B2" w:rsidP="003463B2">
            <w:pPr>
              <w:jc w:val="center"/>
              <w:rPr>
                <w:sz w:val="14"/>
                <w:szCs w:val="14"/>
              </w:rPr>
            </w:pPr>
            <w:r w:rsidRPr="003463B2">
              <w:rPr>
                <w:sz w:val="14"/>
                <w:szCs w:val="14"/>
              </w:rPr>
              <w:t>0,000</w:t>
            </w:r>
          </w:p>
        </w:tc>
      </w:tr>
      <w:tr w:rsidR="003463B2" w:rsidRPr="003463B2" w14:paraId="25D5D268"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8A06C" w14:textId="77777777" w:rsidR="003463B2" w:rsidRPr="003463B2" w:rsidRDefault="003463B2" w:rsidP="003463B2">
            <w:pPr>
              <w:jc w:val="center"/>
              <w:rPr>
                <w:sz w:val="14"/>
                <w:szCs w:val="14"/>
              </w:rPr>
            </w:pPr>
            <w:r w:rsidRPr="003463B2">
              <w:rPr>
                <w:sz w:val="14"/>
                <w:szCs w:val="14"/>
              </w:rPr>
              <w:t>17.2</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1F39A2"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ЕвразЭнергоТранс</w:t>
            </w:r>
            <w:proofErr w:type="spellEnd"/>
            <w:r w:rsidRPr="003463B2">
              <w:rPr>
                <w:sz w:val="14"/>
                <w:szCs w:val="14"/>
              </w:rPr>
              <w:t>» ООО (ИНН 4217084532)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F2E9FF"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7B61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0D9F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66AC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989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A484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2A63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EE26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01DC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4048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EC50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1A66E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EB7ED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6D074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BCB8E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E8A21" w14:textId="77777777" w:rsidR="003463B2" w:rsidRPr="003463B2" w:rsidRDefault="003463B2" w:rsidP="003463B2">
            <w:pPr>
              <w:jc w:val="center"/>
              <w:rPr>
                <w:sz w:val="14"/>
                <w:szCs w:val="14"/>
              </w:rPr>
            </w:pPr>
            <w:r w:rsidRPr="003463B2">
              <w:rPr>
                <w:sz w:val="14"/>
                <w:szCs w:val="14"/>
              </w:rPr>
              <w:t>0,000</w:t>
            </w:r>
          </w:p>
        </w:tc>
      </w:tr>
      <w:tr w:rsidR="003463B2" w:rsidRPr="003463B2" w14:paraId="115CFE2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59F06" w14:textId="77777777" w:rsidR="003463B2" w:rsidRPr="003463B2" w:rsidRDefault="003463B2" w:rsidP="003463B2">
            <w:pPr>
              <w:jc w:val="center"/>
              <w:rPr>
                <w:sz w:val="14"/>
                <w:szCs w:val="14"/>
              </w:rPr>
            </w:pPr>
            <w:r w:rsidRPr="003463B2">
              <w:rPr>
                <w:sz w:val="14"/>
                <w:szCs w:val="14"/>
              </w:rPr>
              <w:t>17.3</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273D8" w14:textId="77777777" w:rsidR="003463B2" w:rsidRPr="003463B2" w:rsidRDefault="003463B2" w:rsidP="003463B2">
            <w:pPr>
              <w:jc w:val="right"/>
              <w:rPr>
                <w:sz w:val="14"/>
                <w:szCs w:val="14"/>
              </w:rPr>
            </w:pPr>
            <w:r w:rsidRPr="003463B2">
              <w:rPr>
                <w:sz w:val="14"/>
                <w:szCs w:val="14"/>
              </w:rPr>
              <w:t>«Кузбасская энергосетевая компания» ООО (ИНН 4205109750)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312AC"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059E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5D1D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0775A" w14:textId="77777777" w:rsidR="003463B2" w:rsidRPr="003463B2" w:rsidRDefault="003463B2" w:rsidP="003463B2">
            <w:pPr>
              <w:jc w:val="center"/>
              <w:rPr>
                <w:sz w:val="14"/>
                <w:szCs w:val="14"/>
              </w:rPr>
            </w:pPr>
            <w:r w:rsidRPr="003463B2">
              <w:rPr>
                <w:sz w:val="14"/>
                <w:szCs w:val="14"/>
              </w:rPr>
              <w:t>0,302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FABC3" w14:textId="77777777" w:rsidR="003463B2" w:rsidRPr="003463B2" w:rsidRDefault="003463B2" w:rsidP="003463B2">
            <w:pPr>
              <w:jc w:val="center"/>
              <w:rPr>
                <w:sz w:val="14"/>
                <w:szCs w:val="14"/>
              </w:rPr>
            </w:pPr>
            <w:r w:rsidRPr="003463B2">
              <w:rPr>
                <w:sz w:val="14"/>
                <w:szCs w:val="14"/>
              </w:rPr>
              <w:t>0,012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D1941" w14:textId="77777777" w:rsidR="003463B2" w:rsidRPr="003463B2" w:rsidRDefault="003463B2" w:rsidP="003463B2">
            <w:pPr>
              <w:jc w:val="center"/>
              <w:rPr>
                <w:sz w:val="14"/>
                <w:szCs w:val="14"/>
              </w:rPr>
            </w:pPr>
            <w:r w:rsidRPr="003463B2">
              <w:rPr>
                <w:sz w:val="14"/>
                <w:szCs w:val="14"/>
              </w:rPr>
              <w:t>0,314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9E9C0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D52C2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B01E5" w14:textId="77777777" w:rsidR="003463B2" w:rsidRPr="003463B2" w:rsidRDefault="003463B2" w:rsidP="003463B2">
            <w:pPr>
              <w:jc w:val="center"/>
              <w:rPr>
                <w:sz w:val="14"/>
                <w:szCs w:val="14"/>
              </w:rPr>
            </w:pPr>
            <w:r w:rsidRPr="003463B2">
              <w:rPr>
                <w:sz w:val="14"/>
                <w:szCs w:val="14"/>
              </w:rPr>
              <w:t>0,276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49D75" w14:textId="77777777" w:rsidR="003463B2" w:rsidRPr="003463B2" w:rsidRDefault="003463B2" w:rsidP="003463B2">
            <w:pPr>
              <w:jc w:val="center"/>
              <w:rPr>
                <w:sz w:val="14"/>
                <w:szCs w:val="14"/>
              </w:rPr>
            </w:pPr>
            <w:r w:rsidRPr="003463B2">
              <w:rPr>
                <w:sz w:val="14"/>
                <w:szCs w:val="14"/>
              </w:rPr>
              <w:t>0,011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298798" w14:textId="77777777" w:rsidR="003463B2" w:rsidRPr="003463B2" w:rsidRDefault="003463B2" w:rsidP="003463B2">
            <w:pPr>
              <w:jc w:val="center"/>
              <w:rPr>
                <w:sz w:val="14"/>
                <w:szCs w:val="14"/>
              </w:rPr>
            </w:pPr>
            <w:r w:rsidRPr="003463B2">
              <w:rPr>
                <w:sz w:val="14"/>
                <w:szCs w:val="14"/>
              </w:rPr>
              <w:t>0,287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438FE3"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3BDC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C330C3" w14:textId="77777777" w:rsidR="003463B2" w:rsidRPr="003463B2" w:rsidRDefault="003463B2" w:rsidP="003463B2">
            <w:pPr>
              <w:jc w:val="center"/>
              <w:rPr>
                <w:sz w:val="14"/>
                <w:szCs w:val="14"/>
              </w:rPr>
            </w:pPr>
            <w:r w:rsidRPr="003463B2">
              <w:rPr>
                <w:sz w:val="14"/>
                <w:szCs w:val="14"/>
              </w:rPr>
              <w:t>0,289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3283A6" w14:textId="77777777" w:rsidR="003463B2" w:rsidRPr="003463B2" w:rsidRDefault="003463B2" w:rsidP="003463B2">
            <w:pPr>
              <w:jc w:val="center"/>
              <w:rPr>
                <w:sz w:val="14"/>
                <w:szCs w:val="14"/>
              </w:rPr>
            </w:pPr>
            <w:r w:rsidRPr="003463B2">
              <w:rPr>
                <w:sz w:val="14"/>
                <w:szCs w:val="14"/>
              </w:rPr>
              <w:t>0,012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17D33" w14:textId="77777777" w:rsidR="003463B2" w:rsidRPr="003463B2" w:rsidRDefault="003463B2" w:rsidP="003463B2">
            <w:pPr>
              <w:jc w:val="center"/>
              <w:rPr>
                <w:sz w:val="14"/>
                <w:szCs w:val="14"/>
              </w:rPr>
            </w:pPr>
            <w:r w:rsidRPr="003463B2">
              <w:rPr>
                <w:sz w:val="14"/>
                <w:szCs w:val="14"/>
              </w:rPr>
              <w:t>0,301</w:t>
            </w:r>
          </w:p>
        </w:tc>
      </w:tr>
      <w:tr w:rsidR="003463B2" w:rsidRPr="003463B2" w14:paraId="1B811F0C"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EAB95" w14:textId="77777777" w:rsidR="003463B2" w:rsidRPr="003463B2" w:rsidRDefault="003463B2" w:rsidP="003463B2">
            <w:pPr>
              <w:jc w:val="center"/>
              <w:rPr>
                <w:sz w:val="14"/>
                <w:szCs w:val="14"/>
              </w:rPr>
            </w:pPr>
            <w:r w:rsidRPr="003463B2">
              <w:rPr>
                <w:sz w:val="14"/>
                <w:szCs w:val="14"/>
              </w:rPr>
              <w:t>17.4</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93A4F"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КузбассЭлектро</w:t>
            </w:r>
            <w:proofErr w:type="spellEnd"/>
            <w:r w:rsidRPr="003463B2">
              <w:rPr>
                <w:sz w:val="14"/>
                <w:szCs w:val="14"/>
              </w:rPr>
              <w:t xml:space="preserve">» </w:t>
            </w:r>
            <w:proofErr w:type="gramStart"/>
            <w:r w:rsidRPr="003463B2">
              <w:rPr>
                <w:sz w:val="14"/>
                <w:szCs w:val="14"/>
              </w:rPr>
              <w:t>ОАО  (</w:t>
            </w:r>
            <w:proofErr w:type="gramEnd"/>
            <w:r w:rsidRPr="003463B2">
              <w:rPr>
                <w:sz w:val="14"/>
                <w:szCs w:val="14"/>
              </w:rPr>
              <w:t>ИНН 4202002174)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ED7F8"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014E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E59D3" w14:textId="77777777" w:rsidR="003463B2" w:rsidRPr="003463B2" w:rsidRDefault="003463B2" w:rsidP="003463B2">
            <w:pPr>
              <w:jc w:val="center"/>
              <w:rPr>
                <w:sz w:val="14"/>
                <w:szCs w:val="14"/>
              </w:rPr>
            </w:pPr>
            <w:r w:rsidRPr="003463B2">
              <w:rPr>
                <w:sz w:val="14"/>
                <w:szCs w:val="14"/>
              </w:rPr>
              <w:t>-0,720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8DC2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3931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EFD5F" w14:textId="77777777" w:rsidR="003463B2" w:rsidRPr="003463B2" w:rsidRDefault="003463B2" w:rsidP="003463B2">
            <w:pPr>
              <w:jc w:val="center"/>
              <w:rPr>
                <w:sz w:val="14"/>
                <w:szCs w:val="14"/>
              </w:rPr>
            </w:pPr>
            <w:r w:rsidRPr="003463B2">
              <w:rPr>
                <w:sz w:val="14"/>
                <w:szCs w:val="14"/>
              </w:rPr>
              <w:t>-0,720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B16C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6A8E3" w14:textId="77777777" w:rsidR="003463B2" w:rsidRPr="003463B2" w:rsidRDefault="003463B2" w:rsidP="003463B2">
            <w:pPr>
              <w:jc w:val="center"/>
              <w:rPr>
                <w:sz w:val="14"/>
                <w:szCs w:val="14"/>
              </w:rPr>
            </w:pPr>
            <w:r w:rsidRPr="003463B2">
              <w:rPr>
                <w:sz w:val="14"/>
                <w:szCs w:val="14"/>
              </w:rPr>
              <w:t>-0,740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9F45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E97D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34FAB" w14:textId="77777777" w:rsidR="003463B2" w:rsidRPr="003463B2" w:rsidRDefault="003463B2" w:rsidP="003463B2">
            <w:pPr>
              <w:jc w:val="center"/>
              <w:rPr>
                <w:sz w:val="14"/>
                <w:szCs w:val="14"/>
              </w:rPr>
            </w:pPr>
            <w:r w:rsidRPr="003463B2">
              <w:rPr>
                <w:sz w:val="14"/>
                <w:szCs w:val="14"/>
              </w:rPr>
              <w:t>-0,740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E4410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A00874" w14:textId="77777777" w:rsidR="003463B2" w:rsidRPr="003463B2" w:rsidRDefault="003463B2" w:rsidP="003463B2">
            <w:pPr>
              <w:jc w:val="center"/>
              <w:rPr>
                <w:sz w:val="14"/>
                <w:szCs w:val="14"/>
              </w:rPr>
            </w:pPr>
            <w:r w:rsidRPr="003463B2">
              <w:rPr>
                <w:sz w:val="14"/>
                <w:szCs w:val="14"/>
              </w:rPr>
              <w:t>-0,730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71329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AEACA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1C4A1" w14:textId="77777777" w:rsidR="003463B2" w:rsidRPr="003463B2" w:rsidRDefault="003463B2" w:rsidP="003463B2">
            <w:pPr>
              <w:jc w:val="center"/>
              <w:rPr>
                <w:sz w:val="14"/>
                <w:szCs w:val="14"/>
              </w:rPr>
            </w:pPr>
            <w:r w:rsidRPr="003463B2">
              <w:rPr>
                <w:sz w:val="14"/>
                <w:szCs w:val="14"/>
              </w:rPr>
              <w:t>-0,730</w:t>
            </w:r>
          </w:p>
        </w:tc>
      </w:tr>
      <w:tr w:rsidR="003463B2" w:rsidRPr="003463B2" w14:paraId="39D7774B"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0CF93" w14:textId="77777777" w:rsidR="003463B2" w:rsidRPr="003463B2" w:rsidRDefault="003463B2" w:rsidP="003463B2">
            <w:pPr>
              <w:jc w:val="center"/>
              <w:rPr>
                <w:sz w:val="14"/>
                <w:szCs w:val="14"/>
              </w:rPr>
            </w:pPr>
            <w:r w:rsidRPr="003463B2">
              <w:rPr>
                <w:sz w:val="14"/>
                <w:szCs w:val="14"/>
              </w:rPr>
              <w:t>17.5</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8076E" w14:textId="77777777" w:rsidR="003463B2" w:rsidRPr="003463B2" w:rsidRDefault="003463B2" w:rsidP="003463B2">
            <w:pPr>
              <w:jc w:val="right"/>
              <w:rPr>
                <w:sz w:val="14"/>
                <w:szCs w:val="14"/>
              </w:rPr>
            </w:pPr>
            <w:r w:rsidRPr="003463B2">
              <w:rPr>
                <w:sz w:val="14"/>
                <w:szCs w:val="14"/>
              </w:rPr>
              <w:t>«КЭС» ООО (ИНН 4205395036)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1D650"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77C41"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767E2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1EB38" w14:textId="77777777" w:rsidR="003463B2" w:rsidRPr="003463B2" w:rsidRDefault="003463B2" w:rsidP="003463B2">
            <w:pPr>
              <w:jc w:val="center"/>
              <w:rPr>
                <w:sz w:val="14"/>
                <w:szCs w:val="14"/>
              </w:rPr>
            </w:pPr>
            <w:r w:rsidRPr="003463B2">
              <w:rPr>
                <w:sz w:val="14"/>
                <w:szCs w:val="14"/>
              </w:rPr>
              <w:t>0,276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9896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907E4" w14:textId="77777777" w:rsidR="003463B2" w:rsidRPr="003463B2" w:rsidRDefault="003463B2" w:rsidP="003463B2">
            <w:pPr>
              <w:jc w:val="center"/>
              <w:rPr>
                <w:sz w:val="14"/>
                <w:szCs w:val="14"/>
              </w:rPr>
            </w:pPr>
            <w:r w:rsidRPr="003463B2">
              <w:rPr>
                <w:sz w:val="14"/>
                <w:szCs w:val="14"/>
              </w:rPr>
              <w:t>0,276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076A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44FF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D71A8" w14:textId="77777777" w:rsidR="003463B2" w:rsidRPr="003463B2" w:rsidRDefault="003463B2" w:rsidP="003463B2">
            <w:pPr>
              <w:jc w:val="center"/>
              <w:rPr>
                <w:sz w:val="14"/>
                <w:szCs w:val="14"/>
              </w:rPr>
            </w:pPr>
            <w:r w:rsidRPr="003463B2">
              <w:rPr>
                <w:sz w:val="14"/>
                <w:szCs w:val="14"/>
              </w:rPr>
              <w:t>0,281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DFE3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E6910" w14:textId="77777777" w:rsidR="003463B2" w:rsidRPr="003463B2" w:rsidRDefault="003463B2" w:rsidP="003463B2">
            <w:pPr>
              <w:jc w:val="center"/>
              <w:rPr>
                <w:sz w:val="14"/>
                <w:szCs w:val="14"/>
              </w:rPr>
            </w:pPr>
            <w:r w:rsidRPr="003463B2">
              <w:rPr>
                <w:sz w:val="14"/>
                <w:szCs w:val="14"/>
              </w:rPr>
              <w:t>0,281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813F90"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704C5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2E1F1F" w14:textId="77777777" w:rsidR="003463B2" w:rsidRPr="003463B2" w:rsidRDefault="003463B2" w:rsidP="003463B2">
            <w:pPr>
              <w:jc w:val="center"/>
              <w:rPr>
                <w:sz w:val="14"/>
                <w:szCs w:val="14"/>
              </w:rPr>
            </w:pPr>
            <w:r w:rsidRPr="003463B2">
              <w:rPr>
                <w:sz w:val="14"/>
                <w:szCs w:val="14"/>
              </w:rPr>
              <w:t>0,278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6C967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63C63" w14:textId="77777777" w:rsidR="003463B2" w:rsidRPr="003463B2" w:rsidRDefault="003463B2" w:rsidP="003463B2">
            <w:pPr>
              <w:jc w:val="center"/>
              <w:rPr>
                <w:sz w:val="14"/>
                <w:szCs w:val="14"/>
              </w:rPr>
            </w:pPr>
            <w:r w:rsidRPr="003463B2">
              <w:rPr>
                <w:sz w:val="14"/>
                <w:szCs w:val="14"/>
              </w:rPr>
              <w:t>0,278</w:t>
            </w:r>
          </w:p>
        </w:tc>
      </w:tr>
      <w:tr w:rsidR="003463B2" w:rsidRPr="003463B2" w14:paraId="060C3ED4"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85D54" w14:textId="77777777" w:rsidR="003463B2" w:rsidRPr="003463B2" w:rsidRDefault="003463B2" w:rsidP="003463B2">
            <w:pPr>
              <w:jc w:val="center"/>
              <w:rPr>
                <w:sz w:val="14"/>
                <w:szCs w:val="14"/>
              </w:rPr>
            </w:pPr>
            <w:r w:rsidRPr="003463B2">
              <w:rPr>
                <w:sz w:val="14"/>
                <w:szCs w:val="14"/>
              </w:rPr>
              <w:t>17.6</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F11444"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Оборонэнерго</w:t>
            </w:r>
            <w:proofErr w:type="spellEnd"/>
            <w:r w:rsidRPr="003463B2">
              <w:rPr>
                <w:sz w:val="14"/>
                <w:szCs w:val="14"/>
              </w:rPr>
              <w:t xml:space="preserve">» </w:t>
            </w:r>
            <w:proofErr w:type="gramStart"/>
            <w:r w:rsidRPr="003463B2">
              <w:rPr>
                <w:sz w:val="14"/>
                <w:szCs w:val="14"/>
              </w:rPr>
              <w:t>АО  (</w:t>
            </w:r>
            <w:proofErr w:type="gramEnd"/>
            <w:r w:rsidRPr="003463B2">
              <w:rPr>
                <w:sz w:val="14"/>
                <w:szCs w:val="14"/>
              </w:rPr>
              <w:t>филиал «Забайкальский» АО «</w:t>
            </w:r>
            <w:proofErr w:type="spellStart"/>
            <w:r w:rsidRPr="003463B2">
              <w:rPr>
                <w:sz w:val="14"/>
                <w:szCs w:val="14"/>
              </w:rPr>
              <w:t>Оборонэнерго</w:t>
            </w:r>
            <w:proofErr w:type="spellEnd"/>
            <w:r w:rsidRPr="003463B2">
              <w:rPr>
                <w:sz w:val="14"/>
                <w:szCs w:val="14"/>
              </w:rPr>
              <w:t>») (ИНН 7704726225)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A349BF"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10471"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45E0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74F69" w14:textId="77777777" w:rsidR="003463B2" w:rsidRPr="003463B2" w:rsidRDefault="003463B2" w:rsidP="003463B2">
            <w:pPr>
              <w:jc w:val="center"/>
              <w:rPr>
                <w:sz w:val="14"/>
                <w:szCs w:val="14"/>
              </w:rPr>
            </w:pPr>
            <w:r w:rsidRPr="003463B2">
              <w:rPr>
                <w:sz w:val="14"/>
                <w:szCs w:val="14"/>
              </w:rPr>
              <w:t>0,200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E6382"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6C4F71" w14:textId="77777777" w:rsidR="003463B2" w:rsidRPr="003463B2" w:rsidRDefault="003463B2" w:rsidP="003463B2">
            <w:pPr>
              <w:jc w:val="center"/>
              <w:rPr>
                <w:sz w:val="14"/>
                <w:szCs w:val="14"/>
              </w:rPr>
            </w:pPr>
            <w:r w:rsidRPr="003463B2">
              <w:rPr>
                <w:sz w:val="14"/>
                <w:szCs w:val="14"/>
              </w:rPr>
              <w:t>0,220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0540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4704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25190F" w14:textId="77777777" w:rsidR="003463B2" w:rsidRPr="003463B2" w:rsidRDefault="003463B2" w:rsidP="003463B2">
            <w:pPr>
              <w:jc w:val="center"/>
              <w:rPr>
                <w:sz w:val="14"/>
                <w:szCs w:val="14"/>
              </w:rPr>
            </w:pPr>
            <w:r w:rsidRPr="003463B2">
              <w:rPr>
                <w:sz w:val="14"/>
                <w:szCs w:val="14"/>
              </w:rPr>
              <w:t>0,200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F1B2E"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29F88" w14:textId="77777777" w:rsidR="003463B2" w:rsidRPr="003463B2" w:rsidRDefault="003463B2" w:rsidP="003463B2">
            <w:pPr>
              <w:jc w:val="center"/>
              <w:rPr>
                <w:sz w:val="14"/>
                <w:szCs w:val="14"/>
              </w:rPr>
            </w:pPr>
            <w:r w:rsidRPr="003463B2">
              <w:rPr>
                <w:sz w:val="14"/>
                <w:szCs w:val="14"/>
              </w:rPr>
              <w:t>0,220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AF0CDC"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8D0F7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9817C2" w14:textId="77777777" w:rsidR="003463B2" w:rsidRPr="003463B2" w:rsidRDefault="003463B2" w:rsidP="003463B2">
            <w:pPr>
              <w:jc w:val="center"/>
              <w:rPr>
                <w:sz w:val="14"/>
                <w:szCs w:val="14"/>
              </w:rPr>
            </w:pPr>
            <w:r w:rsidRPr="003463B2">
              <w:rPr>
                <w:sz w:val="14"/>
                <w:szCs w:val="14"/>
              </w:rPr>
              <w:t>0,200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D45626"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9E67D" w14:textId="77777777" w:rsidR="003463B2" w:rsidRPr="003463B2" w:rsidRDefault="003463B2" w:rsidP="003463B2">
            <w:pPr>
              <w:jc w:val="center"/>
              <w:rPr>
                <w:sz w:val="14"/>
                <w:szCs w:val="14"/>
              </w:rPr>
            </w:pPr>
            <w:r w:rsidRPr="003463B2">
              <w:rPr>
                <w:sz w:val="14"/>
                <w:szCs w:val="14"/>
              </w:rPr>
              <w:t>0,220</w:t>
            </w:r>
          </w:p>
        </w:tc>
      </w:tr>
      <w:tr w:rsidR="003463B2" w:rsidRPr="003463B2" w14:paraId="045C891D"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2F055" w14:textId="77777777" w:rsidR="003463B2" w:rsidRPr="003463B2" w:rsidRDefault="003463B2" w:rsidP="003463B2">
            <w:pPr>
              <w:jc w:val="center"/>
              <w:rPr>
                <w:sz w:val="14"/>
                <w:szCs w:val="14"/>
              </w:rPr>
            </w:pPr>
            <w:r w:rsidRPr="003463B2">
              <w:rPr>
                <w:sz w:val="14"/>
                <w:szCs w:val="14"/>
              </w:rPr>
              <w:t>17.7</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AB1E4" w14:textId="77777777" w:rsidR="003463B2" w:rsidRPr="003463B2" w:rsidRDefault="003463B2" w:rsidP="003463B2">
            <w:pPr>
              <w:jc w:val="right"/>
              <w:rPr>
                <w:sz w:val="14"/>
                <w:szCs w:val="14"/>
              </w:rPr>
            </w:pPr>
            <w:r w:rsidRPr="003463B2">
              <w:rPr>
                <w:sz w:val="14"/>
                <w:szCs w:val="14"/>
              </w:rPr>
              <w:t xml:space="preserve">«Объединенная компания РУСАЛ Энергосеть» </w:t>
            </w:r>
            <w:proofErr w:type="gramStart"/>
            <w:r w:rsidRPr="003463B2">
              <w:rPr>
                <w:sz w:val="14"/>
                <w:szCs w:val="14"/>
              </w:rPr>
              <w:t>ООО  (</w:t>
            </w:r>
            <w:proofErr w:type="gramEnd"/>
            <w:r w:rsidRPr="003463B2">
              <w:rPr>
                <w:sz w:val="14"/>
                <w:szCs w:val="14"/>
              </w:rPr>
              <w:t>ИНН 7709806795)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73678"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16DB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BC4D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BAB25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870D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E816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68829"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2548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1A26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FF75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0F86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791C5"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FE51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23A75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D7F56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F7B5E" w14:textId="77777777" w:rsidR="003463B2" w:rsidRPr="003463B2" w:rsidRDefault="003463B2" w:rsidP="003463B2">
            <w:pPr>
              <w:jc w:val="center"/>
              <w:rPr>
                <w:sz w:val="14"/>
                <w:szCs w:val="14"/>
              </w:rPr>
            </w:pPr>
            <w:r w:rsidRPr="003463B2">
              <w:rPr>
                <w:sz w:val="14"/>
                <w:szCs w:val="14"/>
              </w:rPr>
              <w:t>0,000</w:t>
            </w:r>
          </w:p>
        </w:tc>
      </w:tr>
      <w:tr w:rsidR="003463B2" w:rsidRPr="003463B2" w14:paraId="6FF4E915"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4C758" w14:textId="77777777" w:rsidR="003463B2" w:rsidRPr="003463B2" w:rsidRDefault="003463B2" w:rsidP="003463B2">
            <w:pPr>
              <w:jc w:val="center"/>
              <w:rPr>
                <w:sz w:val="14"/>
                <w:szCs w:val="14"/>
              </w:rPr>
            </w:pPr>
            <w:r w:rsidRPr="003463B2">
              <w:rPr>
                <w:sz w:val="14"/>
                <w:szCs w:val="14"/>
              </w:rPr>
              <w:t>17.8</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06271" w14:textId="77777777" w:rsidR="003463B2" w:rsidRPr="003463B2" w:rsidRDefault="003463B2" w:rsidP="003463B2">
            <w:pPr>
              <w:jc w:val="right"/>
              <w:rPr>
                <w:sz w:val="14"/>
                <w:szCs w:val="14"/>
              </w:rPr>
            </w:pPr>
            <w:r w:rsidRPr="003463B2">
              <w:rPr>
                <w:sz w:val="14"/>
                <w:szCs w:val="14"/>
              </w:rPr>
              <w:t xml:space="preserve">«ОЭСК» </w:t>
            </w:r>
            <w:proofErr w:type="gramStart"/>
            <w:r w:rsidRPr="003463B2">
              <w:rPr>
                <w:sz w:val="14"/>
                <w:szCs w:val="14"/>
              </w:rPr>
              <w:t>ООО  (</w:t>
            </w:r>
            <w:proofErr w:type="gramEnd"/>
            <w:r w:rsidRPr="003463B2">
              <w:rPr>
                <w:sz w:val="14"/>
                <w:szCs w:val="14"/>
              </w:rPr>
              <w:t>ИНН 4223052779)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D8368"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71E72"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7EA6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78BE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E7EF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8F0F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01E0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CA92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D29A0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CF73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48A3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73148"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3A4DB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C3D53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D7B59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E1913" w14:textId="77777777" w:rsidR="003463B2" w:rsidRPr="003463B2" w:rsidRDefault="003463B2" w:rsidP="003463B2">
            <w:pPr>
              <w:jc w:val="center"/>
              <w:rPr>
                <w:sz w:val="14"/>
                <w:szCs w:val="14"/>
              </w:rPr>
            </w:pPr>
            <w:r w:rsidRPr="003463B2">
              <w:rPr>
                <w:sz w:val="14"/>
                <w:szCs w:val="14"/>
              </w:rPr>
              <w:t>0,000</w:t>
            </w:r>
          </w:p>
        </w:tc>
      </w:tr>
      <w:tr w:rsidR="003463B2" w:rsidRPr="003463B2" w14:paraId="4A93FA8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EBC26" w14:textId="77777777" w:rsidR="003463B2" w:rsidRPr="003463B2" w:rsidRDefault="003463B2" w:rsidP="003463B2">
            <w:pPr>
              <w:jc w:val="center"/>
              <w:rPr>
                <w:sz w:val="14"/>
                <w:szCs w:val="14"/>
              </w:rPr>
            </w:pPr>
            <w:r w:rsidRPr="003463B2">
              <w:rPr>
                <w:sz w:val="14"/>
                <w:szCs w:val="14"/>
              </w:rPr>
              <w:t>17.9</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4B879"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Регионэнергосеть</w:t>
            </w:r>
            <w:proofErr w:type="spellEnd"/>
            <w:r w:rsidRPr="003463B2">
              <w:rPr>
                <w:sz w:val="14"/>
                <w:szCs w:val="14"/>
              </w:rPr>
              <w:t>» ООО (ИНН 4205271471)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5DC6B"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59BE9"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B057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6DC5E8" w14:textId="77777777" w:rsidR="003463B2" w:rsidRPr="003463B2" w:rsidRDefault="003463B2" w:rsidP="003463B2">
            <w:pPr>
              <w:jc w:val="center"/>
              <w:rPr>
                <w:sz w:val="14"/>
                <w:szCs w:val="14"/>
              </w:rPr>
            </w:pPr>
            <w:r w:rsidRPr="003463B2">
              <w:rPr>
                <w:sz w:val="14"/>
                <w:szCs w:val="14"/>
              </w:rPr>
              <w:t>0,009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4E0BA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2E71B" w14:textId="77777777" w:rsidR="003463B2" w:rsidRPr="003463B2" w:rsidRDefault="003463B2" w:rsidP="003463B2">
            <w:pPr>
              <w:jc w:val="center"/>
              <w:rPr>
                <w:sz w:val="14"/>
                <w:szCs w:val="14"/>
              </w:rPr>
            </w:pPr>
            <w:r w:rsidRPr="003463B2">
              <w:rPr>
                <w:sz w:val="14"/>
                <w:szCs w:val="14"/>
              </w:rPr>
              <w:t>0,009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8C8EF"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12F4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05279" w14:textId="77777777" w:rsidR="003463B2" w:rsidRPr="003463B2" w:rsidRDefault="003463B2" w:rsidP="003463B2">
            <w:pPr>
              <w:jc w:val="center"/>
              <w:rPr>
                <w:sz w:val="14"/>
                <w:szCs w:val="14"/>
              </w:rPr>
            </w:pPr>
            <w:r w:rsidRPr="003463B2">
              <w:rPr>
                <w:sz w:val="14"/>
                <w:szCs w:val="14"/>
              </w:rPr>
              <w:t>0,010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8C56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A956D" w14:textId="77777777" w:rsidR="003463B2" w:rsidRPr="003463B2" w:rsidRDefault="003463B2" w:rsidP="003463B2">
            <w:pPr>
              <w:jc w:val="center"/>
              <w:rPr>
                <w:sz w:val="14"/>
                <w:szCs w:val="14"/>
              </w:rPr>
            </w:pPr>
            <w:r w:rsidRPr="003463B2">
              <w:rPr>
                <w:sz w:val="14"/>
                <w:szCs w:val="14"/>
              </w:rPr>
              <w:t>0,010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836499"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B6E79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DEA966" w14:textId="77777777" w:rsidR="003463B2" w:rsidRPr="003463B2" w:rsidRDefault="003463B2" w:rsidP="003463B2">
            <w:pPr>
              <w:jc w:val="center"/>
              <w:rPr>
                <w:sz w:val="14"/>
                <w:szCs w:val="14"/>
              </w:rPr>
            </w:pPr>
            <w:r w:rsidRPr="003463B2">
              <w:rPr>
                <w:sz w:val="14"/>
                <w:szCs w:val="14"/>
              </w:rPr>
              <w:t>0,009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15945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85864" w14:textId="77777777" w:rsidR="003463B2" w:rsidRPr="003463B2" w:rsidRDefault="003463B2" w:rsidP="003463B2">
            <w:pPr>
              <w:jc w:val="center"/>
              <w:rPr>
                <w:sz w:val="14"/>
                <w:szCs w:val="14"/>
              </w:rPr>
            </w:pPr>
            <w:r w:rsidRPr="003463B2">
              <w:rPr>
                <w:sz w:val="14"/>
                <w:szCs w:val="14"/>
              </w:rPr>
              <w:t>0,009</w:t>
            </w:r>
          </w:p>
        </w:tc>
      </w:tr>
      <w:tr w:rsidR="003463B2" w:rsidRPr="003463B2" w14:paraId="70EEADC8"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ECCCF" w14:textId="77777777" w:rsidR="003463B2" w:rsidRPr="003463B2" w:rsidRDefault="003463B2" w:rsidP="003463B2">
            <w:pPr>
              <w:jc w:val="center"/>
              <w:rPr>
                <w:sz w:val="14"/>
                <w:szCs w:val="14"/>
              </w:rPr>
            </w:pPr>
            <w:r w:rsidRPr="003463B2">
              <w:rPr>
                <w:sz w:val="14"/>
                <w:szCs w:val="14"/>
              </w:rPr>
              <w:lastRenderedPageBreak/>
              <w:t>17.10</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3EAC8" w14:textId="77777777" w:rsidR="003463B2" w:rsidRPr="003463B2" w:rsidRDefault="003463B2" w:rsidP="003463B2">
            <w:pPr>
              <w:jc w:val="right"/>
              <w:rPr>
                <w:sz w:val="14"/>
                <w:szCs w:val="14"/>
              </w:rPr>
            </w:pPr>
            <w:r w:rsidRPr="003463B2">
              <w:rPr>
                <w:sz w:val="14"/>
                <w:szCs w:val="14"/>
              </w:rPr>
              <w:t>«Ресурсоснабжающая компания» ООО (ИНН 4205372624)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2BC5E"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1477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EF6C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EB8CA" w14:textId="77777777" w:rsidR="003463B2" w:rsidRPr="003463B2" w:rsidRDefault="003463B2" w:rsidP="003463B2">
            <w:pPr>
              <w:jc w:val="center"/>
              <w:rPr>
                <w:sz w:val="14"/>
                <w:szCs w:val="14"/>
              </w:rPr>
            </w:pPr>
            <w:r w:rsidRPr="003463B2">
              <w:rPr>
                <w:sz w:val="14"/>
                <w:szCs w:val="14"/>
              </w:rPr>
              <w:t>0,284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3FEB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F8A73" w14:textId="77777777" w:rsidR="003463B2" w:rsidRPr="003463B2" w:rsidRDefault="003463B2" w:rsidP="003463B2">
            <w:pPr>
              <w:jc w:val="center"/>
              <w:rPr>
                <w:sz w:val="14"/>
                <w:szCs w:val="14"/>
              </w:rPr>
            </w:pPr>
            <w:r w:rsidRPr="003463B2">
              <w:rPr>
                <w:sz w:val="14"/>
                <w:szCs w:val="14"/>
              </w:rPr>
              <w:t>0,284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F1AB2"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AFEBF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FD3421" w14:textId="77777777" w:rsidR="003463B2" w:rsidRPr="003463B2" w:rsidRDefault="003463B2" w:rsidP="003463B2">
            <w:pPr>
              <w:jc w:val="center"/>
              <w:rPr>
                <w:sz w:val="14"/>
                <w:szCs w:val="14"/>
              </w:rPr>
            </w:pPr>
            <w:r w:rsidRPr="003463B2">
              <w:rPr>
                <w:sz w:val="14"/>
                <w:szCs w:val="14"/>
              </w:rPr>
              <w:t>0,313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5D36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C8C69" w14:textId="77777777" w:rsidR="003463B2" w:rsidRPr="003463B2" w:rsidRDefault="003463B2" w:rsidP="003463B2">
            <w:pPr>
              <w:jc w:val="center"/>
              <w:rPr>
                <w:sz w:val="14"/>
                <w:szCs w:val="14"/>
              </w:rPr>
            </w:pPr>
            <w:r w:rsidRPr="003463B2">
              <w:rPr>
                <w:sz w:val="14"/>
                <w:szCs w:val="14"/>
              </w:rPr>
              <w:t>0,313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B3583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4BCEB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45CD7F" w14:textId="77777777" w:rsidR="003463B2" w:rsidRPr="003463B2" w:rsidRDefault="003463B2" w:rsidP="003463B2">
            <w:pPr>
              <w:jc w:val="center"/>
              <w:rPr>
                <w:sz w:val="14"/>
                <w:szCs w:val="14"/>
              </w:rPr>
            </w:pPr>
            <w:r w:rsidRPr="003463B2">
              <w:rPr>
                <w:sz w:val="14"/>
                <w:szCs w:val="14"/>
              </w:rPr>
              <w:t>0,299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E94F9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F0E27" w14:textId="77777777" w:rsidR="003463B2" w:rsidRPr="003463B2" w:rsidRDefault="003463B2" w:rsidP="003463B2">
            <w:pPr>
              <w:jc w:val="center"/>
              <w:rPr>
                <w:sz w:val="14"/>
                <w:szCs w:val="14"/>
              </w:rPr>
            </w:pPr>
            <w:r w:rsidRPr="003463B2">
              <w:rPr>
                <w:sz w:val="14"/>
                <w:szCs w:val="14"/>
              </w:rPr>
              <w:t>0,299</w:t>
            </w:r>
          </w:p>
        </w:tc>
      </w:tr>
      <w:tr w:rsidR="003463B2" w:rsidRPr="003463B2" w14:paraId="5A0E30DF"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DB3AB" w14:textId="77777777" w:rsidR="003463B2" w:rsidRPr="003463B2" w:rsidRDefault="003463B2" w:rsidP="003463B2">
            <w:pPr>
              <w:jc w:val="center"/>
              <w:rPr>
                <w:sz w:val="14"/>
                <w:szCs w:val="14"/>
              </w:rPr>
            </w:pPr>
            <w:r w:rsidRPr="003463B2">
              <w:rPr>
                <w:sz w:val="14"/>
                <w:szCs w:val="14"/>
              </w:rPr>
              <w:t>17.11</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25640" w14:textId="77777777" w:rsidR="003463B2" w:rsidRPr="003463B2" w:rsidRDefault="003463B2" w:rsidP="003463B2">
            <w:pPr>
              <w:jc w:val="right"/>
              <w:rPr>
                <w:sz w:val="14"/>
                <w:szCs w:val="14"/>
              </w:rPr>
            </w:pPr>
            <w:r w:rsidRPr="003463B2">
              <w:rPr>
                <w:sz w:val="14"/>
                <w:szCs w:val="14"/>
              </w:rPr>
              <w:t xml:space="preserve">«РЖД» </w:t>
            </w:r>
            <w:proofErr w:type="gramStart"/>
            <w:r w:rsidRPr="003463B2">
              <w:rPr>
                <w:sz w:val="14"/>
                <w:szCs w:val="14"/>
              </w:rPr>
              <w:t>ОАО  (</w:t>
            </w:r>
            <w:proofErr w:type="gramEnd"/>
            <w:r w:rsidRPr="003463B2">
              <w:rPr>
                <w:sz w:val="14"/>
                <w:szCs w:val="14"/>
              </w:rPr>
              <w:t xml:space="preserve">Западно-Сибирская дирекция по энергообеспечению - СП </w:t>
            </w:r>
            <w:proofErr w:type="spellStart"/>
            <w:r w:rsidRPr="003463B2">
              <w:rPr>
                <w:sz w:val="14"/>
                <w:szCs w:val="14"/>
              </w:rPr>
              <w:t>Трансэнерго</w:t>
            </w:r>
            <w:proofErr w:type="spellEnd"/>
            <w:r w:rsidRPr="003463B2">
              <w:rPr>
                <w:sz w:val="14"/>
                <w:szCs w:val="14"/>
              </w:rPr>
              <w:t xml:space="preserve"> - филиала ОАО «РЖД») (ИНН 7708503727)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3B8C2"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3A658" w14:textId="77777777" w:rsidR="003463B2" w:rsidRPr="003463B2" w:rsidRDefault="003463B2" w:rsidP="003463B2">
            <w:pPr>
              <w:jc w:val="center"/>
              <w:rPr>
                <w:sz w:val="14"/>
                <w:szCs w:val="14"/>
              </w:rPr>
            </w:pPr>
            <w:r w:rsidRPr="003463B2">
              <w:rPr>
                <w:sz w:val="14"/>
                <w:szCs w:val="14"/>
              </w:rPr>
              <w:t>-4,344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15CD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30934" w14:textId="77777777" w:rsidR="003463B2" w:rsidRPr="003463B2" w:rsidRDefault="003463B2" w:rsidP="003463B2">
            <w:pPr>
              <w:jc w:val="center"/>
              <w:rPr>
                <w:sz w:val="14"/>
                <w:szCs w:val="14"/>
              </w:rPr>
            </w:pPr>
            <w:r w:rsidRPr="003463B2">
              <w:rPr>
                <w:sz w:val="14"/>
                <w:szCs w:val="14"/>
              </w:rPr>
              <w:t>0,426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50814"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3A83A" w14:textId="77777777" w:rsidR="003463B2" w:rsidRPr="003463B2" w:rsidRDefault="003463B2" w:rsidP="003463B2">
            <w:pPr>
              <w:jc w:val="center"/>
              <w:rPr>
                <w:sz w:val="14"/>
                <w:szCs w:val="14"/>
              </w:rPr>
            </w:pPr>
            <w:r w:rsidRPr="003463B2">
              <w:rPr>
                <w:sz w:val="14"/>
                <w:szCs w:val="14"/>
              </w:rPr>
              <w:t>-3,898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9A56B" w14:textId="77777777" w:rsidR="003463B2" w:rsidRPr="003463B2" w:rsidRDefault="003463B2" w:rsidP="003463B2">
            <w:pPr>
              <w:jc w:val="center"/>
              <w:rPr>
                <w:sz w:val="14"/>
                <w:szCs w:val="14"/>
              </w:rPr>
            </w:pPr>
            <w:r w:rsidRPr="003463B2">
              <w:rPr>
                <w:sz w:val="14"/>
                <w:szCs w:val="14"/>
              </w:rPr>
              <w:t>-4,283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BC68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BD58E" w14:textId="77777777" w:rsidR="003463B2" w:rsidRPr="003463B2" w:rsidRDefault="003463B2" w:rsidP="003463B2">
            <w:pPr>
              <w:jc w:val="center"/>
              <w:rPr>
                <w:sz w:val="14"/>
                <w:szCs w:val="14"/>
              </w:rPr>
            </w:pPr>
            <w:r w:rsidRPr="003463B2">
              <w:rPr>
                <w:sz w:val="14"/>
                <w:szCs w:val="14"/>
              </w:rPr>
              <w:t>0,356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C5804"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96A78" w14:textId="77777777" w:rsidR="003463B2" w:rsidRPr="003463B2" w:rsidRDefault="003463B2" w:rsidP="003463B2">
            <w:pPr>
              <w:jc w:val="center"/>
              <w:rPr>
                <w:sz w:val="14"/>
                <w:szCs w:val="14"/>
              </w:rPr>
            </w:pPr>
            <w:r w:rsidRPr="003463B2">
              <w:rPr>
                <w:sz w:val="14"/>
                <w:szCs w:val="14"/>
              </w:rPr>
              <w:t>-3,907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964F57" w14:textId="77777777" w:rsidR="003463B2" w:rsidRPr="003463B2" w:rsidRDefault="003463B2" w:rsidP="003463B2">
            <w:pPr>
              <w:jc w:val="center"/>
              <w:rPr>
                <w:sz w:val="14"/>
                <w:szCs w:val="14"/>
              </w:rPr>
            </w:pPr>
            <w:r w:rsidRPr="003463B2">
              <w:rPr>
                <w:sz w:val="14"/>
                <w:szCs w:val="14"/>
              </w:rPr>
              <w:t>-4,314</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E9CF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8879D6" w14:textId="77777777" w:rsidR="003463B2" w:rsidRPr="003463B2" w:rsidRDefault="003463B2" w:rsidP="003463B2">
            <w:pPr>
              <w:jc w:val="center"/>
              <w:rPr>
                <w:sz w:val="14"/>
                <w:szCs w:val="14"/>
              </w:rPr>
            </w:pPr>
            <w:r w:rsidRPr="003463B2">
              <w:rPr>
                <w:sz w:val="14"/>
                <w:szCs w:val="14"/>
              </w:rPr>
              <w:t>0,391</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B6D2DE" w14:textId="77777777" w:rsidR="003463B2" w:rsidRPr="003463B2" w:rsidRDefault="003463B2" w:rsidP="003463B2">
            <w:pPr>
              <w:jc w:val="center"/>
              <w:rPr>
                <w:sz w:val="14"/>
                <w:szCs w:val="14"/>
              </w:rPr>
            </w:pPr>
            <w:r w:rsidRPr="003463B2">
              <w:rPr>
                <w:sz w:val="14"/>
                <w:szCs w:val="14"/>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47D78" w14:textId="77777777" w:rsidR="003463B2" w:rsidRPr="003463B2" w:rsidRDefault="003463B2" w:rsidP="003463B2">
            <w:pPr>
              <w:jc w:val="center"/>
              <w:rPr>
                <w:sz w:val="14"/>
                <w:szCs w:val="14"/>
              </w:rPr>
            </w:pPr>
            <w:r w:rsidRPr="003463B2">
              <w:rPr>
                <w:sz w:val="14"/>
                <w:szCs w:val="14"/>
              </w:rPr>
              <w:t>-3,903</w:t>
            </w:r>
          </w:p>
        </w:tc>
      </w:tr>
      <w:tr w:rsidR="003463B2" w:rsidRPr="003463B2" w14:paraId="6B5076EC"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75B167" w14:textId="77777777" w:rsidR="003463B2" w:rsidRPr="003463B2" w:rsidRDefault="003463B2" w:rsidP="003463B2">
            <w:pPr>
              <w:jc w:val="center"/>
              <w:rPr>
                <w:sz w:val="14"/>
                <w:szCs w:val="14"/>
              </w:rPr>
            </w:pPr>
            <w:r w:rsidRPr="003463B2">
              <w:rPr>
                <w:sz w:val="14"/>
                <w:szCs w:val="14"/>
              </w:rPr>
              <w:t>17.12</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3A6D1" w14:textId="77777777" w:rsidR="003463B2" w:rsidRPr="003463B2" w:rsidRDefault="003463B2" w:rsidP="003463B2">
            <w:pPr>
              <w:jc w:val="right"/>
              <w:rPr>
                <w:sz w:val="14"/>
                <w:szCs w:val="14"/>
              </w:rPr>
            </w:pPr>
            <w:r w:rsidRPr="003463B2">
              <w:rPr>
                <w:sz w:val="14"/>
                <w:szCs w:val="14"/>
              </w:rPr>
              <w:t xml:space="preserve">«РЖД» </w:t>
            </w:r>
            <w:proofErr w:type="gramStart"/>
            <w:r w:rsidRPr="003463B2">
              <w:rPr>
                <w:sz w:val="14"/>
                <w:szCs w:val="14"/>
              </w:rPr>
              <w:t>ОАО  (</w:t>
            </w:r>
            <w:proofErr w:type="gramEnd"/>
            <w:r w:rsidRPr="003463B2">
              <w:rPr>
                <w:sz w:val="14"/>
                <w:szCs w:val="14"/>
              </w:rPr>
              <w:t xml:space="preserve">Красноярская дирекция по энергообеспечению - СП </w:t>
            </w:r>
            <w:proofErr w:type="spellStart"/>
            <w:r w:rsidRPr="003463B2">
              <w:rPr>
                <w:sz w:val="14"/>
                <w:szCs w:val="14"/>
              </w:rPr>
              <w:t>Трансэнерго</w:t>
            </w:r>
            <w:proofErr w:type="spellEnd"/>
            <w:r w:rsidRPr="003463B2">
              <w:rPr>
                <w:sz w:val="14"/>
                <w:szCs w:val="14"/>
              </w:rPr>
              <w:t xml:space="preserve"> - филиала ОАО «РЖД») (ИНН 7708503727)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37712"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BAA88"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9F7B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0752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A4A6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636D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226D3"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8554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B738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B145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8772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30887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F0CB0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AA68A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D614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08AFE3" w14:textId="77777777" w:rsidR="003463B2" w:rsidRPr="003463B2" w:rsidRDefault="003463B2" w:rsidP="003463B2">
            <w:pPr>
              <w:jc w:val="center"/>
              <w:rPr>
                <w:sz w:val="14"/>
                <w:szCs w:val="14"/>
              </w:rPr>
            </w:pPr>
            <w:r w:rsidRPr="003463B2">
              <w:rPr>
                <w:sz w:val="14"/>
                <w:szCs w:val="14"/>
              </w:rPr>
              <w:t>0,000</w:t>
            </w:r>
          </w:p>
        </w:tc>
      </w:tr>
      <w:tr w:rsidR="003463B2" w:rsidRPr="003463B2" w14:paraId="243B7DA6"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F2550" w14:textId="77777777" w:rsidR="003463B2" w:rsidRPr="003463B2" w:rsidRDefault="003463B2" w:rsidP="003463B2">
            <w:pPr>
              <w:jc w:val="center"/>
              <w:rPr>
                <w:sz w:val="14"/>
                <w:szCs w:val="14"/>
              </w:rPr>
            </w:pPr>
            <w:r w:rsidRPr="003463B2">
              <w:rPr>
                <w:sz w:val="14"/>
                <w:szCs w:val="14"/>
              </w:rPr>
              <w:t>17.13</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1EFD"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Россети</w:t>
            </w:r>
            <w:proofErr w:type="spellEnd"/>
            <w:r w:rsidRPr="003463B2">
              <w:rPr>
                <w:sz w:val="14"/>
                <w:szCs w:val="14"/>
              </w:rPr>
              <w:t xml:space="preserve"> Сибирь» ПАО (филиал ПАО «</w:t>
            </w:r>
            <w:proofErr w:type="spellStart"/>
            <w:r w:rsidRPr="003463B2">
              <w:rPr>
                <w:sz w:val="14"/>
                <w:szCs w:val="14"/>
              </w:rPr>
              <w:t>Россети</w:t>
            </w:r>
            <w:proofErr w:type="spellEnd"/>
            <w:r w:rsidRPr="003463B2">
              <w:rPr>
                <w:sz w:val="14"/>
                <w:szCs w:val="14"/>
              </w:rPr>
              <w:t xml:space="preserve"> Сибирь» - «Кузбассэнерго – РЭС») (ИНН 2460069527)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CC134"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CB3F2" w14:textId="77777777" w:rsidR="003463B2" w:rsidRPr="003463B2" w:rsidRDefault="003463B2" w:rsidP="003463B2">
            <w:pPr>
              <w:jc w:val="center"/>
              <w:rPr>
                <w:sz w:val="14"/>
                <w:szCs w:val="14"/>
              </w:rPr>
            </w:pPr>
            <w:r w:rsidRPr="003463B2">
              <w:rPr>
                <w:sz w:val="14"/>
                <w:szCs w:val="14"/>
              </w:rPr>
              <w:t>-177,947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00C67" w14:textId="77777777" w:rsidR="003463B2" w:rsidRPr="003463B2" w:rsidRDefault="003463B2" w:rsidP="003463B2">
            <w:pPr>
              <w:jc w:val="center"/>
              <w:rPr>
                <w:sz w:val="14"/>
                <w:szCs w:val="14"/>
              </w:rPr>
            </w:pPr>
            <w:r w:rsidRPr="003463B2">
              <w:rPr>
                <w:sz w:val="14"/>
                <w:szCs w:val="14"/>
              </w:rPr>
              <w:t>-61,146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89BD2" w14:textId="77777777" w:rsidR="003463B2" w:rsidRPr="003463B2" w:rsidRDefault="003463B2" w:rsidP="003463B2">
            <w:pPr>
              <w:jc w:val="center"/>
              <w:rPr>
                <w:sz w:val="14"/>
                <w:szCs w:val="14"/>
              </w:rPr>
            </w:pPr>
            <w:r w:rsidRPr="003463B2">
              <w:rPr>
                <w:sz w:val="14"/>
                <w:szCs w:val="14"/>
              </w:rPr>
              <w:t>-1,162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E76F1" w14:textId="77777777" w:rsidR="003463B2" w:rsidRPr="003463B2" w:rsidRDefault="003463B2" w:rsidP="003463B2">
            <w:pPr>
              <w:jc w:val="center"/>
              <w:rPr>
                <w:sz w:val="14"/>
                <w:szCs w:val="14"/>
              </w:rPr>
            </w:pPr>
            <w:r w:rsidRPr="003463B2">
              <w:rPr>
                <w:sz w:val="14"/>
                <w:szCs w:val="14"/>
              </w:rPr>
              <w:t>0,016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E979" w14:textId="77777777" w:rsidR="003463B2" w:rsidRPr="003463B2" w:rsidRDefault="003463B2" w:rsidP="003463B2">
            <w:pPr>
              <w:jc w:val="center"/>
              <w:rPr>
                <w:sz w:val="14"/>
                <w:szCs w:val="14"/>
              </w:rPr>
            </w:pPr>
            <w:r w:rsidRPr="003463B2">
              <w:rPr>
                <w:sz w:val="14"/>
                <w:szCs w:val="14"/>
              </w:rPr>
              <w:t>-240,239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A8C57" w14:textId="77777777" w:rsidR="003463B2" w:rsidRPr="003463B2" w:rsidRDefault="003463B2" w:rsidP="003463B2">
            <w:pPr>
              <w:jc w:val="center"/>
              <w:rPr>
                <w:sz w:val="14"/>
                <w:szCs w:val="14"/>
              </w:rPr>
            </w:pPr>
            <w:r w:rsidRPr="003463B2">
              <w:rPr>
                <w:sz w:val="14"/>
                <w:szCs w:val="14"/>
              </w:rPr>
              <w:t>-164,421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6C716" w14:textId="77777777" w:rsidR="003463B2" w:rsidRPr="003463B2" w:rsidRDefault="003463B2" w:rsidP="003463B2">
            <w:pPr>
              <w:jc w:val="center"/>
              <w:rPr>
                <w:sz w:val="14"/>
                <w:szCs w:val="14"/>
              </w:rPr>
            </w:pPr>
            <w:r w:rsidRPr="003463B2">
              <w:rPr>
                <w:sz w:val="14"/>
                <w:szCs w:val="14"/>
              </w:rPr>
              <w:t>-59,568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07CE5" w14:textId="77777777" w:rsidR="003463B2" w:rsidRPr="003463B2" w:rsidRDefault="003463B2" w:rsidP="003463B2">
            <w:pPr>
              <w:jc w:val="center"/>
              <w:rPr>
                <w:sz w:val="14"/>
                <w:szCs w:val="14"/>
              </w:rPr>
            </w:pPr>
            <w:r w:rsidRPr="003463B2">
              <w:rPr>
                <w:sz w:val="14"/>
                <w:szCs w:val="14"/>
              </w:rPr>
              <w:t>-1,141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4383A" w14:textId="77777777" w:rsidR="003463B2" w:rsidRPr="003463B2" w:rsidRDefault="003463B2" w:rsidP="003463B2">
            <w:pPr>
              <w:jc w:val="center"/>
              <w:rPr>
                <w:sz w:val="14"/>
                <w:szCs w:val="14"/>
              </w:rPr>
            </w:pPr>
            <w:r w:rsidRPr="003463B2">
              <w:rPr>
                <w:sz w:val="14"/>
                <w:szCs w:val="14"/>
              </w:rPr>
              <w:t>0,015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DFD82" w14:textId="77777777" w:rsidR="003463B2" w:rsidRPr="003463B2" w:rsidRDefault="003463B2" w:rsidP="003463B2">
            <w:pPr>
              <w:jc w:val="center"/>
              <w:rPr>
                <w:sz w:val="14"/>
                <w:szCs w:val="14"/>
              </w:rPr>
            </w:pPr>
            <w:r w:rsidRPr="003463B2">
              <w:rPr>
                <w:sz w:val="14"/>
                <w:szCs w:val="14"/>
              </w:rPr>
              <w:t>-225,115</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13488F" w14:textId="77777777" w:rsidR="003463B2" w:rsidRPr="003463B2" w:rsidRDefault="003463B2" w:rsidP="003463B2">
            <w:pPr>
              <w:jc w:val="center"/>
              <w:rPr>
                <w:sz w:val="14"/>
                <w:szCs w:val="14"/>
              </w:rPr>
            </w:pPr>
            <w:r w:rsidRPr="003463B2">
              <w:rPr>
                <w:sz w:val="14"/>
                <w:szCs w:val="14"/>
              </w:rPr>
              <w:t>-171,184</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D351BF" w14:textId="77777777" w:rsidR="003463B2" w:rsidRPr="003463B2" w:rsidRDefault="003463B2" w:rsidP="003463B2">
            <w:pPr>
              <w:jc w:val="center"/>
              <w:rPr>
                <w:sz w:val="14"/>
                <w:szCs w:val="14"/>
              </w:rPr>
            </w:pPr>
            <w:r w:rsidRPr="003463B2">
              <w:rPr>
                <w:sz w:val="14"/>
                <w:szCs w:val="14"/>
              </w:rPr>
              <w:t>-60,357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F3BDEB" w14:textId="77777777" w:rsidR="003463B2" w:rsidRPr="003463B2" w:rsidRDefault="003463B2" w:rsidP="003463B2">
            <w:pPr>
              <w:jc w:val="center"/>
              <w:rPr>
                <w:sz w:val="14"/>
                <w:szCs w:val="14"/>
              </w:rPr>
            </w:pPr>
            <w:r w:rsidRPr="003463B2">
              <w:rPr>
                <w:sz w:val="14"/>
                <w:szCs w:val="14"/>
              </w:rPr>
              <w:t>-1,152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C99652" w14:textId="77777777" w:rsidR="003463B2" w:rsidRPr="003463B2" w:rsidRDefault="003463B2" w:rsidP="003463B2">
            <w:pPr>
              <w:jc w:val="center"/>
              <w:rPr>
                <w:sz w:val="14"/>
                <w:szCs w:val="14"/>
              </w:rPr>
            </w:pPr>
            <w:r w:rsidRPr="003463B2">
              <w:rPr>
                <w:sz w:val="14"/>
                <w:szCs w:val="14"/>
              </w:rPr>
              <w:t>0,016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8993D" w14:textId="77777777" w:rsidR="003463B2" w:rsidRPr="003463B2" w:rsidRDefault="003463B2" w:rsidP="003463B2">
            <w:pPr>
              <w:jc w:val="center"/>
              <w:rPr>
                <w:sz w:val="14"/>
                <w:szCs w:val="14"/>
              </w:rPr>
            </w:pPr>
            <w:r w:rsidRPr="003463B2">
              <w:rPr>
                <w:sz w:val="14"/>
                <w:szCs w:val="14"/>
              </w:rPr>
              <w:t>-232,677</w:t>
            </w:r>
          </w:p>
        </w:tc>
      </w:tr>
      <w:tr w:rsidR="003463B2" w:rsidRPr="003463B2" w14:paraId="68BC96FD"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FFD88" w14:textId="77777777" w:rsidR="003463B2" w:rsidRPr="003463B2" w:rsidRDefault="003463B2" w:rsidP="003463B2">
            <w:pPr>
              <w:jc w:val="center"/>
              <w:rPr>
                <w:sz w:val="14"/>
                <w:szCs w:val="14"/>
              </w:rPr>
            </w:pPr>
            <w:r w:rsidRPr="003463B2">
              <w:rPr>
                <w:sz w:val="14"/>
                <w:szCs w:val="14"/>
              </w:rPr>
              <w:t>17.14</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1509" w14:textId="77777777" w:rsidR="003463B2" w:rsidRPr="003463B2" w:rsidRDefault="003463B2" w:rsidP="003463B2">
            <w:pPr>
              <w:jc w:val="right"/>
              <w:rPr>
                <w:sz w:val="14"/>
                <w:szCs w:val="14"/>
              </w:rPr>
            </w:pPr>
            <w:r w:rsidRPr="003463B2">
              <w:rPr>
                <w:sz w:val="14"/>
                <w:szCs w:val="14"/>
              </w:rPr>
              <w:t xml:space="preserve">«СДС-Энерго» ХК </w:t>
            </w:r>
            <w:proofErr w:type="gramStart"/>
            <w:r w:rsidRPr="003463B2">
              <w:rPr>
                <w:sz w:val="14"/>
                <w:szCs w:val="14"/>
              </w:rPr>
              <w:t>ООО  (</w:t>
            </w:r>
            <w:proofErr w:type="gramEnd"/>
            <w:r w:rsidRPr="003463B2">
              <w:rPr>
                <w:sz w:val="14"/>
                <w:szCs w:val="14"/>
              </w:rPr>
              <w:t>ИНН 4250003450)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9D0D1"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C8D89"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E8FA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A773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CB95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E631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D580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7E92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75AE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60C9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D755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0C4455"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A638A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D885B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8D5FB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CF053" w14:textId="77777777" w:rsidR="003463B2" w:rsidRPr="003463B2" w:rsidRDefault="003463B2" w:rsidP="003463B2">
            <w:pPr>
              <w:jc w:val="center"/>
              <w:rPr>
                <w:sz w:val="14"/>
                <w:szCs w:val="14"/>
              </w:rPr>
            </w:pPr>
            <w:r w:rsidRPr="003463B2">
              <w:rPr>
                <w:sz w:val="14"/>
                <w:szCs w:val="14"/>
              </w:rPr>
              <w:t>0,000</w:t>
            </w:r>
          </w:p>
        </w:tc>
      </w:tr>
      <w:tr w:rsidR="003463B2" w:rsidRPr="003463B2" w14:paraId="5BF3613F"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944E6" w14:textId="77777777" w:rsidR="003463B2" w:rsidRPr="003463B2" w:rsidRDefault="003463B2" w:rsidP="003463B2">
            <w:pPr>
              <w:jc w:val="center"/>
              <w:rPr>
                <w:sz w:val="14"/>
                <w:szCs w:val="14"/>
              </w:rPr>
            </w:pPr>
            <w:r w:rsidRPr="003463B2">
              <w:rPr>
                <w:sz w:val="14"/>
                <w:szCs w:val="14"/>
              </w:rPr>
              <w:t>17.15</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4EEFD" w14:textId="77777777" w:rsidR="003463B2" w:rsidRPr="003463B2" w:rsidRDefault="003463B2" w:rsidP="003463B2">
            <w:pPr>
              <w:jc w:val="right"/>
              <w:rPr>
                <w:sz w:val="14"/>
                <w:szCs w:val="14"/>
              </w:rPr>
            </w:pPr>
            <w:r w:rsidRPr="003463B2">
              <w:rPr>
                <w:sz w:val="14"/>
                <w:szCs w:val="14"/>
              </w:rPr>
              <w:t>«Северо-Кузбасская энергетическая компания» АО (ИНН 4205153492)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14C09"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EACDF"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A91F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DCDD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BDFA7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F30E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4D1AF"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2CFB6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51CD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06B8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8EFF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AA576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E7FC9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D2BF9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0DED2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012F0" w14:textId="77777777" w:rsidR="003463B2" w:rsidRPr="003463B2" w:rsidRDefault="003463B2" w:rsidP="003463B2">
            <w:pPr>
              <w:jc w:val="center"/>
              <w:rPr>
                <w:sz w:val="14"/>
                <w:szCs w:val="14"/>
              </w:rPr>
            </w:pPr>
            <w:r w:rsidRPr="003463B2">
              <w:rPr>
                <w:sz w:val="14"/>
                <w:szCs w:val="14"/>
              </w:rPr>
              <w:t>0,000</w:t>
            </w:r>
          </w:p>
        </w:tc>
      </w:tr>
      <w:tr w:rsidR="003463B2" w:rsidRPr="003463B2" w14:paraId="2512096E"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6827C" w14:textId="77777777" w:rsidR="003463B2" w:rsidRPr="003463B2" w:rsidRDefault="003463B2" w:rsidP="003463B2">
            <w:pPr>
              <w:jc w:val="center"/>
              <w:rPr>
                <w:sz w:val="14"/>
                <w:szCs w:val="14"/>
              </w:rPr>
            </w:pPr>
            <w:r w:rsidRPr="003463B2">
              <w:rPr>
                <w:sz w:val="14"/>
                <w:szCs w:val="14"/>
              </w:rPr>
              <w:t>17.16</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8854D" w14:textId="77777777" w:rsidR="003463B2" w:rsidRPr="003463B2" w:rsidRDefault="003463B2" w:rsidP="003463B2">
            <w:pPr>
              <w:jc w:val="right"/>
              <w:rPr>
                <w:sz w:val="14"/>
                <w:szCs w:val="14"/>
              </w:rPr>
            </w:pPr>
            <w:r w:rsidRPr="003463B2">
              <w:rPr>
                <w:sz w:val="14"/>
                <w:szCs w:val="14"/>
              </w:rPr>
              <w:t>«Сибирская промышленная сетевая компания» АО (ИНН 4205234208)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E7B91"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7440A"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A1E1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1CFEC" w14:textId="77777777" w:rsidR="003463B2" w:rsidRPr="003463B2" w:rsidRDefault="003463B2" w:rsidP="003463B2">
            <w:pPr>
              <w:jc w:val="center"/>
              <w:rPr>
                <w:sz w:val="14"/>
                <w:szCs w:val="14"/>
              </w:rPr>
            </w:pPr>
            <w:r w:rsidRPr="003463B2">
              <w:rPr>
                <w:sz w:val="14"/>
                <w:szCs w:val="14"/>
              </w:rPr>
              <w:t>0,169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2499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E93FA" w14:textId="77777777" w:rsidR="003463B2" w:rsidRPr="003463B2" w:rsidRDefault="003463B2" w:rsidP="003463B2">
            <w:pPr>
              <w:jc w:val="center"/>
              <w:rPr>
                <w:sz w:val="14"/>
                <w:szCs w:val="14"/>
              </w:rPr>
            </w:pPr>
            <w:r w:rsidRPr="003463B2">
              <w:rPr>
                <w:sz w:val="14"/>
                <w:szCs w:val="14"/>
              </w:rPr>
              <w:t>0,169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FC166"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B4F5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F2B39" w14:textId="77777777" w:rsidR="003463B2" w:rsidRPr="003463B2" w:rsidRDefault="003463B2" w:rsidP="003463B2">
            <w:pPr>
              <w:jc w:val="center"/>
              <w:rPr>
                <w:sz w:val="14"/>
                <w:szCs w:val="14"/>
              </w:rPr>
            </w:pPr>
            <w:r w:rsidRPr="003463B2">
              <w:rPr>
                <w:sz w:val="14"/>
                <w:szCs w:val="14"/>
              </w:rPr>
              <w:t>0,188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9FE2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7ECD7" w14:textId="77777777" w:rsidR="003463B2" w:rsidRPr="003463B2" w:rsidRDefault="003463B2" w:rsidP="003463B2">
            <w:pPr>
              <w:jc w:val="center"/>
              <w:rPr>
                <w:sz w:val="14"/>
                <w:szCs w:val="14"/>
              </w:rPr>
            </w:pPr>
            <w:r w:rsidRPr="003463B2">
              <w:rPr>
                <w:sz w:val="14"/>
                <w:szCs w:val="14"/>
              </w:rPr>
              <w:t>0,188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15E9AC"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B21EB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51F56D" w14:textId="77777777" w:rsidR="003463B2" w:rsidRPr="003463B2" w:rsidRDefault="003463B2" w:rsidP="003463B2">
            <w:pPr>
              <w:jc w:val="center"/>
              <w:rPr>
                <w:sz w:val="14"/>
                <w:szCs w:val="14"/>
              </w:rPr>
            </w:pPr>
            <w:r w:rsidRPr="003463B2">
              <w:rPr>
                <w:sz w:val="14"/>
                <w:szCs w:val="14"/>
              </w:rPr>
              <w:t>0,179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413C5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515CD" w14:textId="77777777" w:rsidR="003463B2" w:rsidRPr="003463B2" w:rsidRDefault="003463B2" w:rsidP="003463B2">
            <w:pPr>
              <w:jc w:val="center"/>
              <w:rPr>
                <w:sz w:val="14"/>
                <w:szCs w:val="14"/>
              </w:rPr>
            </w:pPr>
            <w:r w:rsidRPr="003463B2">
              <w:rPr>
                <w:sz w:val="14"/>
                <w:szCs w:val="14"/>
              </w:rPr>
              <w:t>0,179</w:t>
            </w:r>
          </w:p>
        </w:tc>
      </w:tr>
      <w:tr w:rsidR="003463B2" w:rsidRPr="003463B2" w14:paraId="2AC77E41"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07E07" w14:textId="77777777" w:rsidR="003463B2" w:rsidRPr="003463B2" w:rsidRDefault="003463B2" w:rsidP="003463B2">
            <w:pPr>
              <w:jc w:val="center"/>
              <w:rPr>
                <w:sz w:val="14"/>
                <w:szCs w:val="14"/>
              </w:rPr>
            </w:pPr>
            <w:r w:rsidRPr="003463B2">
              <w:rPr>
                <w:sz w:val="14"/>
                <w:szCs w:val="14"/>
              </w:rPr>
              <w:t>17.17</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FADCE"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СибЭнергоТранс</w:t>
            </w:r>
            <w:proofErr w:type="spellEnd"/>
            <w:r w:rsidRPr="003463B2">
              <w:rPr>
                <w:sz w:val="14"/>
                <w:szCs w:val="14"/>
              </w:rPr>
              <w:t xml:space="preserve"> - 42» ООО (ИНН 4223086707)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B9AD2"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F1BD1"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AFD3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1DE9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5CB2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F981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BA7E5"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4AC5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58A7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E85F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5790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508211"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9AAA6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89192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96A2D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07DD" w14:textId="77777777" w:rsidR="003463B2" w:rsidRPr="003463B2" w:rsidRDefault="003463B2" w:rsidP="003463B2">
            <w:pPr>
              <w:jc w:val="center"/>
              <w:rPr>
                <w:sz w:val="14"/>
                <w:szCs w:val="14"/>
              </w:rPr>
            </w:pPr>
            <w:r w:rsidRPr="003463B2">
              <w:rPr>
                <w:sz w:val="14"/>
                <w:szCs w:val="14"/>
              </w:rPr>
              <w:t>0,000</w:t>
            </w:r>
          </w:p>
        </w:tc>
      </w:tr>
      <w:tr w:rsidR="003463B2" w:rsidRPr="003463B2" w14:paraId="415850DA"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35CB4" w14:textId="77777777" w:rsidR="003463B2" w:rsidRPr="003463B2" w:rsidRDefault="003463B2" w:rsidP="003463B2">
            <w:pPr>
              <w:jc w:val="center"/>
              <w:rPr>
                <w:sz w:val="14"/>
                <w:szCs w:val="14"/>
              </w:rPr>
            </w:pPr>
            <w:r w:rsidRPr="003463B2">
              <w:rPr>
                <w:sz w:val="14"/>
                <w:szCs w:val="14"/>
              </w:rPr>
              <w:t>17.18</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83E1B" w14:textId="77777777" w:rsidR="003463B2" w:rsidRPr="003463B2" w:rsidRDefault="003463B2" w:rsidP="003463B2">
            <w:pPr>
              <w:jc w:val="right"/>
              <w:rPr>
                <w:sz w:val="14"/>
                <w:szCs w:val="14"/>
              </w:rPr>
            </w:pPr>
            <w:r w:rsidRPr="003463B2">
              <w:rPr>
                <w:sz w:val="14"/>
                <w:szCs w:val="14"/>
              </w:rPr>
              <w:t xml:space="preserve">«Специализированная шахтная </w:t>
            </w:r>
            <w:proofErr w:type="spellStart"/>
            <w:r w:rsidRPr="003463B2">
              <w:rPr>
                <w:sz w:val="14"/>
                <w:szCs w:val="14"/>
              </w:rPr>
              <w:t>энергомеханическая</w:t>
            </w:r>
            <w:proofErr w:type="spellEnd"/>
            <w:r w:rsidRPr="003463B2">
              <w:rPr>
                <w:sz w:val="14"/>
                <w:szCs w:val="14"/>
              </w:rPr>
              <w:t xml:space="preserve"> компания» АО (ИНН 4208003209)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36E0C"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218CD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4DCB6" w14:textId="77777777" w:rsidR="003463B2" w:rsidRPr="003463B2" w:rsidRDefault="003463B2" w:rsidP="003463B2">
            <w:pPr>
              <w:jc w:val="center"/>
              <w:rPr>
                <w:sz w:val="14"/>
                <w:szCs w:val="14"/>
              </w:rPr>
            </w:pPr>
            <w:r w:rsidRPr="003463B2">
              <w:rPr>
                <w:sz w:val="14"/>
                <w:szCs w:val="14"/>
              </w:rPr>
              <w:t>-4,055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40C5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9E70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B0E2B0" w14:textId="77777777" w:rsidR="003463B2" w:rsidRPr="003463B2" w:rsidRDefault="003463B2" w:rsidP="003463B2">
            <w:pPr>
              <w:jc w:val="center"/>
              <w:rPr>
                <w:sz w:val="14"/>
                <w:szCs w:val="14"/>
              </w:rPr>
            </w:pPr>
            <w:r w:rsidRPr="003463B2">
              <w:rPr>
                <w:sz w:val="14"/>
                <w:szCs w:val="14"/>
              </w:rPr>
              <w:t>-4,055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57067"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5D9A4" w14:textId="77777777" w:rsidR="003463B2" w:rsidRPr="003463B2" w:rsidRDefault="003463B2" w:rsidP="003463B2">
            <w:pPr>
              <w:jc w:val="center"/>
              <w:rPr>
                <w:sz w:val="14"/>
                <w:szCs w:val="14"/>
              </w:rPr>
            </w:pPr>
            <w:r w:rsidRPr="003463B2">
              <w:rPr>
                <w:sz w:val="14"/>
                <w:szCs w:val="14"/>
              </w:rPr>
              <w:t>-3,999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B213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66DD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07452" w14:textId="77777777" w:rsidR="003463B2" w:rsidRPr="003463B2" w:rsidRDefault="003463B2" w:rsidP="003463B2">
            <w:pPr>
              <w:jc w:val="center"/>
              <w:rPr>
                <w:sz w:val="14"/>
                <w:szCs w:val="14"/>
              </w:rPr>
            </w:pPr>
            <w:r w:rsidRPr="003463B2">
              <w:rPr>
                <w:sz w:val="14"/>
                <w:szCs w:val="14"/>
              </w:rPr>
              <w:t>-3,999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7B55DC"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99E4AA" w14:textId="77777777" w:rsidR="003463B2" w:rsidRPr="003463B2" w:rsidRDefault="003463B2" w:rsidP="003463B2">
            <w:pPr>
              <w:jc w:val="center"/>
              <w:rPr>
                <w:sz w:val="14"/>
                <w:szCs w:val="14"/>
              </w:rPr>
            </w:pPr>
            <w:r w:rsidRPr="003463B2">
              <w:rPr>
                <w:sz w:val="14"/>
                <w:szCs w:val="14"/>
              </w:rPr>
              <w:t>-4,027</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E61E7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2B3A0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E2258" w14:textId="77777777" w:rsidR="003463B2" w:rsidRPr="003463B2" w:rsidRDefault="003463B2" w:rsidP="003463B2">
            <w:pPr>
              <w:jc w:val="center"/>
              <w:rPr>
                <w:sz w:val="14"/>
                <w:szCs w:val="14"/>
              </w:rPr>
            </w:pPr>
            <w:r w:rsidRPr="003463B2">
              <w:rPr>
                <w:sz w:val="14"/>
                <w:szCs w:val="14"/>
              </w:rPr>
              <w:t>-4,027</w:t>
            </w:r>
          </w:p>
        </w:tc>
      </w:tr>
      <w:tr w:rsidR="003463B2" w:rsidRPr="003463B2" w14:paraId="0A88CBA0"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28E96" w14:textId="77777777" w:rsidR="003463B2" w:rsidRPr="003463B2" w:rsidRDefault="003463B2" w:rsidP="003463B2">
            <w:pPr>
              <w:jc w:val="center"/>
              <w:rPr>
                <w:sz w:val="14"/>
                <w:szCs w:val="14"/>
              </w:rPr>
            </w:pPr>
            <w:r w:rsidRPr="003463B2">
              <w:rPr>
                <w:sz w:val="14"/>
                <w:szCs w:val="14"/>
              </w:rPr>
              <w:t>17.19</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51710" w14:textId="77777777" w:rsidR="003463B2" w:rsidRPr="003463B2" w:rsidRDefault="003463B2" w:rsidP="003463B2">
            <w:pPr>
              <w:jc w:val="right"/>
              <w:rPr>
                <w:sz w:val="14"/>
                <w:szCs w:val="14"/>
              </w:rPr>
            </w:pPr>
            <w:r w:rsidRPr="003463B2">
              <w:rPr>
                <w:sz w:val="14"/>
                <w:szCs w:val="14"/>
              </w:rPr>
              <w:t>«СЭС» ООО (ИНН 4223127110)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2A35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13B6A"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1202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DC7A4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BA90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0EE2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C2761"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F815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1BCE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98D2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95F8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B2544B"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58BF6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48DF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B62C1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655F" w14:textId="77777777" w:rsidR="003463B2" w:rsidRPr="003463B2" w:rsidRDefault="003463B2" w:rsidP="003463B2">
            <w:pPr>
              <w:jc w:val="center"/>
              <w:rPr>
                <w:sz w:val="14"/>
                <w:szCs w:val="14"/>
              </w:rPr>
            </w:pPr>
            <w:r w:rsidRPr="003463B2">
              <w:rPr>
                <w:sz w:val="14"/>
                <w:szCs w:val="14"/>
              </w:rPr>
              <w:t>0,000</w:t>
            </w:r>
          </w:p>
        </w:tc>
      </w:tr>
      <w:tr w:rsidR="003463B2" w:rsidRPr="003463B2" w14:paraId="2A8B8031"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871FF" w14:textId="77777777" w:rsidR="003463B2" w:rsidRPr="003463B2" w:rsidRDefault="003463B2" w:rsidP="003463B2">
            <w:pPr>
              <w:jc w:val="center"/>
              <w:rPr>
                <w:sz w:val="14"/>
                <w:szCs w:val="14"/>
              </w:rPr>
            </w:pPr>
            <w:r w:rsidRPr="003463B2">
              <w:rPr>
                <w:sz w:val="14"/>
                <w:szCs w:val="14"/>
              </w:rPr>
              <w:t>17.20</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A184F" w14:textId="77777777" w:rsidR="003463B2" w:rsidRPr="003463B2" w:rsidRDefault="003463B2" w:rsidP="003463B2">
            <w:pPr>
              <w:jc w:val="right"/>
              <w:rPr>
                <w:sz w:val="14"/>
                <w:szCs w:val="14"/>
              </w:rPr>
            </w:pPr>
            <w:r w:rsidRPr="003463B2">
              <w:rPr>
                <w:sz w:val="14"/>
                <w:szCs w:val="14"/>
              </w:rPr>
              <w:t>«Территориальная распределительная сетевая компания Новокузнецкого муниципального района» МУП (ИНН 4252003462)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34BEB"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43935"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380F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868D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ACE6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3D3E8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3A2B9"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64E1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F0C7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D328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838F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8E1FF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E18F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C045F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4A1D0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97E9E" w14:textId="77777777" w:rsidR="003463B2" w:rsidRPr="003463B2" w:rsidRDefault="003463B2" w:rsidP="003463B2">
            <w:pPr>
              <w:jc w:val="center"/>
              <w:rPr>
                <w:sz w:val="14"/>
                <w:szCs w:val="14"/>
              </w:rPr>
            </w:pPr>
            <w:r w:rsidRPr="003463B2">
              <w:rPr>
                <w:sz w:val="14"/>
                <w:szCs w:val="14"/>
              </w:rPr>
              <w:t>0,000</w:t>
            </w:r>
          </w:p>
        </w:tc>
      </w:tr>
      <w:tr w:rsidR="003463B2" w:rsidRPr="003463B2" w14:paraId="085219D7"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C196F7" w14:textId="77777777" w:rsidR="003463B2" w:rsidRPr="003463B2" w:rsidRDefault="003463B2" w:rsidP="003463B2">
            <w:pPr>
              <w:jc w:val="center"/>
              <w:rPr>
                <w:sz w:val="14"/>
                <w:szCs w:val="14"/>
              </w:rPr>
            </w:pPr>
            <w:r w:rsidRPr="003463B2">
              <w:rPr>
                <w:sz w:val="14"/>
                <w:szCs w:val="14"/>
              </w:rPr>
              <w:t>17.21</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9604A" w14:textId="77777777" w:rsidR="003463B2" w:rsidRPr="003463B2" w:rsidRDefault="003463B2" w:rsidP="003463B2">
            <w:pPr>
              <w:jc w:val="right"/>
              <w:rPr>
                <w:sz w:val="14"/>
                <w:szCs w:val="14"/>
              </w:rPr>
            </w:pPr>
            <w:r w:rsidRPr="003463B2">
              <w:rPr>
                <w:sz w:val="14"/>
                <w:szCs w:val="14"/>
              </w:rPr>
              <w:t>«Территориальная сетевая организация «Сибирь» ООО (ИНН 4205282579)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7FD990"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A4B9F"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3D23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4CF23" w14:textId="77777777" w:rsidR="003463B2" w:rsidRPr="003463B2" w:rsidRDefault="003463B2" w:rsidP="003463B2">
            <w:pPr>
              <w:jc w:val="center"/>
              <w:rPr>
                <w:sz w:val="14"/>
                <w:szCs w:val="14"/>
              </w:rPr>
            </w:pPr>
            <w:r w:rsidRPr="003463B2">
              <w:rPr>
                <w:sz w:val="14"/>
                <w:szCs w:val="14"/>
              </w:rPr>
              <w:t>1,745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B6A4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D8E34E" w14:textId="77777777" w:rsidR="003463B2" w:rsidRPr="003463B2" w:rsidRDefault="003463B2" w:rsidP="003463B2">
            <w:pPr>
              <w:jc w:val="center"/>
              <w:rPr>
                <w:sz w:val="14"/>
                <w:szCs w:val="14"/>
              </w:rPr>
            </w:pPr>
            <w:r w:rsidRPr="003463B2">
              <w:rPr>
                <w:sz w:val="14"/>
                <w:szCs w:val="14"/>
              </w:rPr>
              <w:t>1,745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52C68"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5826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85D1F" w14:textId="77777777" w:rsidR="003463B2" w:rsidRPr="003463B2" w:rsidRDefault="003463B2" w:rsidP="003463B2">
            <w:pPr>
              <w:jc w:val="center"/>
              <w:rPr>
                <w:sz w:val="14"/>
                <w:szCs w:val="14"/>
              </w:rPr>
            </w:pPr>
            <w:r w:rsidRPr="003463B2">
              <w:rPr>
                <w:sz w:val="14"/>
                <w:szCs w:val="14"/>
              </w:rPr>
              <w:t>1,766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92E79"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8CB59" w14:textId="77777777" w:rsidR="003463B2" w:rsidRPr="003463B2" w:rsidRDefault="003463B2" w:rsidP="003463B2">
            <w:pPr>
              <w:jc w:val="center"/>
              <w:rPr>
                <w:sz w:val="14"/>
                <w:szCs w:val="14"/>
              </w:rPr>
            </w:pPr>
            <w:r w:rsidRPr="003463B2">
              <w:rPr>
                <w:sz w:val="14"/>
                <w:szCs w:val="14"/>
              </w:rPr>
              <w:t>1,766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3DE4A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7ACEC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5AE9BA" w14:textId="77777777" w:rsidR="003463B2" w:rsidRPr="003463B2" w:rsidRDefault="003463B2" w:rsidP="003463B2">
            <w:pPr>
              <w:jc w:val="center"/>
              <w:rPr>
                <w:sz w:val="14"/>
                <w:szCs w:val="14"/>
              </w:rPr>
            </w:pPr>
            <w:r w:rsidRPr="003463B2">
              <w:rPr>
                <w:sz w:val="14"/>
                <w:szCs w:val="14"/>
              </w:rPr>
              <w:t>1,756</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C56B1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97DF6" w14:textId="77777777" w:rsidR="003463B2" w:rsidRPr="003463B2" w:rsidRDefault="003463B2" w:rsidP="003463B2">
            <w:pPr>
              <w:jc w:val="center"/>
              <w:rPr>
                <w:sz w:val="14"/>
                <w:szCs w:val="14"/>
              </w:rPr>
            </w:pPr>
            <w:r w:rsidRPr="003463B2">
              <w:rPr>
                <w:sz w:val="14"/>
                <w:szCs w:val="14"/>
              </w:rPr>
              <w:t>1,756</w:t>
            </w:r>
          </w:p>
        </w:tc>
      </w:tr>
      <w:tr w:rsidR="003463B2" w:rsidRPr="003463B2" w14:paraId="1E5E7120"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60DEB" w14:textId="77777777" w:rsidR="003463B2" w:rsidRPr="003463B2" w:rsidRDefault="003463B2" w:rsidP="003463B2">
            <w:pPr>
              <w:jc w:val="center"/>
              <w:rPr>
                <w:sz w:val="14"/>
                <w:szCs w:val="14"/>
              </w:rPr>
            </w:pPr>
            <w:r w:rsidRPr="003463B2">
              <w:rPr>
                <w:sz w:val="14"/>
                <w:szCs w:val="14"/>
              </w:rPr>
              <w:t>17.22</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0CEC7"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Трансхимэнерго</w:t>
            </w:r>
            <w:proofErr w:type="spellEnd"/>
            <w:r w:rsidRPr="003463B2">
              <w:rPr>
                <w:sz w:val="14"/>
                <w:szCs w:val="14"/>
              </w:rPr>
              <w:t>» ООО (ИНН 4205220893)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9A367"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E6AA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F5AE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EDA2F" w14:textId="77777777" w:rsidR="003463B2" w:rsidRPr="003463B2" w:rsidRDefault="003463B2" w:rsidP="003463B2">
            <w:pPr>
              <w:jc w:val="center"/>
              <w:rPr>
                <w:sz w:val="14"/>
                <w:szCs w:val="14"/>
              </w:rPr>
            </w:pPr>
            <w:r w:rsidRPr="003463B2">
              <w:rPr>
                <w:sz w:val="14"/>
                <w:szCs w:val="14"/>
              </w:rPr>
              <w:t>0,840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5127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134850" w14:textId="77777777" w:rsidR="003463B2" w:rsidRPr="003463B2" w:rsidRDefault="003463B2" w:rsidP="003463B2">
            <w:pPr>
              <w:jc w:val="center"/>
              <w:rPr>
                <w:sz w:val="14"/>
                <w:szCs w:val="14"/>
              </w:rPr>
            </w:pPr>
            <w:r w:rsidRPr="003463B2">
              <w:rPr>
                <w:sz w:val="14"/>
                <w:szCs w:val="14"/>
              </w:rPr>
              <w:t>0,840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9E50D"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5023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29DF9" w14:textId="77777777" w:rsidR="003463B2" w:rsidRPr="003463B2" w:rsidRDefault="003463B2" w:rsidP="003463B2">
            <w:pPr>
              <w:jc w:val="center"/>
              <w:rPr>
                <w:sz w:val="14"/>
                <w:szCs w:val="14"/>
              </w:rPr>
            </w:pPr>
            <w:r w:rsidRPr="003463B2">
              <w:rPr>
                <w:sz w:val="14"/>
                <w:szCs w:val="14"/>
              </w:rPr>
              <w:t>0,999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107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B186C" w14:textId="77777777" w:rsidR="003463B2" w:rsidRPr="003463B2" w:rsidRDefault="003463B2" w:rsidP="003463B2">
            <w:pPr>
              <w:jc w:val="center"/>
              <w:rPr>
                <w:sz w:val="14"/>
                <w:szCs w:val="14"/>
              </w:rPr>
            </w:pPr>
            <w:r w:rsidRPr="003463B2">
              <w:rPr>
                <w:sz w:val="14"/>
                <w:szCs w:val="14"/>
              </w:rPr>
              <w:t>0,999</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449864"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96EDCC"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2D9129" w14:textId="77777777" w:rsidR="003463B2" w:rsidRPr="003463B2" w:rsidRDefault="003463B2" w:rsidP="003463B2">
            <w:pPr>
              <w:jc w:val="center"/>
              <w:rPr>
                <w:sz w:val="14"/>
                <w:szCs w:val="14"/>
              </w:rPr>
            </w:pPr>
            <w:r w:rsidRPr="003463B2">
              <w:rPr>
                <w:sz w:val="14"/>
                <w:szCs w:val="14"/>
              </w:rPr>
              <w:t>0,920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26BB0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182AA" w14:textId="77777777" w:rsidR="003463B2" w:rsidRPr="003463B2" w:rsidRDefault="003463B2" w:rsidP="003463B2">
            <w:pPr>
              <w:jc w:val="center"/>
              <w:rPr>
                <w:sz w:val="14"/>
                <w:szCs w:val="14"/>
              </w:rPr>
            </w:pPr>
            <w:r w:rsidRPr="003463B2">
              <w:rPr>
                <w:sz w:val="14"/>
                <w:szCs w:val="14"/>
              </w:rPr>
              <w:t>0,920</w:t>
            </w:r>
          </w:p>
        </w:tc>
      </w:tr>
      <w:tr w:rsidR="003463B2" w:rsidRPr="003463B2" w14:paraId="23FFB150"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6A966" w14:textId="77777777" w:rsidR="003463B2" w:rsidRPr="003463B2" w:rsidRDefault="003463B2" w:rsidP="003463B2">
            <w:pPr>
              <w:jc w:val="center"/>
              <w:rPr>
                <w:sz w:val="14"/>
                <w:szCs w:val="14"/>
              </w:rPr>
            </w:pPr>
            <w:r w:rsidRPr="003463B2">
              <w:rPr>
                <w:sz w:val="14"/>
                <w:szCs w:val="14"/>
              </w:rPr>
              <w:t>17.23</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D808C" w14:textId="77777777" w:rsidR="003463B2" w:rsidRPr="003463B2" w:rsidRDefault="003463B2" w:rsidP="003463B2">
            <w:pPr>
              <w:jc w:val="right"/>
              <w:rPr>
                <w:sz w:val="14"/>
                <w:szCs w:val="14"/>
              </w:rPr>
            </w:pPr>
            <w:r w:rsidRPr="003463B2">
              <w:rPr>
                <w:sz w:val="14"/>
                <w:szCs w:val="14"/>
              </w:rPr>
              <w:t>«Электросеть» АО (ИНН 7714734225)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97A89"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EC763"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4173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CAF1A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512EB"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3A24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46C22"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529F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8E6B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7D478"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EDF3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459F09"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F311A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A325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698C92"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27E9A" w14:textId="77777777" w:rsidR="003463B2" w:rsidRPr="003463B2" w:rsidRDefault="003463B2" w:rsidP="003463B2">
            <w:pPr>
              <w:jc w:val="center"/>
              <w:rPr>
                <w:sz w:val="14"/>
                <w:szCs w:val="14"/>
              </w:rPr>
            </w:pPr>
            <w:r w:rsidRPr="003463B2">
              <w:rPr>
                <w:sz w:val="14"/>
                <w:szCs w:val="14"/>
              </w:rPr>
              <w:t>0,000</w:t>
            </w:r>
          </w:p>
        </w:tc>
      </w:tr>
      <w:tr w:rsidR="003463B2" w:rsidRPr="003463B2" w14:paraId="6AB6CBB3"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21BF6" w14:textId="77777777" w:rsidR="003463B2" w:rsidRPr="003463B2" w:rsidRDefault="003463B2" w:rsidP="003463B2">
            <w:pPr>
              <w:jc w:val="center"/>
              <w:rPr>
                <w:sz w:val="14"/>
                <w:szCs w:val="14"/>
              </w:rPr>
            </w:pPr>
            <w:r w:rsidRPr="003463B2">
              <w:rPr>
                <w:sz w:val="14"/>
                <w:szCs w:val="14"/>
              </w:rPr>
              <w:t>17.24</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37744D"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Электросетьсервис</w:t>
            </w:r>
            <w:proofErr w:type="spellEnd"/>
            <w:r w:rsidRPr="003463B2">
              <w:rPr>
                <w:sz w:val="14"/>
                <w:szCs w:val="14"/>
              </w:rPr>
              <w:t>» ООО (ИНН 4223057103)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56FD5"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0319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C625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4E185" w14:textId="77777777" w:rsidR="003463B2" w:rsidRPr="003463B2" w:rsidRDefault="003463B2" w:rsidP="003463B2">
            <w:pPr>
              <w:jc w:val="center"/>
              <w:rPr>
                <w:sz w:val="14"/>
                <w:szCs w:val="14"/>
              </w:rPr>
            </w:pPr>
            <w:r w:rsidRPr="003463B2">
              <w:rPr>
                <w:sz w:val="14"/>
                <w:szCs w:val="14"/>
              </w:rPr>
              <w:t>1,654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C7D36"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C6EEA" w14:textId="77777777" w:rsidR="003463B2" w:rsidRPr="003463B2" w:rsidRDefault="003463B2" w:rsidP="003463B2">
            <w:pPr>
              <w:jc w:val="center"/>
              <w:rPr>
                <w:sz w:val="14"/>
                <w:szCs w:val="14"/>
              </w:rPr>
            </w:pPr>
            <w:r w:rsidRPr="003463B2">
              <w:rPr>
                <w:sz w:val="14"/>
                <w:szCs w:val="14"/>
              </w:rPr>
              <w:t>1,654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7C8D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1DFE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6EF3E" w14:textId="77777777" w:rsidR="003463B2" w:rsidRPr="003463B2" w:rsidRDefault="003463B2" w:rsidP="003463B2">
            <w:pPr>
              <w:jc w:val="center"/>
              <w:rPr>
                <w:sz w:val="14"/>
                <w:szCs w:val="14"/>
              </w:rPr>
            </w:pPr>
            <w:r w:rsidRPr="003463B2">
              <w:rPr>
                <w:sz w:val="14"/>
                <w:szCs w:val="14"/>
              </w:rPr>
              <w:t>1,833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4E6F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CF8C7" w14:textId="77777777" w:rsidR="003463B2" w:rsidRPr="003463B2" w:rsidRDefault="003463B2" w:rsidP="003463B2">
            <w:pPr>
              <w:jc w:val="center"/>
              <w:rPr>
                <w:sz w:val="14"/>
                <w:szCs w:val="14"/>
              </w:rPr>
            </w:pPr>
            <w:r w:rsidRPr="003463B2">
              <w:rPr>
                <w:sz w:val="14"/>
                <w:szCs w:val="14"/>
              </w:rPr>
              <w:t>1,833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70D7D6"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15278D"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9B1AE7" w14:textId="77777777" w:rsidR="003463B2" w:rsidRPr="003463B2" w:rsidRDefault="003463B2" w:rsidP="003463B2">
            <w:pPr>
              <w:jc w:val="center"/>
              <w:rPr>
                <w:sz w:val="14"/>
                <w:szCs w:val="14"/>
              </w:rPr>
            </w:pPr>
            <w:r w:rsidRPr="003463B2">
              <w:rPr>
                <w:sz w:val="14"/>
                <w:szCs w:val="14"/>
              </w:rPr>
              <w:t>1,743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3B8C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B39DBB" w14:textId="77777777" w:rsidR="003463B2" w:rsidRPr="003463B2" w:rsidRDefault="003463B2" w:rsidP="003463B2">
            <w:pPr>
              <w:jc w:val="center"/>
              <w:rPr>
                <w:sz w:val="14"/>
                <w:szCs w:val="14"/>
              </w:rPr>
            </w:pPr>
            <w:r w:rsidRPr="003463B2">
              <w:rPr>
                <w:sz w:val="14"/>
                <w:szCs w:val="14"/>
              </w:rPr>
              <w:t>1,743</w:t>
            </w:r>
          </w:p>
        </w:tc>
      </w:tr>
      <w:tr w:rsidR="003463B2" w:rsidRPr="003463B2" w14:paraId="4A558579"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177C9" w14:textId="77777777" w:rsidR="003463B2" w:rsidRPr="003463B2" w:rsidRDefault="003463B2" w:rsidP="003463B2">
            <w:pPr>
              <w:jc w:val="center"/>
              <w:rPr>
                <w:sz w:val="14"/>
                <w:szCs w:val="14"/>
              </w:rPr>
            </w:pPr>
            <w:r w:rsidRPr="003463B2">
              <w:rPr>
                <w:sz w:val="14"/>
                <w:szCs w:val="14"/>
              </w:rPr>
              <w:t>17.25</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D00C3"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ЭнергоПаритет</w:t>
            </w:r>
            <w:proofErr w:type="spellEnd"/>
            <w:r w:rsidRPr="003463B2">
              <w:rPr>
                <w:sz w:val="14"/>
                <w:szCs w:val="14"/>
              </w:rPr>
              <w:t>» ООО (ИНН 4205262491)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2E8CB"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9AE2E"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ED0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223D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54B8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ED614"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78FEA"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8C4E5"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66A93"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333AA"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1C55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3B95FC"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F5AB0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B00F01"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3C67CF"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77739" w14:textId="77777777" w:rsidR="003463B2" w:rsidRPr="003463B2" w:rsidRDefault="003463B2" w:rsidP="003463B2">
            <w:pPr>
              <w:jc w:val="center"/>
              <w:rPr>
                <w:sz w:val="14"/>
                <w:szCs w:val="14"/>
              </w:rPr>
            </w:pPr>
            <w:r w:rsidRPr="003463B2">
              <w:rPr>
                <w:sz w:val="14"/>
                <w:szCs w:val="14"/>
              </w:rPr>
              <w:t>0,000</w:t>
            </w:r>
          </w:p>
        </w:tc>
      </w:tr>
      <w:tr w:rsidR="003463B2" w:rsidRPr="003463B2" w14:paraId="13052694" w14:textId="77777777" w:rsidTr="004569B3">
        <w:trPr>
          <w:trHeight w:val="2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E3C89" w14:textId="77777777" w:rsidR="003463B2" w:rsidRPr="003463B2" w:rsidRDefault="003463B2" w:rsidP="003463B2">
            <w:pPr>
              <w:jc w:val="center"/>
              <w:rPr>
                <w:sz w:val="14"/>
                <w:szCs w:val="14"/>
              </w:rPr>
            </w:pPr>
            <w:r w:rsidRPr="003463B2">
              <w:rPr>
                <w:sz w:val="14"/>
                <w:szCs w:val="14"/>
              </w:rPr>
              <w:t>17.26</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53BD8" w14:textId="77777777" w:rsidR="003463B2" w:rsidRPr="003463B2" w:rsidRDefault="003463B2" w:rsidP="003463B2">
            <w:pPr>
              <w:jc w:val="right"/>
              <w:rPr>
                <w:sz w:val="14"/>
                <w:szCs w:val="14"/>
              </w:rPr>
            </w:pPr>
            <w:r w:rsidRPr="003463B2">
              <w:rPr>
                <w:sz w:val="14"/>
                <w:szCs w:val="14"/>
              </w:rPr>
              <w:t>«</w:t>
            </w:r>
            <w:proofErr w:type="spellStart"/>
            <w:r w:rsidRPr="003463B2">
              <w:rPr>
                <w:sz w:val="14"/>
                <w:szCs w:val="14"/>
              </w:rPr>
              <w:t>Энергосервис</w:t>
            </w:r>
            <w:proofErr w:type="spellEnd"/>
            <w:r w:rsidRPr="003463B2">
              <w:rPr>
                <w:sz w:val="14"/>
                <w:szCs w:val="14"/>
              </w:rPr>
              <w:t>» ООО (ИНН 4212038927)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5B2C6" w14:textId="77777777" w:rsidR="003463B2" w:rsidRPr="003463B2" w:rsidRDefault="003463B2" w:rsidP="003463B2">
            <w:pPr>
              <w:jc w:val="center"/>
              <w:rPr>
                <w:sz w:val="14"/>
                <w:szCs w:val="14"/>
              </w:rPr>
            </w:pPr>
            <w:r w:rsidRPr="003463B2">
              <w:rPr>
                <w:sz w:val="14"/>
                <w:szCs w:val="14"/>
              </w:rPr>
              <w:t>МВт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81F96"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0862D" w14:textId="77777777" w:rsidR="003463B2" w:rsidRPr="003463B2" w:rsidRDefault="003463B2" w:rsidP="003463B2">
            <w:pPr>
              <w:jc w:val="center"/>
              <w:rPr>
                <w:sz w:val="14"/>
                <w:szCs w:val="14"/>
              </w:rPr>
            </w:pPr>
            <w:r w:rsidRPr="003463B2">
              <w:rPr>
                <w:sz w:val="14"/>
                <w:szCs w:val="14"/>
              </w:rPr>
              <w:t>-0,859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8272B" w14:textId="77777777" w:rsidR="003463B2" w:rsidRPr="003463B2" w:rsidRDefault="003463B2" w:rsidP="003463B2">
            <w:pPr>
              <w:jc w:val="center"/>
              <w:rPr>
                <w:sz w:val="14"/>
                <w:szCs w:val="14"/>
              </w:rPr>
            </w:pPr>
            <w:r w:rsidRPr="003463B2">
              <w:rPr>
                <w:sz w:val="14"/>
                <w:szCs w:val="14"/>
              </w:rPr>
              <w:t>-0,921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366A7"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5D9D4" w14:textId="77777777" w:rsidR="003463B2" w:rsidRPr="003463B2" w:rsidRDefault="003463B2" w:rsidP="003463B2">
            <w:pPr>
              <w:jc w:val="center"/>
              <w:rPr>
                <w:sz w:val="14"/>
                <w:szCs w:val="14"/>
              </w:rPr>
            </w:pPr>
            <w:r w:rsidRPr="003463B2">
              <w:rPr>
                <w:sz w:val="14"/>
                <w:szCs w:val="14"/>
              </w:rPr>
              <w:t>-1,780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26698"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6A120" w14:textId="77777777" w:rsidR="003463B2" w:rsidRPr="003463B2" w:rsidRDefault="003463B2" w:rsidP="003463B2">
            <w:pPr>
              <w:jc w:val="center"/>
              <w:rPr>
                <w:sz w:val="14"/>
                <w:szCs w:val="14"/>
              </w:rPr>
            </w:pPr>
            <w:r w:rsidRPr="003463B2">
              <w:rPr>
                <w:sz w:val="14"/>
                <w:szCs w:val="14"/>
              </w:rPr>
              <w:t>-0,765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FFC2D" w14:textId="77777777" w:rsidR="003463B2" w:rsidRPr="003463B2" w:rsidRDefault="003463B2" w:rsidP="003463B2">
            <w:pPr>
              <w:jc w:val="center"/>
              <w:rPr>
                <w:sz w:val="14"/>
                <w:szCs w:val="14"/>
              </w:rPr>
            </w:pPr>
            <w:r w:rsidRPr="003463B2">
              <w:rPr>
                <w:sz w:val="14"/>
                <w:szCs w:val="14"/>
              </w:rPr>
              <w:t>-0,895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A22FE"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7D192D" w14:textId="77777777" w:rsidR="003463B2" w:rsidRPr="003463B2" w:rsidRDefault="003463B2" w:rsidP="003463B2">
            <w:pPr>
              <w:jc w:val="center"/>
              <w:rPr>
                <w:sz w:val="14"/>
                <w:szCs w:val="14"/>
              </w:rPr>
            </w:pPr>
            <w:r w:rsidRPr="003463B2">
              <w:rPr>
                <w:sz w:val="14"/>
                <w:szCs w:val="14"/>
              </w:rPr>
              <w:t>-1,660</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3BC84F" w14:textId="77777777" w:rsidR="003463B2" w:rsidRPr="003463B2" w:rsidRDefault="003463B2" w:rsidP="003463B2">
            <w:pPr>
              <w:jc w:val="center"/>
              <w:rPr>
                <w:sz w:val="14"/>
                <w:szCs w:val="14"/>
              </w:rPr>
            </w:pPr>
            <w:r w:rsidRPr="003463B2">
              <w:rPr>
                <w:sz w:val="14"/>
                <w:szCs w:val="14"/>
              </w:rPr>
              <w:t>0,000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806D4B" w14:textId="77777777" w:rsidR="003463B2" w:rsidRPr="003463B2" w:rsidRDefault="003463B2" w:rsidP="003463B2">
            <w:pPr>
              <w:jc w:val="center"/>
              <w:rPr>
                <w:sz w:val="14"/>
                <w:szCs w:val="14"/>
              </w:rPr>
            </w:pPr>
            <w:r w:rsidRPr="003463B2">
              <w:rPr>
                <w:sz w:val="14"/>
                <w:szCs w:val="14"/>
              </w:rPr>
              <w:t>-0,812</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DB3FB" w14:textId="77777777" w:rsidR="003463B2" w:rsidRPr="003463B2" w:rsidRDefault="003463B2" w:rsidP="003463B2">
            <w:pPr>
              <w:jc w:val="center"/>
              <w:rPr>
                <w:sz w:val="14"/>
                <w:szCs w:val="14"/>
              </w:rPr>
            </w:pPr>
            <w:r w:rsidRPr="003463B2">
              <w:rPr>
                <w:sz w:val="14"/>
                <w:szCs w:val="14"/>
              </w:rPr>
              <w:t>-0,908</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E86F0" w14:textId="77777777" w:rsidR="003463B2" w:rsidRPr="003463B2" w:rsidRDefault="003463B2" w:rsidP="003463B2">
            <w:pPr>
              <w:jc w:val="center"/>
              <w:rPr>
                <w:sz w:val="14"/>
                <w:szCs w:val="14"/>
              </w:rPr>
            </w:pPr>
            <w:r w:rsidRPr="003463B2">
              <w:rPr>
                <w:sz w:val="14"/>
                <w:szCs w:val="14"/>
              </w:rPr>
              <w:t>0,000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B8E77" w14:textId="77777777" w:rsidR="003463B2" w:rsidRPr="003463B2" w:rsidRDefault="003463B2" w:rsidP="003463B2">
            <w:pPr>
              <w:jc w:val="center"/>
              <w:rPr>
                <w:sz w:val="14"/>
                <w:szCs w:val="14"/>
              </w:rPr>
            </w:pPr>
            <w:r w:rsidRPr="003463B2">
              <w:rPr>
                <w:sz w:val="14"/>
                <w:szCs w:val="14"/>
              </w:rPr>
              <w:t>-1,720</w:t>
            </w:r>
          </w:p>
        </w:tc>
      </w:tr>
    </w:tbl>
    <w:p w14:paraId="47A5A9D9" w14:textId="77777777" w:rsidR="003463B2" w:rsidRPr="003463B2" w:rsidRDefault="003463B2" w:rsidP="003463B2">
      <w:pPr>
        <w:ind w:firstLine="720"/>
        <w:jc w:val="both"/>
        <w:rPr>
          <w:sz w:val="28"/>
          <w:szCs w:val="28"/>
        </w:rPr>
      </w:pPr>
    </w:p>
    <w:p w14:paraId="3971B882" w14:textId="77777777" w:rsidR="003463B2" w:rsidRPr="003463B2" w:rsidRDefault="003463B2" w:rsidP="003463B2">
      <w:pPr>
        <w:ind w:firstLine="720"/>
        <w:jc w:val="both"/>
        <w:rPr>
          <w:sz w:val="28"/>
          <w:szCs w:val="28"/>
        </w:rPr>
      </w:pPr>
    </w:p>
    <w:p w14:paraId="5AC0226D" w14:textId="77777777" w:rsidR="003463B2" w:rsidRPr="003463B2" w:rsidRDefault="003463B2" w:rsidP="003463B2">
      <w:pPr>
        <w:ind w:firstLine="720"/>
        <w:jc w:val="both"/>
        <w:rPr>
          <w:sz w:val="28"/>
          <w:szCs w:val="28"/>
        </w:rPr>
        <w:sectPr w:rsidR="003463B2" w:rsidRPr="003463B2" w:rsidSect="009B6C33">
          <w:pgSz w:w="15840" w:h="12240" w:orient="landscape"/>
          <w:pgMar w:top="1701" w:right="1134" w:bottom="850" w:left="1134" w:header="708" w:footer="708" w:gutter="0"/>
          <w:cols w:space="708"/>
          <w:docGrid w:linePitch="381"/>
        </w:sectPr>
      </w:pPr>
    </w:p>
    <w:p w14:paraId="17F58937"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lastRenderedPageBreak/>
        <w:t>С учетом пересмотра баланса электрической мощности по ОАО «</w:t>
      </w:r>
      <w:r w:rsidRPr="003463B2">
        <w:rPr>
          <w:sz w:val="28"/>
          <w:szCs w:val="28"/>
        </w:rPr>
        <w:t>Северо-Кузбасская энергетическая компания</w:t>
      </w:r>
      <w:r w:rsidRPr="003463B2">
        <w:rPr>
          <w:bCs/>
          <w:sz w:val="28"/>
          <w:szCs w:val="28"/>
        </w:rPr>
        <w:t xml:space="preserve">» произведен перерасчет выручки, планируемой к получению предприятием по единым (котловым) тарифам. Расчет представлен в приложении к настоящему экспертному заключению. </w:t>
      </w:r>
    </w:p>
    <w:p w14:paraId="419DBFBF"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t xml:space="preserve">Снижение выручки относительно ранее учтенной величины составляет 362 191,13 тыс. руб. </w:t>
      </w:r>
    </w:p>
    <w:p w14:paraId="5BD1E823" w14:textId="77777777" w:rsidR="003463B2" w:rsidRPr="003463B2" w:rsidRDefault="003463B2" w:rsidP="003463B2">
      <w:pPr>
        <w:autoSpaceDE w:val="0"/>
        <w:autoSpaceDN w:val="0"/>
        <w:adjustRightInd w:val="0"/>
        <w:spacing w:line="276" w:lineRule="auto"/>
        <w:ind w:firstLine="851"/>
        <w:jc w:val="both"/>
        <w:rPr>
          <w:bCs/>
          <w:sz w:val="28"/>
          <w:szCs w:val="28"/>
        </w:rPr>
      </w:pPr>
      <w:r w:rsidRPr="003463B2">
        <w:rPr>
          <w:bCs/>
          <w:sz w:val="28"/>
          <w:szCs w:val="28"/>
        </w:rPr>
        <w:t>В связи с пересмотром по решению суда по делу № 3а-212/2022 от 13.10.2022 планового баланса мощности на 2022 год по ОАО «</w:t>
      </w:r>
      <w:r w:rsidRPr="003463B2">
        <w:rPr>
          <w:sz w:val="28"/>
          <w:szCs w:val="28"/>
        </w:rPr>
        <w:t>Северо-Кузбасская энергетическая компания</w:t>
      </w:r>
      <w:r w:rsidRPr="003463B2">
        <w:rPr>
          <w:bCs/>
          <w:sz w:val="28"/>
          <w:szCs w:val="28"/>
        </w:rPr>
        <w:t xml:space="preserve">» возникший недополученный доход за 2022 год в размере </w:t>
      </w:r>
      <w:r w:rsidRPr="003463B2">
        <w:rPr>
          <w:sz w:val="28"/>
          <w:szCs w:val="28"/>
        </w:rPr>
        <w:t xml:space="preserve">362 191,13 </w:t>
      </w:r>
      <w:r w:rsidRPr="003463B2">
        <w:rPr>
          <w:bCs/>
          <w:sz w:val="28"/>
          <w:szCs w:val="28"/>
        </w:rPr>
        <w:t xml:space="preserve">тыс. руб. согласно пункта 7 </w:t>
      </w:r>
      <w:r w:rsidRPr="003463B2">
        <w:rPr>
          <w:rFonts w:eastAsiaTheme="minorHAnsi"/>
          <w:sz w:val="28"/>
          <w:szCs w:val="28"/>
          <w:lang w:eastAsia="en-US"/>
          <w14:ligatures w14:val="standardContextual"/>
        </w:rPr>
        <w:t xml:space="preserve">постановление Правительства РФ от 29.12.2011 № 1178 «О ценообразовании в области регулируемых цен (тарифов) в электроэнергетике» </w:t>
      </w:r>
      <w:r w:rsidRPr="003463B2">
        <w:rPr>
          <w:bCs/>
          <w:sz w:val="28"/>
          <w:szCs w:val="28"/>
        </w:rPr>
        <w:t xml:space="preserve">предлагается учесть в необходимой валовой выручке </w:t>
      </w:r>
      <w:r w:rsidRPr="003463B2">
        <w:rPr>
          <w:bCs/>
          <w:sz w:val="28"/>
          <w:szCs w:val="28"/>
        </w:rPr>
        <w:br/>
        <w:t>ОАО «</w:t>
      </w:r>
      <w:r w:rsidRPr="003463B2">
        <w:rPr>
          <w:sz w:val="28"/>
          <w:szCs w:val="28"/>
        </w:rPr>
        <w:t>Северо-Кузбасская энергетическая компания</w:t>
      </w:r>
      <w:r w:rsidRPr="003463B2">
        <w:rPr>
          <w:bCs/>
          <w:sz w:val="28"/>
          <w:szCs w:val="28"/>
        </w:rPr>
        <w:t>» в последующих периодах регулирования.</w:t>
      </w:r>
    </w:p>
    <w:p w14:paraId="1EC37A2F" w14:textId="77777777" w:rsidR="003463B2" w:rsidRPr="003463B2" w:rsidRDefault="003463B2" w:rsidP="003463B2">
      <w:pPr>
        <w:ind w:firstLine="720"/>
        <w:jc w:val="both"/>
        <w:rPr>
          <w:sz w:val="28"/>
          <w:szCs w:val="28"/>
        </w:rPr>
      </w:pPr>
    </w:p>
    <w:p w14:paraId="0F5B1D05" w14:textId="77777777" w:rsidR="003463B2" w:rsidRPr="003463B2" w:rsidRDefault="003463B2" w:rsidP="003463B2">
      <w:pPr>
        <w:ind w:firstLine="720"/>
        <w:jc w:val="both"/>
        <w:rPr>
          <w:sz w:val="28"/>
          <w:szCs w:val="28"/>
        </w:rPr>
      </w:pPr>
    </w:p>
    <w:p w14:paraId="35750A3B" w14:textId="77777777" w:rsidR="003463B2" w:rsidRPr="003463B2" w:rsidRDefault="003463B2" w:rsidP="003463B2">
      <w:pPr>
        <w:ind w:firstLine="720"/>
        <w:jc w:val="both"/>
        <w:rPr>
          <w:sz w:val="28"/>
          <w:szCs w:val="28"/>
        </w:rPr>
      </w:pPr>
    </w:p>
    <w:p w14:paraId="661642DC" w14:textId="77777777" w:rsidR="003463B2" w:rsidRPr="003463B2" w:rsidRDefault="003463B2" w:rsidP="003463B2">
      <w:pPr>
        <w:ind w:firstLine="720"/>
        <w:jc w:val="both"/>
        <w:rPr>
          <w:sz w:val="28"/>
          <w:szCs w:val="28"/>
        </w:rPr>
        <w:sectPr w:rsidR="003463B2" w:rsidRPr="003463B2">
          <w:pgSz w:w="12240" w:h="15840"/>
          <w:pgMar w:top="1134" w:right="850" w:bottom="1134" w:left="1701" w:header="708" w:footer="708" w:gutter="0"/>
          <w:cols w:space="708"/>
          <w:docGrid w:linePitch="360"/>
        </w:sectPr>
      </w:pPr>
    </w:p>
    <w:p w14:paraId="7F0FF26C" w14:textId="77777777" w:rsidR="003463B2" w:rsidRPr="003463B2" w:rsidRDefault="003463B2" w:rsidP="003463B2">
      <w:pPr>
        <w:spacing w:after="160" w:line="259" w:lineRule="auto"/>
        <w:jc w:val="right"/>
        <w:rPr>
          <w:rFonts w:eastAsiaTheme="minorHAnsi"/>
          <w:lang w:eastAsia="en-US"/>
        </w:rPr>
      </w:pPr>
      <w:r w:rsidRPr="003463B2">
        <w:rPr>
          <w:rFonts w:eastAsiaTheme="minorHAnsi"/>
          <w:lang w:eastAsia="en-US"/>
        </w:rPr>
        <w:lastRenderedPageBreak/>
        <w:t xml:space="preserve">Приложение </w:t>
      </w:r>
    </w:p>
    <w:p w14:paraId="21D406C8" w14:textId="77777777" w:rsidR="003463B2" w:rsidRPr="003463B2" w:rsidRDefault="003463B2" w:rsidP="003463B2">
      <w:pPr>
        <w:spacing w:after="160" w:line="259" w:lineRule="auto"/>
        <w:jc w:val="center"/>
        <w:rPr>
          <w:rFonts w:eastAsiaTheme="minorHAnsi"/>
          <w:b/>
          <w:bCs/>
          <w:lang w:eastAsia="en-US"/>
        </w:rPr>
      </w:pPr>
      <w:r w:rsidRPr="003463B2">
        <w:rPr>
          <w:rFonts w:eastAsiaTheme="minorHAnsi"/>
          <w:b/>
          <w:bCs/>
          <w:lang w:eastAsia="en-US"/>
        </w:rPr>
        <w:t>Расчет выручки по единым (котловым) тарифам ОАО «Северо-Кузбасская энергетическая компания»</w:t>
      </w:r>
    </w:p>
    <w:tbl>
      <w:tblPr>
        <w:tblW w:w="5052" w:type="pct"/>
        <w:tblLook w:val="04A0" w:firstRow="1" w:lastRow="0" w:firstColumn="1" w:lastColumn="0" w:noHBand="0" w:noVBand="1"/>
      </w:tblPr>
      <w:tblGrid>
        <w:gridCol w:w="1183"/>
        <w:gridCol w:w="1180"/>
        <w:gridCol w:w="799"/>
        <w:gridCol w:w="800"/>
        <w:gridCol w:w="800"/>
        <w:gridCol w:w="894"/>
        <w:gridCol w:w="894"/>
        <w:gridCol w:w="800"/>
        <w:gridCol w:w="800"/>
        <w:gridCol w:w="894"/>
        <w:gridCol w:w="894"/>
        <w:gridCol w:w="894"/>
        <w:gridCol w:w="736"/>
        <w:gridCol w:w="736"/>
        <w:gridCol w:w="894"/>
        <w:gridCol w:w="894"/>
        <w:gridCol w:w="1054"/>
      </w:tblGrid>
      <w:tr w:rsidR="003463B2" w:rsidRPr="003463B2" w14:paraId="11D40C15"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4EFB6" w14:textId="77777777" w:rsidR="003463B2" w:rsidRPr="003463B2" w:rsidRDefault="003463B2" w:rsidP="003463B2">
            <w:pPr>
              <w:jc w:val="center"/>
              <w:rPr>
                <w:b/>
                <w:bCs/>
                <w:sz w:val="12"/>
                <w:szCs w:val="12"/>
              </w:rPr>
            </w:pPr>
            <w:r w:rsidRPr="003463B2">
              <w:rPr>
                <w:b/>
                <w:bCs/>
                <w:sz w:val="12"/>
                <w:szCs w:val="12"/>
              </w:rPr>
              <w:t>Наименование ТСО</w:t>
            </w:r>
          </w:p>
        </w:tc>
        <w:tc>
          <w:tcPr>
            <w:tcW w:w="4219" w:type="pct"/>
            <w:gridSpan w:val="15"/>
            <w:tcBorders>
              <w:top w:val="single" w:sz="4" w:space="0" w:color="auto"/>
              <w:left w:val="nil"/>
              <w:bottom w:val="single" w:sz="4" w:space="0" w:color="auto"/>
              <w:right w:val="nil"/>
            </w:tcBorders>
            <w:shd w:val="clear" w:color="auto" w:fill="auto"/>
            <w:noWrap/>
            <w:vAlign w:val="center"/>
            <w:hideMark/>
          </w:tcPr>
          <w:p w14:paraId="643CF6C7" w14:textId="77777777" w:rsidR="003463B2" w:rsidRPr="003463B2" w:rsidRDefault="003463B2" w:rsidP="003463B2">
            <w:pPr>
              <w:rPr>
                <w:b/>
                <w:bCs/>
                <w:sz w:val="12"/>
                <w:szCs w:val="12"/>
              </w:rPr>
            </w:pPr>
            <w:r w:rsidRPr="003463B2">
              <w:rPr>
                <w:b/>
                <w:bCs/>
                <w:sz w:val="12"/>
                <w:szCs w:val="12"/>
              </w:rPr>
              <w:t>«Северо-Кузбасская энергетическая компания» АО (ИНН 4205153492)</w:t>
            </w:r>
          </w:p>
        </w:tc>
      </w:tr>
      <w:tr w:rsidR="003463B2" w:rsidRPr="003463B2" w14:paraId="75991A0C"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048AA" w14:textId="77777777" w:rsidR="003463B2" w:rsidRPr="003463B2" w:rsidRDefault="003463B2" w:rsidP="003463B2">
            <w:pPr>
              <w:jc w:val="center"/>
              <w:rPr>
                <w:b/>
                <w:bCs/>
                <w:sz w:val="12"/>
                <w:szCs w:val="12"/>
              </w:rPr>
            </w:pPr>
            <w:r w:rsidRPr="003463B2">
              <w:rPr>
                <w:b/>
                <w:bCs/>
                <w:sz w:val="12"/>
                <w:szCs w:val="12"/>
              </w:rPr>
              <w:t>Показатель</w:t>
            </w:r>
          </w:p>
        </w:tc>
        <w:tc>
          <w:tcPr>
            <w:tcW w:w="1382" w:type="pct"/>
            <w:gridSpan w:val="5"/>
            <w:tcBorders>
              <w:top w:val="single" w:sz="4" w:space="0" w:color="auto"/>
              <w:left w:val="nil"/>
              <w:bottom w:val="single" w:sz="4" w:space="0" w:color="auto"/>
              <w:right w:val="single" w:sz="4" w:space="0" w:color="auto"/>
            </w:tcBorders>
            <w:shd w:val="clear" w:color="auto" w:fill="auto"/>
            <w:noWrap/>
            <w:vAlign w:val="bottom"/>
            <w:hideMark/>
          </w:tcPr>
          <w:p w14:paraId="4D505CBA" w14:textId="77777777" w:rsidR="003463B2" w:rsidRPr="003463B2" w:rsidRDefault="003463B2" w:rsidP="003463B2">
            <w:pPr>
              <w:jc w:val="center"/>
              <w:rPr>
                <w:b/>
                <w:bCs/>
                <w:sz w:val="12"/>
                <w:szCs w:val="12"/>
              </w:rPr>
            </w:pPr>
            <w:r w:rsidRPr="003463B2">
              <w:rPr>
                <w:b/>
                <w:bCs/>
                <w:sz w:val="12"/>
                <w:szCs w:val="12"/>
              </w:rPr>
              <w:t>1 полугодие 2022</w:t>
            </w:r>
          </w:p>
        </w:tc>
        <w:tc>
          <w:tcPr>
            <w:tcW w:w="14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1F02238A" w14:textId="77777777" w:rsidR="003463B2" w:rsidRPr="003463B2" w:rsidRDefault="003463B2" w:rsidP="003463B2">
            <w:pPr>
              <w:jc w:val="center"/>
              <w:rPr>
                <w:b/>
                <w:bCs/>
                <w:sz w:val="12"/>
                <w:szCs w:val="12"/>
              </w:rPr>
            </w:pPr>
            <w:r w:rsidRPr="003463B2">
              <w:rPr>
                <w:b/>
                <w:bCs/>
                <w:sz w:val="12"/>
                <w:szCs w:val="12"/>
              </w:rPr>
              <w:t>2 полугодие 2022</w:t>
            </w:r>
          </w:p>
        </w:tc>
        <w:tc>
          <w:tcPr>
            <w:tcW w:w="1423" w:type="pct"/>
            <w:gridSpan w:val="5"/>
            <w:tcBorders>
              <w:top w:val="single" w:sz="4" w:space="0" w:color="auto"/>
              <w:left w:val="nil"/>
              <w:bottom w:val="single" w:sz="4" w:space="0" w:color="auto"/>
              <w:right w:val="single" w:sz="4" w:space="0" w:color="auto"/>
            </w:tcBorders>
            <w:shd w:val="clear" w:color="auto" w:fill="auto"/>
            <w:noWrap/>
            <w:vAlign w:val="bottom"/>
            <w:hideMark/>
          </w:tcPr>
          <w:p w14:paraId="301A220D" w14:textId="77777777" w:rsidR="003463B2" w:rsidRPr="003463B2" w:rsidRDefault="003463B2" w:rsidP="003463B2">
            <w:pPr>
              <w:jc w:val="center"/>
              <w:rPr>
                <w:b/>
                <w:bCs/>
                <w:sz w:val="12"/>
                <w:szCs w:val="12"/>
              </w:rPr>
            </w:pPr>
            <w:r w:rsidRPr="003463B2">
              <w:rPr>
                <w:b/>
                <w:bCs/>
                <w:sz w:val="12"/>
                <w:szCs w:val="12"/>
              </w:rPr>
              <w:t>2022 год</w:t>
            </w:r>
          </w:p>
        </w:tc>
      </w:tr>
      <w:tr w:rsidR="003463B2" w:rsidRPr="003463B2" w14:paraId="42ED1325"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92996" w14:textId="77777777" w:rsidR="003463B2" w:rsidRPr="003463B2" w:rsidRDefault="003463B2" w:rsidP="003463B2">
            <w:pPr>
              <w:rPr>
                <w:sz w:val="12"/>
                <w:szCs w:val="12"/>
              </w:rPr>
            </w:pPr>
            <w:r w:rsidRPr="003463B2">
              <w:rPr>
                <w:sz w:val="12"/>
                <w:szCs w:val="12"/>
              </w:rPr>
              <w:t>НВВ ТСО</w:t>
            </w:r>
          </w:p>
        </w:tc>
        <w:tc>
          <w:tcPr>
            <w:tcW w:w="1382" w:type="pct"/>
            <w:gridSpan w:val="5"/>
            <w:tcBorders>
              <w:top w:val="single" w:sz="4" w:space="0" w:color="auto"/>
              <w:left w:val="nil"/>
              <w:bottom w:val="single" w:sz="4" w:space="0" w:color="auto"/>
              <w:right w:val="single" w:sz="4" w:space="0" w:color="auto"/>
            </w:tcBorders>
            <w:shd w:val="clear" w:color="auto" w:fill="auto"/>
            <w:noWrap/>
            <w:vAlign w:val="bottom"/>
            <w:hideMark/>
          </w:tcPr>
          <w:p w14:paraId="620D1045" w14:textId="77777777" w:rsidR="003463B2" w:rsidRPr="003463B2" w:rsidRDefault="003463B2" w:rsidP="003463B2">
            <w:pPr>
              <w:jc w:val="center"/>
              <w:rPr>
                <w:sz w:val="12"/>
                <w:szCs w:val="12"/>
              </w:rPr>
            </w:pPr>
            <w:r w:rsidRPr="003463B2">
              <w:rPr>
                <w:sz w:val="12"/>
                <w:szCs w:val="12"/>
              </w:rPr>
              <w:t>1 267 269,24</w:t>
            </w:r>
          </w:p>
        </w:tc>
        <w:tc>
          <w:tcPr>
            <w:tcW w:w="14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A360A6C" w14:textId="77777777" w:rsidR="003463B2" w:rsidRPr="003463B2" w:rsidRDefault="003463B2" w:rsidP="003463B2">
            <w:pPr>
              <w:jc w:val="center"/>
              <w:rPr>
                <w:sz w:val="12"/>
                <w:szCs w:val="12"/>
              </w:rPr>
            </w:pPr>
            <w:r w:rsidRPr="003463B2">
              <w:rPr>
                <w:sz w:val="12"/>
                <w:szCs w:val="12"/>
              </w:rPr>
              <w:t>1 289 085,73</w:t>
            </w:r>
          </w:p>
        </w:tc>
        <w:tc>
          <w:tcPr>
            <w:tcW w:w="1423" w:type="pct"/>
            <w:gridSpan w:val="5"/>
            <w:tcBorders>
              <w:top w:val="single" w:sz="4" w:space="0" w:color="auto"/>
              <w:left w:val="nil"/>
              <w:bottom w:val="single" w:sz="4" w:space="0" w:color="auto"/>
              <w:right w:val="single" w:sz="4" w:space="0" w:color="auto"/>
            </w:tcBorders>
            <w:shd w:val="clear" w:color="auto" w:fill="auto"/>
            <w:noWrap/>
            <w:vAlign w:val="bottom"/>
            <w:hideMark/>
          </w:tcPr>
          <w:p w14:paraId="763AA587" w14:textId="77777777" w:rsidR="003463B2" w:rsidRPr="003463B2" w:rsidRDefault="003463B2" w:rsidP="003463B2">
            <w:pPr>
              <w:jc w:val="center"/>
              <w:rPr>
                <w:sz w:val="12"/>
                <w:szCs w:val="12"/>
              </w:rPr>
            </w:pPr>
            <w:r w:rsidRPr="003463B2">
              <w:rPr>
                <w:sz w:val="12"/>
                <w:szCs w:val="12"/>
              </w:rPr>
              <w:t>2 556 354,97</w:t>
            </w:r>
          </w:p>
        </w:tc>
      </w:tr>
      <w:tr w:rsidR="003463B2" w:rsidRPr="003463B2" w14:paraId="536F818B"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449E3" w14:textId="77777777" w:rsidR="003463B2" w:rsidRPr="003463B2" w:rsidRDefault="003463B2" w:rsidP="003463B2">
            <w:pPr>
              <w:jc w:val="right"/>
              <w:rPr>
                <w:sz w:val="12"/>
                <w:szCs w:val="12"/>
              </w:rPr>
            </w:pPr>
            <w:r w:rsidRPr="003463B2">
              <w:rPr>
                <w:sz w:val="12"/>
                <w:szCs w:val="12"/>
              </w:rPr>
              <w:t>Затраты ТСО на содержание</w:t>
            </w:r>
          </w:p>
        </w:tc>
        <w:tc>
          <w:tcPr>
            <w:tcW w:w="1382" w:type="pct"/>
            <w:gridSpan w:val="5"/>
            <w:tcBorders>
              <w:top w:val="single" w:sz="4" w:space="0" w:color="auto"/>
              <w:left w:val="nil"/>
              <w:bottom w:val="single" w:sz="4" w:space="0" w:color="auto"/>
              <w:right w:val="single" w:sz="4" w:space="0" w:color="auto"/>
            </w:tcBorders>
            <w:shd w:val="clear" w:color="auto" w:fill="auto"/>
            <w:noWrap/>
            <w:vAlign w:val="bottom"/>
            <w:hideMark/>
          </w:tcPr>
          <w:p w14:paraId="6B933BF7" w14:textId="77777777" w:rsidR="003463B2" w:rsidRPr="003463B2" w:rsidRDefault="003463B2" w:rsidP="003463B2">
            <w:pPr>
              <w:jc w:val="center"/>
              <w:rPr>
                <w:sz w:val="12"/>
                <w:szCs w:val="12"/>
              </w:rPr>
            </w:pPr>
            <w:r w:rsidRPr="003463B2">
              <w:rPr>
                <w:sz w:val="12"/>
                <w:szCs w:val="12"/>
              </w:rPr>
              <w:t>1 056 825,49</w:t>
            </w:r>
          </w:p>
        </w:tc>
        <w:tc>
          <w:tcPr>
            <w:tcW w:w="14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0A705CE8" w14:textId="77777777" w:rsidR="003463B2" w:rsidRPr="003463B2" w:rsidRDefault="003463B2" w:rsidP="003463B2">
            <w:pPr>
              <w:jc w:val="center"/>
              <w:rPr>
                <w:sz w:val="12"/>
                <w:szCs w:val="12"/>
              </w:rPr>
            </w:pPr>
            <w:r w:rsidRPr="003463B2">
              <w:rPr>
                <w:sz w:val="12"/>
                <w:szCs w:val="12"/>
              </w:rPr>
              <w:t>1 064 915,23</w:t>
            </w:r>
          </w:p>
        </w:tc>
        <w:tc>
          <w:tcPr>
            <w:tcW w:w="1423" w:type="pct"/>
            <w:gridSpan w:val="5"/>
            <w:tcBorders>
              <w:top w:val="single" w:sz="4" w:space="0" w:color="auto"/>
              <w:left w:val="nil"/>
              <w:bottom w:val="single" w:sz="4" w:space="0" w:color="auto"/>
              <w:right w:val="single" w:sz="4" w:space="0" w:color="auto"/>
            </w:tcBorders>
            <w:shd w:val="clear" w:color="auto" w:fill="auto"/>
            <w:noWrap/>
            <w:vAlign w:val="bottom"/>
            <w:hideMark/>
          </w:tcPr>
          <w:p w14:paraId="13A8F299" w14:textId="77777777" w:rsidR="003463B2" w:rsidRPr="003463B2" w:rsidRDefault="003463B2" w:rsidP="003463B2">
            <w:pPr>
              <w:jc w:val="center"/>
              <w:rPr>
                <w:sz w:val="12"/>
                <w:szCs w:val="12"/>
              </w:rPr>
            </w:pPr>
            <w:r w:rsidRPr="003463B2">
              <w:rPr>
                <w:sz w:val="12"/>
                <w:szCs w:val="12"/>
              </w:rPr>
              <w:t>2 121 740,71</w:t>
            </w:r>
          </w:p>
        </w:tc>
      </w:tr>
      <w:tr w:rsidR="003463B2" w:rsidRPr="003463B2" w14:paraId="4AC2588E"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808B" w14:textId="77777777" w:rsidR="003463B2" w:rsidRPr="003463B2" w:rsidRDefault="003463B2" w:rsidP="003463B2">
            <w:pPr>
              <w:jc w:val="right"/>
              <w:rPr>
                <w:sz w:val="12"/>
                <w:szCs w:val="12"/>
              </w:rPr>
            </w:pPr>
            <w:r w:rsidRPr="003463B2">
              <w:rPr>
                <w:sz w:val="12"/>
                <w:szCs w:val="12"/>
              </w:rPr>
              <w:t>Затраты ТСО на потери</w:t>
            </w:r>
          </w:p>
        </w:tc>
        <w:tc>
          <w:tcPr>
            <w:tcW w:w="1382" w:type="pct"/>
            <w:gridSpan w:val="5"/>
            <w:tcBorders>
              <w:top w:val="single" w:sz="4" w:space="0" w:color="auto"/>
              <w:left w:val="nil"/>
              <w:bottom w:val="single" w:sz="4" w:space="0" w:color="auto"/>
              <w:right w:val="single" w:sz="4" w:space="0" w:color="auto"/>
            </w:tcBorders>
            <w:shd w:val="clear" w:color="auto" w:fill="auto"/>
            <w:noWrap/>
            <w:vAlign w:val="bottom"/>
            <w:hideMark/>
          </w:tcPr>
          <w:p w14:paraId="0855468A" w14:textId="77777777" w:rsidR="003463B2" w:rsidRPr="003463B2" w:rsidRDefault="003463B2" w:rsidP="003463B2">
            <w:pPr>
              <w:jc w:val="center"/>
              <w:rPr>
                <w:sz w:val="12"/>
                <w:szCs w:val="12"/>
              </w:rPr>
            </w:pPr>
            <w:r w:rsidRPr="003463B2">
              <w:rPr>
                <w:sz w:val="12"/>
                <w:szCs w:val="12"/>
              </w:rPr>
              <w:t>210 443,75</w:t>
            </w:r>
          </w:p>
        </w:tc>
        <w:tc>
          <w:tcPr>
            <w:tcW w:w="14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4A7FE14B" w14:textId="77777777" w:rsidR="003463B2" w:rsidRPr="003463B2" w:rsidRDefault="003463B2" w:rsidP="003463B2">
            <w:pPr>
              <w:jc w:val="center"/>
              <w:rPr>
                <w:sz w:val="12"/>
                <w:szCs w:val="12"/>
              </w:rPr>
            </w:pPr>
            <w:r w:rsidRPr="003463B2">
              <w:rPr>
                <w:sz w:val="12"/>
                <w:szCs w:val="12"/>
              </w:rPr>
              <w:t>224 170,50</w:t>
            </w:r>
          </w:p>
        </w:tc>
        <w:tc>
          <w:tcPr>
            <w:tcW w:w="142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6F2C6D3" w14:textId="77777777" w:rsidR="003463B2" w:rsidRPr="003463B2" w:rsidRDefault="003463B2" w:rsidP="003463B2">
            <w:pPr>
              <w:jc w:val="center"/>
              <w:rPr>
                <w:sz w:val="12"/>
                <w:szCs w:val="12"/>
              </w:rPr>
            </w:pPr>
            <w:r w:rsidRPr="003463B2">
              <w:rPr>
                <w:sz w:val="12"/>
                <w:szCs w:val="12"/>
              </w:rPr>
              <w:t>434 614,25</w:t>
            </w:r>
          </w:p>
        </w:tc>
      </w:tr>
      <w:tr w:rsidR="003463B2" w:rsidRPr="003463B2" w14:paraId="63F0C30E"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C1981" w14:textId="77777777" w:rsidR="003463B2" w:rsidRPr="003463B2" w:rsidRDefault="003463B2" w:rsidP="003463B2">
            <w:pPr>
              <w:jc w:val="right"/>
              <w:rPr>
                <w:sz w:val="12"/>
                <w:szCs w:val="12"/>
              </w:rPr>
            </w:pPr>
            <w:r w:rsidRPr="003463B2">
              <w:rPr>
                <w:sz w:val="12"/>
                <w:szCs w:val="12"/>
              </w:rPr>
              <w:t>Затраты ТСО на ФСК</w:t>
            </w:r>
          </w:p>
        </w:tc>
        <w:tc>
          <w:tcPr>
            <w:tcW w:w="1382" w:type="pct"/>
            <w:gridSpan w:val="5"/>
            <w:tcBorders>
              <w:top w:val="single" w:sz="4" w:space="0" w:color="auto"/>
              <w:left w:val="nil"/>
              <w:bottom w:val="single" w:sz="4" w:space="0" w:color="auto"/>
              <w:right w:val="single" w:sz="4" w:space="0" w:color="auto"/>
            </w:tcBorders>
            <w:shd w:val="clear" w:color="auto" w:fill="auto"/>
            <w:noWrap/>
            <w:vAlign w:val="bottom"/>
            <w:hideMark/>
          </w:tcPr>
          <w:p w14:paraId="5CFB1C24" w14:textId="77777777" w:rsidR="003463B2" w:rsidRPr="003463B2" w:rsidRDefault="003463B2" w:rsidP="003463B2">
            <w:pPr>
              <w:jc w:val="center"/>
              <w:rPr>
                <w:sz w:val="12"/>
                <w:szCs w:val="12"/>
              </w:rPr>
            </w:pPr>
            <w:r w:rsidRPr="003463B2">
              <w:rPr>
                <w:sz w:val="12"/>
                <w:szCs w:val="12"/>
              </w:rPr>
              <w:t>37 672,45</w:t>
            </w:r>
          </w:p>
        </w:tc>
        <w:tc>
          <w:tcPr>
            <w:tcW w:w="14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8736659" w14:textId="77777777" w:rsidR="003463B2" w:rsidRPr="003463B2" w:rsidRDefault="003463B2" w:rsidP="003463B2">
            <w:pPr>
              <w:jc w:val="center"/>
              <w:rPr>
                <w:sz w:val="12"/>
                <w:szCs w:val="12"/>
              </w:rPr>
            </w:pPr>
            <w:r w:rsidRPr="003463B2">
              <w:rPr>
                <w:sz w:val="12"/>
                <w:szCs w:val="12"/>
              </w:rPr>
              <w:t>40 204,55</w:t>
            </w:r>
          </w:p>
        </w:tc>
        <w:tc>
          <w:tcPr>
            <w:tcW w:w="1423" w:type="pct"/>
            <w:gridSpan w:val="5"/>
            <w:tcBorders>
              <w:top w:val="single" w:sz="4" w:space="0" w:color="auto"/>
              <w:left w:val="nil"/>
              <w:bottom w:val="single" w:sz="4" w:space="0" w:color="auto"/>
              <w:right w:val="single" w:sz="4" w:space="0" w:color="auto"/>
            </w:tcBorders>
            <w:shd w:val="clear" w:color="auto" w:fill="auto"/>
            <w:noWrap/>
            <w:vAlign w:val="bottom"/>
            <w:hideMark/>
          </w:tcPr>
          <w:p w14:paraId="6E2A32EE" w14:textId="77777777" w:rsidR="003463B2" w:rsidRPr="003463B2" w:rsidRDefault="003463B2" w:rsidP="003463B2">
            <w:pPr>
              <w:jc w:val="center"/>
              <w:rPr>
                <w:sz w:val="12"/>
                <w:szCs w:val="12"/>
              </w:rPr>
            </w:pPr>
            <w:r w:rsidRPr="003463B2">
              <w:rPr>
                <w:sz w:val="12"/>
                <w:szCs w:val="12"/>
              </w:rPr>
              <w:t>77 877,01</w:t>
            </w:r>
          </w:p>
        </w:tc>
      </w:tr>
      <w:tr w:rsidR="003463B2" w:rsidRPr="003463B2" w14:paraId="5D1FD40B" w14:textId="77777777" w:rsidTr="004569B3">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2677CDD3" w14:textId="77777777" w:rsidR="003463B2" w:rsidRPr="003463B2" w:rsidRDefault="003463B2" w:rsidP="003463B2">
            <w:pPr>
              <w:jc w:val="center"/>
              <w:rPr>
                <w:b/>
                <w:bCs/>
                <w:sz w:val="12"/>
                <w:szCs w:val="12"/>
              </w:rPr>
            </w:pPr>
            <w:r w:rsidRPr="003463B2">
              <w:rPr>
                <w:b/>
                <w:bCs/>
                <w:sz w:val="12"/>
                <w:szCs w:val="12"/>
              </w:rPr>
              <w:t>Полезный отпуск ТСО</w:t>
            </w:r>
          </w:p>
        </w:tc>
      </w:tr>
      <w:tr w:rsidR="003463B2" w:rsidRPr="003463B2" w14:paraId="01AB2EE4" w14:textId="77777777" w:rsidTr="004569B3">
        <w:trPr>
          <w:trHeight w:val="20"/>
        </w:trPr>
        <w:tc>
          <w:tcPr>
            <w:tcW w:w="391" w:type="pct"/>
            <w:tcBorders>
              <w:top w:val="nil"/>
              <w:left w:val="single" w:sz="4" w:space="0" w:color="auto"/>
              <w:bottom w:val="single" w:sz="4" w:space="0" w:color="auto"/>
              <w:right w:val="single" w:sz="4" w:space="0" w:color="auto"/>
            </w:tcBorders>
            <w:shd w:val="clear" w:color="auto" w:fill="auto"/>
            <w:noWrap/>
            <w:vAlign w:val="bottom"/>
            <w:hideMark/>
          </w:tcPr>
          <w:p w14:paraId="29169346" w14:textId="77777777" w:rsidR="003463B2" w:rsidRPr="003463B2" w:rsidRDefault="003463B2" w:rsidP="003463B2">
            <w:pPr>
              <w:rPr>
                <w:sz w:val="12"/>
                <w:szCs w:val="12"/>
              </w:rPr>
            </w:pPr>
            <w:r w:rsidRPr="003463B2">
              <w:rPr>
                <w:sz w:val="12"/>
                <w:szCs w:val="12"/>
              </w:rPr>
              <w:t> </w:t>
            </w:r>
          </w:p>
        </w:tc>
        <w:tc>
          <w:tcPr>
            <w:tcW w:w="390" w:type="pct"/>
            <w:tcBorders>
              <w:top w:val="nil"/>
              <w:left w:val="nil"/>
              <w:bottom w:val="single" w:sz="4" w:space="0" w:color="auto"/>
              <w:right w:val="single" w:sz="4" w:space="0" w:color="auto"/>
            </w:tcBorders>
            <w:shd w:val="clear" w:color="auto" w:fill="auto"/>
            <w:noWrap/>
            <w:vAlign w:val="bottom"/>
            <w:hideMark/>
          </w:tcPr>
          <w:p w14:paraId="621C9FC5"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7F2A435F" w14:textId="77777777" w:rsidR="003463B2" w:rsidRPr="003463B2" w:rsidRDefault="003463B2" w:rsidP="003463B2">
            <w:pPr>
              <w:jc w:val="center"/>
              <w:rPr>
                <w:sz w:val="12"/>
                <w:szCs w:val="12"/>
              </w:rPr>
            </w:pPr>
            <w:r w:rsidRPr="003463B2">
              <w:rPr>
                <w:sz w:val="12"/>
                <w:szCs w:val="12"/>
              </w:rPr>
              <w:t>ВН</w:t>
            </w:r>
          </w:p>
        </w:tc>
        <w:tc>
          <w:tcPr>
            <w:tcW w:w="264" w:type="pct"/>
            <w:tcBorders>
              <w:top w:val="nil"/>
              <w:left w:val="nil"/>
              <w:bottom w:val="single" w:sz="4" w:space="0" w:color="auto"/>
              <w:right w:val="single" w:sz="4" w:space="0" w:color="auto"/>
            </w:tcBorders>
            <w:shd w:val="clear" w:color="auto" w:fill="auto"/>
            <w:noWrap/>
            <w:vAlign w:val="bottom"/>
            <w:hideMark/>
          </w:tcPr>
          <w:p w14:paraId="1367888E" w14:textId="77777777" w:rsidR="003463B2" w:rsidRPr="003463B2" w:rsidRDefault="003463B2" w:rsidP="003463B2">
            <w:pPr>
              <w:jc w:val="center"/>
              <w:rPr>
                <w:sz w:val="12"/>
                <w:szCs w:val="12"/>
              </w:rPr>
            </w:pPr>
            <w:r w:rsidRPr="003463B2">
              <w:rPr>
                <w:sz w:val="12"/>
                <w:szCs w:val="12"/>
              </w:rPr>
              <w:t>СН1</w:t>
            </w:r>
          </w:p>
        </w:tc>
        <w:tc>
          <w:tcPr>
            <w:tcW w:w="264" w:type="pct"/>
            <w:tcBorders>
              <w:top w:val="nil"/>
              <w:left w:val="nil"/>
              <w:bottom w:val="single" w:sz="4" w:space="0" w:color="auto"/>
              <w:right w:val="single" w:sz="4" w:space="0" w:color="auto"/>
            </w:tcBorders>
            <w:shd w:val="clear" w:color="auto" w:fill="auto"/>
            <w:noWrap/>
            <w:vAlign w:val="bottom"/>
            <w:hideMark/>
          </w:tcPr>
          <w:p w14:paraId="05EE5893" w14:textId="77777777" w:rsidR="003463B2" w:rsidRPr="003463B2" w:rsidRDefault="003463B2" w:rsidP="003463B2">
            <w:pPr>
              <w:jc w:val="center"/>
              <w:rPr>
                <w:sz w:val="12"/>
                <w:szCs w:val="12"/>
              </w:rPr>
            </w:pPr>
            <w:r w:rsidRPr="003463B2">
              <w:rPr>
                <w:sz w:val="12"/>
                <w:szCs w:val="12"/>
              </w:rPr>
              <w:t>СН2</w:t>
            </w:r>
          </w:p>
        </w:tc>
        <w:tc>
          <w:tcPr>
            <w:tcW w:w="295" w:type="pct"/>
            <w:tcBorders>
              <w:top w:val="nil"/>
              <w:left w:val="nil"/>
              <w:bottom w:val="single" w:sz="4" w:space="0" w:color="auto"/>
              <w:right w:val="single" w:sz="4" w:space="0" w:color="auto"/>
            </w:tcBorders>
            <w:shd w:val="clear" w:color="auto" w:fill="auto"/>
            <w:noWrap/>
            <w:vAlign w:val="bottom"/>
            <w:hideMark/>
          </w:tcPr>
          <w:p w14:paraId="23C8C098" w14:textId="77777777" w:rsidR="003463B2" w:rsidRPr="003463B2" w:rsidRDefault="003463B2" w:rsidP="003463B2">
            <w:pPr>
              <w:jc w:val="center"/>
              <w:rPr>
                <w:sz w:val="12"/>
                <w:szCs w:val="12"/>
              </w:rPr>
            </w:pPr>
            <w:r w:rsidRPr="003463B2">
              <w:rPr>
                <w:sz w:val="12"/>
                <w:szCs w:val="12"/>
              </w:rPr>
              <w:t>НН</w:t>
            </w:r>
          </w:p>
        </w:tc>
        <w:tc>
          <w:tcPr>
            <w:tcW w:w="295" w:type="pct"/>
            <w:tcBorders>
              <w:top w:val="nil"/>
              <w:left w:val="nil"/>
              <w:bottom w:val="single" w:sz="4" w:space="0" w:color="auto"/>
              <w:right w:val="single" w:sz="4" w:space="0" w:color="auto"/>
            </w:tcBorders>
            <w:shd w:val="clear" w:color="auto" w:fill="auto"/>
            <w:noWrap/>
            <w:vAlign w:val="bottom"/>
            <w:hideMark/>
          </w:tcPr>
          <w:p w14:paraId="67913BBE" w14:textId="77777777" w:rsidR="003463B2" w:rsidRPr="003463B2" w:rsidRDefault="003463B2" w:rsidP="003463B2">
            <w:pPr>
              <w:jc w:val="center"/>
              <w:rPr>
                <w:sz w:val="12"/>
                <w:szCs w:val="12"/>
              </w:rPr>
            </w:pPr>
            <w:r w:rsidRPr="003463B2">
              <w:rPr>
                <w:sz w:val="12"/>
                <w:szCs w:val="12"/>
              </w:rPr>
              <w:t>Всего</w:t>
            </w:r>
          </w:p>
        </w:tc>
        <w:tc>
          <w:tcPr>
            <w:tcW w:w="264" w:type="pct"/>
            <w:tcBorders>
              <w:top w:val="nil"/>
              <w:left w:val="nil"/>
              <w:bottom w:val="single" w:sz="4" w:space="0" w:color="auto"/>
              <w:right w:val="single" w:sz="4" w:space="0" w:color="auto"/>
            </w:tcBorders>
            <w:shd w:val="clear" w:color="auto" w:fill="auto"/>
            <w:noWrap/>
            <w:vAlign w:val="bottom"/>
            <w:hideMark/>
          </w:tcPr>
          <w:p w14:paraId="49ADCE86" w14:textId="77777777" w:rsidR="003463B2" w:rsidRPr="003463B2" w:rsidRDefault="003463B2" w:rsidP="003463B2">
            <w:pPr>
              <w:jc w:val="center"/>
              <w:rPr>
                <w:sz w:val="12"/>
                <w:szCs w:val="12"/>
              </w:rPr>
            </w:pPr>
            <w:r w:rsidRPr="003463B2">
              <w:rPr>
                <w:sz w:val="12"/>
                <w:szCs w:val="12"/>
              </w:rPr>
              <w:t>ВН</w:t>
            </w:r>
          </w:p>
        </w:tc>
        <w:tc>
          <w:tcPr>
            <w:tcW w:w="264" w:type="pct"/>
            <w:tcBorders>
              <w:top w:val="nil"/>
              <w:left w:val="nil"/>
              <w:bottom w:val="single" w:sz="4" w:space="0" w:color="auto"/>
              <w:right w:val="single" w:sz="4" w:space="0" w:color="auto"/>
            </w:tcBorders>
            <w:shd w:val="clear" w:color="auto" w:fill="auto"/>
            <w:noWrap/>
            <w:vAlign w:val="bottom"/>
            <w:hideMark/>
          </w:tcPr>
          <w:p w14:paraId="2BD8D71A" w14:textId="77777777" w:rsidR="003463B2" w:rsidRPr="003463B2" w:rsidRDefault="003463B2" w:rsidP="003463B2">
            <w:pPr>
              <w:jc w:val="center"/>
              <w:rPr>
                <w:sz w:val="12"/>
                <w:szCs w:val="12"/>
              </w:rPr>
            </w:pPr>
            <w:r w:rsidRPr="003463B2">
              <w:rPr>
                <w:sz w:val="12"/>
                <w:szCs w:val="12"/>
              </w:rPr>
              <w:t>СН1</w:t>
            </w:r>
          </w:p>
        </w:tc>
        <w:tc>
          <w:tcPr>
            <w:tcW w:w="295" w:type="pct"/>
            <w:tcBorders>
              <w:top w:val="nil"/>
              <w:left w:val="nil"/>
              <w:bottom w:val="single" w:sz="4" w:space="0" w:color="auto"/>
              <w:right w:val="single" w:sz="4" w:space="0" w:color="auto"/>
            </w:tcBorders>
            <w:shd w:val="clear" w:color="auto" w:fill="auto"/>
            <w:noWrap/>
            <w:vAlign w:val="bottom"/>
            <w:hideMark/>
          </w:tcPr>
          <w:p w14:paraId="38C0D3EB" w14:textId="77777777" w:rsidR="003463B2" w:rsidRPr="003463B2" w:rsidRDefault="003463B2" w:rsidP="003463B2">
            <w:pPr>
              <w:jc w:val="center"/>
              <w:rPr>
                <w:sz w:val="12"/>
                <w:szCs w:val="12"/>
              </w:rPr>
            </w:pPr>
            <w:r w:rsidRPr="003463B2">
              <w:rPr>
                <w:sz w:val="12"/>
                <w:szCs w:val="12"/>
              </w:rPr>
              <w:t>СН2</w:t>
            </w:r>
          </w:p>
        </w:tc>
        <w:tc>
          <w:tcPr>
            <w:tcW w:w="295" w:type="pct"/>
            <w:tcBorders>
              <w:top w:val="nil"/>
              <w:left w:val="nil"/>
              <w:bottom w:val="single" w:sz="4" w:space="0" w:color="auto"/>
              <w:right w:val="single" w:sz="4" w:space="0" w:color="auto"/>
            </w:tcBorders>
            <w:shd w:val="clear" w:color="auto" w:fill="auto"/>
            <w:noWrap/>
            <w:vAlign w:val="bottom"/>
            <w:hideMark/>
          </w:tcPr>
          <w:p w14:paraId="588E9F2F" w14:textId="77777777" w:rsidR="003463B2" w:rsidRPr="003463B2" w:rsidRDefault="003463B2" w:rsidP="003463B2">
            <w:pPr>
              <w:jc w:val="center"/>
              <w:rPr>
                <w:sz w:val="12"/>
                <w:szCs w:val="12"/>
              </w:rPr>
            </w:pPr>
            <w:r w:rsidRPr="003463B2">
              <w:rPr>
                <w:sz w:val="12"/>
                <w:szCs w:val="12"/>
              </w:rPr>
              <w:t>НН</w:t>
            </w:r>
          </w:p>
        </w:tc>
        <w:tc>
          <w:tcPr>
            <w:tcW w:w="295" w:type="pct"/>
            <w:tcBorders>
              <w:top w:val="nil"/>
              <w:left w:val="nil"/>
              <w:bottom w:val="single" w:sz="4" w:space="0" w:color="auto"/>
              <w:right w:val="single" w:sz="4" w:space="0" w:color="auto"/>
            </w:tcBorders>
            <w:shd w:val="clear" w:color="auto" w:fill="auto"/>
            <w:noWrap/>
            <w:vAlign w:val="bottom"/>
            <w:hideMark/>
          </w:tcPr>
          <w:p w14:paraId="727DAC7B" w14:textId="77777777" w:rsidR="003463B2" w:rsidRPr="003463B2" w:rsidRDefault="003463B2" w:rsidP="003463B2">
            <w:pPr>
              <w:jc w:val="center"/>
              <w:rPr>
                <w:sz w:val="12"/>
                <w:szCs w:val="12"/>
              </w:rPr>
            </w:pPr>
            <w:r w:rsidRPr="003463B2">
              <w:rPr>
                <w:sz w:val="12"/>
                <w:szCs w:val="12"/>
              </w:rPr>
              <w:t>Всего</w:t>
            </w:r>
          </w:p>
        </w:tc>
        <w:tc>
          <w:tcPr>
            <w:tcW w:w="243" w:type="pct"/>
            <w:tcBorders>
              <w:top w:val="nil"/>
              <w:left w:val="nil"/>
              <w:bottom w:val="single" w:sz="4" w:space="0" w:color="auto"/>
              <w:right w:val="single" w:sz="4" w:space="0" w:color="auto"/>
            </w:tcBorders>
            <w:shd w:val="clear" w:color="auto" w:fill="auto"/>
            <w:noWrap/>
            <w:vAlign w:val="bottom"/>
            <w:hideMark/>
          </w:tcPr>
          <w:p w14:paraId="5A4EE5CA" w14:textId="77777777" w:rsidR="003463B2" w:rsidRPr="003463B2" w:rsidRDefault="003463B2" w:rsidP="003463B2">
            <w:pPr>
              <w:jc w:val="center"/>
              <w:rPr>
                <w:sz w:val="12"/>
                <w:szCs w:val="12"/>
              </w:rPr>
            </w:pPr>
            <w:r w:rsidRPr="003463B2">
              <w:rPr>
                <w:sz w:val="12"/>
                <w:szCs w:val="12"/>
              </w:rPr>
              <w:t>ВН</w:t>
            </w:r>
          </w:p>
        </w:tc>
        <w:tc>
          <w:tcPr>
            <w:tcW w:w="243" w:type="pct"/>
            <w:tcBorders>
              <w:top w:val="nil"/>
              <w:left w:val="nil"/>
              <w:bottom w:val="single" w:sz="4" w:space="0" w:color="auto"/>
              <w:right w:val="single" w:sz="4" w:space="0" w:color="auto"/>
            </w:tcBorders>
            <w:shd w:val="clear" w:color="auto" w:fill="auto"/>
            <w:noWrap/>
            <w:vAlign w:val="bottom"/>
            <w:hideMark/>
          </w:tcPr>
          <w:p w14:paraId="1FD26102" w14:textId="77777777" w:rsidR="003463B2" w:rsidRPr="003463B2" w:rsidRDefault="003463B2" w:rsidP="003463B2">
            <w:pPr>
              <w:jc w:val="center"/>
              <w:rPr>
                <w:sz w:val="12"/>
                <w:szCs w:val="12"/>
              </w:rPr>
            </w:pPr>
            <w:r w:rsidRPr="003463B2">
              <w:rPr>
                <w:sz w:val="12"/>
                <w:szCs w:val="12"/>
              </w:rPr>
              <w:t>СН1</w:t>
            </w:r>
          </w:p>
        </w:tc>
        <w:tc>
          <w:tcPr>
            <w:tcW w:w="295" w:type="pct"/>
            <w:tcBorders>
              <w:top w:val="nil"/>
              <w:left w:val="nil"/>
              <w:bottom w:val="single" w:sz="4" w:space="0" w:color="auto"/>
              <w:right w:val="single" w:sz="4" w:space="0" w:color="auto"/>
            </w:tcBorders>
            <w:shd w:val="clear" w:color="auto" w:fill="auto"/>
            <w:noWrap/>
            <w:vAlign w:val="bottom"/>
            <w:hideMark/>
          </w:tcPr>
          <w:p w14:paraId="64E04F68" w14:textId="77777777" w:rsidR="003463B2" w:rsidRPr="003463B2" w:rsidRDefault="003463B2" w:rsidP="003463B2">
            <w:pPr>
              <w:jc w:val="center"/>
              <w:rPr>
                <w:sz w:val="12"/>
                <w:szCs w:val="12"/>
              </w:rPr>
            </w:pPr>
            <w:r w:rsidRPr="003463B2">
              <w:rPr>
                <w:sz w:val="12"/>
                <w:szCs w:val="12"/>
              </w:rPr>
              <w:t>СН2</w:t>
            </w:r>
          </w:p>
        </w:tc>
        <w:tc>
          <w:tcPr>
            <w:tcW w:w="295" w:type="pct"/>
            <w:tcBorders>
              <w:top w:val="nil"/>
              <w:left w:val="nil"/>
              <w:bottom w:val="single" w:sz="4" w:space="0" w:color="auto"/>
              <w:right w:val="single" w:sz="4" w:space="0" w:color="auto"/>
            </w:tcBorders>
            <w:shd w:val="clear" w:color="auto" w:fill="auto"/>
            <w:noWrap/>
            <w:vAlign w:val="bottom"/>
            <w:hideMark/>
          </w:tcPr>
          <w:p w14:paraId="0C534624" w14:textId="77777777" w:rsidR="003463B2" w:rsidRPr="003463B2" w:rsidRDefault="003463B2" w:rsidP="003463B2">
            <w:pPr>
              <w:jc w:val="center"/>
              <w:rPr>
                <w:sz w:val="12"/>
                <w:szCs w:val="12"/>
              </w:rPr>
            </w:pPr>
            <w:r w:rsidRPr="003463B2">
              <w:rPr>
                <w:sz w:val="12"/>
                <w:szCs w:val="12"/>
              </w:rPr>
              <w:t>НН</w:t>
            </w:r>
          </w:p>
        </w:tc>
        <w:tc>
          <w:tcPr>
            <w:tcW w:w="347" w:type="pct"/>
            <w:tcBorders>
              <w:top w:val="nil"/>
              <w:left w:val="nil"/>
              <w:bottom w:val="single" w:sz="4" w:space="0" w:color="auto"/>
              <w:right w:val="single" w:sz="4" w:space="0" w:color="auto"/>
            </w:tcBorders>
            <w:shd w:val="clear" w:color="auto" w:fill="auto"/>
            <w:noWrap/>
            <w:vAlign w:val="bottom"/>
            <w:hideMark/>
          </w:tcPr>
          <w:p w14:paraId="71B68221" w14:textId="77777777" w:rsidR="003463B2" w:rsidRPr="003463B2" w:rsidRDefault="003463B2" w:rsidP="003463B2">
            <w:pPr>
              <w:jc w:val="center"/>
              <w:rPr>
                <w:sz w:val="12"/>
                <w:szCs w:val="12"/>
              </w:rPr>
            </w:pPr>
            <w:r w:rsidRPr="003463B2">
              <w:rPr>
                <w:sz w:val="12"/>
                <w:szCs w:val="12"/>
              </w:rPr>
              <w:t>Всего</w:t>
            </w:r>
          </w:p>
        </w:tc>
      </w:tr>
      <w:tr w:rsidR="003463B2" w:rsidRPr="003463B2" w14:paraId="56F865A3"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2A0E5" w14:textId="77777777" w:rsidR="003463B2" w:rsidRPr="003463B2" w:rsidRDefault="003463B2" w:rsidP="003463B2">
            <w:pPr>
              <w:rPr>
                <w:b/>
                <w:bCs/>
                <w:sz w:val="12"/>
                <w:szCs w:val="12"/>
              </w:rPr>
            </w:pPr>
            <w:r w:rsidRPr="003463B2">
              <w:rPr>
                <w:b/>
                <w:bCs/>
                <w:sz w:val="12"/>
                <w:szCs w:val="12"/>
              </w:rPr>
              <w:t>Население</w:t>
            </w:r>
          </w:p>
        </w:tc>
        <w:tc>
          <w:tcPr>
            <w:tcW w:w="264" w:type="pct"/>
            <w:tcBorders>
              <w:top w:val="nil"/>
              <w:left w:val="nil"/>
              <w:bottom w:val="single" w:sz="4" w:space="0" w:color="auto"/>
              <w:right w:val="single" w:sz="4" w:space="0" w:color="auto"/>
            </w:tcBorders>
            <w:shd w:val="clear" w:color="auto" w:fill="auto"/>
            <w:noWrap/>
            <w:vAlign w:val="bottom"/>
            <w:hideMark/>
          </w:tcPr>
          <w:p w14:paraId="74533048" w14:textId="77777777" w:rsidR="003463B2" w:rsidRPr="003463B2" w:rsidRDefault="003463B2" w:rsidP="003463B2">
            <w:pPr>
              <w:jc w:val="right"/>
              <w:rPr>
                <w:sz w:val="12"/>
                <w:szCs w:val="12"/>
              </w:rPr>
            </w:pPr>
            <w:r w:rsidRPr="003463B2">
              <w:rPr>
                <w:sz w:val="12"/>
                <w:szCs w:val="12"/>
              </w:rPr>
              <w:t>0,1680</w:t>
            </w:r>
          </w:p>
        </w:tc>
        <w:tc>
          <w:tcPr>
            <w:tcW w:w="264" w:type="pct"/>
            <w:tcBorders>
              <w:top w:val="nil"/>
              <w:left w:val="nil"/>
              <w:bottom w:val="single" w:sz="4" w:space="0" w:color="auto"/>
              <w:right w:val="single" w:sz="4" w:space="0" w:color="auto"/>
            </w:tcBorders>
            <w:shd w:val="clear" w:color="auto" w:fill="auto"/>
            <w:noWrap/>
            <w:vAlign w:val="bottom"/>
            <w:hideMark/>
          </w:tcPr>
          <w:p w14:paraId="367028C0" w14:textId="77777777" w:rsidR="003463B2" w:rsidRPr="003463B2" w:rsidRDefault="003463B2" w:rsidP="003463B2">
            <w:pPr>
              <w:jc w:val="right"/>
              <w:rPr>
                <w:sz w:val="12"/>
                <w:szCs w:val="12"/>
              </w:rPr>
            </w:pPr>
            <w:r w:rsidRPr="003463B2">
              <w:rPr>
                <w:sz w:val="12"/>
                <w:szCs w:val="12"/>
              </w:rPr>
              <w:t>0,0000</w:t>
            </w:r>
          </w:p>
        </w:tc>
        <w:tc>
          <w:tcPr>
            <w:tcW w:w="264" w:type="pct"/>
            <w:tcBorders>
              <w:top w:val="nil"/>
              <w:left w:val="nil"/>
              <w:bottom w:val="single" w:sz="4" w:space="0" w:color="auto"/>
              <w:right w:val="single" w:sz="4" w:space="0" w:color="auto"/>
            </w:tcBorders>
            <w:shd w:val="clear" w:color="auto" w:fill="auto"/>
            <w:noWrap/>
            <w:vAlign w:val="bottom"/>
            <w:hideMark/>
          </w:tcPr>
          <w:p w14:paraId="07D82B7D" w14:textId="77777777" w:rsidR="003463B2" w:rsidRPr="003463B2" w:rsidRDefault="003463B2" w:rsidP="003463B2">
            <w:pPr>
              <w:jc w:val="right"/>
              <w:rPr>
                <w:sz w:val="12"/>
                <w:szCs w:val="12"/>
              </w:rPr>
            </w:pPr>
            <w:r w:rsidRPr="003463B2">
              <w:rPr>
                <w:sz w:val="12"/>
                <w:szCs w:val="12"/>
              </w:rPr>
              <w:t>2,3100</w:t>
            </w:r>
          </w:p>
        </w:tc>
        <w:tc>
          <w:tcPr>
            <w:tcW w:w="295" w:type="pct"/>
            <w:tcBorders>
              <w:top w:val="nil"/>
              <w:left w:val="nil"/>
              <w:bottom w:val="single" w:sz="4" w:space="0" w:color="auto"/>
              <w:right w:val="single" w:sz="4" w:space="0" w:color="auto"/>
            </w:tcBorders>
            <w:shd w:val="clear" w:color="auto" w:fill="auto"/>
            <w:noWrap/>
            <w:vAlign w:val="bottom"/>
            <w:hideMark/>
          </w:tcPr>
          <w:p w14:paraId="0B0916CE" w14:textId="77777777" w:rsidR="003463B2" w:rsidRPr="003463B2" w:rsidRDefault="003463B2" w:rsidP="003463B2">
            <w:pPr>
              <w:jc w:val="right"/>
              <w:rPr>
                <w:sz w:val="12"/>
                <w:szCs w:val="12"/>
              </w:rPr>
            </w:pPr>
            <w:r w:rsidRPr="003463B2">
              <w:rPr>
                <w:sz w:val="12"/>
                <w:szCs w:val="12"/>
              </w:rPr>
              <w:t>383,9330</w:t>
            </w:r>
          </w:p>
        </w:tc>
        <w:tc>
          <w:tcPr>
            <w:tcW w:w="295" w:type="pct"/>
            <w:tcBorders>
              <w:top w:val="nil"/>
              <w:left w:val="nil"/>
              <w:bottom w:val="single" w:sz="4" w:space="0" w:color="auto"/>
              <w:right w:val="single" w:sz="4" w:space="0" w:color="auto"/>
            </w:tcBorders>
            <w:shd w:val="clear" w:color="auto" w:fill="auto"/>
            <w:noWrap/>
            <w:vAlign w:val="bottom"/>
            <w:hideMark/>
          </w:tcPr>
          <w:p w14:paraId="76BC9FBE" w14:textId="77777777" w:rsidR="003463B2" w:rsidRPr="003463B2" w:rsidRDefault="003463B2" w:rsidP="003463B2">
            <w:pPr>
              <w:jc w:val="right"/>
              <w:rPr>
                <w:sz w:val="12"/>
                <w:szCs w:val="12"/>
              </w:rPr>
            </w:pPr>
            <w:r w:rsidRPr="003463B2">
              <w:rPr>
                <w:sz w:val="12"/>
                <w:szCs w:val="12"/>
              </w:rPr>
              <w:t>386,4110</w:t>
            </w:r>
          </w:p>
        </w:tc>
        <w:tc>
          <w:tcPr>
            <w:tcW w:w="264" w:type="pct"/>
            <w:tcBorders>
              <w:top w:val="nil"/>
              <w:left w:val="nil"/>
              <w:bottom w:val="single" w:sz="4" w:space="0" w:color="auto"/>
              <w:right w:val="single" w:sz="4" w:space="0" w:color="auto"/>
            </w:tcBorders>
            <w:shd w:val="clear" w:color="auto" w:fill="auto"/>
            <w:noWrap/>
            <w:vAlign w:val="bottom"/>
            <w:hideMark/>
          </w:tcPr>
          <w:p w14:paraId="3D494418" w14:textId="77777777" w:rsidR="003463B2" w:rsidRPr="003463B2" w:rsidRDefault="003463B2" w:rsidP="003463B2">
            <w:pPr>
              <w:jc w:val="right"/>
              <w:rPr>
                <w:sz w:val="12"/>
                <w:szCs w:val="12"/>
              </w:rPr>
            </w:pPr>
            <w:r w:rsidRPr="003463B2">
              <w:rPr>
                <w:sz w:val="12"/>
                <w:szCs w:val="12"/>
              </w:rPr>
              <w:t>0,1620</w:t>
            </w:r>
          </w:p>
        </w:tc>
        <w:tc>
          <w:tcPr>
            <w:tcW w:w="264" w:type="pct"/>
            <w:tcBorders>
              <w:top w:val="nil"/>
              <w:left w:val="nil"/>
              <w:bottom w:val="single" w:sz="4" w:space="0" w:color="auto"/>
              <w:right w:val="single" w:sz="4" w:space="0" w:color="auto"/>
            </w:tcBorders>
            <w:shd w:val="clear" w:color="auto" w:fill="auto"/>
            <w:noWrap/>
            <w:vAlign w:val="bottom"/>
            <w:hideMark/>
          </w:tcPr>
          <w:p w14:paraId="3EC6212A" w14:textId="77777777" w:rsidR="003463B2" w:rsidRPr="003463B2" w:rsidRDefault="003463B2" w:rsidP="003463B2">
            <w:pPr>
              <w:jc w:val="right"/>
              <w:rPr>
                <w:sz w:val="12"/>
                <w:szCs w:val="12"/>
              </w:rPr>
            </w:pPr>
            <w:r w:rsidRPr="003463B2">
              <w:rPr>
                <w:sz w:val="12"/>
                <w:szCs w:val="12"/>
              </w:rPr>
              <w:t>0,0000</w:t>
            </w:r>
          </w:p>
        </w:tc>
        <w:tc>
          <w:tcPr>
            <w:tcW w:w="295" w:type="pct"/>
            <w:tcBorders>
              <w:top w:val="nil"/>
              <w:left w:val="nil"/>
              <w:bottom w:val="single" w:sz="4" w:space="0" w:color="auto"/>
              <w:right w:val="single" w:sz="4" w:space="0" w:color="auto"/>
            </w:tcBorders>
            <w:shd w:val="clear" w:color="auto" w:fill="auto"/>
            <w:noWrap/>
            <w:vAlign w:val="bottom"/>
            <w:hideMark/>
          </w:tcPr>
          <w:p w14:paraId="51F316EF" w14:textId="77777777" w:rsidR="003463B2" w:rsidRPr="003463B2" w:rsidRDefault="003463B2" w:rsidP="003463B2">
            <w:pPr>
              <w:jc w:val="right"/>
              <w:rPr>
                <w:sz w:val="12"/>
                <w:szCs w:val="12"/>
              </w:rPr>
            </w:pPr>
            <w:r w:rsidRPr="003463B2">
              <w:rPr>
                <w:sz w:val="12"/>
                <w:szCs w:val="12"/>
              </w:rPr>
              <w:t>2,2200</w:t>
            </w:r>
          </w:p>
        </w:tc>
        <w:tc>
          <w:tcPr>
            <w:tcW w:w="295" w:type="pct"/>
            <w:tcBorders>
              <w:top w:val="nil"/>
              <w:left w:val="nil"/>
              <w:bottom w:val="single" w:sz="4" w:space="0" w:color="auto"/>
              <w:right w:val="single" w:sz="4" w:space="0" w:color="auto"/>
            </w:tcBorders>
            <w:shd w:val="clear" w:color="auto" w:fill="auto"/>
            <w:noWrap/>
            <w:vAlign w:val="bottom"/>
            <w:hideMark/>
          </w:tcPr>
          <w:p w14:paraId="75C39E05" w14:textId="77777777" w:rsidR="003463B2" w:rsidRPr="003463B2" w:rsidRDefault="003463B2" w:rsidP="003463B2">
            <w:pPr>
              <w:jc w:val="right"/>
              <w:rPr>
                <w:sz w:val="12"/>
                <w:szCs w:val="12"/>
              </w:rPr>
            </w:pPr>
            <w:r w:rsidRPr="003463B2">
              <w:rPr>
                <w:sz w:val="12"/>
                <w:szCs w:val="12"/>
              </w:rPr>
              <w:t>368,8770</w:t>
            </w:r>
          </w:p>
        </w:tc>
        <w:tc>
          <w:tcPr>
            <w:tcW w:w="295" w:type="pct"/>
            <w:tcBorders>
              <w:top w:val="nil"/>
              <w:left w:val="nil"/>
              <w:bottom w:val="single" w:sz="4" w:space="0" w:color="auto"/>
              <w:right w:val="single" w:sz="4" w:space="0" w:color="auto"/>
            </w:tcBorders>
            <w:shd w:val="clear" w:color="auto" w:fill="auto"/>
            <w:noWrap/>
            <w:vAlign w:val="bottom"/>
            <w:hideMark/>
          </w:tcPr>
          <w:p w14:paraId="6C9225CB" w14:textId="77777777" w:rsidR="003463B2" w:rsidRPr="003463B2" w:rsidRDefault="003463B2" w:rsidP="003463B2">
            <w:pPr>
              <w:jc w:val="right"/>
              <w:rPr>
                <w:sz w:val="12"/>
                <w:szCs w:val="12"/>
              </w:rPr>
            </w:pPr>
            <w:r w:rsidRPr="003463B2">
              <w:rPr>
                <w:sz w:val="12"/>
                <w:szCs w:val="12"/>
              </w:rPr>
              <w:t>371,2590</w:t>
            </w:r>
          </w:p>
        </w:tc>
        <w:tc>
          <w:tcPr>
            <w:tcW w:w="243" w:type="pct"/>
            <w:tcBorders>
              <w:top w:val="nil"/>
              <w:left w:val="nil"/>
              <w:bottom w:val="single" w:sz="4" w:space="0" w:color="auto"/>
              <w:right w:val="single" w:sz="4" w:space="0" w:color="auto"/>
            </w:tcBorders>
            <w:shd w:val="clear" w:color="auto" w:fill="auto"/>
            <w:noWrap/>
            <w:vAlign w:val="bottom"/>
            <w:hideMark/>
          </w:tcPr>
          <w:p w14:paraId="3DC0BFE0" w14:textId="77777777" w:rsidR="003463B2" w:rsidRPr="003463B2" w:rsidRDefault="003463B2" w:rsidP="003463B2">
            <w:pPr>
              <w:jc w:val="right"/>
              <w:rPr>
                <w:sz w:val="12"/>
                <w:szCs w:val="12"/>
              </w:rPr>
            </w:pPr>
            <w:r w:rsidRPr="003463B2">
              <w:rPr>
                <w:sz w:val="12"/>
                <w:szCs w:val="12"/>
              </w:rPr>
              <w:t>0,3300</w:t>
            </w:r>
          </w:p>
        </w:tc>
        <w:tc>
          <w:tcPr>
            <w:tcW w:w="243" w:type="pct"/>
            <w:tcBorders>
              <w:top w:val="nil"/>
              <w:left w:val="nil"/>
              <w:bottom w:val="single" w:sz="4" w:space="0" w:color="auto"/>
              <w:right w:val="single" w:sz="4" w:space="0" w:color="auto"/>
            </w:tcBorders>
            <w:shd w:val="clear" w:color="auto" w:fill="auto"/>
            <w:noWrap/>
            <w:vAlign w:val="bottom"/>
            <w:hideMark/>
          </w:tcPr>
          <w:p w14:paraId="268DDA34" w14:textId="77777777" w:rsidR="003463B2" w:rsidRPr="003463B2" w:rsidRDefault="003463B2" w:rsidP="003463B2">
            <w:pPr>
              <w:jc w:val="right"/>
              <w:rPr>
                <w:sz w:val="12"/>
                <w:szCs w:val="12"/>
              </w:rPr>
            </w:pPr>
            <w:r w:rsidRPr="003463B2">
              <w:rPr>
                <w:sz w:val="12"/>
                <w:szCs w:val="12"/>
              </w:rPr>
              <w:t>0,0000</w:t>
            </w:r>
          </w:p>
        </w:tc>
        <w:tc>
          <w:tcPr>
            <w:tcW w:w="295" w:type="pct"/>
            <w:tcBorders>
              <w:top w:val="nil"/>
              <w:left w:val="nil"/>
              <w:bottom w:val="single" w:sz="4" w:space="0" w:color="auto"/>
              <w:right w:val="single" w:sz="4" w:space="0" w:color="auto"/>
            </w:tcBorders>
            <w:shd w:val="clear" w:color="auto" w:fill="auto"/>
            <w:noWrap/>
            <w:vAlign w:val="bottom"/>
            <w:hideMark/>
          </w:tcPr>
          <w:p w14:paraId="2AF8D0F6" w14:textId="77777777" w:rsidR="003463B2" w:rsidRPr="003463B2" w:rsidRDefault="003463B2" w:rsidP="003463B2">
            <w:pPr>
              <w:jc w:val="right"/>
              <w:rPr>
                <w:sz w:val="12"/>
                <w:szCs w:val="12"/>
              </w:rPr>
            </w:pPr>
            <w:r w:rsidRPr="003463B2">
              <w:rPr>
                <w:sz w:val="12"/>
                <w:szCs w:val="12"/>
              </w:rPr>
              <w:t>4,5300</w:t>
            </w:r>
          </w:p>
        </w:tc>
        <w:tc>
          <w:tcPr>
            <w:tcW w:w="295" w:type="pct"/>
            <w:tcBorders>
              <w:top w:val="nil"/>
              <w:left w:val="nil"/>
              <w:bottom w:val="single" w:sz="4" w:space="0" w:color="auto"/>
              <w:right w:val="single" w:sz="4" w:space="0" w:color="auto"/>
            </w:tcBorders>
            <w:shd w:val="clear" w:color="auto" w:fill="auto"/>
            <w:noWrap/>
            <w:vAlign w:val="bottom"/>
            <w:hideMark/>
          </w:tcPr>
          <w:p w14:paraId="26753F91" w14:textId="77777777" w:rsidR="003463B2" w:rsidRPr="003463B2" w:rsidRDefault="003463B2" w:rsidP="003463B2">
            <w:pPr>
              <w:jc w:val="right"/>
              <w:rPr>
                <w:sz w:val="12"/>
                <w:szCs w:val="12"/>
              </w:rPr>
            </w:pPr>
            <w:r w:rsidRPr="003463B2">
              <w:rPr>
                <w:sz w:val="12"/>
                <w:szCs w:val="12"/>
              </w:rPr>
              <w:t>752,8100</w:t>
            </w:r>
          </w:p>
        </w:tc>
        <w:tc>
          <w:tcPr>
            <w:tcW w:w="347" w:type="pct"/>
            <w:tcBorders>
              <w:top w:val="nil"/>
              <w:left w:val="nil"/>
              <w:bottom w:val="single" w:sz="4" w:space="0" w:color="auto"/>
              <w:right w:val="single" w:sz="4" w:space="0" w:color="auto"/>
            </w:tcBorders>
            <w:shd w:val="clear" w:color="auto" w:fill="auto"/>
            <w:noWrap/>
            <w:vAlign w:val="bottom"/>
            <w:hideMark/>
          </w:tcPr>
          <w:p w14:paraId="7B145B1D" w14:textId="77777777" w:rsidR="003463B2" w:rsidRPr="003463B2" w:rsidRDefault="003463B2" w:rsidP="003463B2">
            <w:pPr>
              <w:jc w:val="right"/>
              <w:rPr>
                <w:sz w:val="12"/>
                <w:szCs w:val="12"/>
              </w:rPr>
            </w:pPr>
            <w:r w:rsidRPr="003463B2">
              <w:rPr>
                <w:sz w:val="12"/>
                <w:szCs w:val="12"/>
              </w:rPr>
              <w:t>757,6700</w:t>
            </w:r>
          </w:p>
        </w:tc>
      </w:tr>
      <w:tr w:rsidR="003463B2" w:rsidRPr="003463B2" w14:paraId="1F701BC5"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01308" w14:textId="77777777" w:rsidR="003463B2" w:rsidRPr="003463B2" w:rsidRDefault="003463B2" w:rsidP="003463B2">
            <w:pPr>
              <w:jc w:val="right"/>
              <w:rPr>
                <w:sz w:val="12"/>
                <w:szCs w:val="12"/>
              </w:rPr>
            </w:pPr>
            <w:r w:rsidRPr="003463B2">
              <w:rPr>
                <w:sz w:val="12"/>
                <w:szCs w:val="12"/>
              </w:rPr>
              <w:t xml:space="preserve">с 0,7, </w:t>
            </w:r>
            <w:proofErr w:type="spellStart"/>
            <w:proofErr w:type="gramStart"/>
            <w:r w:rsidRPr="003463B2">
              <w:rPr>
                <w:sz w:val="12"/>
                <w:szCs w:val="12"/>
              </w:rPr>
              <w:t>тыс.МВт</w:t>
            </w:r>
            <w:proofErr w:type="spellEnd"/>
            <w:proofErr w:type="gramEnd"/>
            <w:r w:rsidRPr="003463B2">
              <w:rPr>
                <w:sz w:val="12"/>
                <w:szCs w:val="12"/>
              </w:rPr>
              <w:t>*ч</w:t>
            </w:r>
          </w:p>
        </w:tc>
        <w:tc>
          <w:tcPr>
            <w:tcW w:w="264" w:type="pct"/>
            <w:tcBorders>
              <w:top w:val="nil"/>
              <w:left w:val="nil"/>
              <w:bottom w:val="single" w:sz="4" w:space="0" w:color="auto"/>
              <w:right w:val="single" w:sz="4" w:space="0" w:color="auto"/>
            </w:tcBorders>
            <w:shd w:val="clear" w:color="auto" w:fill="auto"/>
            <w:noWrap/>
            <w:vAlign w:val="bottom"/>
            <w:hideMark/>
          </w:tcPr>
          <w:p w14:paraId="0AC6D434" w14:textId="77777777" w:rsidR="003463B2" w:rsidRPr="003463B2" w:rsidRDefault="003463B2" w:rsidP="003463B2">
            <w:pPr>
              <w:jc w:val="right"/>
              <w:rPr>
                <w:sz w:val="12"/>
                <w:szCs w:val="12"/>
              </w:rPr>
            </w:pPr>
            <w:r w:rsidRPr="003463B2">
              <w:rPr>
                <w:sz w:val="12"/>
                <w:szCs w:val="12"/>
              </w:rPr>
              <w:t>0,1680</w:t>
            </w:r>
          </w:p>
        </w:tc>
        <w:tc>
          <w:tcPr>
            <w:tcW w:w="264" w:type="pct"/>
            <w:tcBorders>
              <w:top w:val="nil"/>
              <w:left w:val="nil"/>
              <w:bottom w:val="single" w:sz="4" w:space="0" w:color="auto"/>
              <w:right w:val="single" w:sz="4" w:space="0" w:color="auto"/>
            </w:tcBorders>
            <w:shd w:val="clear" w:color="auto" w:fill="auto"/>
            <w:noWrap/>
            <w:vAlign w:val="bottom"/>
            <w:hideMark/>
          </w:tcPr>
          <w:p w14:paraId="08C78E82" w14:textId="77777777" w:rsidR="003463B2" w:rsidRPr="003463B2" w:rsidRDefault="003463B2" w:rsidP="003463B2">
            <w:pPr>
              <w:jc w:val="right"/>
              <w:rPr>
                <w:sz w:val="12"/>
                <w:szCs w:val="12"/>
              </w:rPr>
            </w:pPr>
            <w:r w:rsidRPr="003463B2">
              <w:rPr>
                <w:sz w:val="12"/>
                <w:szCs w:val="12"/>
              </w:rPr>
              <w:t>0,0000</w:t>
            </w:r>
          </w:p>
        </w:tc>
        <w:tc>
          <w:tcPr>
            <w:tcW w:w="264" w:type="pct"/>
            <w:tcBorders>
              <w:top w:val="nil"/>
              <w:left w:val="nil"/>
              <w:bottom w:val="single" w:sz="4" w:space="0" w:color="auto"/>
              <w:right w:val="single" w:sz="4" w:space="0" w:color="auto"/>
            </w:tcBorders>
            <w:shd w:val="clear" w:color="auto" w:fill="auto"/>
            <w:noWrap/>
            <w:vAlign w:val="bottom"/>
            <w:hideMark/>
          </w:tcPr>
          <w:p w14:paraId="6AB2CCDE" w14:textId="77777777" w:rsidR="003463B2" w:rsidRPr="003463B2" w:rsidRDefault="003463B2" w:rsidP="003463B2">
            <w:pPr>
              <w:jc w:val="right"/>
              <w:rPr>
                <w:sz w:val="12"/>
                <w:szCs w:val="12"/>
              </w:rPr>
            </w:pPr>
            <w:r w:rsidRPr="003463B2">
              <w:rPr>
                <w:sz w:val="12"/>
                <w:szCs w:val="12"/>
              </w:rPr>
              <w:t>0,8210</w:t>
            </w:r>
          </w:p>
        </w:tc>
        <w:tc>
          <w:tcPr>
            <w:tcW w:w="295" w:type="pct"/>
            <w:tcBorders>
              <w:top w:val="nil"/>
              <w:left w:val="nil"/>
              <w:bottom w:val="single" w:sz="4" w:space="0" w:color="auto"/>
              <w:right w:val="single" w:sz="4" w:space="0" w:color="auto"/>
            </w:tcBorders>
            <w:shd w:val="clear" w:color="auto" w:fill="auto"/>
            <w:noWrap/>
            <w:vAlign w:val="bottom"/>
            <w:hideMark/>
          </w:tcPr>
          <w:p w14:paraId="686A50F7" w14:textId="77777777" w:rsidR="003463B2" w:rsidRPr="003463B2" w:rsidRDefault="003463B2" w:rsidP="003463B2">
            <w:pPr>
              <w:jc w:val="right"/>
              <w:rPr>
                <w:sz w:val="12"/>
                <w:szCs w:val="12"/>
              </w:rPr>
            </w:pPr>
            <w:r w:rsidRPr="003463B2">
              <w:rPr>
                <w:sz w:val="12"/>
                <w:szCs w:val="12"/>
              </w:rPr>
              <w:t>340,4710</w:t>
            </w:r>
          </w:p>
        </w:tc>
        <w:tc>
          <w:tcPr>
            <w:tcW w:w="295" w:type="pct"/>
            <w:tcBorders>
              <w:top w:val="nil"/>
              <w:left w:val="nil"/>
              <w:bottom w:val="single" w:sz="4" w:space="0" w:color="auto"/>
              <w:right w:val="single" w:sz="4" w:space="0" w:color="auto"/>
            </w:tcBorders>
            <w:shd w:val="clear" w:color="auto" w:fill="auto"/>
            <w:noWrap/>
            <w:vAlign w:val="bottom"/>
            <w:hideMark/>
          </w:tcPr>
          <w:p w14:paraId="51B0F849" w14:textId="77777777" w:rsidR="003463B2" w:rsidRPr="003463B2" w:rsidRDefault="003463B2" w:rsidP="003463B2">
            <w:pPr>
              <w:jc w:val="right"/>
              <w:rPr>
                <w:sz w:val="12"/>
                <w:szCs w:val="12"/>
              </w:rPr>
            </w:pPr>
            <w:r w:rsidRPr="003463B2">
              <w:rPr>
                <w:sz w:val="12"/>
                <w:szCs w:val="12"/>
              </w:rPr>
              <w:t>341,4600</w:t>
            </w:r>
          </w:p>
        </w:tc>
        <w:tc>
          <w:tcPr>
            <w:tcW w:w="264" w:type="pct"/>
            <w:tcBorders>
              <w:top w:val="nil"/>
              <w:left w:val="nil"/>
              <w:bottom w:val="single" w:sz="4" w:space="0" w:color="auto"/>
              <w:right w:val="single" w:sz="4" w:space="0" w:color="auto"/>
            </w:tcBorders>
            <w:shd w:val="clear" w:color="auto" w:fill="auto"/>
            <w:noWrap/>
            <w:vAlign w:val="bottom"/>
            <w:hideMark/>
          </w:tcPr>
          <w:p w14:paraId="0D31D939" w14:textId="77777777" w:rsidR="003463B2" w:rsidRPr="003463B2" w:rsidRDefault="003463B2" w:rsidP="003463B2">
            <w:pPr>
              <w:jc w:val="right"/>
              <w:rPr>
                <w:sz w:val="12"/>
                <w:szCs w:val="12"/>
              </w:rPr>
            </w:pPr>
            <w:r w:rsidRPr="003463B2">
              <w:rPr>
                <w:sz w:val="12"/>
                <w:szCs w:val="12"/>
              </w:rPr>
              <w:t>0,1620</w:t>
            </w:r>
          </w:p>
        </w:tc>
        <w:tc>
          <w:tcPr>
            <w:tcW w:w="264" w:type="pct"/>
            <w:tcBorders>
              <w:top w:val="nil"/>
              <w:left w:val="nil"/>
              <w:bottom w:val="single" w:sz="4" w:space="0" w:color="auto"/>
              <w:right w:val="single" w:sz="4" w:space="0" w:color="auto"/>
            </w:tcBorders>
            <w:shd w:val="clear" w:color="auto" w:fill="auto"/>
            <w:noWrap/>
            <w:vAlign w:val="bottom"/>
            <w:hideMark/>
          </w:tcPr>
          <w:p w14:paraId="4C6704DF" w14:textId="77777777" w:rsidR="003463B2" w:rsidRPr="003463B2" w:rsidRDefault="003463B2" w:rsidP="003463B2">
            <w:pPr>
              <w:jc w:val="right"/>
              <w:rPr>
                <w:sz w:val="12"/>
                <w:szCs w:val="12"/>
              </w:rPr>
            </w:pPr>
            <w:r w:rsidRPr="003463B2">
              <w:rPr>
                <w:sz w:val="12"/>
                <w:szCs w:val="12"/>
              </w:rPr>
              <w:t>0,0000</w:t>
            </w:r>
          </w:p>
        </w:tc>
        <w:tc>
          <w:tcPr>
            <w:tcW w:w="295" w:type="pct"/>
            <w:tcBorders>
              <w:top w:val="nil"/>
              <w:left w:val="nil"/>
              <w:bottom w:val="single" w:sz="4" w:space="0" w:color="auto"/>
              <w:right w:val="single" w:sz="4" w:space="0" w:color="auto"/>
            </w:tcBorders>
            <w:shd w:val="clear" w:color="auto" w:fill="auto"/>
            <w:noWrap/>
            <w:vAlign w:val="bottom"/>
            <w:hideMark/>
          </w:tcPr>
          <w:p w14:paraId="2732BC73" w14:textId="77777777" w:rsidR="003463B2" w:rsidRPr="003463B2" w:rsidRDefault="003463B2" w:rsidP="003463B2">
            <w:pPr>
              <w:jc w:val="right"/>
              <w:rPr>
                <w:sz w:val="12"/>
                <w:szCs w:val="12"/>
              </w:rPr>
            </w:pPr>
            <w:r w:rsidRPr="003463B2">
              <w:rPr>
                <w:sz w:val="12"/>
                <w:szCs w:val="12"/>
              </w:rPr>
              <w:t>0,7890</w:t>
            </w:r>
          </w:p>
        </w:tc>
        <w:tc>
          <w:tcPr>
            <w:tcW w:w="295" w:type="pct"/>
            <w:tcBorders>
              <w:top w:val="nil"/>
              <w:left w:val="nil"/>
              <w:bottom w:val="single" w:sz="4" w:space="0" w:color="auto"/>
              <w:right w:val="single" w:sz="4" w:space="0" w:color="auto"/>
            </w:tcBorders>
            <w:shd w:val="clear" w:color="auto" w:fill="auto"/>
            <w:noWrap/>
            <w:vAlign w:val="bottom"/>
            <w:hideMark/>
          </w:tcPr>
          <w:p w14:paraId="60744EA8" w14:textId="77777777" w:rsidR="003463B2" w:rsidRPr="003463B2" w:rsidRDefault="003463B2" w:rsidP="003463B2">
            <w:pPr>
              <w:jc w:val="right"/>
              <w:rPr>
                <w:sz w:val="12"/>
                <w:szCs w:val="12"/>
              </w:rPr>
            </w:pPr>
            <w:r w:rsidRPr="003463B2">
              <w:rPr>
                <w:sz w:val="12"/>
                <w:szCs w:val="12"/>
              </w:rPr>
              <w:t>327,1190</w:t>
            </w:r>
          </w:p>
        </w:tc>
        <w:tc>
          <w:tcPr>
            <w:tcW w:w="295" w:type="pct"/>
            <w:tcBorders>
              <w:top w:val="nil"/>
              <w:left w:val="nil"/>
              <w:bottom w:val="single" w:sz="4" w:space="0" w:color="auto"/>
              <w:right w:val="single" w:sz="4" w:space="0" w:color="auto"/>
            </w:tcBorders>
            <w:shd w:val="clear" w:color="auto" w:fill="auto"/>
            <w:noWrap/>
            <w:vAlign w:val="bottom"/>
            <w:hideMark/>
          </w:tcPr>
          <w:p w14:paraId="68FA7CCA" w14:textId="77777777" w:rsidR="003463B2" w:rsidRPr="003463B2" w:rsidRDefault="003463B2" w:rsidP="003463B2">
            <w:pPr>
              <w:jc w:val="right"/>
              <w:rPr>
                <w:sz w:val="12"/>
                <w:szCs w:val="12"/>
              </w:rPr>
            </w:pPr>
            <w:r w:rsidRPr="003463B2">
              <w:rPr>
                <w:sz w:val="12"/>
                <w:szCs w:val="12"/>
              </w:rPr>
              <w:t>328,0700</w:t>
            </w:r>
          </w:p>
        </w:tc>
        <w:tc>
          <w:tcPr>
            <w:tcW w:w="243" w:type="pct"/>
            <w:tcBorders>
              <w:top w:val="nil"/>
              <w:left w:val="nil"/>
              <w:bottom w:val="single" w:sz="4" w:space="0" w:color="auto"/>
              <w:right w:val="single" w:sz="4" w:space="0" w:color="auto"/>
            </w:tcBorders>
            <w:shd w:val="clear" w:color="auto" w:fill="auto"/>
            <w:noWrap/>
            <w:vAlign w:val="bottom"/>
            <w:hideMark/>
          </w:tcPr>
          <w:p w14:paraId="6C923197" w14:textId="77777777" w:rsidR="003463B2" w:rsidRPr="003463B2" w:rsidRDefault="003463B2" w:rsidP="003463B2">
            <w:pPr>
              <w:jc w:val="right"/>
              <w:rPr>
                <w:sz w:val="12"/>
                <w:szCs w:val="12"/>
              </w:rPr>
            </w:pPr>
            <w:r w:rsidRPr="003463B2">
              <w:rPr>
                <w:sz w:val="12"/>
                <w:szCs w:val="12"/>
              </w:rPr>
              <w:t>0,3300</w:t>
            </w:r>
          </w:p>
        </w:tc>
        <w:tc>
          <w:tcPr>
            <w:tcW w:w="243" w:type="pct"/>
            <w:tcBorders>
              <w:top w:val="nil"/>
              <w:left w:val="nil"/>
              <w:bottom w:val="single" w:sz="4" w:space="0" w:color="auto"/>
              <w:right w:val="single" w:sz="4" w:space="0" w:color="auto"/>
            </w:tcBorders>
            <w:shd w:val="clear" w:color="auto" w:fill="auto"/>
            <w:noWrap/>
            <w:vAlign w:val="bottom"/>
            <w:hideMark/>
          </w:tcPr>
          <w:p w14:paraId="3F855063" w14:textId="77777777" w:rsidR="003463B2" w:rsidRPr="003463B2" w:rsidRDefault="003463B2" w:rsidP="003463B2">
            <w:pPr>
              <w:jc w:val="right"/>
              <w:rPr>
                <w:sz w:val="12"/>
                <w:szCs w:val="12"/>
              </w:rPr>
            </w:pPr>
            <w:r w:rsidRPr="003463B2">
              <w:rPr>
                <w:sz w:val="12"/>
                <w:szCs w:val="12"/>
              </w:rPr>
              <w:t>0,0000</w:t>
            </w:r>
          </w:p>
        </w:tc>
        <w:tc>
          <w:tcPr>
            <w:tcW w:w="295" w:type="pct"/>
            <w:tcBorders>
              <w:top w:val="nil"/>
              <w:left w:val="nil"/>
              <w:bottom w:val="single" w:sz="4" w:space="0" w:color="auto"/>
              <w:right w:val="single" w:sz="4" w:space="0" w:color="auto"/>
            </w:tcBorders>
            <w:shd w:val="clear" w:color="auto" w:fill="auto"/>
            <w:noWrap/>
            <w:vAlign w:val="bottom"/>
            <w:hideMark/>
          </w:tcPr>
          <w:p w14:paraId="7869BA68" w14:textId="77777777" w:rsidR="003463B2" w:rsidRPr="003463B2" w:rsidRDefault="003463B2" w:rsidP="003463B2">
            <w:pPr>
              <w:jc w:val="right"/>
              <w:rPr>
                <w:sz w:val="12"/>
                <w:szCs w:val="12"/>
              </w:rPr>
            </w:pPr>
            <w:r w:rsidRPr="003463B2">
              <w:rPr>
                <w:sz w:val="12"/>
                <w:szCs w:val="12"/>
              </w:rPr>
              <w:t>1,6100</w:t>
            </w:r>
          </w:p>
        </w:tc>
        <w:tc>
          <w:tcPr>
            <w:tcW w:w="295" w:type="pct"/>
            <w:tcBorders>
              <w:top w:val="nil"/>
              <w:left w:val="nil"/>
              <w:bottom w:val="single" w:sz="4" w:space="0" w:color="auto"/>
              <w:right w:val="single" w:sz="4" w:space="0" w:color="auto"/>
            </w:tcBorders>
            <w:shd w:val="clear" w:color="auto" w:fill="auto"/>
            <w:noWrap/>
            <w:vAlign w:val="bottom"/>
            <w:hideMark/>
          </w:tcPr>
          <w:p w14:paraId="0B211CD3" w14:textId="77777777" w:rsidR="003463B2" w:rsidRPr="003463B2" w:rsidRDefault="003463B2" w:rsidP="003463B2">
            <w:pPr>
              <w:jc w:val="right"/>
              <w:rPr>
                <w:sz w:val="12"/>
                <w:szCs w:val="12"/>
              </w:rPr>
            </w:pPr>
            <w:r w:rsidRPr="003463B2">
              <w:rPr>
                <w:sz w:val="12"/>
                <w:szCs w:val="12"/>
              </w:rPr>
              <w:t>667,5900</w:t>
            </w:r>
          </w:p>
        </w:tc>
        <w:tc>
          <w:tcPr>
            <w:tcW w:w="347" w:type="pct"/>
            <w:tcBorders>
              <w:top w:val="nil"/>
              <w:left w:val="nil"/>
              <w:bottom w:val="single" w:sz="4" w:space="0" w:color="auto"/>
              <w:right w:val="single" w:sz="4" w:space="0" w:color="auto"/>
            </w:tcBorders>
            <w:shd w:val="clear" w:color="auto" w:fill="auto"/>
            <w:noWrap/>
            <w:vAlign w:val="bottom"/>
            <w:hideMark/>
          </w:tcPr>
          <w:p w14:paraId="105B73A4" w14:textId="77777777" w:rsidR="003463B2" w:rsidRPr="003463B2" w:rsidRDefault="003463B2" w:rsidP="003463B2">
            <w:pPr>
              <w:jc w:val="right"/>
              <w:rPr>
                <w:sz w:val="12"/>
                <w:szCs w:val="12"/>
              </w:rPr>
            </w:pPr>
            <w:r w:rsidRPr="003463B2">
              <w:rPr>
                <w:sz w:val="12"/>
                <w:szCs w:val="12"/>
              </w:rPr>
              <w:t>669,5300</w:t>
            </w:r>
          </w:p>
        </w:tc>
      </w:tr>
      <w:tr w:rsidR="003463B2" w:rsidRPr="003463B2" w14:paraId="14EB0766"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60918" w14:textId="77777777" w:rsidR="003463B2" w:rsidRPr="003463B2" w:rsidRDefault="003463B2" w:rsidP="003463B2">
            <w:pPr>
              <w:jc w:val="right"/>
              <w:rPr>
                <w:sz w:val="12"/>
                <w:szCs w:val="12"/>
              </w:rPr>
            </w:pPr>
            <w:r w:rsidRPr="003463B2">
              <w:rPr>
                <w:sz w:val="12"/>
                <w:szCs w:val="12"/>
              </w:rPr>
              <w:t xml:space="preserve">без 0,7, </w:t>
            </w:r>
            <w:proofErr w:type="spellStart"/>
            <w:proofErr w:type="gramStart"/>
            <w:r w:rsidRPr="003463B2">
              <w:rPr>
                <w:sz w:val="12"/>
                <w:szCs w:val="12"/>
              </w:rPr>
              <w:t>тыс.МВт</w:t>
            </w:r>
            <w:proofErr w:type="spellEnd"/>
            <w:proofErr w:type="gramEnd"/>
            <w:r w:rsidRPr="003463B2">
              <w:rPr>
                <w:sz w:val="12"/>
                <w:szCs w:val="12"/>
              </w:rPr>
              <w:t>*ч</w:t>
            </w:r>
          </w:p>
        </w:tc>
        <w:tc>
          <w:tcPr>
            <w:tcW w:w="264" w:type="pct"/>
            <w:tcBorders>
              <w:top w:val="nil"/>
              <w:left w:val="nil"/>
              <w:bottom w:val="single" w:sz="4" w:space="0" w:color="auto"/>
              <w:right w:val="single" w:sz="4" w:space="0" w:color="auto"/>
            </w:tcBorders>
            <w:shd w:val="clear" w:color="auto" w:fill="auto"/>
            <w:noWrap/>
            <w:vAlign w:val="bottom"/>
            <w:hideMark/>
          </w:tcPr>
          <w:p w14:paraId="55F79DDB" w14:textId="77777777" w:rsidR="003463B2" w:rsidRPr="003463B2" w:rsidRDefault="003463B2" w:rsidP="003463B2">
            <w:pPr>
              <w:jc w:val="right"/>
              <w:rPr>
                <w:sz w:val="12"/>
                <w:szCs w:val="12"/>
              </w:rPr>
            </w:pPr>
            <w:r w:rsidRPr="003463B2">
              <w:rPr>
                <w:sz w:val="12"/>
                <w:szCs w:val="12"/>
              </w:rPr>
              <w:t>0,0000</w:t>
            </w:r>
          </w:p>
        </w:tc>
        <w:tc>
          <w:tcPr>
            <w:tcW w:w="264" w:type="pct"/>
            <w:tcBorders>
              <w:top w:val="nil"/>
              <w:left w:val="nil"/>
              <w:bottom w:val="single" w:sz="4" w:space="0" w:color="auto"/>
              <w:right w:val="single" w:sz="4" w:space="0" w:color="auto"/>
            </w:tcBorders>
            <w:shd w:val="clear" w:color="auto" w:fill="auto"/>
            <w:noWrap/>
            <w:vAlign w:val="bottom"/>
            <w:hideMark/>
          </w:tcPr>
          <w:p w14:paraId="176FC6FC" w14:textId="77777777" w:rsidR="003463B2" w:rsidRPr="003463B2" w:rsidRDefault="003463B2" w:rsidP="003463B2">
            <w:pPr>
              <w:jc w:val="right"/>
              <w:rPr>
                <w:sz w:val="12"/>
                <w:szCs w:val="12"/>
              </w:rPr>
            </w:pPr>
            <w:r w:rsidRPr="003463B2">
              <w:rPr>
                <w:sz w:val="12"/>
                <w:szCs w:val="12"/>
              </w:rPr>
              <w:t>0,0000</w:t>
            </w:r>
          </w:p>
        </w:tc>
        <w:tc>
          <w:tcPr>
            <w:tcW w:w="264" w:type="pct"/>
            <w:tcBorders>
              <w:top w:val="nil"/>
              <w:left w:val="nil"/>
              <w:bottom w:val="single" w:sz="4" w:space="0" w:color="auto"/>
              <w:right w:val="single" w:sz="4" w:space="0" w:color="auto"/>
            </w:tcBorders>
            <w:shd w:val="clear" w:color="auto" w:fill="auto"/>
            <w:noWrap/>
            <w:vAlign w:val="bottom"/>
            <w:hideMark/>
          </w:tcPr>
          <w:p w14:paraId="36315EA8" w14:textId="77777777" w:rsidR="003463B2" w:rsidRPr="003463B2" w:rsidRDefault="003463B2" w:rsidP="003463B2">
            <w:pPr>
              <w:jc w:val="right"/>
              <w:rPr>
                <w:sz w:val="12"/>
                <w:szCs w:val="12"/>
              </w:rPr>
            </w:pPr>
            <w:r w:rsidRPr="003463B2">
              <w:rPr>
                <w:sz w:val="12"/>
                <w:szCs w:val="12"/>
              </w:rPr>
              <w:t>1,4890</w:t>
            </w:r>
          </w:p>
        </w:tc>
        <w:tc>
          <w:tcPr>
            <w:tcW w:w="295" w:type="pct"/>
            <w:tcBorders>
              <w:top w:val="nil"/>
              <w:left w:val="nil"/>
              <w:bottom w:val="single" w:sz="4" w:space="0" w:color="auto"/>
              <w:right w:val="single" w:sz="4" w:space="0" w:color="auto"/>
            </w:tcBorders>
            <w:shd w:val="clear" w:color="auto" w:fill="auto"/>
            <w:noWrap/>
            <w:vAlign w:val="bottom"/>
            <w:hideMark/>
          </w:tcPr>
          <w:p w14:paraId="1F0913D9" w14:textId="77777777" w:rsidR="003463B2" w:rsidRPr="003463B2" w:rsidRDefault="003463B2" w:rsidP="003463B2">
            <w:pPr>
              <w:jc w:val="right"/>
              <w:rPr>
                <w:sz w:val="12"/>
                <w:szCs w:val="12"/>
              </w:rPr>
            </w:pPr>
            <w:r w:rsidRPr="003463B2">
              <w:rPr>
                <w:sz w:val="12"/>
                <w:szCs w:val="12"/>
              </w:rPr>
              <w:t>43,4620</w:t>
            </w:r>
          </w:p>
        </w:tc>
        <w:tc>
          <w:tcPr>
            <w:tcW w:w="295" w:type="pct"/>
            <w:tcBorders>
              <w:top w:val="nil"/>
              <w:left w:val="nil"/>
              <w:bottom w:val="single" w:sz="4" w:space="0" w:color="auto"/>
              <w:right w:val="single" w:sz="4" w:space="0" w:color="auto"/>
            </w:tcBorders>
            <w:shd w:val="clear" w:color="auto" w:fill="auto"/>
            <w:noWrap/>
            <w:vAlign w:val="bottom"/>
            <w:hideMark/>
          </w:tcPr>
          <w:p w14:paraId="3A4B23E1" w14:textId="77777777" w:rsidR="003463B2" w:rsidRPr="003463B2" w:rsidRDefault="003463B2" w:rsidP="003463B2">
            <w:pPr>
              <w:jc w:val="right"/>
              <w:rPr>
                <w:sz w:val="12"/>
                <w:szCs w:val="12"/>
              </w:rPr>
            </w:pPr>
            <w:r w:rsidRPr="003463B2">
              <w:rPr>
                <w:sz w:val="12"/>
                <w:szCs w:val="12"/>
              </w:rPr>
              <w:t>44,9510</w:t>
            </w:r>
          </w:p>
        </w:tc>
        <w:tc>
          <w:tcPr>
            <w:tcW w:w="264" w:type="pct"/>
            <w:tcBorders>
              <w:top w:val="nil"/>
              <w:left w:val="nil"/>
              <w:bottom w:val="single" w:sz="4" w:space="0" w:color="auto"/>
              <w:right w:val="single" w:sz="4" w:space="0" w:color="auto"/>
            </w:tcBorders>
            <w:shd w:val="clear" w:color="auto" w:fill="auto"/>
            <w:noWrap/>
            <w:vAlign w:val="bottom"/>
            <w:hideMark/>
          </w:tcPr>
          <w:p w14:paraId="6FAC437B" w14:textId="77777777" w:rsidR="003463B2" w:rsidRPr="003463B2" w:rsidRDefault="003463B2" w:rsidP="003463B2">
            <w:pPr>
              <w:jc w:val="right"/>
              <w:rPr>
                <w:sz w:val="12"/>
                <w:szCs w:val="12"/>
              </w:rPr>
            </w:pPr>
            <w:r w:rsidRPr="003463B2">
              <w:rPr>
                <w:sz w:val="12"/>
                <w:szCs w:val="12"/>
              </w:rPr>
              <w:t>0,0000</w:t>
            </w:r>
          </w:p>
        </w:tc>
        <w:tc>
          <w:tcPr>
            <w:tcW w:w="264" w:type="pct"/>
            <w:tcBorders>
              <w:top w:val="nil"/>
              <w:left w:val="nil"/>
              <w:bottom w:val="single" w:sz="4" w:space="0" w:color="auto"/>
              <w:right w:val="single" w:sz="4" w:space="0" w:color="auto"/>
            </w:tcBorders>
            <w:shd w:val="clear" w:color="auto" w:fill="auto"/>
            <w:noWrap/>
            <w:vAlign w:val="bottom"/>
            <w:hideMark/>
          </w:tcPr>
          <w:p w14:paraId="3EA5B03B" w14:textId="77777777" w:rsidR="003463B2" w:rsidRPr="003463B2" w:rsidRDefault="003463B2" w:rsidP="003463B2">
            <w:pPr>
              <w:jc w:val="right"/>
              <w:rPr>
                <w:sz w:val="12"/>
                <w:szCs w:val="12"/>
              </w:rPr>
            </w:pPr>
            <w:r w:rsidRPr="003463B2">
              <w:rPr>
                <w:sz w:val="12"/>
                <w:szCs w:val="12"/>
              </w:rPr>
              <w:t>0,0000</w:t>
            </w:r>
          </w:p>
        </w:tc>
        <w:tc>
          <w:tcPr>
            <w:tcW w:w="295" w:type="pct"/>
            <w:tcBorders>
              <w:top w:val="nil"/>
              <w:left w:val="nil"/>
              <w:bottom w:val="single" w:sz="4" w:space="0" w:color="auto"/>
              <w:right w:val="single" w:sz="4" w:space="0" w:color="auto"/>
            </w:tcBorders>
            <w:shd w:val="clear" w:color="auto" w:fill="auto"/>
            <w:noWrap/>
            <w:vAlign w:val="bottom"/>
            <w:hideMark/>
          </w:tcPr>
          <w:p w14:paraId="7566ACA9" w14:textId="77777777" w:rsidR="003463B2" w:rsidRPr="003463B2" w:rsidRDefault="003463B2" w:rsidP="003463B2">
            <w:pPr>
              <w:jc w:val="right"/>
              <w:rPr>
                <w:sz w:val="12"/>
                <w:szCs w:val="12"/>
              </w:rPr>
            </w:pPr>
            <w:r w:rsidRPr="003463B2">
              <w:rPr>
                <w:sz w:val="12"/>
                <w:szCs w:val="12"/>
              </w:rPr>
              <w:t>1,4310</w:t>
            </w:r>
          </w:p>
        </w:tc>
        <w:tc>
          <w:tcPr>
            <w:tcW w:w="295" w:type="pct"/>
            <w:tcBorders>
              <w:top w:val="nil"/>
              <w:left w:val="nil"/>
              <w:bottom w:val="single" w:sz="4" w:space="0" w:color="auto"/>
              <w:right w:val="single" w:sz="4" w:space="0" w:color="auto"/>
            </w:tcBorders>
            <w:shd w:val="clear" w:color="auto" w:fill="auto"/>
            <w:noWrap/>
            <w:vAlign w:val="bottom"/>
            <w:hideMark/>
          </w:tcPr>
          <w:p w14:paraId="7EFAB871" w14:textId="77777777" w:rsidR="003463B2" w:rsidRPr="003463B2" w:rsidRDefault="003463B2" w:rsidP="003463B2">
            <w:pPr>
              <w:jc w:val="right"/>
              <w:rPr>
                <w:sz w:val="12"/>
                <w:szCs w:val="12"/>
              </w:rPr>
            </w:pPr>
            <w:r w:rsidRPr="003463B2">
              <w:rPr>
                <w:sz w:val="12"/>
                <w:szCs w:val="12"/>
              </w:rPr>
              <w:t>41,7580</w:t>
            </w:r>
          </w:p>
        </w:tc>
        <w:tc>
          <w:tcPr>
            <w:tcW w:w="295" w:type="pct"/>
            <w:tcBorders>
              <w:top w:val="nil"/>
              <w:left w:val="nil"/>
              <w:bottom w:val="single" w:sz="4" w:space="0" w:color="auto"/>
              <w:right w:val="single" w:sz="4" w:space="0" w:color="auto"/>
            </w:tcBorders>
            <w:shd w:val="clear" w:color="auto" w:fill="auto"/>
            <w:noWrap/>
            <w:vAlign w:val="bottom"/>
            <w:hideMark/>
          </w:tcPr>
          <w:p w14:paraId="7382BA5D" w14:textId="77777777" w:rsidR="003463B2" w:rsidRPr="003463B2" w:rsidRDefault="003463B2" w:rsidP="003463B2">
            <w:pPr>
              <w:jc w:val="right"/>
              <w:rPr>
                <w:sz w:val="12"/>
                <w:szCs w:val="12"/>
              </w:rPr>
            </w:pPr>
            <w:r w:rsidRPr="003463B2">
              <w:rPr>
                <w:sz w:val="12"/>
                <w:szCs w:val="12"/>
              </w:rPr>
              <w:t>43,1890</w:t>
            </w:r>
          </w:p>
        </w:tc>
        <w:tc>
          <w:tcPr>
            <w:tcW w:w="243" w:type="pct"/>
            <w:tcBorders>
              <w:top w:val="nil"/>
              <w:left w:val="nil"/>
              <w:bottom w:val="single" w:sz="4" w:space="0" w:color="auto"/>
              <w:right w:val="single" w:sz="4" w:space="0" w:color="auto"/>
            </w:tcBorders>
            <w:shd w:val="clear" w:color="auto" w:fill="auto"/>
            <w:noWrap/>
            <w:vAlign w:val="bottom"/>
            <w:hideMark/>
          </w:tcPr>
          <w:p w14:paraId="7934709A" w14:textId="77777777" w:rsidR="003463B2" w:rsidRPr="003463B2" w:rsidRDefault="003463B2" w:rsidP="003463B2">
            <w:pPr>
              <w:jc w:val="right"/>
              <w:rPr>
                <w:sz w:val="12"/>
                <w:szCs w:val="12"/>
              </w:rPr>
            </w:pPr>
            <w:r w:rsidRPr="003463B2">
              <w:rPr>
                <w:sz w:val="12"/>
                <w:szCs w:val="12"/>
              </w:rPr>
              <w:t>0,0000</w:t>
            </w:r>
          </w:p>
        </w:tc>
        <w:tc>
          <w:tcPr>
            <w:tcW w:w="243" w:type="pct"/>
            <w:tcBorders>
              <w:top w:val="nil"/>
              <w:left w:val="nil"/>
              <w:bottom w:val="single" w:sz="4" w:space="0" w:color="auto"/>
              <w:right w:val="single" w:sz="4" w:space="0" w:color="auto"/>
            </w:tcBorders>
            <w:shd w:val="clear" w:color="auto" w:fill="auto"/>
            <w:noWrap/>
            <w:vAlign w:val="bottom"/>
            <w:hideMark/>
          </w:tcPr>
          <w:p w14:paraId="6BD0B6A8" w14:textId="77777777" w:rsidR="003463B2" w:rsidRPr="003463B2" w:rsidRDefault="003463B2" w:rsidP="003463B2">
            <w:pPr>
              <w:jc w:val="right"/>
              <w:rPr>
                <w:sz w:val="12"/>
                <w:szCs w:val="12"/>
              </w:rPr>
            </w:pPr>
            <w:r w:rsidRPr="003463B2">
              <w:rPr>
                <w:sz w:val="12"/>
                <w:szCs w:val="12"/>
              </w:rPr>
              <w:t>0,0000</w:t>
            </w:r>
          </w:p>
        </w:tc>
        <w:tc>
          <w:tcPr>
            <w:tcW w:w="295" w:type="pct"/>
            <w:tcBorders>
              <w:top w:val="nil"/>
              <w:left w:val="nil"/>
              <w:bottom w:val="single" w:sz="4" w:space="0" w:color="auto"/>
              <w:right w:val="single" w:sz="4" w:space="0" w:color="auto"/>
            </w:tcBorders>
            <w:shd w:val="clear" w:color="auto" w:fill="auto"/>
            <w:noWrap/>
            <w:vAlign w:val="bottom"/>
            <w:hideMark/>
          </w:tcPr>
          <w:p w14:paraId="40FC4ED5" w14:textId="77777777" w:rsidR="003463B2" w:rsidRPr="003463B2" w:rsidRDefault="003463B2" w:rsidP="003463B2">
            <w:pPr>
              <w:jc w:val="right"/>
              <w:rPr>
                <w:sz w:val="12"/>
                <w:szCs w:val="12"/>
              </w:rPr>
            </w:pPr>
            <w:r w:rsidRPr="003463B2">
              <w:rPr>
                <w:sz w:val="12"/>
                <w:szCs w:val="12"/>
              </w:rPr>
              <w:t>2,9200</w:t>
            </w:r>
          </w:p>
        </w:tc>
        <w:tc>
          <w:tcPr>
            <w:tcW w:w="295" w:type="pct"/>
            <w:tcBorders>
              <w:top w:val="nil"/>
              <w:left w:val="nil"/>
              <w:bottom w:val="single" w:sz="4" w:space="0" w:color="auto"/>
              <w:right w:val="single" w:sz="4" w:space="0" w:color="auto"/>
            </w:tcBorders>
            <w:shd w:val="clear" w:color="auto" w:fill="auto"/>
            <w:noWrap/>
            <w:vAlign w:val="bottom"/>
            <w:hideMark/>
          </w:tcPr>
          <w:p w14:paraId="2A690856" w14:textId="77777777" w:rsidR="003463B2" w:rsidRPr="003463B2" w:rsidRDefault="003463B2" w:rsidP="003463B2">
            <w:pPr>
              <w:jc w:val="right"/>
              <w:rPr>
                <w:sz w:val="12"/>
                <w:szCs w:val="12"/>
              </w:rPr>
            </w:pPr>
            <w:r w:rsidRPr="003463B2">
              <w:rPr>
                <w:sz w:val="12"/>
                <w:szCs w:val="12"/>
              </w:rPr>
              <w:t>85,2200</w:t>
            </w:r>
          </w:p>
        </w:tc>
        <w:tc>
          <w:tcPr>
            <w:tcW w:w="347" w:type="pct"/>
            <w:tcBorders>
              <w:top w:val="nil"/>
              <w:left w:val="nil"/>
              <w:bottom w:val="single" w:sz="4" w:space="0" w:color="auto"/>
              <w:right w:val="single" w:sz="4" w:space="0" w:color="auto"/>
            </w:tcBorders>
            <w:shd w:val="clear" w:color="auto" w:fill="auto"/>
            <w:noWrap/>
            <w:vAlign w:val="bottom"/>
            <w:hideMark/>
          </w:tcPr>
          <w:p w14:paraId="1A71A59C" w14:textId="77777777" w:rsidR="003463B2" w:rsidRPr="003463B2" w:rsidRDefault="003463B2" w:rsidP="003463B2">
            <w:pPr>
              <w:jc w:val="right"/>
              <w:rPr>
                <w:sz w:val="12"/>
                <w:szCs w:val="12"/>
              </w:rPr>
            </w:pPr>
            <w:r w:rsidRPr="003463B2">
              <w:rPr>
                <w:sz w:val="12"/>
                <w:szCs w:val="12"/>
              </w:rPr>
              <w:t>88,1400</w:t>
            </w:r>
          </w:p>
        </w:tc>
      </w:tr>
      <w:tr w:rsidR="003463B2" w:rsidRPr="003463B2" w14:paraId="0DA68524"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79099" w14:textId="77777777" w:rsidR="003463B2" w:rsidRPr="003463B2" w:rsidRDefault="003463B2" w:rsidP="003463B2">
            <w:pPr>
              <w:rPr>
                <w:b/>
                <w:bCs/>
                <w:sz w:val="12"/>
                <w:szCs w:val="12"/>
              </w:rPr>
            </w:pPr>
            <w:r w:rsidRPr="003463B2">
              <w:rPr>
                <w:b/>
                <w:bCs/>
                <w:sz w:val="12"/>
                <w:szCs w:val="12"/>
              </w:rPr>
              <w:t>Прочие</w:t>
            </w:r>
          </w:p>
        </w:tc>
        <w:tc>
          <w:tcPr>
            <w:tcW w:w="264" w:type="pct"/>
            <w:tcBorders>
              <w:top w:val="nil"/>
              <w:left w:val="nil"/>
              <w:bottom w:val="single" w:sz="4" w:space="0" w:color="auto"/>
              <w:right w:val="single" w:sz="4" w:space="0" w:color="auto"/>
            </w:tcBorders>
            <w:shd w:val="clear" w:color="auto" w:fill="auto"/>
            <w:noWrap/>
            <w:vAlign w:val="bottom"/>
            <w:hideMark/>
          </w:tcPr>
          <w:p w14:paraId="46C30E6E" w14:textId="77777777" w:rsidR="003463B2" w:rsidRPr="003463B2" w:rsidRDefault="003463B2" w:rsidP="003463B2">
            <w:pPr>
              <w:jc w:val="right"/>
              <w:rPr>
                <w:sz w:val="12"/>
                <w:szCs w:val="12"/>
              </w:rPr>
            </w:pPr>
            <w:r w:rsidRPr="003463B2">
              <w:rPr>
                <w:sz w:val="12"/>
                <w:szCs w:val="12"/>
              </w:rPr>
              <w:t>45,3503</w:t>
            </w:r>
          </w:p>
        </w:tc>
        <w:tc>
          <w:tcPr>
            <w:tcW w:w="264" w:type="pct"/>
            <w:tcBorders>
              <w:top w:val="nil"/>
              <w:left w:val="nil"/>
              <w:bottom w:val="single" w:sz="4" w:space="0" w:color="auto"/>
              <w:right w:val="single" w:sz="4" w:space="0" w:color="auto"/>
            </w:tcBorders>
            <w:shd w:val="clear" w:color="auto" w:fill="auto"/>
            <w:noWrap/>
            <w:vAlign w:val="bottom"/>
            <w:hideMark/>
          </w:tcPr>
          <w:p w14:paraId="440D6B6D" w14:textId="77777777" w:rsidR="003463B2" w:rsidRPr="003463B2" w:rsidRDefault="003463B2" w:rsidP="003463B2">
            <w:pPr>
              <w:jc w:val="right"/>
              <w:rPr>
                <w:sz w:val="12"/>
                <w:szCs w:val="12"/>
              </w:rPr>
            </w:pPr>
            <w:r w:rsidRPr="003463B2">
              <w:rPr>
                <w:sz w:val="12"/>
                <w:szCs w:val="12"/>
              </w:rPr>
              <w:t>4,1310</w:t>
            </w:r>
          </w:p>
        </w:tc>
        <w:tc>
          <w:tcPr>
            <w:tcW w:w="264" w:type="pct"/>
            <w:tcBorders>
              <w:top w:val="nil"/>
              <w:left w:val="nil"/>
              <w:bottom w:val="single" w:sz="4" w:space="0" w:color="auto"/>
              <w:right w:val="single" w:sz="4" w:space="0" w:color="auto"/>
            </w:tcBorders>
            <w:shd w:val="clear" w:color="auto" w:fill="auto"/>
            <w:noWrap/>
            <w:vAlign w:val="bottom"/>
            <w:hideMark/>
          </w:tcPr>
          <w:p w14:paraId="51DF09CA" w14:textId="77777777" w:rsidR="003463B2" w:rsidRPr="003463B2" w:rsidRDefault="003463B2" w:rsidP="003463B2">
            <w:pPr>
              <w:jc w:val="right"/>
              <w:rPr>
                <w:sz w:val="12"/>
                <w:szCs w:val="12"/>
              </w:rPr>
            </w:pPr>
            <w:r w:rsidRPr="003463B2">
              <w:rPr>
                <w:sz w:val="12"/>
                <w:szCs w:val="12"/>
              </w:rPr>
              <w:t>313,6429</w:t>
            </w:r>
          </w:p>
        </w:tc>
        <w:tc>
          <w:tcPr>
            <w:tcW w:w="295" w:type="pct"/>
            <w:tcBorders>
              <w:top w:val="nil"/>
              <w:left w:val="nil"/>
              <w:bottom w:val="single" w:sz="4" w:space="0" w:color="auto"/>
              <w:right w:val="single" w:sz="4" w:space="0" w:color="auto"/>
            </w:tcBorders>
            <w:shd w:val="clear" w:color="auto" w:fill="auto"/>
            <w:noWrap/>
            <w:vAlign w:val="bottom"/>
            <w:hideMark/>
          </w:tcPr>
          <w:p w14:paraId="74877860" w14:textId="77777777" w:rsidR="003463B2" w:rsidRPr="003463B2" w:rsidRDefault="003463B2" w:rsidP="003463B2">
            <w:pPr>
              <w:jc w:val="right"/>
              <w:rPr>
                <w:sz w:val="12"/>
                <w:szCs w:val="12"/>
              </w:rPr>
            </w:pPr>
            <w:r w:rsidRPr="003463B2">
              <w:rPr>
                <w:sz w:val="12"/>
                <w:szCs w:val="12"/>
              </w:rPr>
              <w:t>81,7186</w:t>
            </w:r>
          </w:p>
        </w:tc>
        <w:tc>
          <w:tcPr>
            <w:tcW w:w="295" w:type="pct"/>
            <w:tcBorders>
              <w:top w:val="nil"/>
              <w:left w:val="nil"/>
              <w:bottom w:val="single" w:sz="4" w:space="0" w:color="auto"/>
              <w:right w:val="single" w:sz="4" w:space="0" w:color="auto"/>
            </w:tcBorders>
            <w:shd w:val="clear" w:color="auto" w:fill="auto"/>
            <w:noWrap/>
            <w:vAlign w:val="bottom"/>
            <w:hideMark/>
          </w:tcPr>
          <w:p w14:paraId="0C21ED98" w14:textId="77777777" w:rsidR="003463B2" w:rsidRPr="003463B2" w:rsidRDefault="003463B2" w:rsidP="003463B2">
            <w:pPr>
              <w:jc w:val="right"/>
              <w:rPr>
                <w:sz w:val="12"/>
                <w:szCs w:val="12"/>
              </w:rPr>
            </w:pPr>
            <w:r w:rsidRPr="003463B2">
              <w:rPr>
                <w:sz w:val="12"/>
                <w:szCs w:val="12"/>
              </w:rPr>
              <w:t>444,8428</w:t>
            </w:r>
          </w:p>
        </w:tc>
        <w:tc>
          <w:tcPr>
            <w:tcW w:w="264" w:type="pct"/>
            <w:tcBorders>
              <w:top w:val="nil"/>
              <w:left w:val="nil"/>
              <w:bottom w:val="single" w:sz="4" w:space="0" w:color="auto"/>
              <w:right w:val="single" w:sz="4" w:space="0" w:color="auto"/>
            </w:tcBorders>
            <w:shd w:val="clear" w:color="auto" w:fill="auto"/>
            <w:noWrap/>
            <w:vAlign w:val="bottom"/>
            <w:hideMark/>
          </w:tcPr>
          <w:p w14:paraId="0CA4974B" w14:textId="77777777" w:rsidR="003463B2" w:rsidRPr="003463B2" w:rsidRDefault="003463B2" w:rsidP="003463B2">
            <w:pPr>
              <w:jc w:val="right"/>
              <w:rPr>
                <w:sz w:val="12"/>
                <w:szCs w:val="12"/>
              </w:rPr>
            </w:pPr>
            <w:r w:rsidRPr="003463B2">
              <w:rPr>
                <w:sz w:val="12"/>
                <w:szCs w:val="12"/>
              </w:rPr>
              <w:t>25,3103</w:t>
            </w:r>
          </w:p>
        </w:tc>
        <w:tc>
          <w:tcPr>
            <w:tcW w:w="264" w:type="pct"/>
            <w:tcBorders>
              <w:top w:val="nil"/>
              <w:left w:val="nil"/>
              <w:bottom w:val="single" w:sz="4" w:space="0" w:color="auto"/>
              <w:right w:val="single" w:sz="4" w:space="0" w:color="auto"/>
            </w:tcBorders>
            <w:shd w:val="clear" w:color="auto" w:fill="auto"/>
            <w:noWrap/>
            <w:vAlign w:val="bottom"/>
            <w:hideMark/>
          </w:tcPr>
          <w:p w14:paraId="214CDF21" w14:textId="77777777" w:rsidR="003463B2" w:rsidRPr="003463B2" w:rsidRDefault="003463B2" w:rsidP="003463B2">
            <w:pPr>
              <w:jc w:val="right"/>
              <w:rPr>
                <w:sz w:val="12"/>
                <w:szCs w:val="12"/>
              </w:rPr>
            </w:pPr>
            <w:r w:rsidRPr="003463B2">
              <w:rPr>
                <w:sz w:val="12"/>
                <w:szCs w:val="12"/>
              </w:rPr>
              <w:t>3,9690</w:t>
            </w:r>
          </w:p>
        </w:tc>
        <w:tc>
          <w:tcPr>
            <w:tcW w:w="295" w:type="pct"/>
            <w:tcBorders>
              <w:top w:val="nil"/>
              <w:left w:val="nil"/>
              <w:bottom w:val="single" w:sz="4" w:space="0" w:color="auto"/>
              <w:right w:val="single" w:sz="4" w:space="0" w:color="auto"/>
            </w:tcBorders>
            <w:shd w:val="clear" w:color="auto" w:fill="auto"/>
            <w:noWrap/>
            <w:vAlign w:val="bottom"/>
            <w:hideMark/>
          </w:tcPr>
          <w:p w14:paraId="1D18C863" w14:textId="77777777" w:rsidR="003463B2" w:rsidRPr="003463B2" w:rsidRDefault="003463B2" w:rsidP="003463B2">
            <w:pPr>
              <w:jc w:val="right"/>
              <w:rPr>
                <w:sz w:val="12"/>
                <w:szCs w:val="12"/>
              </w:rPr>
            </w:pPr>
            <w:r w:rsidRPr="003463B2">
              <w:rPr>
                <w:sz w:val="12"/>
                <w:szCs w:val="12"/>
              </w:rPr>
              <w:t>302,2379</w:t>
            </w:r>
          </w:p>
        </w:tc>
        <w:tc>
          <w:tcPr>
            <w:tcW w:w="295" w:type="pct"/>
            <w:tcBorders>
              <w:top w:val="nil"/>
              <w:left w:val="nil"/>
              <w:bottom w:val="single" w:sz="4" w:space="0" w:color="auto"/>
              <w:right w:val="single" w:sz="4" w:space="0" w:color="auto"/>
            </w:tcBorders>
            <w:shd w:val="clear" w:color="auto" w:fill="auto"/>
            <w:noWrap/>
            <w:vAlign w:val="bottom"/>
            <w:hideMark/>
          </w:tcPr>
          <w:p w14:paraId="5ACC37CF" w14:textId="77777777" w:rsidR="003463B2" w:rsidRPr="003463B2" w:rsidRDefault="003463B2" w:rsidP="003463B2">
            <w:pPr>
              <w:jc w:val="right"/>
              <w:rPr>
                <w:sz w:val="12"/>
                <w:szCs w:val="12"/>
              </w:rPr>
            </w:pPr>
            <w:r w:rsidRPr="003463B2">
              <w:rPr>
                <w:sz w:val="12"/>
                <w:szCs w:val="12"/>
              </w:rPr>
              <w:t>78,5347</w:t>
            </w:r>
          </w:p>
        </w:tc>
        <w:tc>
          <w:tcPr>
            <w:tcW w:w="295" w:type="pct"/>
            <w:tcBorders>
              <w:top w:val="nil"/>
              <w:left w:val="nil"/>
              <w:bottom w:val="single" w:sz="4" w:space="0" w:color="auto"/>
              <w:right w:val="single" w:sz="4" w:space="0" w:color="auto"/>
            </w:tcBorders>
            <w:shd w:val="clear" w:color="auto" w:fill="auto"/>
            <w:noWrap/>
            <w:vAlign w:val="bottom"/>
            <w:hideMark/>
          </w:tcPr>
          <w:p w14:paraId="6785E2BA" w14:textId="77777777" w:rsidR="003463B2" w:rsidRPr="003463B2" w:rsidRDefault="003463B2" w:rsidP="003463B2">
            <w:pPr>
              <w:jc w:val="right"/>
              <w:rPr>
                <w:sz w:val="12"/>
                <w:szCs w:val="12"/>
              </w:rPr>
            </w:pPr>
            <w:r w:rsidRPr="003463B2">
              <w:rPr>
                <w:sz w:val="12"/>
                <w:szCs w:val="12"/>
              </w:rPr>
              <w:t>410,0520</w:t>
            </w:r>
          </w:p>
        </w:tc>
        <w:tc>
          <w:tcPr>
            <w:tcW w:w="243" w:type="pct"/>
            <w:tcBorders>
              <w:top w:val="nil"/>
              <w:left w:val="nil"/>
              <w:bottom w:val="single" w:sz="4" w:space="0" w:color="auto"/>
              <w:right w:val="single" w:sz="4" w:space="0" w:color="auto"/>
            </w:tcBorders>
            <w:shd w:val="clear" w:color="auto" w:fill="auto"/>
            <w:noWrap/>
            <w:vAlign w:val="bottom"/>
            <w:hideMark/>
          </w:tcPr>
          <w:p w14:paraId="1657F44E" w14:textId="77777777" w:rsidR="003463B2" w:rsidRPr="003463B2" w:rsidRDefault="003463B2" w:rsidP="003463B2">
            <w:pPr>
              <w:jc w:val="right"/>
              <w:rPr>
                <w:sz w:val="12"/>
                <w:szCs w:val="12"/>
              </w:rPr>
            </w:pPr>
            <w:r w:rsidRPr="003463B2">
              <w:rPr>
                <w:sz w:val="12"/>
                <w:szCs w:val="12"/>
              </w:rPr>
              <w:t>70,6607</w:t>
            </w:r>
          </w:p>
        </w:tc>
        <w:tc>
          <w:tcPr>
            <w:tcW w:w="243" w:type="pct"/>
            <w:tcBorders>
              <w:top w:val="nil"/>
              <w:left w:val="nil"/>
              <w:bottom w:val="single" w:sz="4" w:space="0" w:color="auto"/>
              <w:right w:val="single" w:sz="4" w:space="0" w:color="auto"/>
            </w:tcBorders>
            <w:shd w:val="clear" w:color="auto" w:fill="auto"/>
            <w:noWrap/>
            <w:vAlign w:val="bottom"/>
            <w:hideMark/>
          </w:tcPr>
          <w:p w14:paraId="47441C0B" w14:textId="77777777" w:rsidR="003463B2" w:rsidRPr="003463B2" w:rsidRDefault="003463B2" w:rsidP="003463B2">
            <w:pPr>
              <w:jc w:val="right"/>
              <w:rPr>
                <w:sz w:val="12"/>
                <w:szCs w:val="12"/>
              </w:rPr>
            </w:pPr>
            <w:r w:rsidRPr="003463B2">
              <w:rPr>
                <w:sz w:val="12"/>
                <w:szCs w:val="12"/>
              </w:rPr>
              <w:t>8,1000</w:t>
            </w:r>
          </w:p>
        </w:tc>
        <w:tc>
          <w:tcPr>
            <w:tcW w:w="295" w:type="pct"/>
            <w:tcBorders>
              <w:top w:val="nil"/>
              <w:left w:val="nil"/>
              <w:bottom w:val="single" w:sz="4" w:space="0" w:color="auto"/>
              <w:right w:val="single" w:sz="4" w:space="0" w:color="auto"/>
            </w:tcBorders>
            <w:shd w:val="clear" w:color="auto" w:fill="auto"/>
            <w:noWrap/>
            <w:vAlign w:val="bottom"/>
            <w:hideMark/>
          </w:tcPr>
          <w:p w14:paraId="1AF4A552" w14:textId="77777777" w:rsidR="003463B2" w:rsidRPr="003463B2" w:rsidRDefault="003463B2" w:rsidP="003463B2">
            <w:pPr>
              <w:jc w:val="right"/>
              <w:rPr>
                <w:sz w:val="12"/>
                <w:szCs w:val="12"/>
              </w:rPr>
            </w:pPr>
            <w:r w:rsidRPr="003463B2">
              <w:rPr>
                <w:sz w:val="12"/>
                <w:szCs w:val="12"/>
              </w:rPr>
              <w:t>615,8808</w:t>
            </w:r>
          </w:p>
        </w:tc>
        <w:tc>
          <w:tcPr>
            <w:tcW w:w="295" w:type="pct"/>
            <w:tcBorders>
              <w:top w:val="nil"/>
              <w:left w:val="nil"/>
              <w:bottom w:val="single" w:sz="4" w:space="0" w:color="auto"/>
              <w:right w:val="single" w:sz="4" w:space="0" w:color="auto"/>
            </w:tcBorders>
            <w:shd w:val="clear" w:color="auto" w:fill="auto"/>
            <w:noWrap/>
            <w:vAlign w:val="bottom"/>
            <w:hideMark/>
          </w:tcPr>
          <w:p w14:paraId="3676EDAB" w14:textId="77777777" w:rsidR="003463B2" w:rsidRPr="003463B2" w:rsidRDefault="003463B2" w:rsidP="003463B2">
            <w:pPr>
              <w:jc w:val="right"/>
              <w:rPr>
                <w:sz w:val="12"/>
                <w:szCs w:val="12"/>
              </w:rPr>
            </w:pPr>
            <w:r w:rsidRPr="003463B2">
              <w:rPr>
                <w:sz w:val="12"/>
                <w:szCs w:val="12"/>
              </w:rPr>
              <w:t>160,2533</w:t>
            </w:r>
          </w:p>
        </w:tc>
        <w:tc>
          <w:tcPr>
            <w:tcW w:w="347" w:type="pct"/>
            <w:tcBorders>
              <w:top w:val="nil"/>
              <w:left w:val="nil"/>
              <w:bottom w:val="single" w:sz="4" w:space="0" w:color="auto"/>
              <w:right w:val="single" w:sz="4" w:space="0" w:color="auto"/>
            </w:tcBorders>
            <w:shd w:val="clear" w:color="auto" w:fill="auto"/>
            <w:noWrap/>
            <w:vAlign w:val="bottom"/>
            <w:hideMark/>
          </w:tcPr>
          <w:p w14:paraId="0B88796A" w14:textId="77777777" w:rsidR="003463B2" w:rsidRPr="003463B2" w:rsidRDefault="003463B2" w:rsidP="003463B2">
            <w:pPr>
              <w:jc w:val="right"/>
              <w:rPr>
                <w:sz w:val="12"/>
                <w:szCs w:val="12"/>
              </w:rPr>
            </w:pPr>
            <w:r w:rsidRPr="003463B2">
              <w:rPr>
                <w:sz w:val="12"/>
                <w:szCs w:val="12"/>
              </w:rPr>
              <w:t>854,8948</w:t>
            </w:r>
          </w:p>
        </w:tc>
      </w:tr>
      <w:tr w:rsidR="003463B2" w:rsidRPr="003463B2" w14:paraId="53A8E3E0"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E814E" w14:textId="77777777" w:rsidR="003463B2" w:rsidRPr="003463B2" w:rsidRDefault="003463B2" w:rsidP="003463B2">
            <w:pPr>
              <w:rPr>
                <w:b/>
                <w:bCs/>
                <w:sz w:val="12"/>
                <w:szCs w:val="12"/>
              </w:rPr>
            </w:pPr>
            <w:proofErr w:type="spellStart"/>
            <w:r w:rsidRPr="003463B2">
              <w:rPr>
                <w:b/>
                <w:bCs/>
                <w:sz w:val="12"/>
                <w:szCs w:val="12"/>
              </w:rPr>
              <w:t>Одноставочные</w:t>
            </w:r>
            <w:proofErr w:type="spellEnd"/>
          </w:p>
        </w:tc>
        <w:tc>
          <w:tcPr>
            <w:tcW w:w="264" w:type="pct"/>
            <w:tcBorders>
              <w:top w:val="nil"/>
              <w:left w:val="nil"/>
              <w:bottom w:val="single" w:sz="4" w:space="0" w:color="auto"/>
              <w:right w:val="single" w:sz="4" w:space="0" w:color="auto"/>
            </w:tcBorders>
            <w:shd w:val="clear" w:color="auto" w:fill="auto"/>
            <w:noWrap/>
            <w:vAlign w:val="bottom"/>
            <w:hideMark/>
          </w:tcPr>
          <w:p w14:paraId="06C37544" w14:textId="77777777" w:rsidR="003463B2" w:rsidRPr="003463B2" w:rsidRDefault="003463B2" w:rsidP="003463B2">
            <w:pPr>
              <w:jc w:val="right"/>
              <w:rPr>
                <w:sz w:val="12"/>
                <w:szCs w:val="12"/>
              </w:rPr>
            </w:pPr>
            <w:r w:rsidRPr="003463B2">
              <w:rPr>
                <w:sz w:val="12"/>
                <w:szCs w:val="12"/>
              </w:rPr>
              <w:t>4,2840</w:t>
            </w:r>
          </w:p>
        </w:tc>
        <w:tc>
          <w:tcPr>
            <w:tcW w:w="264" w:type="pct"/>
            <w:tcBorders>
              <w:top w:val="nil"/>
              <w:left w:val="nil"/>
              <w:bottom w:val="single" w:sz="4" w:space="0" w:color="auto"/>
              <w:right w:val="single" w:sz="4" w:space="0" w:color="auto"/>
            </w:tcBorders>
            <w:shd w:val="clear" w:color="auto" w:fill="auto"/>
            <w:noWrap/>
            <w:vAlign w:val="bottom"/>
            <w:hideMark/>
          </w:tcPr>
          <w:p w14:paraId="137662B6" w14:textId="77777777" w:rsidR="003463B2" w:rsidRPr="003463B2" w:rsidRDefault="003463B2" w:rsidP="003463B2">
            <w:pPr>
              <w:jc w:val="right"/>
              <w:rPr>
                <w:sz w:val="12"/>
                <w:szCs w:val="12"/>
              </w:rPr>
            </w:pPr>
            <w:r w:rsidRPr="003463B2">
              <w:rPr>
                <w:sz w:val="12"/>
                <w:szCs w:val="12"/>
              </w:rPr>
              <w:t>2,9070</w:t>
            </w:r>
          </w:p>
        </w:tc>
        <w:tc>
          <w:tcPr>
            <w:tcW w:w="264" w:type="pct"/>
            <w:tcBorders>
              <w:top w:val="nil"/>
              <w:left w:val="nil"/>
              <w:bottom w:val="single" w:sz="4" w:space="0" w:color="auto"/>
              <w:right w:val="single" w:sz="4" w:space="0" w:color="auto"/>
            </w:tcBorders>
            <w:shd w:val="clear" w:color="auto" w:fill="auto"/>
            <w:noWrap/>
            <w:vAlign w:val="bottom"/>
            <w:hideMark/>
          </w:tcPr>
          <w:p w14:paraId="3FB58BA7" w14:textId="77777777" w:rsidR="003463B2" w:rsidRPr="003463B2" w:rsidRDefault="003463B2" w:rsidP="003463B2">
            <w:pPr>
              <w:jc w:val="right"/>
              <w:rPr>
                <w:sz w:val="12"/>
                <w:szCs w:val="12"/>
              </w:rPr>
            </w:pPr>
            <w:r w:rsidRPr="003463B2">
              <w:rPr>
                <w:sz w:val="12"/>
                <w:szCs w:val="12"/>
              </w:rPr>
              <w:t>220,2629</w:t>
            </w:r>
          </w:p>
        </w:tc>
        <w:tc>
          <w:tcPr>
            <w:tcW w:w="295" w:type="pct"/>
            <w:tcBorders>
              <w:top w:val="nil"/>
              <w:left w:val="nil"/>
              <w:bottom w:val="single" w:sz="4" w:space="0" w:color="auto"/>
              <w:right w:val="single" w:sz="4" w:space="0" w:color="auto"/>
            </w:tcBorders>
            <w:shd w:val="clear" w:color="auto" w:fill="auto"/>
            <w:noWrap/>
            <w:vAlign w:val="bottom"/>
            <w:hideMark/>
          </w:tcPr>
          <w:p w14:paraId="32BB4D9A" w14:textId="77777777" w:rsidR="003463B2" w:rsidRPr="003463B2" w:rsidRDefault="003463B2" w:rsidP="003463B2">
            <w:pPr>
              <w:jc w:val="right"/>
              <w:rPr>
                <w:sz w:val="12"/>
                <w:szCs w:val="12"/>
              </w:rPr>
            </w:pPr>
            <w:r w:rsidRPr="003463B2">
              <w:rPr>
                <w:sz w:val="12"/>
                <w:szCs w:val="12"/>
              </w:rPr>
              <w:t>72,5882</w:t>
            </w:r>
          </w:p>
        </w:tc>
        <w:tc>
          <w:tcPr>
            <w:tcW w:w="295" w:type="pct"/>
            <w:tcBorders>
              <w:top w:val="nil"/>
              <w:left w:val="nil"/>
              <w:bottom w:val="single" w:sz="4" w:space="0" w:color="auto"/>
              <w:right w:val="single" w:sz="4" w:space="0" w:color="auto"/>
            </w:tcBorders>
            <w:shd w:val="clear" w:color="auto" w:fill="auto"/>
            <w:noWrap/>
            <w:vAlign w:val="bottom"/>
            <w:hideMark/>
          </w:tcPr>
          <w:p w14:paraId="569CCECE" w14:textId="77777777" w:rsidR="003463B2" w:rsidRPr="003463B2" w:rsidRDefault="003463B2" w:rsidP="003463B2">
            <w:pPr>
              <w:jc w:val="right"/>
              <w:rPr>
                <w:sz w:val="12"/>
                <w:szCs w:val="12"/>
              </w:rPr>
            </w:pPr>
            <w:r w:rsidRPr="003463B2">
              <w:rPr>
                <w:sz w:val="12"/>
                <w:szCs w:val="12"/>
              </w:rPr>
              <w:t>300,0421</w:t>
            </w:r>
          </w:p>
        </w:tc>
        <w:tc>
          <w:tcPr>
            <w:tcW w:w="264" w:type="pct"/>
            <w:tcBorders>
              <w:top w:val="nil"/>
              <w:left w:val="nil"/>
              <w:bottom w:val="single" w:sz="4" w:space="0" w:color="auto"/>
              <w:right w:val="single" w:sz="4" w:space="0" w:color="auto"/>
            </w:tcBorders>
            <w:shd w:val="clear" w:color="auto" w:fill="auto"/>
            <w:noWrap/>
            <w:vAlign w:val="bottom"/>
            <w:hideMark/>
          </w:tcPr>
          <w:p w14:paraId="58B6A813" w14:textId="77777777" w:rsidR="003463B2" w:rsidRPr="003463B2" w:rsidRDefault="003463B2" w:rsidP="003463B2">
            <w:pPr>
              <w:jc w:val="right"/>
              <w:rPr>
                <w:sz w:val="12"/>
                <w:szCs w:val="12"/>
              </w:rPr>
            </w:pPr>
            <w:r w:rsidRPr="003463B2">
              <w:rPr>
                <w:sz w:val="12"/>
                <w:szCs w:val="12"/>
              </w:rPr>
              <w:t>4,1160</w:t>
            </w:r>
          </w:p>
        </w:tc>
        <w:tc>
          <w:tcPr>
            <w:tcW w:w="264" w:type="pct"/>
            <w:tcBorders>
              <w:top w:val="nil"/>
              <w:left w:val="nil"/>
              <w:bottom w:val="single" w:sz="4" w:space="0" w:color="auto"/>
              <w:right w:val="single" w:sz="4" w:space="0" w:color="auto"/>
            </w:tcBorders>
            <w:shd w:val="clear" w:color="auto" w:fill="auto"/>
            <w:noWrap/>
            <w:vAlign w:val="bottom"/>
            <w:hideMark/>
          </w:tcPr>
          <w:p w14:paraId="725AC8AD" w14:textId="77777777" w:rsidR="003463B2" w:rsidRPr="003463B2" w:rsidRDefault="003463B2" w:rsidP="003463B2">
            <w:pPr>
              <w:jc w:val="right"/>
              <w:rPr>
                <w:sz w:val="12"/>
                <w:szCs w:val="12"/>
              </w:rPr>
            </w:pPr>
            <w:r w:rsidRPr="003463B2">
              <w:rPr>
                <w:sz w:val="12"/>
                <w:szCs w:val="12"/>
              </w:rPr>
              <w:t>2,7930</w:t>
            </w:r>
          </w:p>
        </w:tc>
        <w:tc>
          <w:tcPr>
            <w:tcW w:w="295" w:type="pct"/>
            <w:tcBorders>
              <w:top w:val="nil"/>
              <w:left w:val="nil"/>
              <w:bottom w:val="single" w:sz="4" w:space="0" w:color="auto"/>
              <w:right w:val="single" w:sz="4" w:space="0" w:color="auto"/>
            </w:tcBorders>
            <w:shd w:val="clear" w:color="auto" w:fill="auto"/>
            <w:noWrap/>
            <w:vAlign w:val="bottom"/>
            <w:hideMark/>
          </w:tcPr>
          <w:p w14:paraId="1FD184A5" w14:textId="77777777" w:rsidR="003463B2" w:rsidRPr="003463B2" w:rsidRDefault="003463B2" w:rsidP="003463B2">
            <w:pPr>
              <w:jc w:val="right"/>
              <w:rPr>
                <w:sz w:val="12"/>
                <w:szCs w:val="12"/>
              </w:rPr>
            </w:pPr>
            <w:r w:rsidRPr="003463B2">
              <w:rPr>
                <w:sz w:val="12"/>
                <w:szCs w:val="12"/>
              </w:rPr>
              <w:t>211,5106</w:t>
            </w:r>
          </w:p>
        </w:tc>
        <w:tc>
          <w:tcPr>
            <w:tcW w:w="295" w:type="pct"/>
            <w:tcBorders>
              <w:top w:val="nil"/>
              <w:left w:val="nil"/>
              <w:bottom w:val="single" w:sz="4" w:space="0" w:color="auto"/>
              <w:right w:val="single" w:sz="4" w:space="0" w:color="auto"/>
            </w:tcBorders>
            <w:shd w:val="clear" w:color="auto" w:fill="auto"/>
            <w:noWrap/>
            <w:vAlign w:val="bottom"/>
            <w:hideMark/>
          </w:tcPr>
          <w:p w14:paraId="43DA61B8" w14:textId="77777777" w:rsidR="003463B2" w:rsidRPr="003463B2" w:rsidRDefault="003463B2" w:rsidP="003463B2">
            <w:pPr>
              <w:jc w:val="right"/>
              <w:rPr>
                <w:sz w:val="12"/>
                <w:szCs w:val="12"/>
              </w:rPr>
            </w:pPr>
            <w:r w:rsidRPr="003463B2">
              <w:rPr>
                <w:sz w:val="12"/>
                <w:szCs w:val="12"/>
              </w:rPr>
              <w:t>69,7402</w:t>
            </w:r>
          </w:p>
        </w:tc>
        <w:tc>
          <w:tcPr>
            <w:tcW w:w="295" w:type="pct"/>
            <w:tcBorders>
              <w:top w:val="nil"/>
              <w:left w:val="nil"/>
              <w:bottom w:val="single" w:sz="4" w:space="0" w:color="auto"/>
              <w:right w:val="single" w:sz="4" w:space="0" w:color="auto"/>
            </w:tcBorders>
            <w:shd w:val="clear" w:color="auto" w:fill="auto"/>
            <w:noWrap/>
            <w:vAlign w:val="bottom"/>
            <w:hideMark/>
          </w:tcPr>
          <w:p w14:paraId="2BE39707" w14:textId="77777777" w:rsidR="003463B2" w:rsidRPr="003463B2" w:rsidRDefault="003463B2" w:rsidP="003463B2">
            <w:pPr>
              <w:jc w:val="right"/>
              <w:rPr>
                <w:sz w:val="12"/>
                <w:szCs w:val="12"/>
              </w:rPr>
            </w:pPr>
            <w:r w:rsidRPr="003463B2">
              <w:rPr>
                <w:sz w:val="12"/>
                <w:szCs w:val="12"/>
              </w:rPr>
              <w:t>288,1598</w:t>
            </w:r>
          </w:p>
        </w:tc>
        <w:tc>
          <w:tcPr>
            <w:tcW w:w="243" w:type="pct"/>
            <w:tcBorders>
              <w:top w:val="nil"/>
              <w:left w:val="nil"/>
              <w:bottom w:val="single" w:sz="4" w:space="0" w:color="auto"/>
              <w:right w:val="single" w:sz="4" w:space="0" w:color="auto"/>
            </w:tcBorders>
            <w:shd w:val="clear" w:color="auto" w:fill="auto"/>
            <w:noWrap/>
            <w:vAlign w:val="bottom"/>
            <w:hideMark/>
          </w:tcPr>
          <w:p w14:paraId="5525B072" w14:textId="77777777" w:rsidR="003463B2" w:rsidRPr="003463B2" w:rsidRDefault="003463B2" w:rsidP="003463B2">
            <w:pPr>
              <w:jc w:val="right"/>
              <w:rPr>
                <w:sz w:val="12"/>
                <w:szCs w:val="12"/>
              </w:rPr>
            </w:pPr>
            <w:r w:rsidRPr="003463B2">
              <w:rPr>
                <w:sz w:val="12"/>
                <w:szCs w:val="12"/>
              </w:rPr>
              <w:t>8,4000</w:t>
            </w:r>
          </w:p>
        </w:tc>
        <w:tc>
          <w:tcPr>
            <w:tcW w:w="243" w:type="pct"/>
            <w:tcBorders>
              <w:top w:val="nil"/>
              <w:left w:val="nil"/>
              <w:bottom w:val="single" w:sz="4" w:space="0" w:color="auto"/>
              <w:right w:val="single" w:sz="4" w:space="0" w:color="auto"/>
            </w:tcBorders>
            <w:shd w:val="clear" w:color="auto" w:fill="auto"/>
            <w:noWrap/>
            <w:vAlign w:val="bottom"/>
            <w:hideMark/>
          </w:tcPr>
          <w:p w14:paraId="21EEFB81" w14:textId="77777777" w:rsidR="003463B2" w:rsidRPr="003463B2" w:rsidRDefault="003463B2" w:rsidP="003463B2">
            <w:pPr>
              <w:jc w:val="right"/>
              <w:rPr>
                <w:sz w:val="12"/>
                <w:szCs w:val="12"/>
              </w:rPr>
            </w:pPr>
            <w:r w:rsidRPr="003463B2">
              <w:rPr>
                <w:sz w:val="12"/>
                <w:szCs w:val="12"/>
              </w:rPr>
              <w:t>5,7000</w:t>
            </w:r>
          </w:p>
        </w:tc>
        <w:tc>
          <w:tcPr>
            <w:tcW w:w="295" w:type="pct"/>
            <w:tcBorders>
              <w:top w:val="nil"/>
              <w:left w:val="nil"/>
              <w:bottom w:val="single" w:sz="4" w:space="0" w:color="auto"/>
              <w:right w:val="single" w:sz="4" w:space="0" w:color="auto"/>
            </w:tcBorders>
            <w:shd w:val="clear" w:color="auto" w:fill="auto"/>
            <w:noWrap/>
            <w:vAlign w:val="bottom"/>
            <w:hideMark/>
          </w:tcPr>
          <w:p w14:paraId="68334187" w14:textId="77777777" w:rsidR="003463B2" w:rsidRPr="003463B2" w:rsidRDefault="003463B2" w:rsidP="003463B2">
            <w:pPr>
              <w:jc w:val="right"/>
              <w:rPr>
                <w:sz w:val="12"/>
                <w:szCs w:val="12"/>
              </w:rPr>
            </w:pPr>
            <w:r w:rsidRPr="003463B2">
              <w:rPr>
                <w:sz w:val="12"/>
                <w:szCs w:val="12"/>
              </w:rPr>
              <w:t>431,7734</w:t>
            </w:r>
          </w:p>
        </w:tc>
        <w:tc>
          <w:tcPr>
            <w:tcW w:w="295" w:type="pct"/>
            <w:tcBorders>
              <w:top w:val="nil"/>
              <w:left w:val="nil"/>
              <w:bottom w:val="single" w:sz="4" w:space="0" w:color="auto"/>
              <w:right w:val="single" w:sz="4" w:space="0" w:color="auto"/>
            </w:tcBorders>
            <w:shd w:val="clear" w:color="auto" w:fill="auto"/>
            <w:noWrap/>
            <w:vAlign w:val="bottom"/>
            <w:hideMark/>
          </w:tcPr>
          <w:p w14:paraId="1165C4B1" w14:textId="77777777" w:rsidR="003463B2" w:rsidRPr="003463B2" w:rsidRDefault="003463B2" w:rsidP="003463B2">
            <w:pPr>
              <w:jc w:val="right"/>
              <w:rPr>
                <w:sz w:val="12"/>
                <w:szCs w:val="12"/>
              </w:rPr>
            </w:pPr>
            <w:r w:rsidRPr="003463B2">
              <w:rPr>
                <w:sz w:val="12"/>
                <w:szCs w:val="12"/>
              </w:rPr>
              <w:t>142,3284</w:t>
            </w:r>
          </w:p>
        </w:tc>
        <w:tc>
          <w:tcPr>
            <w:tcW w:w="347" w:type="pct"/>
            <w:tcBorders>
              <w:top w:val="nil"/>
              <w:left w:val="nil"/>
              <w:bottom w:val="single" w:sz="4" w:space="0" w:color="auto"/>
              <w:right w:val="single" w:sz="4" w:space="0" w:color="auto"/>
            </w:tcBorders>
            <w:shd w:val="clear" w:color="auto" w:fill="auto"/>
            <w:noWrap/>
            <w:vAlign w:val="bottom"/>
            <w:hideMark/>
          </w:tcPr>
          <w:p w14:paraId="08377C51" w14:textId="77777777" w:rsidR="003463B2" w:rsidRPr="003463B2" w:rsidRDefault="003463B2" w:rsidP="003463B2">
            <w:pPr>
              <w:jc w:val="right"/>
              <w:rPr>
                <w:sz w:val="12"/>
                <w:szCs w:val="12"/>
              </w:rPr>
            </w:pPr>
            <w:r w:rsidRPr="003463B2">
              <w:rPr>
                <w:sz w:val="12"/>
                <w:szCs w:val="12"/>
              </w:rPr>
              <w:t>588,2018</w:t>
            </w:r>
          </w:p>
        </w:tc>
      </w:tr>
      <w:tr w:rsidR="003463B2" w:rsidRPr="003463B2" w14:paraId="46E9BB43"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E7E9" w14:textId="77777777" w:rsidR="003463B2" w:rsidRPr="003463B2" w:rsidRDefault="003463B2" w:rsidP="003463B2">
            <w:pPr>
              <w:jc w:val="right"/>
              <w:rPr>
                <w:sz w:val="12"/>
                <w:szCs w:val="12"/>
              </w:rPr>
            </w:pPr>
            <w:r w:rsidRPr="003463B2">
              <w:rPr>
                <w:sz w:val="12"/>
                <w:szCs w:val="12"/>
              </w:rPr>
              <w:t>электроэнергия, тыс. МВт*ч</w:t>
            </w:r>
          </w:p>
        </w:tc>
        <w:tc>
          <w:tcPr>
            <w:tcW w:w="264" w:type="pct"/>
            <w:tcBorders>
              <w:top w:val="nil"/>
              <w:left w:val="nil"/>
              <w:bottom w:val="single" w:sz="4" w:space="0" w:color="auto"/>
              <w:right w:val="single" w:sz="4" w:space="0" w:color="auto"/>
            </w:tcBorders>
            <w:shd w:val="clear" w:color="auto" w:fill="auto"/>
            <w:noWrap/>
            <w:vAlign w:val="bottom"/>
            <w:hideMark/>
          </w:tcPr>
          <w:p w14:paraId="1BDF9FD3" w14:textId="77777777" w:rsidR="003463B2" w:rsidRPr="003463B2" w:rsidRDefault="003463B2" w:rsidP="003463B2">
            <w:pPr>
              <w:jc w:val="right"/>
              <w:rPr>
                <w:sz w:val="12"/>
                <w:szCs w:val="12"/>
              </w:rPr>
            </w:pPr>
            <w:r w:rsidRPr="003463B2">
              <w:rPr>
                <w:sz w:val="12"/>
                <w:szCs w:val="12"/>
              </w:rPr>
              <w:t>4,2840</w:t>
            </w:r>
          </w:p>
        </w:tc>
        <w:tc>
          <w:tcPr>
            <w:tcW w:w="264" w:type="pct"/>
            <w:tcBorders>
              <w:top w:val="nil"/>
              <w:left w:val="nil"/>
              <w:bottom w:val="single" w:sz="4" w:space="0" w:color="auto"/>
              <w:right w:val="single" w:sz="4" w:space="0" w:color="auto"/>
            </w:tcBorders>
            <w:shd w:val="clear" w:color="auto" w:fill="auto"/>
            <w:noWrap/>
            <w:vAlign w:val="bottom"/>
            <w:hideMark/>
          </w:tcPr>
          <w:p w14:paraId="6D0334BF" w14:textId="77777777" w:rsidR="003463B2" w:rsidRPr="003463B2" w:rsidRDefault="003463B2" w:rsidP="003463B2">
            <w:pPr>
              <w:jc w:val="right"/>
              <w:rPr>
                <w:sz w:val="12"/>
                <w:szCs w:val="12"/>
              </w:rPr>
            </w:pPr>
            <w:r w:rsidRPr="003463B2">
              <w:rPr>
                <w:sz w:val="12"/>
                <w:szCs w:val="12"/>
              </w:rPr>
              <w:t>2,9070</w:t>
            </w:r>
          </w:p>
        </w:tc>
        <w:tc>
          <w:tcPr>
            <w:tcW w:w="264" w:type="pct"/>
            <w:tcBorders>
              <w:top w:val="nil"/>
              <w:left w:val="nil"/>
              <w:bottom w:val="single" w:sz="4" w:space="0" w:color="auto"/>
              <w:right w:val="single" w:sz="4" w:space="0" w:color="auto"/>
            </w:tcBorders>
            <w:shd w:val="clear" w:color="auto" w:fill="auto"/>
            <w:noWrap/>
            <w:vAlign w:val="bottom"/>
            <w:hideMark/>
          </w:tcPr>
          <w:p w14:paraId="2F0B6E16" w14:textId="77777777" w:rsidR="003463B2" w:rsidRPr="003463B2" w:rsidRDefault="003463B2" w:rsidP="003463B2">
            <w:pPr>
              <w:jc w:val="right"/>
              <w:rPr>
                <w:sz w:val="12"/>
                <w:szCs w:val="12"/>
              </w:rPr>
            </w:pPr>
            <w:r w:rsidRPr="003463B2">
              <w:rPr>
                <w:sz w:val="12"/>
                <w:szCs w:val="12"/>
              </w:rPr>
              <w:t>220,2629</w:t>
            </w:r>
          </w:p>
        </w:tc>
        <w:tc>
          <w:tcPr>
            <w:tcW w:w="295" w:type="pct"/>
            <w:tcBorders>
              <w:top w:val="nil"/>
              <w:left w:val="nil"/>
              <w:bottom w:val="single" w:sz="4" w:space="0" w:color="auto"/>
              <w:right w:val="single" w:sz="4" w:space="0" w:color="auto"/>
            </w:tcBorders>
            <w:shd w:val="clear" w:color="auto" w:fill="auto"/>
            <w:noWrap/>
            <w:vAlign w:val="bottom"/>
            <w:hideMark/>
          </w:tcPr>
          <w:p w14:paraId="648B0EA4" w14:textId="77777777" w:rsidR="003463B2" w:rsidRPr="003463B2" w:rsidRDefault="003463B2" w:rsidP="003463B2">
            <w:pPr>
              <w:jc w:val="right"/>
              <w:rPr>
                <w:sz w:val="12"/>
                <w:szCs w:val="12"/>
              </w:rPr>
            </w:pPr>
            <w:r w:rsidRPr="003463B2">
              <w:rPr>
                <w:sz w:val="12"/>
                <w:szCs w:val="12"/>
              </w:rPr>
              <w:t>72,5882</w:t>
            </w:r>
          </w:p>
        </w:tc>
        <w:tc>
          <w:tcPr>
            <w:tcW w:w="295" w:type="pct"/>
            <w:tcBorders>
              <w:top w:val="nil"/>
              <w:left w:val="nil"/>
              <w:bottom w:val="single" w:sz="4" w:space="0" w:color="auto"/>
              <w:right w:val="single" w:sz="4" w:space="0" w:color="auto"/>
            </w:tcBorders>
            <w:shd w:val="clear" w:color="auto" w:fill="auto"/>
            <w:noWrap/>
            <w:vAlign w:val="bottom"/>
            <w:hideMark/>
          </w:tcPr>
          <w:p w14:paraId="45BDA2D0" w14:textId="77777777" w:rsidR="003463B2" w:rsidRPr="003463B2" w:rsidRDefault="003463B2" w:rsidP="003463B2">
            <w:pPr>
              <w:jc w:val="right"/>
              <w:rPr>
                <w:sz w:val="12"/>
                <w:szCs w:val="12"/>
              </w:rPr>
            </w:pPr>
            <w:r w:rsidRPr="003463B2">
              <w:rPr>
                <w:sz w:val="12"/>
                <w:szCs w:val="12"/>
              </w:rPr>
              <w:t>300,0421</w:t>
            </w:r>
          </w:p>
        </w:tc>
        <w:tc>
          <w:tcPr>
            <w:tcW w:w="264" w:type="pct"/>
            <w:tcBorders>
              <w:top w:val="nil"/>
              <w:left w:val="nil"/>
              <w:bottom w:val="single" w:sz="4" w:space="0" w:color="auto"/>
              <w:right w:val="single" w:sz="4" w:space="0" w:color="auto"/>
            </w:tcBorders>
            <w:shd w:val="clear" w:color="auto" w:fill="auto"/>
            <w:noWrap/>
            <w:vAlign w:val="bottom"/>
            <w:hideMark/>
          </w:tcPr>
          <w:p w14:paraId="171BDB5C" w14:textId="77777777" w:rsidR="003463B2" w:rsidRPr="003463B2" w:rsidRDefault="003463B2" w:rsidP="003463B2">
            <w:pPr>
              <w:jc w:val="right"/>
              <w:rPr>
                <w:sz w:val="12"/>
                <w:szCs w:val="12"/>
              </w:rPr>
            </w:pPr>
            <w:r w:rsidRPr="003463B2">
              <w:rPr>
                <w:sz w:val="12"/>
                <w:szCs w:val="12"/>
              </w:rPr>
              <w:t>4,1160</w:t>
            </w:r>
          </w:p>
        </w:tc>
        <w:tc>
          <w:tcPr>
            <w:tcW w:w="264" w:type="pct"/>
            <w:tcBorders>
              <w:top w:val="nil"/>
              <w:left w:val="nil"/>
              <w:bottom w:val="single" w:sz="4" w:space="0" w:color="auto"/>
              <w:right w:val="single" w:sz="4" w:space="0" w:color="auto"/>
            </w:tcBorders>
            <w:shd w:val="clear" w:color="auto" w:fill="auto"/>
            <w:noWrap/>
            <w:vAlign w:val="bottom"/>
            <w:hideMark/>
          </w:tcPr>
          <w:p w14:paraId="22BB0B13" w14:textId="77777777" w:rsidR="003463B2" w:rsidRPr="003463B2" w:rsidRDefault="003463B2" w:rsidP="003463B2">
            <w:pPr>
              <w:jc w:val="right"/>
              <w:rPr>
                <w:sz w:val="12"/>
                <w:szCs w:val="12"/>
              </w:rPr>
            </w:pPr>
            <w:r w:rsidRPr="003463B2">
              <w:rPr>
                <w:sz w:val="12"/>
                <w:szCs w:val="12"/>
              </w:rPr>
              <w:t>2,7930</w:t>
            </w:r>
          </w:p>
        </w:tc>
        <w:tc>
          <w:tcPr>
            <w:tcW w:w="295" w:type="pct"/>
            <w:tcBorders>
              <w:top w:val="nil"/>
              <w:left w:val="nil"/>
              <w:bottom w:val="single" w:sz="4" w:space="0" w:color="auto"/>
              <w:right w:val="single" w:sz="4" w:space="0" w:color="auto"/>
            </w:tcBorders>
            <w:shd w:val="clear" w:color="auto" w:fill="auto"/>
            <w:noWrap/>
            <w:vAlign w:val="bottom"/>
            <w:hideMark/>
          </w:tcPr>
          <w:p w14:paraId="7CA4A9A5" w14:textId="77777777" w:rsidR="003463B2" w:rsidRPr="003463B2" w:rsidRDefault="003463B2" w:rsidP="003463B2">
            <w:pPr>
              <w:jc w:val="right"/>
              <w:rPr>
                <w:sz w:val="12"/>
                <w:szCs w:val="12"/>
              </w:rPr>
            </w:pPr>
            <w:r w:rsidRPr="003463B2">
              <w:rPr>
                <w:sz w:val="12"/>
                <w:szCs w:val="12"/>
              </w:rPr>
              <w:t>211,5106</w:t>
            </w:r>
          </w:p>
        </w:tc>
        <w:tc>
          <w:tcPr>
            <w:tcW w:w="295" w:type="pct"/>
            <w:tcBorders>
              <w:top w:val="nil"/>
              <w:left w:val="nil"/>
              <w:bottom w:val="single" w:sz="4" w:space="0" w:color="auto"/>
              <w:right w:val="single" w:sz="4" w:space="0" w:color="auto"/>
            </w:tcBorders>
            <w:shd w:val="clear" w:color="auto" w:fill="auto"/>
            <w:noWrap/>
            <w:vAlign w:val="bottom"/>
            <w:hideMark/>
          </w:tcPr>
          <w:p w14:paraId="540D25A9" w14:textId="77777777" w:rsidR="003463B2" w:rsidRPr="003463B2" w:rsidRDefault="003463B2" w:rsidP="003463B2">
            <w:pPr>
              <w:jc w:val="right"/>
              <w:rPr>
                <w:sz w:val="12"/>
                <w:szCs w:val="12"/>
              </w:rPr>
            </w:pPr>
            <w:r w:rsidRPr="003463B2">
              <w:rPr>
                <w:sz w:val="12"/>
                <w:szCs w:val="12"/>
              </w:rPr>
              <w:t>69,7402</w:t>
            </w:r>
          </w:p>
        </w:tc>
        <w:tc>
          <w:tcPr>
            <w:tcW w:w="295" w:type="pct"/>
            <w:tcBorders>
              <w:top w:val="nil"/>
              <w:left w:val="nil"/>
              <w:bottom w:val="single" w:sz="4" w:space="0" w:color="auto"/>
              <w:right w:val="single" w:sz="4" w:space="0" w:color="auto"/>
            </w:tcBorders>
            <w:shd w:val="clear" w:color="auto" w:fill="auto"/>
            <w:noWrap/>
            <w:vAlign w:val="bottom"/>
            <w:hideMark/>
          </w:tcPr>
          <w:p w14:paraId="176AB504" w14:textId="77777777" w:rsidR="003463B2" w:rsidRPr="003463B2" w:rsidRDefault="003463B2" w:rsidP="003463B2">
            <w:pPr>
              <w:jc w:val="right"/>
              <w:rPr>
                <w:sz w:val="12"/>
                <w:szCs w:val="12"/>
              </w:rPr>
            </w:pPr>
            <w:r w:rsidRPr="003463B2">
              <w:rPr>
                <w:sz w:val="12"/>
                <w:szCs w:val="12"/>
              </w:rPr>
              <w:t>288,1598</w:t>
            </w:r>
          </w:p>
        </w:tc>
        <w:tc>
          <w:tcPr>
            <w:tcW w:w="243" w:type="pct"/>
            <w:tcBorders>
              <w:top w:val="nil"/>
              <w:left w:val="nil"/>
              <w:bottom w:val="single" w:sz="4" w:space="0" w:color="auto"/>
              <w:right w:val="single" w:sz="4" w:space="0" w:color="auto"/>
            </w:tcBorders>
            <w:shd w:val="clear" w:color="auto" w:fill="auto"/>
            <w:noWrap/>
            <w:vAlign w:val="bottom"/>
            <w:hideMark/>
          </w:tcPr>
          <w:p w14:paraId="73AF0E27" w14:textId="77777777" w:rsidR="003463B2" w:rsidRPr="003463B2" w:rsidRDefault="003463B2" w:rsidP="003463B2">
            <w:pPr>
              <w:jc w:val="right"/>
              <w:rPr>
                <w:sz w:val="12"/>
                <w:szCs w:val="12"/>
              </w:rPr>
            </w:pPr>
            <w:r w:rsidRPr="003463B2">
              <w:rPr>
                <w:sz w:val="12"/>
                <w:szCs w:val="12"/>
              </w:rPr>
              <w:t>8,4000</w:t>
            </w:r>
          </w:p>
        </w:tc>
        <w:tc>
          <w:tcPr>
            <w:tcW w:w="243" w:type="pct"/>
            <w:tcBorders>
              <w:top w:val="nil"/>
              <w:left w:val="nil"/>
              <w:bottom w:val="single" w:sz="4" w:space="0" w:color="auto"/>
              <w:right w:val="single" w:sz="4" w:space="0" w:color="auto"/>
            </w:tcBorders>
            <w:shd w:val="clear" w:color="auto" w:fill="auto"/>
            <w:noWrap/>
            <w:vAlign w:val="bottom"/>
            <w:hideMark/>
          </w:tcPr>
          <w:p w14:paraId="1DBED4BF" w14:textId="77777777" w:rsidR="003463B2" w:rsidRPr="003463B2" w:rsidRDefault="003463B2" w:rsidP="003463B2">
            <w:pPr>
              <w:jc w:val="right"/>
              <w:rPr>
                <w:sz w:val="12"/>
                <w:szCs w:val="12"/>
              </w:rPr>
            </w:pPr>
            <w:r w:rsidRPr="003463B2">
              <w:rPr>
                <w:sz w:val="12"/>
                <w:szCs w:val="12"/>
              </w:rPr>
              <w:t>5,7000</w:t>
            </w:r>
          </w:p>
        </w:tc>
        <w:tc>
          <w:tcPr>
            <w:tcW w:w="295" w:type="pct"/>
            <w:tcBorders>
              <w:top w:val="nil"/>
              <w:left w:val="nil"/>
              <w:bottom w:val="single" w:sz="4" w:space="0" w:color="auto"/>
              <w:right w:val="single" w:sz="4" w:space="0" w:color="auto"/>
            </w:tcBorders>
            <w:shd w:val="clear" w:color="auto" w:fill="auto"/>
            <w:noWrap/>
            <w:vAlign w:val="bottom"/>
            <w:hideMark/>
          </w:tcPr>
          <w:p w14:paraId="3CF4707D" w14:textId="77777777" w:rsidR="003463B2" w:rsidRPr="003463B2" w:rsidRDefault="003463B2" w:rsidP="003463B2">
            <w:pPr>
              <w:jc w:val="right"/>
              <w:rPr>
                <w:sz w:val="12"/>
                <w:szCs w:val="12"/>
              </w:rPr>
            </w:pPr>
            <w:r w:rsidRPr="003463B2">
              <w:rPr>
                <w:sz w:val="12"/>
                <w:szCs w:val="12"/>
              </w:rPr>
              <w:t>431,7734</w:t>
            </w:r>
          </w:p>
        </w:tc>
        <w:tc>
          <w:tcPr>
            <w:tcW w:w="295" w:type="pct"/>
            <w:tcBorders>
              <w:top w:val="nil"/>
              <w:left w:val="nil"/>
              <w:bottom w:val="single" w:sz="4" w:space="0" w:color="auto"/>
              <w:right w:val="single" w:sz="4" w:space="0" w:color="auto"/>
            </w:tcBorders>
            <w:shd w:val="clear" w:color="auto" w:fill="auto"/>
            <w:noWrap/>
            <w:vAlign w:val="bottom"/>
            <w:hideMark/>
          </w:tcPr>
          <w:p w14:paraId="088C41BB" w14:textId="77777777" w:rsidR="003463B2" w:rsidRPr="003463B2" w:rsidRDefault="003463B2" w:rsidP="003463B2">
            <w:pPr>
              <w:jc w:val="right"/>
              <w:rPr>
                <w:sz w:val="12"/>
                <w:szCs w:val="12"/>
              </w:rPr>
            </w:pPr>
            <w:r w:rsidRPr="003463B2">
              <w:rPr>
                <w:sz w:val="12"/>
                <w:szCs w:val="12"/>
              </w:rPr>
              <w:t>142,3284</w:t>
            </w:r>
          </w:p>
        </w:tc>
        <w:tc>
          <w:tcPr>
            <w:tcW w:w="347" w:type="pct"/>
            <w:tcBorders>
              <w:top w:val="nil"/>
              <w:left w:val="nil"/>
              <w:bottom w:val="single" w:sz="4" w:space="0" w:color="auto"/>
              <w:right w:val="single" w:sz="4" w:space="0" w:color="auto"/>
            </w:tcBorders>
            <w:shd w:val="clear" w:color="auto" w:fill="auto"/>
            <w:noWrap/>
            <w:vAlign w:val="bottom"/>
            <w:hideMark/>
          </w:tcPr>
          <w:p w14:paraId="07C26001" w14:textId="77777777" w:rsidR="003463B2" w:rsidRPr="003463B2" w:rsidRDefault="003463B2" w:rsidP="003463B2">
            <w:pPr>
              <w:jc w:val="right"/>
              <w:rPr>
                <w:sz w:val="12"/>
                <w:szCs w:val="12"/>
              </w:rPr>
            </w:pPr>
            <w:r w:rsidRPr="003463B2">
              <w:rPr>
                <w:sz w:val="12"/>
                <w:szCs w:val="12"/>
              </w:rPr>
              <w:t>588,2018</w:t>
            </w:r>
          </w:p>
        </w:tc>
      </w:tr>
      <w:tr w:rsidR="003463B2" w:rsidRPr="003463B2" w14:paraId="78DBB739"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1DC53" w14:textId="77777777" w:rsidR="003463B2" w:rsidRPr="003463B2" w:rsidRDefault="003463B2" w:rsidP="003463B2">
            <w:pPr>
              <w:jc w:val="right"/>
              <w:rPr>
                <w:sz w:val="12"/>
                <w:szCs w:val="12"/>
              </w:rPr>
            </w:pPr>
            <w:r w:rsidRPr="003463B2">
              <w:rPr>
                <w:sz w:val="12"/>
                <w:szCs w:val="12"/>
              </w:rPr>
              <w:t>мощность, МВт</w:t>
            </w:r>
          </w:p>
        </w:tc>
        <w:tc>
          <w:tcPr>
            <w:tcW w:w="264" w:type="pct"/>
            <w:tcBorders>
              <w:top w:val="nil"/>
              <w:left w:val="nil"/>
              <w:bottom w:val="single" w:sz="4" w:space="0" w:color="auto"/>
              <w:right w:val="single" w:sz="4" w:space="0" w:color="auto"/>
            </w:tcBorders>
            <w:shd w:val="clear" w:color="auto" w:fill="auto"/>
            <w:noWrap/>
            <w:vAlign w:val="bottom"/>
            <w:hideMark/>
          </w:tcPr>
          <w:p w14:paraId="1B2E0D9C" w14:textId="77777777" w:rsidR="003463B2" w:rsidRPr="003463B2" w:rsidRDefault="003463B2" w:rsidP="003463B2">
            <w:pPr>
              <w:jc w:val="right"/>
              <w:rPr>
                <w:sz w:val="12"/>
                <w:szCs w:val="12"/>
              </w:rPr>
            </w:pPr>
            <w:r w:rsidRPr="003463B2">
              <w:rPr>
                <w:sz w:val="12"/>
                <w:szCs w:val="12"/>
              </w:rPr>
              <w:t>1,4600</w:t>
            </w:r>
          </w:p>
        </w:tc>
        <w:tc>
          <w:tcPr>
            <w:tcW w:w="264" w:type="pct"/>
            <w:tcBorders>
              <w:top w:val="nil"/>
              <w:left w:val="nil"/>
              <w:bottom w:val="single" w:sz="4" w:space="0" w:color="auto"/>
              <w:right w:val="single" w:sz="4" w:space="0" w:color="auto"/>
            </w:tcBorders>
            <w:shd w:val="clear" w:color="auto" w:fill="auto"/>
            <w:noWrap/>
            <w:vAlign w:val="bottom"/>
            <w:hideMark/>
          </w:tcPr>
          <w:p w14:paraId="50CCC8A7" w14:textId="77777777" w:rsidR="003463B2" w:rsidRPr="003463B2" w:rsidRDefault="003463B2" w:rsidP="003463B2">
            <w:pPr>
              <w:jc w:val="right"/>
              <w:rPr>
                <w:sz w:val="12"/>
                <w:szCs w:val="12"/>
              </w:rPr>
            </w:pPr>
            <w:r w:rsidRPr="003463B2">
              <w:rPr>
                <w:sz w:val="12"/>
                <w:szCs w:val="12"/>
              </w:rPr>
              <w:t>0,9910</w:t>
            </w:r>
          </w:p>
        </w:tc>
        <w:tc>
          <w:tcPr>
            <w:tcW w:w="264" w:type="pct"/>
            <w:tcBorders>
              <w:top w:val="nil"/>
              <w:left w:val="nil"/>
              <w:bottom w:val="single" w:sz="4" w:space="0" w:color="auto"/>
              <w:right w:val="single" w:sz="4" w:space="0" w:color="auto"/>
            </w:tcBorders>
            <w:shd w:val="clear" w:color="auto" w:fill="auto"/>
            <w:noWrap/>
            <w:vAlign w:val="bottom"/>
            <w:hideMark/>
          </w:tcPr>
          <w:p w14:paraId="5B3A843C" w14:textId="77777777" w:rsidR="003463B2" w:rsidRPr="003463B2" w:rsidRDefault="003463B2" w:rsidP="003463B2">
            <w:pPr>
              <w:jc w:val="right"/>
              <w:rPr>
                <w:sz w:val="12"/>
                <w:szCs w:val="12"/>
              </w:rPr>
            </w:pPr>
            <w:r w:rsidRPr="003463B2">
              <w:rPr>
                <w:sz w:val="12"/>
                <w:szCs w:val="12"/>
              </w:rPr>
              <w:t>79,1387</w:t>
            </w:r>
          </w:p>
        </w:tc>
        <w:tc>
          <w:tcPr>
            <w:tcW w:w="295" w:type="pct"/>
            <w:tcBorders>
              <w:top w:val="nil"/>
              <w:left w:val="nil"/>
              <w:bottom w:val="single" w:sz="4" w:space="0" w:color="auto"/>
              <w:right w:val="single" w:sz="4" w:space="0" w:color="auto"/>
            </w:tcBorders>
            <w:shd w:val="clear" w:color="auto" w:fill="auto"/>
            <w:noWrap/>
            <w:vAlign w:val="bottom"/>
            <w:hideMark/>
          </w:tcPr>
          <w:p w14:paraId="6EEFDC44" w14:textId="77777777" w:rsidR="003463B2" w:rsidRPr="003463B2" w:rsidRDefault="003463B2" w:rsidP="003463B2">
            <w:pPr>
              <w:jc w:val="right"/>
              <w:rPr>
                <w:sz w:val="12"/>
                <w:szCs w:val="12"/>
              </w:rPr>
            </w:pPr>
            <w:r w:rsidRPr="003463B2">
              <w:rPr>
                <w:sz w:val="12"/>
                <w:szCs w:val="12"/>
              </w:rPr>
              <w:t>24,7330</w:t>
            </w:r>
          </w:p>
        </w:tc>
        <w:tc>
          <w:tcPr>
            <w:tcW w:w="295" w:type="pct"/>
            <w:tcBorders>
              <w:top w:val="nil"/>
              <w:left w:val="nil"/>
              <w:bottom w:val="single" w:sz="4" w:space="0" w:color="auto"/>
              <w:right w:val="single" w:sz="4" w:space="0" w:color="auto"/>
            </w:tcBorders>
            <w:shd w:val="clear" w:color="auto" w:fill="auto"/>
            <w:noWrap/>
            <w:vAlign w:val="bottom"/>
            <w:hideMark/>
          </w:tcPr>
          <w:p w14:paraId="02E2212E" w14:textId="77777777" w:rsidR="003463B2" w:rsidRPr="003463B2" w:rsidRDefault="003463B2" w:rsidP="003463B2">
            <w:pPr>
              <w:jc w:val="right"/>
              <w:rPr>
                <w:sz w:val="12"/>
                <w:szCs w:val="12"/>
              </w:rPr>
            </w:pPr>
            <w:r w:rsidRPr="003463B2">
              <w:rPr>
                <w:sz w:val="12"/>
                <w:szCs w:val="12"/>
              </w:rPr>
              <w:t>106,3227</w:t>
            </w:r>
          </w:p>
        </w:tc>
        <w:tc>
          <w:tcPr>
            <w:tcW w:w="264" w:type="pct"/>
            <w:tcBorders>
              <w:top w:val="nil"/>
              <w:left w:val="nil"/>
              <w:bottom w:val="single" w:sz="4" w:space="0" w:color="auto"/>
              <w:right w:val="single" w:sz="4" w:space="0" w:color="auto"/>
            </w:tcBorders>
            <w:shd w:val="clear" w:color="auto" w:fill="auto"/>
            <w:noWrap/>
            <w:vAlign w:val="bottom"/>
            <w:hideMark/>
          </w:tcPr>
          <w:p w14:paraId="381F9A95" w14:textId="77777777" w:rsidR="003463B2" w:rsidRPr="003463B2" w:rsidRDefault="003463B2" w:rsidP="003463B2">
            <w:pPr>
              <w:jc w:val="right"/>
              <w:rPr>
                <w:sz w:val="12"/>
                <w:szCs w:val="12"/>
              </w:rPr>
            </w:pPr>
            <w:r w:rsidRPr="003463B2">
              <w:rPr>
                <w:sz w:val="12"/>
                <w:szCs w:val="12"/>
              </w:rPr>
              <w:t>1,4030</w:t>
            </w:r>
          </w:p>
        </w:tc>
        <w:tc>
          <w:tcPr>
            <w:tcW w:w="264" w:type="pct"/>
            <w:tcBorders>
              <w:top w:val="nil"/>
              <w:left w:val="nil"/>
              <w:bottom w:val="single" w:sz="4" w:space="0" w:color="auto"/>
              <w:right w:val="single" w:sz="4" w:space="0" w:color="auto"/>
            </w:tcBorders>
            <w:shd w:val="clear" w:color="auto" w:fill="auto"/>
            <w:noWrap/>
            <w:vAlign w:val="bottom"/>
            <w:hideMark/>
          </w:tcPr>
          <w:p w14:paraId="2F7A1ACD" w14:textId="77777777" w:rsidR="003463B2" w:rsidRPr="003463B2" w:rsidRDefault="003463B2" w:rsidP="003463B2">
            <w:pPr>
              <w:jc w:val="right"/>
              <w:rPr>
                <w:sz w:val="12"/>
                <w:szCs w:val="12"/>
              </w:rPr>
            </w:pPr>
            <w:r w:rsidRPr="003463B2">
              <w:rPr>
                <w:sz w:val="12"/>
                <w:szCs w:val="12"/>
              </w:rPr>
              <w:t>0,9520</w:t>
            </w:r>
          </w:p>
        </w:tc>
        <w:tc>
          <w:tcPr>
            <w:tcW w:w="295" w:type="pct"/>
            <w:tcBorders>
              <w:top w:val="nil"/>
              <w:left w:val="nil"/>
              <w:bottom w:val="single" w:sz="4" w:space="0" w:color="auto"/>
              <w:right w:val="single" w:sz="4" w:space="0" w:color="auto"/>
            </w:tcBorders>
            <w:shd w:val="clear" w:color="auto" w:fill="auto"/>
            <w:noWrap/>
            <w:vAlign w:val="bottom"/>
            <w:hideMark/>
          </w:tcPr>
          <w:p w14:paraId="7A62FEB0" w14:textId="77777777" w:rsidR="003463B2" w:rsidRPr="003463B2" w:rsidRDefault="003463B2" w:rsidP="003463B2">
            <w:pPr>
              <w:jc w:val="right"/>
              <w:rPr>
                <w:sz w:val="12"/>
                <w:szCs w:val="12"/>
              </w:rPr>
            </w:pPr>
            <w:r w:rsidRPr="003463B2">
              <w:rPr>
                <w:sz w:val="12"/>
                <w:szCs w:val="12"/>
              </w:rPr>
              <w:t>68,1279</w:t>
            </w:r>
          </w:p>
        </w:tc>
        <w:tc>
          <w:tcPr>
            <w:tcW w:w="295" w:type="pct"/>
            <w:tcBorders>
              <w:top w:val="nil"/>
              <w:left w:val="nil"/>
              <w:bottom w:val="single" w:sz="4" w:space="0" w:color="auto"/>
              <w:right w:val="single" w:sz="4" w:space="0" w:color="auto"/>
            </w:tcBorders>
            <w:shd w:val="clear" w:color="auto" w:fill="auto"/>
            <w:noWrap/>
            <w:vAlign w:val="bottom"/>
            <w:hideMark/>
          </w:tcPr>
          <w:p w14:paraId="42D1AC6F" w14:textId="77777777" w:rsidR="003463B2" w:rsidRPr="003463B2" w:rsidRDefault="003463B2" w:rsidP="003463B2">
            <w:pPr>
              <w:jc w:val="right"/>
              <w:rPr>
                <w:sz w:val="12"/>
                <w:szCs w:val="12"/>
              </w:rPr>
            </w:pPr>
            <w:r w:rsidRPr="003463B2">
              <w:rPr>
                <w:sz w:val="12"/>
                <w:szCs w:val="12"/>
              </w:rPr>
              <w:t>23,7640</w:t>
            </w:r>
          </w:p>
        </w:tc>
        <w:tc>
          <w:tcPr>
            <w:tcW w:w="295" w:type="pct"/>
            <w:tcBorders>
              <w:top w:val="nil"/>
              <w:left w:val="nil"/>
              <w:bottom w:val="single" w:sz="4" w:space="0" w:color="auto"/>
              <w:right w:val="single" w:sz="4" w:space="0" w:color="auto"/>
            </w:tcBorders>
            <w:shd w:val="clear" w:color="auto" w:fill="auto"/>
            <w:noWrap/>
            <w:vAlign w:val="bottom"/>
            <w:hideMark/>
          </w:tcPr>
          <w:p w14:paraId="00D0F9F7" w14:textId="77777777" w:rsidR="003463B2" w:rsidRPr="003463B2" w:rsidRDefault="003463B2" w:rsidP="003463B2">
            <w:pPr>
              <w:jc w:val="right"/>
              <w:rPr>
                <w:sz w:val="12"/>
                <w:szCs w:val="12"/>
              </w:rPr>
            </w:pPr>
            <w:r w:rsidRPr="003463B2">
              <w:rPr>
                <w:sz w:val="12"/>
                <w:szCs w:val="12"/>
              </w:rPr>
              <w:t>94,2469</w:t>
            </w:r>
          </w:p>
        </w:tc>
        <w:tc>
          <w:tcPr>
            <w:tcW w:w="243" w:type="pct"/>
            <w:tcBorders>
              <w:top w:val="nil"/>
              <w:left w:val="nil"/>
              <w:bottom w:val="single" w:sz="4" w:space="0" w:color="auto"/>
              <w:right w:val="single" w:sz="4" w:space="0" w:color="auto"/>
            </w:tcBorders>
            <w:shd w:val="clear" w:color="auto" w:fill="auto"/>
            <w:noWrap/>
            <w:vAlign w:val="bottom"/>
            <w:hideMark/>
          </w:tcPr>
          <w:p w14:paraId="6C1231D3" w14:textId="77777777" w:rsidR="003463B2" w:rsidRPr="003463B2" w:rsidRDefault="003463B2" w:rsidP="003463B2">
            <w:pPr>
              <w:jc w:val="right"/>
              <w:rPr>
                <w:sz w:val="12"/>
                <w:szCs w:val="12"/>
              </w:rPr>
            </w:pPr>
            <w:r w:rsidRPr="003463B2">
              <w:rPr>
                <w:sz w:val="12"/>
                <w:szCs w:val="12"/>
              </w:rPr>
              <w:t>1,4315</w:t>
            </w:r>
          </w:p>
        </w:tc>
        <w:tc>
          <w:tcPr>
            <w:tcW w:w="243" w:type="pct"/>
            <w:tcBorders>
              <w:top w:val="nil"/>
              <w:left w:val="nil"/>
              <w:bottom w:val="single" w:sz="4" w:space="0" w:color="auto"/>
              <w:right w:val="single" w:sz="4" w:space="0" w:color="auto"/>
            </w:tcBorders>
            <w:shd w:val="clear" w:color="auto" w:fill="auto"/>
            <w:noWrap/>
            <w:vAlign w:val="bottom"/>
            <w:hideMark/>
          </w:tcPr>
          <w:p w14:paraId="110E553B" w14:textId="77777777" w:rsidR="003463B2" w:rsidRPr="003463B2" w:rsidRDefault="003463B2" w:rsidP="003463B2">
            <w:pPr>
              <w:jc w:val="right"/>
              <w:rPr>
                <w:sz w:val="12"/>
                <w:szCs w:val="12"/>
              </w:rPr>
            </w:pPr>
            <w:r w:rsidRPr="003463B2">
              <w:rPr>
                <w:sz w:val="12"/>
                <w:szCs w:val="12"/>
              </w:rPr>
              <w:t>0,9715</w:t>
            </w:r>
          </w:p>
        </w:tc>
        <w:tc>
          <w:tcPr>
            <w:tcW w:w="295" w:type="pct"/>
            <w:tcBorders>
              <w:top w:val="nil"/>
              <w:left w:val="nil"/>
              <w:bottom w:val="single" w:sz="4" w:space="0" w:color="auto"/>
              <w:right w:val="single" w:sz="4" w:space="0" w:color="auto"/>
            </w:tcBorders>
            <w:shd w:val="clear" w:color="auto" w:fill="auto"/>
            <w:noWrap/>
            <w:vAlign w:val="bottom"/>
            <w:hideMark/>
          </w:tcPr>
          <w:p w14:paraId="6DE874E6" w14:textId="77777777" w:rsidR="003463B2" w:rsidRPr="003463B2" w:rsidRDefault="003463B2" w:rsidP="003463B2">
            <w:pPr>
              <w:jc w:val="right"/>
              <w:rPr>
                <w:sz w:val="12"/>
                <w:szCs w:val="12"/>
              </w:rPr>
            </w:pPr>
            <w:r w:rsidRPr="003463B2">
              <w:rPr>
                <w:sz w:val="12"/>
                <w:szCs w:val="12"/>
              </w:rPr>
              <w:t>73,6333</w:t>
            </w:r>
          </w:p>
        </w:tc>
        <w:tc>
          <w:tcPr>
            <w:tcW w:w="295" w:type="pct"/>
            <w:tcBorders>
              <w:top w:val="nil"/>
              <w:left w:val="nil"/>
              <w:bottom w:val="single" w:sz="4" w:space="0" w:color="auto"/>
              <w:right w:val="single" w:sz="4" w:space="0" w:color="auto"/>
            </w:tcBorders>
            <w:shd w:val="clear" w:color="auto" w:fill="auto"/>
            <w:noWrap/>
            <w:vAlign w:val="bottom"/>
            <w:hideMark/>
          </w:tcPr>
          <w:p w14:paraId="09D98BCD" w14:textId="77777777" w:rsidR="003463B2" w:rsidRPr="003463B2" w:rsidRDefault="003463B2" w:rsidP="003463B2">
            <w:pPr>
              <w:jc w:val="right"/>
              <w:rPr>
                <w:sz w:val="12"/>
                <w:szCs w:val="12"/>
              </w:rPr>
            </w:pPr>
            <w:r w:rsidRPr="003463B2">
              <w:rPr>
                <w:sz w:val="12"/>
                <w:szCs w:val="12"/>
              </w:rPr>
              <w:t>24,2485</w:t>
            </w:r>
          </w:p>
        </w:tc>
        <w:tc>
          <w:tcPr>
            <w:tcW w:w="347" w:type="pct"/>
            <w:tcBorders>
              <w:top w:val="nil"/>
              <w:left w:val="nil"/>
              <w:bottom w:val="single" w:sz="4" w:space="0" w:color="auto"/>
              <w:right w:val="single" w:sz="4" w:space="0" w:color="auto"/>
            </w:tcBorders>
            <w:shd w:val="clear" w:color="auto" w:fill="auto"/>
            <w:noWrap/>
            <w:vAlign w:val="bottom"/>
            <w:hideMark/>
          </w:tcPr>
          <w:p w14:paraId="79D4EED7" w14:textId="77777777" w:rsidR="003463B2" w:rsidRPr="003463B2" w:rsidRDefault="003463B2" w:rsidP="003463B2">
            <w:pPr>
              <w:jc w:val="right"/>
              <w:rPr>
                <w:sz w:val="12"/>
                <w:szCs w:val="12"/>
              </w:rPr>
            </w:pPr>
            <w:r w:rsidRPr="003463B2">
              <w:rPr>
                <w:sz w:val="12"/>
                <w:szCs w:val="12"/>
              </w:rPr>
              <w:t>100,2848</w:t>
            </w:r>
          </w:p>
        </w:tc>
      </w:tr>
      <w:tr w:rsidR="003463B2" w:rsidRPr="003463B2" w14:paraId="18E571C6"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0EF22" w14:textId="77777777" w:rsidR="003463B2" w:rsidRPr="003463B2" w:rsidRDefault="003463B2" w:rsidP="003463B2">
            <w:pPr>
              <w:rPr>
                <w:b/>
                <w:bCs/>
                <w:sz w:val="12"/>
                <w:szCs w:val="12"/>
              </w:rPr>
            </w:pPr>
            <w:proofErr w:type="spellStart"/>
            <w:r w:rsidRPr="003463B2">
              <w:rPr>
                <w:b/>
                <w:bCs/>
                <w:sz w:val="12"/>
                <w:szCs w:val="12"/>
              </w:rPr>
              <w:t>Двуставочные</w:t>
            </w:r>
            <w:proofErr w:type="spellEnd"/>
          </w:p>
        </w:tc>
        <w:tc>
          <w:tcPr>
            <w:tcW w:w="264" w:type="pct"/>
            <w:tcBorders>
              <w:top w:val="nil"/>
              <w:left w:val="nil"/>
              <w:bottom w:val="single" w:sz="4" w:space="0" w:color="auto"/>
              <w:right w:val="single" w:sz="4" w:space="0" w:color="auto"/>
            </w:tcBorders>
            <w:shd w:val="clear" w:color="auto" w:fill="auto"/>
            <w:noWrap/>
            <w:vAlign w:val="bottom"/>
            <w:hideMark/>
          </w:tcPr>
          <w:p w14:paraId="44B2B4B5" w14:textId="77777777" w:rsidR="003463B2" w:rsidRPr="003463B2" w:rsidRDefault="003463B2" w:rsidP="003463B2">
            <w:pPr>
              <w:jc w:val="right"/>
              <w:rPr>
                <w:sz w:val="12"/>
                <w:szCs w:val="12"/>
              </w:rPr>
            </w:pPr>
            <w:r w:rsidRPr="003463B2">
              <w:rPr>
                <w:sz w:val="12"/>
                <w:szCs w:val="12"/>
              </w:rPr>
              <w:t>41,0663</w:t>
            </w:r>
          </w:p>
        </w:tc>
        <w:tc>
          <w:tcPr>
            <w:tcW w:w="264" w:type="pct"/>
            <w:tcBorders>
              <w:top w:val="nil"/>
              <w:left w:val="nil"/>
              <w:bottom w:val="single" w:sz="4" w:space="0" w:color="auto"/>
              <w:right w:val="single" w:sz="4" w:space="0" w:color="auto"/>
            </w:tcBorders>
            <w:shd w:val="clear" w:color="auto" w:fill="auto"/>
            <w:noWrap/>
            <w:vAlign w:val="bottom"/>
            <w:hideMark/>
          </w:tcPr>
          <w:p w14:paraId="16CB56ED" w14:textId="77777777" w:rsidR="003463B2" w:rsidRPr="003463B2" w:rsidRDefault="003463B2" w:rsidP="003463B2">
            <w:pPr>
              <w:jc w:val="right"/>
              <w:rPr>
                <w:sz w:val="12"/>
                <w:szCs w:val="12"/>
              </w:rPr>
            </w:pPr>
            <w:r w:rsidRPr="003463B2">
              <w:rPr>
                <w:sz w:val="12"/>
                <w:szCs w:val="12"/>
              </w:rPr>
              <w:t>1,2240</w:t>
            </w:r>
          </w:p>
        </w:tc>
        <w:tc>
          <w:tcPr>
            <w:tcW w:w="264" w:type="pct"/>
            <w:tcBorders>
              <w:top w:val="nil"/>
              <w:left w:val="nil"/>
              <w:bottom w:val="single" w:sz="4" w:space="0" w:color="auto"/>
              <w:right w:val="single" w:sz="4" w:space="0" w:color="auto"/>
            </w:tcBorders>
            <w:shd w:val="clear" w:color="auto" w:fill="auto"/>
            <w:noWrap/>
            <w:vAlign w:val="bottom"/>
            <w:hideMark/>
          </w:tcPr>
          <w:p w14:paraId="11D28D67" w14:textId="77777777" w:rsidR="003463B2" w:rsidRPr="003463B2" w:rsidRDefault="003463B2" w:rsidP="003463B2">
            <w:pPr>
              <w:jc w:val="right"/>
              <w:rPr>
                <w:sz w:val="12"/>
                <w:szCs w:val="12"/>
              </w:rPr>
            </w:pPr>
            <w:r w:rsidRPr="003463B2">
              <w:rPr>
                <w:sz w:val="12"/>
                <w:szCs w:val="12"/>
              </w:rPr>
              <w:t>93,3800</w:t>
            </w:r>
          </w:p>
        </w:tc>
        <w:tc>
          <w:tcPr>
            <w:tcW w:w="295" w:type="pct"/>
            <w:tcBorders>
              <w:top w:val="nil"/>
              <w:left w:val="nil"/>
              <w:bottom w:val="single" w:sz="4" w:space="0" w:color="auto"/>
              <w:right w:val="single" w:sz="4" w:space="0" w:color="auto"/>
            </w:tcBorders>
            <w:shd w:val="clear" w:color="auto" w:fill="auto"/>
            <w:noWrap/>
            <w:vAlign w:val="bottom"/>
            <w:hideMark/>
          </w:tcPr>
          <w:p w14:paraId="558770F3" w14:textId="77777777" w:rsidR="003463B2" w:rsidRPr="003463B2" w:rsidRDefault="003463B2" w:rsidP="003463B2">
            <w:pPr>
              <w:jc w:val="right"/>
              <w:rPr>
                <w:sz w:val="12"/>
                <w:szCs w:val="12"/>
              </w:rPr>
            </w:pPr>
            <w:r w:rsidRPr="003463B2">
              <w:rPr>
                <w:sz w:val="12"/>
                <w:szCs w:val="12"/>
              </w:rPr>
              <w:t>9,1304</w:t>
            </w:r>
          </w:p>
        </w:tc>
        <w:tc>
          <w:tcPr>
            <w:tcW w:w="295" w:type="pct"/>
            <w:tcBorders>
              <w:top w:val="nil"/>
              <w:left w:val="nil"/>
              <w:bottom w:val="single" w:sz="4" w:space="0" w:color="auto"/>
              <w:right w:val="single" w:sz="4" w:space="0" w:color="auto"/>
            </w:tcBorders>
            <w:shd w:val="clear" w:color="auto" w:fill="auto"/>
            <w:noWrap/>
            <w:vAlign w:val="bottom"/>
            <w:hideMark/>
          </w:tcPr>
          <w:p w14:paraId="4804ED86" w14:textId="77777777" w:rsidR="003463B2" w:rsidRPr="003463B2" w:rsidRDefault="003463B2" w:rsidP="003463B2">
            <w:pPr>
              <w:jc w:val="right"/>
              <w:rPr>
                <w:sz w:val="12"/>
                <w:szCs w:val="12"/>
              </w:rPr>
            </w:pPr>
            <w:r w:rsidRPr="003463B2">
              <w:rPr>
                <w:sz w:val="12"/>
                <w:szCs w:val="12"/>
              </w:rPr>
              <w:t>144,8008</w:t>
            </w:r>
          </w:p>
        </w:tc>
        <w:tc>
          <w:tcPr>
            <w:tcW w:w="264" w:type="pct"/>
            <w:tcBorders>
              <w:top w:val="nil"/>
              <w:left w:val="nil"/>
              <w:bottom w:val="single" w:sz="4" w:space="0" w:color="auto"/>
              <w:right w:val="single" w:sz="4" w:space="0" w:color="auto"/>
            </w:tcBorders>
            <w:shd w:val="clear" w:color="auto" w:fill="auto"/>
            <w:noWrap/>
            <w:vAlign w:val="bottom"/>
            <w:hideMark/>
          </w:tcPr>
          <w:p w14:paraId="0018FFF5" w14:textId="77777777" w:rsidR="003463B2" w:rsidRPr="003463B2" w:rsidRDefault="003463B2" w:rsidP="003463B2">
            <w:pPr>
              <w:jc w:val="right"/>
              <w:rPr>
                <w:sz w:val="12"/>
                <w:szCs w:val="12"/>
              </w:rPr>
            </w:pPr>
            <w:r w:rsidRPr="003463B2">
              <w:rPr>
                <w:sz w:val="12"/>
                <w:szCs w:val="12"/>
              </w:rPr>
              <w:t>21,1943</w:t>
            </w:r>
          </w:p>
        </w:tc>
        <w:tc>
          <w:tcPr>
            <w:tcW w:w="264" w:type="pct"/>
            <w:tcBorders>
              <w:top w:val="nil"/>
              <w:left w:val="nil"/>
              <w:bottom w:val="single" w:sz="4" w:space="0" w:color="auto"/>
              <w:right w:val="single" w:sz="4" w:space="0" w:color="auto"/>
            </w:tcBorders>
            <w:shd w:val="clear" w:color="auto" w:fill="auto"/>
            <w:noWrap/>
            <w:vAlign w:val="bottom"/>
            <w:hideMark/>
          </w:tcPr>
          <w:p w14:paraId="5A1FF80D" w14:textId="77777777" w:rsidR="003463B2" w:rsidRPr="003463B2" w:rsidRDefault="003463B2" w:rsidP="003463B2">
            <w:pPr>
              <w:jc w:val="right"/>
              <w:rPr>
                <w:sz w:val="12"/>
                <w:szCs w:val="12"/>
              </w:rPr>
            </w:pPr>
            <w:r w:rsidRPr="003463B2">
              <w:rPr>
                <w:sz w:val="12"/>
                <w:szCs w:val="12"/>
              </w:rPr>
              <w:t>1,1760</w:t>
            </w:r>
          </w:p>
        </w:tc>
        <w:tc>
          <w:tcPr>
            <w:tcW w:w="295" w:type="pct"/>
            <w:tcBorders>
              <w:top w:val="nil"/>
              <w:left w:val="nil"/>
              <w:bottom w:val="single" w:sz="4" w:space="0" w:color="auto"/>
              <w:right w:val="single" w:sz="4" w:space="0" w:color="auto"/>
            </w:tcBorders>
            <w:shd w:val="clear" w:color="auto" w:fill="auto"/>
            <w:noWrap/>
            <w:vAlign w:val="bottom"/>
            <w:hideMark/>
          </w:tcPr>
          <w:p w14:paraId="177BDE59" w14:textId="77777777" w:rsidR="003463B2" w:rsidRPr="003463B2" w:rsidRDefault="003463B2" w:rsidP="003463B2">
            <w:pPr>
              <w:jc w:val="right"/>
              <w:rPr>
                <w:sz w:val="12"/>
                <w:szCs w:val="12"/>
              </w:rPr>
            </w:pPr>
            <w:r w:rsidRPr="003463B2">
              <w:rPr>
                <w:sz w:val="12"/>
                <w:szCs w:val="12"/>
              </w:rPr>
              <w:t>90,7274</w:t>
            </w:r>
          </w:p>
        </w:tc>
        <w:tc>
          <w:tcPr>
            <w:tcW w:w="295" w:type="pct"/>
            <w:tcBorders>
              <w:top w:val="nil"/>
              <w:left w:val="nil"/>
              <w:bottom w:val="single" w:sz="4" w:space="0" w:color="auto"/>
              <w:right w:val="single" w:sz="4" w:space="0" w:color="auto"/>
            </w:tcBorders>
            <w:shd w:val="clear" w:color="auto" w:fill="auto"/>
            <w:noWrap/>
            <w:vAlign w:val="bottom"/>
            <w:hideMark/>
          </w:tcPr>
          <w:p w14:paraId="060DB25C" w14:textId="77777777" w:rsidR="003463B2" w:rsidRPr="003463B2" w:rsidRDefault="003463B2" w:rsidP="003463B2">
            <w:pPr>
              <w:jc w:val="right"/>
              <w:rPr>
                <w:sz w:val="12"/>
                <w:szCs w:val="12"/>
              </w:rPr>
            </w:pPr>
            <w:r w:rsidRPr="003463B2">
              <w:rPr>
                <w:sz w:val="12"/>
                <w:szCs w:val="12"/>
              </w:rPr>
              <w:t>8,7945</w:t>
            </w:r>
          </w:p>
        </w:tc>
        <w:tc>
          <w:tcPr>
            <w:tcW w:w="295" w:type="pct"/>
            <w:tcBorders>
              <w:top w:val="nil"/>
              <w:left w:val="nil"/>
              <w:bottom w:val="single" w:sz="4" w:space="0" w:color="auto"/>
              <w:right w:val="single" w:sz="4" w:space="0" w:color="auto"/>
            </w:tcBorders>
            <w:shd w:val="clear" w:color="auto" w:fill="auto"/>
            <w:noWrap/>
            <w:vAlign w:val="bottom"/>
            <w:hideMark/>
          </w:tcPr>
          <w:p w14:paraId="56802579" w14:textId="77777777" w:rsidR="003463B2" w:rsidRPr="003463B2" w:rsidRDefault="003463B2" w:rsidP="003463B2">
            <w:pPr>
              <w:jc w:val="right"/>
              <w:rPr>
                <w:sz w:val="12"/>
                <w:szCs w:val="12"/>
              </w:rPr>
            </w:pPr>
            <w:r w:rsidRPr="003463B2">
              <w:rPr>
                <w:sz w:val="12"/>
                <w:szCs w:val="12"/>
              </w:rPr>
              <w:t>121,8922</w:t>
            </w:r>
          </w:p>
        </w:tc>
        <w:tc>
          <w:tcPr>
            <w:tcW w:w="243" w:type="pct"/>
            <w:tcBorders>
              <w:top w:val="nil"/>
              <w:left w:val="nil"/>
              <w:bottom w:val="single" w:sz="4" w:space="0" w:color="auto"/>
              <w:right w:val="single" w:sz="4" w:space="0" w:color="auto"/>
            </w:tcBorders>
            <w:shd w:val="clear" w:color="auto" w:fill="auto"/>
            <w:noWrap/>
            <w:vAlign w:val="bottom"/>
            <w:hideMark/>
          </w:tcPr>
          <w:p w14:paraId="0D2A79B0" w14:textId="77777777" w:rsidR="003463B2" w:rsidRPr="003463B2" w:rsidRDefault="003463B2" w:rsidP="003463B2">
            <w:pPr>
              <w:jc w:val="right"/>
              <w:rPr>
                <w:sz w:val="12"/>
                <w:szCs w:val="12"/>
              </w:rPr>
            </w:pPr>
            <w:r w:rsidRPr="003463B2">
              <w:rPr>
                <w:sz w:val="12"/>
                <w:szCs w:val="12"/>
              </w:rPr>
              <w:t>62,2607</w:t>
            </w:r>
          </w:p>
        </w:tc>
        <w:tc>
          <w:tcPr>
            <w:tcW w:w="243" w:type="pct"/>
            <w:tcBorders>
              <w:top w:val="nil"/>
              <w:left w:val="nil"/>
              <w:bottom w:val="single" w:sz="4" w:space="0" w:color="auto"/>
              <w:right w:val="single" w:sz="4" w:space="0" w:color="auto"/>
            </w:tcBorders>
            <w:shd w:val="clear" w:color="auto" w:fill="auto"/>
            <w:noWrap/>
            <w:vAlign w:val="bottom"/>
            <w:hideMark/>
          </w:tcPr>
          <w:p w14:paraId="318B098A" w14:textId="77777777" w:rsidR="003463B2" w:rsidRPr="003463B2" w:rsidRDefault="003463B2" w:rsidP="003463B2">
            <w:pPr>
              <w:jc w:val="right"/>
              <w:rPr>
                <w:sz w:val="12"/>
                <w:szCs w:val="12"/>
              </w:rPr>
            </w:pPr>
            <w:r w:rsidRPr="003463B2">
              <w:rPr>
                <w:sz w:val="12"/>
                <w:szCs w:val="12"/>
              </w:rPr>
              <w:t>2,4000</w:t>
            </w:r>
          </w:p>
        </w:tc>
        <w:tc>
          <w:tcPr>
            <w:tcW w:w="295" w:type="pct"/>
            <w:tcBorders>
              <w:top w:val="nil"/>
              <w:left w:val="nil"/>
              <w:bottom w:val="single" w:sz="4" w:space="0" w:color="auto"/>
              <w:right w:val="single" w:sz="4" w:space="0" w:color="auto"/>
            </w:tcBorders>
            <w:shd w:val="clear" w:color="auto" w:fill="auto"/>
            <w:noWrap/>
            <w:vAlign w:val="bottom"/>
            <w:hideMark/>
          </w:tcPr>
          <w:p w14:paraId="3DF9BA3D" w14:textId="77777777" w:rsidR="003463B2" w:rsidRPr="003463B2" w:rsidRDefault="003463B2" w:rsidP="003463B2">
            <w:pPr>
              <w:jc w:val="right"/>
              <w:rPr>
                <w:sz w:val="12"/>
                <w:szCs w:val="12"/>
              </w:rPr>
            </w:pPr>
            <w:r w:rsidRPr="003463B2">
              <w:rPr>
                <w:sz w:val="12"/>
                <w:szCs w:val="12"/>
              </w:rPr>
              <w:t>184,1074</w:t>
            </w:r>
          </w:p>
        </w:tc>
        <w:tc>
          <w:tcPr>
            <w:tcW w:w="295" w:type="pct"/>
            <w:tcBorders>
              <w:top w:val="nil"/>
              <w:left w:val="nil"/>
              <w:bottom w:val="single" w:sz="4" w:space="0" w:color="auto"/>
              <w:right w:val="single" w:sz="4" w:space="0" w:color="auto"/>
            </w:tcBorders>
            <w:shd w:val="clear" w:color="auto" w:fill="auto"/>
            <w:noWrap/>
            <w:vAlign w:val="bottom"/>
            <w:hideMark/>
          </w:tcPr>
          <w:p w14:paraId="306A9E76" w14:textId="77777777" w:rsidR="003463B2" w:rsidRPr="003463B2" w:rsidRDefault="003463B2" w:rsidP="003463B2">
            <w:pPr>
              <w:jc w:val="right"/>
              <w:rPr>
                <w:sz w:val="12"/>
                <w:szCs w:val="12"/>
              </w:rPr>
            </w:pPr>
            <w:r w:rsidRPr="003463B2">
              <w:rPr>
                <w:sz w:val="12"/>
                <w:szCs w:val="12"/>
              </w:rPr>
              <w:t>17,9249</w:t>
            </w:r>
          </w:p>
        </w:tc>
        <w:tc>
          <w:tcPr>
            <w:tcW w:w="347" w:type="pct"/>
            <w:tcBorders>
              <w:top w:val="nil"/>
              <w:left w:val="nil"/>
              <w:bottom w:val="single" w:sz="4" w:space="0" w:color="auto"/>
              <w:right w:val="single" w:sz="4" w:space="0" w:color="auto"/>
            </w:tcBorders>
            <w:shd w:val="clear" w:color="auto" w:fill="auto"/>
            <w:noWrap/>
            <w:vAlign w:val="bottom"/>
            <w:hideMark/>
          </w:tcPr>
          <w:p w14:paraId="054DE8B7" w14:textId="77777777" w:rsidR="003463B2" w:rsidRPr="003463B2" w:rsidRDefault="003463B2" w:rsidP="003463B2">
            <w:pPr>
              <w:jc w:val="right"/>
              <w:rPr>
                <w:sz w:val="12"/>
                <w:szCs w:val="12"/>
              </w:rPr>
            </w:pPr>
            <w:r w:rsidRPr="003463B2">
              <w:rPr>
                <w:sz w:val="12"/>
                <w:szCs w:val="12"/>
              </w:rPr>
              <w:t>266,6930</w:t>
            </w:r>
          </w:p>
        </w:tc>
      </w:tr>
      <w:tr w:rsidR="003463B2" w:rsidRPr="003463B2" w14:paraId="0316AD71"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A82BC" w14:textId="77777777" w:rsidR="003463B2" w:rsidRPr="003463B2" w:rsidRDefault="003463B2" w:rsidP="003463B2">
            <w:pPr>
              <w:rPr>
                <w:sz w:val="12"/>
                <w:szCs w:val="12"/>
              </w:rPr>
            </w:pPr>
            <w:proofErr w:type="spellStart"/>
            <w:r w:rsidRPr="003463B2">
              <w:rPr>
                <w:sz w:val="12"/>
                <w:szCs w:val="12"/>
              </w:rPr>
              <w:t>Двуставочные</w:t>
            </w:r>
            <w:proofErr w:type="spellEnd"/>
            <w:r w:rsidRPr="003463B2">
              <w:rPr>
                <w:sz w:val="12"/>
                <w:szCs w:val="12"/>
              </w:rPr>
              <w:t xml:space="preserve"> без ГН</w:t>
            </w:r>
          </w:p>
        </w:tc>
        <w:tc>
          <w:tcPr>
            <w:tcW w:w="264" w:type="pct"/>
            <w:tcBorders>
              <w:top w:val="nil"/>
              <w:left w:val="nil"/>
              <w:bottom w:val="single" w:sz="4" w:space="0" w:color="auto"/>
              <w:right w:val="single" w:sz="4" w:space="0" w:color="auto"/>
            </w:tcBorders>
            <w:shd w:val="clear" w:color="auto" w:fill="auto"/>
            <w:noWrap/>
            <w:vAlign w:val="bottom"/>
            <w:hideMark/>
          </w:tcPr>
          <w:p w14:paraId="06863CEB" w14:textId="77777777" w:rsidR="003463B2" w:rsidRPr="003463B2" w:rsidRDefault="003463B2" w:rsidP="003463B2">
            <w:pPr>
              <w:jc w:val="right"/>
              <w:rPr>
                <w:sz w:val="12"/>
                <w:szCs w:val="12"/>
              </w:rPr>
            </w:pPr>
            <w:r w:rsidRPr="003463B2">
              <w:rPr>
                <w:sz w:val="12"/>
                <w:szCs w:val="12"/>
              </w:rPr>
              <w:t>41,0663</w:t>
            </w:r>
          </w:p>
        </w:tc>
        <w:tc>
          <w:tcPr>
            <w:tcW w:w="264" w:type="pct"/>
            <w:tcBorders>
              <w:top w:val="nil"/>
              <w:left w:val="nil"/>
              <w:bottom w:val="single" w:sz="4" w:space="0" w:color="auto"/>
              <w:right w:val="single" w:sz="4" w:space="0" w:color="auto"/>
            </w:tcBorders>
            <w:shd w:val="clear" w:color="auto" w:fill="auto"/>
            <w:noWrap/>
            <w:vAlign w:val="bottom"/>
            <w:hideMark/>
          </w:tcPr>
          <w:p w14:paraId="66DBB5F2" w14:textId="77777777" w:rsidR="003463B2" w:rsidRPr="003463B2" w:rsidRDefault="003463B2" w:rsidP="003463B2">
            <w:pPr>
              <w:jc w:val="right"/>
              <w:rPr>
                <w:sz w:val="12"/>
                <w:szCs w:val="12"/>
              </w:rPr>
            </w:pPr>
            <w:r w:rsidRPr="003463B2">
              <w:rPr>
                <w:sz w:val="12"/>
                <w:szCs w:val="12"/>
              </w:rPr>
              <w:t>1,2240</w:t>
            </w:r>
          </w:p>
        </w:tc>
        <w:tc>
          <w:tcPr>
            <w:tcW w:w="264" w:type="pct"/>
            <w:tcBorders>
              <w:top w:val="nil"/>
              <w:left w:val="nil"/>
              <w:bottom w:val="single" w:sz="4" w:space="0" w:color="auto"/>
              <w:right w:val="single" w:sz="4" w:space="0" w:color="auto"/>
            </w:tcBorders>
            <w:shd w:val="clear" w:color="auto" w:fill="auto"/>
            <w:noWrap/>
            <w:vAlign w:val="bottom"/>
            <w:hideMark/>
          </w:tcPr>
          <w:p w14:paraId="15DFF60F" w14:textId="77777777" w:rsidR="003463B2" w:rsidRPr="003463B2" w:rsidRDefault="003463B2" w:rsidP="003463B2">
            <w:pPr>
              <w:jc w:val="right"/>
              <w:rPr>
                <w:sz w:val="12"/>
                <w:szCs w:val="12"/>
              </w:rPr>
            </w:pPr>
            <w:r w:rsidRPr="003463B2">
              <w:rPr>
                <w:sz w:val="12"/>
                <w:szCs w:val="12"/>
              </w:rPr>
              <w:t>93,3800</w:t>
            </w:r>
          </w:p>
        </w:tc>
        <w:tc>
          <w:tcPr>
            <w:tcW w:w="295" w:type="pct"/>
            <w:tcBorders>
              <w:top w:val="nil"/>
              <w:left w:val="nil"/>
              <w:bottom w:val="single" w:sz="4" w:space="0" w:color="auto"/>
              <w:right w:val="single" w:sz="4" w:space="0" w:color="auto"/>
            </w:tcBorders>
            <w:shd w:val="clear" w:color="auto" w:fill="auto"/>
            <w:noWrap/>
            <w:vAlign w:val="bottom"/>
            <w:hideMark/>
          </w:tcPr>
          <w:p w14:paraId="4BEF5B90" w14:textId="77777777" w:rsidR="003463B2" w:rsidRPr="003463B2" w:rsidRDefault="003463B2" w:rsidP="003463B2">
            <w:pPr>
              <w:jc w:val="right"/>
              <w:rPr>
                <w:sz w:val="12"/>
                <w:szCs w:val="12"/>
              </w:rPr>
            </w:pPr>
            <w:r w:rsidRPr="003463B2">
              <w:rPr>
                <w:sz w:val="12"/>
                <w:szCs w:val="12"/>
              </w:rPr>
              <w:t>9,1304</w:t>
            </w:r>
          </w:p>
        </w:tc>
        <w:tc>
          <w:tcPr>
            <w:tcW w:w="295" w:type="pct"/>
            <w:tcBorders>
              <w:top w:val="nil"/>
              <w:left w:val="nil"/>
              <w:bottom w:val="single" w:sz="4" w:space="0" w:color="auto"/>
              <w:right w:val="single" w:sz="4" w:space="0" w:color="auto"/>
            </w:tcBorders>
            <w:shd w:val="clear" w:color="auto" w:fill="auto"/>
            <w:noWrap/>
            <w:vAlign w:val="bottom"/>
            <w:hideMark/>
          </w:tcPr>
          <w:p w14:paraId="38989368" w14:textId="77777777" w:rsidR="003463B2" w:rsidRPr="003463B2" w:rsidRDefault="003463B2" w:rsidP="003463B2">
            <w:pPr>
              <w:jc w:val="right"/>
              <w:rPr>
                <w:sz w:val="12"/>
                <w:szCs w:val="12"/>
              </w:rPr>
            </w:pPr>
            <w:r w:rsidRPr="003463B2">
              <w:rPr>
                <w:sz w:val="12"/>
                <w:szCs w:val="12"/>
              </w:rPr>
              <w:t>144,8008</w:t>
            </w:r>
          </w:p>
        </w:tc>
        <w:tc>
          <w:tcPr>
            <w:tcW w:w="264" w:type="pct"/>
            <w:tcBorders>
              <w:top w:val="nil"/>
              <w:left w:val="nil"/>
              <w:bottom w:val="single" w:sz="4" w:space="0" w:color="auto"/>
              <w:right w:val="single" w:sz="4" w:space="0" w:color="auto"/>
            </w:tcBorders>
            <w:shd w:val="clear" w:color="auto" w:fill="auto"/>
            <w:noWrap/>
            <w:vAlign w:val="bottom"/>
            <w:hideMark/>
          </w:tcPr>
          <w:p w14:paraId="505BCC6E" w14:textId="77777777" w:rsidR="003463B2" w:rsidRPr="003463B2" w:rsidRDefault="003463B2" w:rsidP="003463B2">
            <w:pPr>
              <w:jc w:val="right"/>
              <w:rPr>
                <w:sz w:val="12"/>
                <w:szCs w:val="12"/>
              </w:rPr>
            </w:pPr>
            <w:r w:rsidRPr="003463B2">
              <w:rPr>
                <w:sz w:val="12"/>
                <w:szCs w:val="12"/>
              </w:rPr>
              <w:t>21,1943</w:t>
            </w:r>
          </w:p>
        </w:tc>
        <w:tc>
          <w:tcPr>
            <w:tcW w:w="264" w:type="pct"/>
            <w:tcBorders>
              <w:top w:val="nil"/>
              <w:left w:val="nil"/>
              <w:bottom w:val="single" w:sz="4" w:space="0" w:color="auto"/>
              <w:right w:val="single" w:sz="4" w:space="0" w:color="auto"/>
            </w:tcBorders>
            <w:shd w:val="clear" w:color="auto" w:fill="auto"/>
            <w:noWrap/>
            <w:vAlign w:val="bottom"/>
            <w:hideMark/>
          </w:tcPr>
          <w:p w14:paraId="6CBE7505" w14:textId="77777777" w:rsidR="003463B2" w:rsidRPr="003463B2" w:rsidRDefault="003463B2" w:rsidP="003463B2">
            <w:pPr>
              <w:jc w:val="right"/>
              <w:rPr>
                <w:sz w:val="12"/>
                <w:szCs w:val="12"/>
              </w:rPr>
            </w:pPr>
            <w:r w:rsidRPr="003463B2">
              <w:rPr>
                <w:sz w:val="12"/>
                <w:szCs w:val="12"/>
              </w:rPr>
              <w:t>1,1760</w:t>
            </w:r>
          </w:p>
        </w:tc>
        <w:tc>
          <w:tcPr>
            <w:tcW w:w="295" w:type="pct"/>
            <w:tcBorders>
              <w:top w:val="nil"/>
              <w:left w:val="nil"/>
              <w:bottom w:val="single" w:sz="4" w:space="0" w:color="auto"/>
              <w:right w:val="single" w:sz="4" w:space="0" w:color="auto"/>
            </w:tcBorders>
            <w:shd w:val="clear" w:color="auto" w:fill="auto"/>
            <w:noWrap/>
            <w:vAlign w:val="bottom"/>
            <w:hideMark/>
          </w:tcPr>
          <w:p w14:paraId="619C3195" w14:textId="77777777" w:rsidR="003463B2" w:rsidRPr="003463B2" w:rsidRDefault="003463B2" w:rsidP="003463B2">
            <w:pPr>
              <w:jc w:val="right"/>
              <w:rPr>
                <w:sz w:val="12"/>
                <w:szCs w:val="12"/>
              </w:rPr>
            </w:pPr>
            <w:r w:rsidRPr="003463B2">
              <w:rPr>
                <w:sz w:val="12"/>
                <w:szCs w:val="12"/>
              </w:rPr>
              <w:t>90,7274</w:t>
            </w:r>
          </w:p>
        </w:tc>
        <w:tc>
          <w:tcPr>
            <w:tcW w:w="295" w:type="pct"/>
            <w:tcBorders>
              <w:top w:val="nil"/>
              <w:left w:val="nil"/>
              <w:bottom w:val="single" w:sz="4" w:space="0" w:color="auto"/>
              <w:right w:val="single" w:sz="4" w:space="0" w:color="auto"/>
            </w:tcBorders>
            <w:shd w:val="clear" w:color="auto" w:fill="auto"/>
            <w:noWrap/>
            <w:vAlign w:val="bottom"/>
            <w:hideMark/>
          </w:tcPr>
          <w:p w14:paraId="40270934" w14:textId="77777777" w:rsidR="003463B2" w:rsidRPr="003463B2" w:rsidRDefault="003463B2" w:rsidP="003463B2">
            <w:pPr>
              <w:jc w:val="right"/>
              <w:rPr>
                <w:sz w:val="12"/>
                <w:szCs w:val="12"/>
              </w:rPr>
            </w:pPr>
            <w:r w:rsidRPr="003463B2">
              <w:rPr>
                <w:sz w:val="12"/>
                <w:szCs w:val="12"/>
              </w:rPr>
              <w:t>8,7945</w:t>
            </w:r>
          </w:p>
        </w:tc>
        <w:tc>
          <w:tcPr>
            <w:tcW w:w="295" w:type="pct"/>
            <w:tcBorders>
              <w:top w:val="nil"/>
              <w:left w:val="nil"/>
              <w:bottom w:val="single" w:sz="4" w:space="0" w:color="auto"/>
              <w:right w:val="single" w:sz="4" w:space="0" w:color="auto"/>
            </w:tcBorders>
            <w:shd w:val="clear" w:color="auto" w:fill="auto"/>
            <w:noWrap/>
            <w:vAlign w:val="bottom"/>
            <w:hideMark/>
          </w:tcPr>
          <w:p w14:paraId="3498F532" w14:textId="77777777" w:rsidR="003463B2" w:rsidRPr="003463B2" w:rsidRDefault="003463B2" w:rsidP="003463B2">
            <w:pPr>
              <w:jc w:val="right"/>
              <w:rPr>
                <w:sz w:val="12"/>
                <w:szCs w:val="12"/>
              </w:rPr>
            </w:pPr>
            <w:r w:rsidRPr="003463B2">
              <w:rPr>
                <w:sz w:val="12"/>
                <w:szCs w:val="12"/>
              </w:rPr>
              <w:t>121,8922</w:t>
            </w:r>
          </w:p>
        </w:tc>
        <w:tc>
          <w:tcPr>
            <w:tcW w:w="243" w:type="pct"/>
            <w:tcBorders>
              <w:top w:val="nil"/>
              <w:left w:val="nil"/>
              <w:bottom w:val="single" w:sz="4" w:space="0" w:color="auto"/>
              <w:right w:val="single" w:sz="4" w:space="0" w:color="auto"/>
            </w:tcBorders>
            <w:shd w:val="clear" w:color="auto" w:fill="auto"/>
            <w:noWrap/>
            <w:vAlign w:val="bottom"/>
            <w:hideMark/>
          </w:tcPr>
          <w:p w14:paraId="6B0348D1" w14:textId="77777777" w:rsidR="003463B2" w:rsidRPr="003463B2" w:rsidRDefault="003463B2" w:rsidP="003463B2">
            <w:pPr>
              <w:jc w:val="right"/>
              <w:rPr>
                <w:sz w:val="12"/>
                <w:szCs w:val="12"/>
              </w:rPr>
            </w:pPr>
            <w:r w:rsidRPr="003463B2">
              <w:rPr>
                <w:sz w:val="12"/>
                <w:szCs w:val="12"/>
              </w:rPr>
              <w:t>62,2607</w:t>
            </w:r>
          </w:p>
        </w:tc>
        <w:tc>
          <w:tcPr>
            <w:tcW w:w="243" w:type="pct"/>
            <w:tcBorders>
              <w:top w:val="nil"/>
              <w:left w:val="nil"/>
              <w:bottom w:val="single" w:sz="4" w:space="0" w:color="auto"/>
              <w:right w:val="single" w:sz="4" w:space="0" w:color="auto"/>
            </w:tcBorders>
            <w:shd w:val="clear" w:color="auto" w:fill="auto"/>
            <w:noWrap/>
            <w:vAlign w:val="bottom"/>
            <w:hideMark/>
          </w:tcPr>
          <w:p w14:paraId="780D68F7" w14:textId="77777777" w:rsidR="003463B2" w:rsidRPr="003463B2" w:rsidRDefault="003463B2" w:rsidP="003463B2">
            <w:pPr>
              <w:jc w:val="right"/>
              <w:rPr>
                <w:sz w:val="12"/>
                <w:szCs w:val="12"/>
              </w:rPr>
            </w:pPr>
            <w:r w:rsidRPr="003463B2">
              <w:rPr>
                <w:sz w:val="12"/>
                <w:szCs w:val="12"/>
              </w:rPr>
              <w:t>2,4000</w:t>
            </w:r>
          </w:p>
        </w:tc>
        <w:tc>
          <w:tcPr>
            <w:tcW w:w="295" w:type="pct"/>
            <w:tcBorders>
              <w:top w:val="nil"/>
              <w:left w:val="nil"/>
              <w:bottom w:val="single" w:sz="4" w:space="0" w:color="auto"/>
              <w:right w:val="single" w:sz="4" w:space="0" w:color="auto"/>
            </w:tcBorders>
            <w:shd w:val="clear" w:color="auto" w:fill="auto"/>
            <w:noWrap/>
            <w:vAlign w:val="bottom"/>
            <w:hideMark/>
          </w:tcPr>
          <w:p w14:paraId="3580D36D" w14:textId="77777777" w:rsidR="003463B2" w:rsidRPr="003463B2" w:rsidRDefault="003463B2" w:rsidP="003463B2">
            <w:pPr>
              <w:jc w:val="right"/>
              <w:rPr>
                <w:sz w:val="12"/>
                <w:szCs w:val="12"/>
              </w:rPr>
            </w:pPr>
            <w:r w:rsidRPr="003463B2">
              <w:rPr>
                <w:sz w:val="12"/>
                <w:szCs w:val="12"/>
              </w:rPr>
              <w:t>184,1074</w:t>
            </w:r>
          </w:p>
        </w:tc>
        <w:tc>
          <w:tcPr>
            <w:tcW w:w="295" w:type="pct"/>
            <w:tcBorders>
              <w:top w:val="nil"/>
              <w:left w:val="nil"/>
              <w:bottom w:val="single" w:sz="4" w:space="0" w:color="auto"/>
              <w:right w:val="single" w:sz="4" w:space="0" w:color="auto"/>
            </w:tcBorders>
            <w:shd w:val="clear" w:color="auto" w:fill="auto"/>
            <w:noWrap/>
            <w:vAlign w:val="bottom"/>
            <w:hideMark/>
          </w:tcPr>
          <w:p w14:paraId="2A3BD4A4" w14:textId="77777777" w:rsidR="003463B2" w:rsidRPr="003463B2" w:rsidRDefault="003463B2" w:rsidP="003463B2">
            <w:pPr>
              <w:jc w:val="right"/>
              <w:rPr>
                <w:sz w:val="12"/>
                <w:szCs w:val="12"/>
              </w:rPr>
            </w:pPr>
            <w:r w:rsidRPr="003463B2">
              <w:rPr>
                <w:sz w:val="12"/>
                <w:szCs w:val="12"/>
              </w:rPr>
              <w:t>17,9249</w:t>
            </w:r>
          </w:p>
        </w:tc>
        <w:tc>
          <w:tcPr>
            <w:tcW w:w="347" w:type="pct"/>
            <w:tcBorders>
              <w:top w:val="nil"/>
              <w:left w:val="nil"/>
              <w:bottom w:val="single" w:sz="4" w:space="0" w:color="auto"/>
              <w:right w:val="single" w:sz="4" w:space="0" w:color="auto"/>
            </w:tcBorders>
            <w:shd w:val="clear" w:color="auto" w:fill="auto"/>
            <w:noWrap/>
            <w:vAlign w:val="bottom"/>
            <w:hideMark/>
          </w:tcPr>
          <w:p w14:paraId="54595B76" w14:textId="77777777" w:rsidR="003463B2" w:rsidRPr="003463B2" w:rsidRDefault="003463B2" w:rsidP="003463B2">
            <w:pPr>
              <w:jc w:val="right"/>
              <w:rPr>
                <w:sz w:val="12"/>
                <w:szCs w:val="12"/>
              </w:rPr>
            </w:pPr>
            <w:r w:rsidRPr="003463B2">
              <w:rPr>
                <w:sz w:val="12"/>
                <w:szCs w:val="12"/>
              </w:rPr>
              <w:t>266,6930</w:t>
            </w:r>
          </w:p>
        </w:tc>
      </w:tr>
      <w:tr w:rsidR="003463B2" w:rsidRPr="003463B2" w14:paraId="08C98914"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866ED" w14:textId="77777777" w:rsidR="003463B2" w:rsidRPr="003463B2" w:rsidRDefault="003463B2" w:rsidP="003463B2">
            <w:pPr>
              <w:jc w:val="right"/>
              <w:rPr>
                <w:sz w:val="12"/>
                <w:szCs w:val="12"/>
              </w:rPr>
            </w:pPr>
            <w:r w:rsidRPr="003463B2">
              <w:rPr>
                <w:sz w:val="12"/>
                <w:szCs w:val="12"/>
              </w:rPr>
              <w:t xml:space="preserve">электроэнергия, </w:t>
            </w:r>
            <w:proofErr w:type="spellStart"/>
            <w:proofErr w:type="gramStart"/>
            <w:r w:rsidRPr="003463B2">
              <w:rPr>
                <w:sz w:val="12"/>
                <w:szCs w:val="12"/>
              </w:rPr>
              <w:t>тыс.МВт</w:t>
            </w:r>
            <w:proofErr w:type="spellEnd"/>
            <w:proofErr w:type="gramEnd"/>
            <w:r w:rsidRPr="003463B2">
              <w:rPr>
                <w:sz w:val="12"/>
                <w:szCs w:val="12"/>
              </w:rPr>
              <w:t>*ч</w:t>
            </w:r>
          </w:p>
        </w:tc>
        <w:tc>
          <w:tcPr>
            <w:tcW w:w="264" w:type="pct"/>
            <w:tcBorders>
              <w:top w:val="nil"/>
              <w:left w:val="nil"/>
              <w:bottom w:val="single" w:sz="4" w:space="0" w:color="auto"/>
              <w:right w:val="single" w:sz="4" w:space="0" w:color="auto"/>
            </w:tcBorders>
            <w:shd w:val="clear" w:color="auto" w:fill="auto"/>
            <w:noWrap/>
            <w:vAlign w:val="bottom"/>
            <w:hideMark/>
          </w:tcPr>
          <w:p w14:paraId="15613F49" w14:textId="77777777" w:rsidR="003463B2" w:rsidRPr="003463B2" w:rsidRDefault="003463B2" w:rsidP="003463B2">
            <w:pPr>
              <w:jc w:val="right"/>
              <w:rPr>
                <w:sz w:val="12"/>
                <w:szCs w:val="12"/>
              </w:rPr>
            </w:pPr>
            <w:r w:rsidRPr="003463B2">
              <w:rPr>
                <w:sz w:val="12"/>
                <w:szCs w:val="12"/>
              </w:rPr>
              <w:t>41,0663</w:t>
            </w:r>
          </w:p>
        </w:tc>
        <w:tc>
          <w:tcPr>
            <w:tcW w:w="264" w:type="pct"/>
            <w:tcBorders>
              <w:top w:val="nil"/>
              <w:left w:val="nil"/>
              <w:bottom w:val="single" w:sz="4" w:space="0" w:color="auto"/>
              <w:right w:val="single" w:sz="4" w:space="0" w:color="auto"/>
            </w:tcBorders>
            <w:shd w:val="clear" w:color="auto" w:fill="auto"/>
            <w:noWrap/>
            <w:vAlign w:val="bottom"/>
            <w:hideMark/>
          </w:tcPr>
          <w:p w14:paraId="4EC58BF1" w14:textId="77777777" w:rsidR="003463B2" w:rsidRPr="003463B2" w:rsidRDefault="003463B2" w:rsidP="003463B2">
            <w:pPr>
              <w:jc w:val="right"/>
              <w:rPr>
                <w:sz w:val="12"/>
                <w:szCs w:val="12"/>
              </w:rPr>
            </w:pPr>
            <w:r w:rsidRPr="003463B2">
              <w:rPr>
                <w:sz w:val="12"/>
                <w:szCs w:val="12"/>
              </w:rPr>
              <w:t>1,2240</w:t>
            </w:r>
          </w:p>
        </w:tc>
        <w:tc>
          <w:tcPr>
            <w:tcW w:w="264" w:type="pct"/>
            <w:tcBorders>
              <w:top w:val="nil"/>
              <w:left w:val="nil"/>
              <w:bottom w:val="single" w:sz="4" w:space="0" w:color="auto"/>
              <w:right w:val="single" w:sz="4" w:space="0" w:color="auto"/>
            </w:tcBorders>
            <w:shd w:val="clear" w:color="auto" w:fill="auto"/>
            <w:noWrap/>
            <w:vAlign w:val="bottom"/>
            <w:hideMark/>
          </w:tcPr>
          <w:p w14:paraId="0B966DC7" w14:textId="77777777" w:rsidR="003463B2" w:rsidRPr="003463B2" w:rsidRDefault="003463B2" w:rsidP="003463B2">
            <w:pPr>
              <w:jc w:val="right"/>
              <w:rPr>
                <w:sz w:val="12"/>
                <w:szCs w:val="12"/>
              </w:rPr>
            </w:pPr>
            <w:r w:rsidRPr="003463B2">
              <w:rPr>
                <w:sz w:val="12"/>
                <w:szCs w:val="12"/>
              </w:rPr>
              <w:t>93,3800</w:t>
            </w:r>
          </w:p>
        </w:tc>
        <w:tc>
          <w:tcPr>
            <w:tcW w:w="295" w:type="pct"/>
            <w:tcBorders>
              <w:top w:val="nil"/>
              <w:left w:val="nil"/>
              <w:bottom w:val="single" w:sz="4" w:space="0" w:color="auto"/>
              <w:right w:val="single" w:sz="4" w:space="0" w:color="auto"/>
            </w:tcBorders>
            <w:shd w:val="clear" w:color="auto" w:fill="auto"/>
            <w:noWrap/>
            <w:vAlign w:val="bottom"/>
            <w:hideMark/>
          </w:tcPr>
          <w:p w14:paraId="24FE1AE0" w14:textId="77777777" w:rsidR="003463B2" w:rsidRPr="003463B2" w:rsidRDefault="003463B2" w:rsidP="003463B2">
            <w:pPr>
              <w:jc w:val="right"/>
              <w:rPr>
                <w:sz w:val="12"/>
                <w:szCs w:val="12"/>
              </w:rPr>
            </w:pPr>
            <w:r w:rsidRPr="003463B2">
              <w:rPr>
                <w:sz w:val="12"/>
                <w:szCs w:val="12"/>
              </w:rPr>
              <w:t>9,1304</w:t>
            </w:r>
          </w:p>
        </w:tc>
        <w:tc>
          <w:tcPr>
            <w:tcW w:w="295" w:type="pct"/>
            <w:tcBorders>
              <w:top w:val="nil"/>
              <w:left w:val="nil"/>
              <w:bottom w:val="single" w:sz="4" w:space="0" w:color="auto"/>
              <w:right w:val="single" w:sz="4" w:space="0" w:color="auto"/>
            </w:tcBorders>
            <w:shd w:val="clear" w:color="auto" w:fill="auto"/>
            <w:noWrap/>
            <w:vAlign w:val="bottom"/>
            <w:hideMark/>
          </w:tcPr>
          <w:p w14:paraId="4359C3F7" w14:textId="77777777" w:rsidR="003463B2" w:rsidRPr="003463B2" w:rsidRDefault="003463B2" w:rsidP="003463B2">
            <w:pPr>
              <w:jc w:val="right"/>
              <w:rPr>
                <w:sz w:val="12"/>
                <w:szCs w:val="12"/>
              </w:rPr>
            </w:pPr>
            <w:r w:rsidRPr="003463B2">
              <w:rPr>
                <w:sz w:val="12"/>
                <w:szCs w:val="12"/>
              </w:rPr>
              <w:t>144,8008</w:t>
            </w:r>
          </w:p>
        </w:tc>
        <w:tc>
          <w:tcPr>
            <w:tcW w:w="264" w:type="pct"/>
            <w:tcBorders>
              <w:top w:val="nil"/>
              <w:left w:val="nil"/>
              <w:bottom w:val="single" w:sz="4" w:space="0" w:color="auto"/>
              <w:right w:val="single" w:sz="4" w:space="0" w:color="auto"/>
            </w:tcBorders>
            <w:shd w:val="clear" w:color="auto" w:fill="auto"/>
            <w:noWrap/>
            <w:vAlign w:val="bottom"/>
            <w:hideMark/>
          </w:tcPr>
          <w:p w14:paraId="65BFA43C" w14:textId="77777777" w:rsidR="003463B2" w:rsidRPr="003463B2" w:rsidRDefault="003463B2" w:rsidP="003463B2">
            <w:pPr>
              <w:jc w:val="right"/>
              <w:rPr>
                <w:sz w:val="12"/>
                <w:szCs w:val="12"/>
              </w:rPr>
            </w:pPr>
            <w:r w:rsidRPr="003463B2">
              <w:rPr>
                <w:sz w:val="12"/>
                <w:szCs w:val="12"/>
              </w:rPr>
              <w:t>21,1943</w:t>
            </w:r>
          </w:p>
        </w:tc>
        <w:tc>
          <w:tcPr>
            <w:tcW w:w="264" w:type="pct"/>
            <w:tcBorders>
              <w:top w:val="nil"/>
              <w:left w:val="nil"/>
              <w:bottom w:val="single" w:sz="4" w:space="0" w:color="auto"/>
              <w:right w:val="single" w:sz="4" w:space="0" w:color="auto"/>
            </w:tcBorders>
            <w:shd w:val="clear" w:color="auto" w:fill="auto"/>
            <w:noWrap/>
            <w:vAlign w:val="bottom"/>
            <w:hideMark/>
          </w:tcPr>
          <w:p w14:paraId="040C72E8" w14:textId="77777777" w:rsidR="003463B2" w:rsidRPr="003463B2" w:rsidRDefault="003463B2" w:rsidP="003463B2">
            <w:pPr>
              <w:jc w:val="right"/>
              <w:rPr>
                <w:sz w:val="12"/>
                <w:szCs w:val="12"/>
              </w:rPr>
            </w:pPr>
            <w:r w:rsidRPr="003463B2">
              <w:rPr>
                <w:sz w:val="12"/>
                <w:szCs w:val="12"/>
              </w:rPr>
              <w:t>1,1760</w:t>
            </w:r>
          </w:p>
        </w:tc>
        <w:tc>
          <w:tcPr>
            <w:tcW w:w="295" w:type="pct"/>
            <w:tcBorders>
              <w:top w:val="nil"/>
              <w:left w:val="nil"/>
              <w:bottom w:val="single" w:sz="4" w:space="0" w:color="auto"/>
              <w:right w:val="single" w:sz="4" w:space="0" w:color="auto"/>
            </w:tcBorders>
            <w:shd w:val="clear" w:color="auto" w:fill="auto"/>
            <w:noWrap/>
            <w:vAlign w:val="bottom"/>
            <w:hideMark/>
          </w:tcPr>
          <w:p w14:paraId="6CA0F157" w14:textId="77777777" w:rsidR="003463B2" w:rsidRPr="003463B2" w:rsidRDefault="003463B2" w:rsidP="003463B2">
            <w:pPr>
              <w:jc w:val="right"/>
              <w:rPr>
                <w:sz w:val="12"/>
                <w:szCs w:val="12"/>
              </w:rPr>
            </w:pPr>
            <w:r w:rsidRPr="003463B2">
              <w:rPr>
                <w:sz w:val="12"/>
                <w:szCs w:val="12"/>
              </w:rPr>
              <w:t>90,7274</w:t>
            </w:r>
          </w:p>
        </w:tc>
        <w:tc>
          <w:tcPr>
            <w:tcW w:w="295" w:type="pct"/>
            <w:tcBorders>
              <w:top w:val="nil"/>
              <w:left w:val="nil"/>
              <w:bottom w:val="single" w:sz="4" w:space="0" w:color="auto"/>
              <w:right w:val="single" w:sz="4" w:space="0" w:color="auto"/>
            </w:tcBorders>
            <w:shd w:val="clear" w:color="auto" w:fill="auto"/>
            <w:noWrap/>
            <w:vAlign w:val="bottom"/>
            <w:hideMark/>
          </w:tcPr>
          <w:p w14:paraId="7557863F" w14:textId="77777777" w:rsidR="003463B2" w:rsidRPr="003463B2" w:rsidRDefault="003463B2" w:rsidP="003463B2">
            <w:pPr>
              <w:jc w:val="right"/>
              <w:rPr>
                <w:sz w:val="12"/>
                <w:szCs w:val="12"/>
              </w:rPr>
            </w:pPr>
            <w:r w:rsidRPr="003463B2">
              <w:rPr>
                <w:sz w:val="12"/>
                <w:szCs w:val="12"/>
              </w:rPr>
              <w:t>8,7945</w:t>
            </w:r>
          </w:p>
        </w:tc>
        <w:tc>
          <w:tcPr>
            <w:tcW w:w="295" w:type="pct"/>
            <w:tcBorders>
              <w:top w:val="nil"/>
              <w:left w:val="nil"/>
              <w:bottom w:val="single" w:sz="4" w:space="0" w:color="auto"/>
              <w:right w:val="single" w:sz="4" w:space="0" w:color="auto"/>
            </w:tcBorders>
            <w:shd w:val="clear" w:color="auto" w:fill="auto"/>
            <w:noWrap/>
            <w:vAlign w:val="bottom"/>
            <w:hideMark/>
          </w:tcPr>
          <w:p w14:paraId="39C6119A" w14:textId="77777777" w:rsidR="003463B2" w:rsidRPr="003463B2" w:rsidRDefault="003463B2" w:rsidP="003463B2">
            <w:pPr>
              <w:jc w:val="right"/>
              <w:rPr>
                <w:sz w:val="12"/>
                <w:szCs w:val="12"/>
              </w:rPr>
            </w:pPr>
            <w:r w:rsidRPr="003463B2">
              <w:rPr>
                <w:sz w:val="12"/>
                <w:szCs w:val="12"/>
              </w:rPr>
              <w:t>121,8922</w:t>
            </w:r>
          </w:p>
        </w:tc>
        <w:tc>
          <w:tcPr>
            <w:tcW w:w="243" w:type="pct"/>
            <w:tcBorders>
              <w:top w:val="nil"/>
              <w:left w:val="nil"/>
              <w:bottom w:val="single" w:sz="4" w:space="0" w:color="auto"/>
              <w:right w:val="single" w:sz="4" w:space="0" w:color="auto"/>
            </w:tcBorders>
            <w:shd w:val="clear" w:color="auto" w:fill="auto"/>
            <w:noWrap/>
            <w:vAlign w:val="bottom"/>
            <w:hideMark/>
          </w:tcPr>
          <w:p w14:paraId="7E9E1E61" w14:textId="77777777" w:rsidR="003463B2" w:rsidRPr="003463B2" w:rsidRDefault="003463B2" w:rsidP="003463B2">
            <w:pPr>
              <w:jc w:val="right"/>
              <w:rPr>
                <w:sz w:val="12"/>
                <w:szCs w:val="12"/>
              </w:rPr>
            </w:pPr>
            <w:r w:rsidRPr="003463B2">
              <w:rPr>
                <w:sz w:val="12"/>
                <w:szCs w:val="12"/>
              </w:rPr>
              <w:t>62,2607</w:t>
            </w:r>
          </w:p>
        </w:tc>
        <w:tc>
          <w:tcPr>
            <w:tcW w:w="243" w:type="pct"/>
            <w:tcBorders>
              <w:top w:val="nil"/>
              <w:left w:val="nil"/>
              <w:bottom w:val="single" w:sz="4" w:space="0" w:color="auto"/>
              <w:right w:val="single" w:sz="4" w:space="0" w:color="auto"/>
            </w:tcBorders>
            <w:shd w:val="clear" w:color="auto" w:fill="auto"/>
            <w:noWrap/>
            <w:vAlign w:val="bottom"/>
            <w:hideMark/>
          </w:tcPr>
          <w:p w14:paraId="13005C7D" w14:textId="77777777" w:rsidR="003463B2" w:rsidRPr="003463B2" w:rsidRDefault="003463B2" w:rsidP="003463B2">
            <w:pPr>
              <w:jc w:val="right"/>
              <w:rPr>
                <w:sz w:val="12"/>
                <w:szCs w:val="12"/>
              </w:rPr>
            </w:pPr>
            <w:r w:rsidRPr="003463B2">
              <w:rPr>
                <w:sz w:val="12"/>
                <w:szCs w:val="12"/>
              </w:rPr>
              <w:t>2,4000</w:t>
            </w:r>
          </w:p>
        </w:tc>
        <w:tc>
          <w:tcPr>
            <w:tcW w:w="295" w:type="pct"/>
            <w:tcBorders>
              <w:top w:val="nil"/>
              <w:left w:val="nil"/>
              <w:bottom w:val="single" w:sz="4" w:space="0" w:color="auto"/>
              <w:right w:val="single" w:sz="4" w:space="0" w:color="auto"/>
            </w:tcBorders>
            <w:shd w:val="clear" w:color="auto" w:fill="auto"/>
            <w:noWrap/>
            <w:vAlign w:val="bottom"/>
            <w:hideMark/>
          </w:tcPr>
          <w:p w14:paraId="0FE8D498" w14:textId="77777777" w:rsidR="003463B2" w:rsidRPr="003463B2" w:rsidRDefault="003463B2" w:rsidP="003463B2">
            <w:pPr>
              <w:jc w:val="right"/>
              <w:rPr>
                <w:sz w:val="12"/>
                <w:szCs w:val="12"/>
              </w:rPr>
            </w:pPr>
            <w:r w:rsidRPr="003463B2">
              <w:rPr>
                <w:sz w:val="12"/>
                <w:szCs w:val="12"/>
              </w:rPr>
              <w:t>184,1074</w:t>
            </w:r>
          </w:p>
        </w:tc>
        <w:tc>
          <w:tcPr>
            <w:tcW w:w="295" w:type="pct"/>
            <w:tcBorders>
              <w:top w:val="nil"/>
              <w:left w:val="nil"/>
              <w:bottom w:val="single" w:sz="4" w:space="0" w:color="auto"/>
              <w:right w:val="single" w:sz="4" w:space="0" w:color="auto"/>
            </w:tcBorders>
            <w:shd w:val="clear" w:color="auto" w:fill="auto"/>
            <w:noWrap/>
            <w:vAlign w:val="bottom"/>
            <w:hideMark/>
          </w:tcPr>
          <w:p w14:paraId="723092FF" w14:textId="77777777" w:rsidR="003463B2" w:rsidRPr="003463B2" w:rsidRDefault="003463B2" w:rsidP="003463B2">
            <w:pPr>
              <w:jc w:val="right"/>
              <w:rPr>
                <w:sz w:val="12"/>
                <w:szCs w:val="12"/>
              </w:rPr>
            </w:pPr>
            <w:r w:rsidRPr="003463B2">
              <w:rPr>
                <w:sz w:val="12"/>
                <w:szCs w:val="12"/>
              </w:rPr>
              <w:t>17,9249</w:t>
            </w:r>
          </w:p>
        </w:tc>
        <w:tc>
          <w:tcPr>
            <w:tcW w:w="347" w:type="pct"/>
            <w:tcBorders>
              <w:top w:val="nil"/>
              <w:left w:val="nil"/>
              <w:bottom w:val="single" w:sz="4" w:space="0" w:color="auto"/>
              <w:right w:val="single" w:sz="4" w:space="0" w:color="auto"/>
            </w:tcBorders>
            <w:shd w:val="clear" w:color="auto" w:fill="auto"/>
            <w:noWrap/>
            <w:vAlign w:val="bottom"/>
            <w:hideMark/>
          </w:tcPr>
          <w:p w14:paraId="4C84414A" w14:textId="77777777" w:rsidR="003463B2" w:rsidRPr="003463B2" w:rsidRDefault="003463B2" w:rsidP="003463B2">
            <w:pPr>
              <w:jc w:val="right"/>
              <w:rPr>
                <w:sz w:val="12"/>
                <w:szCs w:val="12"/>
              </w:rPr>
            </w:pPr>
            <w:r w:rsidRPr="003463B2">
              <w:rPr>
                <w:sz w:val="12"/>
                <w:szCs w:val="12"/>
              </w:rPr>
              <w:t>266,6930</w:t>
            </w:r>
          </w:p>
        </w:tc>
      </w:tr>
      <w:tr w:rsidR="003463B2" w:rsidRPr="003463B2" w14:paraId="4A464CEF"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C8BE6" w14:textId="77777777" w:rsidR="003463B2" w:rsidRPr="003463B2" w:rsidRDefault="003463B2" w:rsidP="003463B2">
            <w:pPr>
              <w:jc w:val="right"/>
              <w:rPr>
                <w:sz w:val="12"/>
                <w:szCs w:val="12"/>
              </w:rPr>
            </w:pPr>
            <w:r w:rsidRPr="003463B2">
              <w:rPr>
                <w:sz w:val="12"/>
                <w:szCs w:val="12"/>
              </w:rPr>
              <w:t>мощность, МВт</w:t>
            </w:r>
          </w:p>
        </w:tc>
        <w:tc>
          <w:tcPr>
            <w:tcW w:w="264" w:type="pct"/>
            <w:tcBorders>
              <w:top w:val="nil"/>
              <w:left w:val="nil"/>
              <w:bottom w:val="single" w:sz="4" w:space="0" w:color="auto"/>
              <w:right w:val="single" w:sz="4" w:space="0" w:color="auto"/>
            </w:tcBorders>
            <w:shd w:val="clear" w:color="auto" w:fill="auto"/>
            <w:noWrap/>
            <w:vAlign w:val="bottom"/>
            <w:hideMark/>
          </w:tcPr>
          <w:p w14:paraId="2EAFC2E8" w14:textId="77777777" w:rsidR="003463B2" w:rsidRPr="003463B2" w:rsidRDefault="003463B2" w:rsidP="003463B2">
            <w:pPr>
              <w:jc w:val="right"/>
              <w:rPr>
                <w:sz w:val="12"/>
                <w:szCs w:val="12"/>
              </w:rPr>
            </w:pPr>
            <w:r w:rsidRPr="003463B2">
              <w:rPr>
                <w:sz w:val="12"/>
                <w:szCs w:val="12"/>
              </w:rPr>
              <w:t>2,9292</w:t>
            </w:r>
          </w:p>
        </w:tc>
        <w:tc>
          <w:tcPr>
            <w:tcW w:w="264" w:type="pct"/>
            <w:tcBorders>
              <w:top w:val="nil"/>
              <w:left w:val="nil"/>
              <w:bottom w:val="single" w:sz="4" w:space="0" w:color="auto"/>
              <w:right w:val="single" w:sz="4" w:space="0" w:color="auto"/>
            </w:tcBorders>
            <w:shd w:val="clear" w:color="auto" w:fill="auto"/>
            <w:noWrap/>
            <w:vAlign w:val="bottom"/>
            <w:hideMark/>
          </w:tcPr>
          <w:p w14:paraId="27D51BA5" w14:textId="77777777" w:rsidR="003463B2" w:rsidRPr="003463B2" w:rsidRDefault="003463B2" w:rsidP="003463B2">
            <w:pPr>
              <w:jc w:val="right"/>
              <w:rPr>
                <w:sz w:val="12"/>
                <w:szCs w:val="12"/>
              </w:rPr>
            </w:pPr>
            <w:r w:rsidRPr="003463B2">
              <w:rPr>
                <w:sz w:val="12"/>
                <w:szCs w:val="12"/>
              </w:rPr>
              <w:t>0,3000</w:t>
            </w:r>
          </w:p>
        </w:tc>
        <w:tc>
          <w:tcPr>
            <w:tcW w:w="264" w:type="pct"/>
            <w:tcBorders>
              <w:top w:val="nil"/>
              <w:left w:val="nil"/>
              <w:bottom w:val="single" w:sz="4" w:space="0" w:color="auto"/>
              <w:right w:val="single" w:sz="4" w:space="0" w:color="auto"/>
            </w:tcBorders>
            <w:shd w:val="clear" w:color="auto" w:fill="auto"/>
            <w:noWrap/>
            <w:vAlign w:val="bottom"/>
            <w:hideMark/>
          </w:tcPr>
          <w:p w14:paraId="359248DB" w14:textId="77777777" w:rsidR="003463B2" w:rsidRPr="003463B2" w:rsidRDefault="003463B2" w:rsidP="003463B2">
            <w:pPr>
              <w:jc w:val="right"/>
              <w:rPr>
                <w:sz w:val="12"/>
                <w:szCs w:val="12"/>
              </w:rPr>
            </w:pPr>
            <w:r w:rsidRPr="003463B2">
              <w:rPr>
                <w:sz w:val="12"/>
                <w:szCs w:val="12"/>
              </w:rPr>
              <w:t>23,1356</w:t>
            </w:r>
          </w:p>
        </w:tc>
        <w:tc>
          <w:tcPr>
            <w:tcW w:w="295" w:type="pct"/>
            <w:tcBorders>
              <w:top w:val="nil"/>
              <w:left w:val="nil"/>
              <w:bottom w:val="single" w:sz="4" w:space="0" w:color="auto"/>
              <w:right w:val="single" w:sz="4" w:space="0" w:color="auto"/>
            </w:tcBorders>
            <w:shd w:val="clear" w:color="auto" w:fill="auto"/>
            <w:noWrap/>
            <w:vAlign w:val="bottom"/>
            <w:hideMark/>
          </w:tcPr>
          <w:p w14:paraId="4801D113" w14:textId="77777777" w:rsidR="003463B2" w:rsidRPr="003463B2" w:rsidRDefault="003463B2" w:rsidP="003463B2">
            <w:pPr>
              <w:jc w:val="right"/>
              <w:rPr>
                <w:sz w:val="12"/>
                <w:szCs w:val="12"/>
              </w:rPr>
            </w:pPr>
            <w:r w:rsidRPr="003463B2">
              <w:rPr>
                <w:sz w:val="12"/>
                <w:szCs w:val="12"/>
              </w:rPr>
              <w:t>2,2566</w:t>
            </w:r>
          </w:p>
        </w:tc>
        <w:tc>
          <w:tcPr>
            <w:tcW w:w="295" w:type="pct"/>
            <w:tcBorders>
              <w:top w:val="nil"/>
              <w:left w:val="nil"/>
              <w:bottom w:val="single" w:sz="4" w:space="0" w:color="auto"/>
              <w:right w:val="single" w:sz="4" w:space="0" w:color="auto"/>
            </w:tcBorders>
            <w:shd w:val="clear" w:color="auto" w:fill="auto"/>
            <w:noWrap/>
            <w:vAlign w:val="bottom"/>
            <w:hideMark/>
          </w:tcPr>
          <w:p w14:paraId="08BEA5BD" w14:textId="77777777" w:rsidR="003463B2" w:rsidRPr="003463B2" w:rsidRDefault="003463B2" w:rsidP="003463B2">
            <w:pPr>
              <w:jc w:val="right"/>
              <w:rPr>
                <w:sz w:val="12"/>
                <w:szCs w:val="12"/>
              </w:rPr>
            </w:pPr>
            <w:r w:rsidRPr="003463B2">
              <w:rPr>
                <w:sz w:val="12"/>
                <w:szCs w:val="12"/>
              </w:rPr>
              <w:t>28,6213</w:t>
            </w:r>
          </w:p>
        </w:tc>
        <w:tc>
          <w:tcPr>
            <w:tcW w:w="264" w:type="pct"/>
            <w:tcBorders>
              <w:top w:val="nil"/>
              <w:left w:val="nil"/>
              <w:bottom w:val="single" w:sz="4" w:space="0" w:color="auto"/>
              <w:right w:val="single" w:sz="4" w:space="0" w:color="auto"/>
            </w:tcBorders>
            <w:shd w:val="clear" w:color="auto" w:fill="auto"/>
            <w:noWrap/>
            <w:vAlign w:val="bottom"/>
            <w:hideMark/>
          </w:tcPr>
          <w:p w14:paraId="14E9035A" w14:textId="77777777" w:rsidR="003463B2" w:rsidRPr="003463B2" w:rsidRDefault="003463B2" w:rsidP="003463B2">
            <w:pPr>
              <w:jc w:val="right"/>
              <w:rPr>
                <w:sz w:val="12"/>
                <w:szCs w:val="12"/>
              </w:rPr>
            </w:pPr>
            <w:r w:rsidRPr="003463B2">
              <w:rPr>
                <w:sz w:val="12"/>
                <w:szCs w:val="12"/>
              </w:rPr>
              <w:t>2,8125</w:t>
            </w:r>
          </w:p>
        </w:tc>
        <w:tc>
          <w:tcPr>
            <w:tcW w:w="264" w:type="pct"/>
            <w:tcBorders>
              <w:top w:val="nil"/>
              <w:left w:val="nil"/>
              <w:bottom w:val="single" w:sz="4" w:space="0" w:color="auto"/>
              <w:right w:val="single" w:sz="4" w:space="0" w:color="auto"/>
            </w:tcBorders>
            <w:shd w:val="clear" w:color="auto" w:fill="auto"/>
            <w:noWrap/>
            <w:vAlign w:val="bottom"/>
            <w:hideMark/>
          </w:tcPr>
          <w:p w14:paraId="4A32564E" w14:textId="77777777" w:rsidR="003463B2" w:rsidRPr="003463B2" w:rsidRDefault="003463B2" w:rsidP="003463B2">
            <w:pPr>
              <w:jc w:val="right"/>
              <w:rPr>
                <w:sz w:val="12"/>
                <w:szCs w:val="12"/>
              </w:rPr>
            </w:pPr>
            <w:r w:rsidRPr="003463B2">
              <w:rPr>
                <w:sz w:val="12"/>
                <w:szCs w:val="12"/>
              </w:rPr>
              <w:t>0,2890</w:t>
            </w:r>
          </w:p>
        </w:tc>
        <w:tc>
          <w:tcPr>
            <w:tcW w:w="295" w:type="pct"/>
            <w:tcBorders>
              <w:top w:val="nil"/>
              <w:left w:val="nil"/>
              <w:bottom w:val="single" w:sz="4" w:space="0" w:color="auto"/>
              <w:right w:val="single" w:sz="4" w:space="0" w:color="auto"/>
            </w:tcBorders>
            <w:shd w:val="clear" w:color="auto" w:fill="auto"/>
            <w:noWrap/>
            <w:vAlign w:val="bottom"/>
            <w:hideMark/>
          </w:tcPr>
          <w:p w14:paraId="0825DA89" w14:textId="77777777" w:rsidR="003463B2" w:rsidRPr="003463B2" w:rsidRDefault="003463B2" w:rsidP="003463B2">
            <w:pPr>
              <w:jc w:val="right"/>
              <w:rPr>
                <w:sz w:val="12"/>
                <w:szCs w:val="12"/>
              </w:rPr>
            </w:pPr>
            <w:r w:rsidRPr="003463B2">
              <w:rPr>
                <w:sz w:val="12"/>
                <w:szCs w:val="12"/>
              </w:rPr>
              <w:t>22,4402</w:t>
            </w:r>
          </w:p>
        </w:tc>
        <w:tc>
          <w:tcPr>
            <w:tcW w:w="295" w:type="pct"/>
            <w:tcBorders>
              <w:top w:val="nil"/>
              <w:left w:val="nil"/>
              <w:bottom w:val="single" w:sz="4" w:space="0" w:color="auto"/>
              <w:right w:val="single" w:sz="4" w:space="0" w:color="auto"/>
            </w:tcBorders>
            <w:shd w:val="clear" w:color="auto" w:fill="auto"/>
            <w:noWrap/>
            <w:vAlign w:val="bottom"/>
            <w:hideMark/>
          </w:tcPr>
          <w:p w14:paraId="2F3D7856" w14:textId="77777777" w:rsidR="003463B2" w:rsidRPr="003463B2" w:rsidRDefault="003463B2" w:rsidP="003463B2">
            <w:pPr>
              <w:jc w:val="right"/>
              <w:rPr>
                <w:sz w:val="12"/>
                <w:szCs w:val="12"/>
              </w:rPr>
            </w:pPr>
            <w:r w:rsidRPr="003463B2">
              <w:rPr>
                <w:sz w:val="12"/>
                <w:szCs w:val="12"/>
              </w:rPr>
              <w:t>2,1692</w:t>
            </w:r>
          </w:p>
        </w:tc>
        <w:tc>
          <w:tcPr>
            <w:tcW w:w="295" w:type="pct"/>
            <w:tcBorders>
              <w:top w:val="nil"/>
              <w:left w:val="nil"/>
              <w:bottom w:val="single" w:sz="4" w:space="0" w:color="auto"/>
              <w:right w:val="single" w:sz="4" w:space="0" w:color="auto"/>
            </w:tcBorders>
            <w:shd w:val="clear" w:color="auto" w:fill="auto"/>
            <w:noWrap/>
            <w:vAlign w:val="bottom"/>
            <w:hideMark/>
          </w:tcPr>
          <w:p w14:paraId="643E486B" w14:textId="77777777" w:rsidR="003463B2" w:rsidRPr="003463B2" w:rsidRDefault="003463B2" w:rsidP="003463B2">
            <w:pPr>
              <w:jc w:val="right"/>
              <w:rPr>
                <w:sz w:val="12"/>
                <w:szCs w:val="12"/>
              </w:rPr>
            </w:pPr>
            <w:r w:rsidRPr="003463B2">
              <w:rPr>
                <w:sz w:val="12"/>
                <w:szCs w:val="12"/>
              </w:rPr>
              <w:t>27,7109</w:t>
            </w:r>
          </w:p>
        </w:tc>
        <w:tc>
          <w:tcPr>
            <w:tcW w:w="243" w:type="pct"/>
            <w:tcBorders>
              <w:top w:val="nil"/>
              <w:left w:val="nil"/>
              <w:bottom w:val="single" w:sz="4" w:space="0" w:color="auto"/>
              <w:right w:val="single" w:sz="4" w:space="0" w:color="auto"/>
            </w:tcBorders>
            <w:shd w:val="clear" w:color="auto" w:fill="auto"/>
            <w:noWrap/>
            <w:vAlign w:val="bottom"/>
            <w:hideMark/>
          </w:tcPr>
          <w:p w14:paraId="446D0E28" w14:textId="77777777" w:rsidR="003463B2" w:rsidRPr="003463B2" w:rsidRDefault="003463B2" w:rsidP="003463B2">
            <w:pPr>
              <w:jc w:val="right"/>
              <w:rPr>
                <w:sz w:val="12"/>
                <w:szCs w:val="12"/>
              </w:rPr>
            </w:pPr>
            <w:r w:rsidRPr="003463B2">
              <w:rPr>
                <w:sz w:val="12"/>
                <w:szCs w:val="12"/>
              </w:rPr>
              <w:t>2,8708</w:t>
            </w:r>
          </w:p>
        </w:tc>
        <w:tc>
          <w:tcPr>
            <w:tcW w:w="243" w:type="pct"/>
            <w:tcBorders>
              <w:top w:val="nil"/>
              <w:left w:val="nil"/>
              <w:bottom w:val="single" w:sz="4" w:space="0" w:color="auto"/>
              <w:right w:val="single" w:sz="4" w:space="0" w:color="auto"/>
            </w:tcBorders>
            <w:shd w:val="clear" w:color="auto" w:fill="auto"/>
            <w:noWrap/>
            <w:vAlign w:val="bottom"/>
            <w:hideMark/>
          </w:tcPr>
          <w:p w14:paraId="26C4F3D8" w14:textId="77777777" w:rsidR="003463B2" w:rsidRPr="003463B2" w:rsidRDefault="003463B2" w:rsidP="003463B2">
            <w:pPr>
              <w:jc w:val="right"/>
              <w:rPr>
                <w:sz w:val="12"/>
                <w:szCs w:val="12"/>
              </w:rPr>
            </w:pPr>
            <w:r w:rsidRPr="003463B2">
              <w:rPr>
                <w:sz w:val="12"/>
                <w:szCs w:val="12"/>
              </w:rPr>
              <w:t>0,2945</w:t>
            </w:r>
          </w:p>
        </w:tc>
        <w:tc>
          <w:tcPr>
            <w:tcW w:w="295" w:type="pct"/>
            <w:tcBorders>
              <w:top w:val="nil"/>
              <w:left w:val="nil"/>
              <w:bottom w:val="single" w:sz="4" w:space="0" w:color="auto"/>
              <w:right w:val="single" w:sz="4" w:space="0" w:color="auto"/>
            </w:tcBorders>
            <w:shd w:val="clear" w:color="auto" w:fill="auto"/>
            <w:noWrap/>
            <w:vAlign w:val="bottom"/>
            <w:hideMark/>
          </w:tcPr>
          <w:p w14:paraId="6CCB5ABE" w14:textId="77777777" w:rsidR="003463B2" w:rsidRPr="003463B2" w:rsidRDefault="003463B2" w:rsidP="003463B2">
            <w:pPr>
              <w:jc w:val="right"/>
              <w:rPr>
                <w:sz w:val="12"/>
                <w:szCs w:val="12"/>
              </w:rPr>
            </w:pPr>
            <w:r w:rsidRPr="003463B2">
              <w:rPr>
                <w:sz w:val="12"/>
                <w:szCs w:val="12"/>
              </w:rPr>
              <w:t>22,7879</w:t>
            </w:r>
          </w:p>
        </w:tc>
        <w:tc>
          <w:tcPr>
            <w:tcW w:w="295" w:type="pct"/>
            <w:tcBorders>
              <w:top w:val="nil"/>
              <w:left w:val="nil"/>
              <w:bottom w:val="single" w:sz="4" w:space="0" w:color="auto"/>
              <w:right w:val="single" w:sz="4" w:space="0" w:color="auto"/>
            </w:tcBorders>
            <w:shd w:val="clear" w:color="auto" w:fill="auto"/>
            <w:noWrap/>
            <w:vAlign w:val="bottom"/>
            <w:hideMark/>
          </w:tcPr>
          <w:p w14:paraId="50650A7B" w14:textId="77777777" w:rsidR="003463B2" w:rsidRPr="003463B2" w:rsidRDefault="003463B2" w:rsidP="003463B2">
            <w:pPr>
              <w:jc w:val="right"/>
              <w:rPr>
                <w:sz w:val="12"/>
                <w:szCs w:val="12"/>
              </w:rPr>
            </w:pPr>
            <w:r w:rsidRPr="003463B2">
              <w:rPr>
                <w:sz w:val="12"/>
                <w:szCs w:val="12"/>
              </w:rPr>
              <w:t>2,2129</w:t>
            </w:r>
          </w:p>
        </w:tc>
        <w:tc>
          <w:tcPr>
            <w:tcW w:w="347" w:type="pct"/>
            <w:tcBorders>
              <w:top w:val="nil"/>
              <w:left w:val="nil"/>
              <w:bottom w:val="single" w:sz="4" w:space="0" w:color="auto"/>
              <w:right w:val="single" w:sz="4" w:space="0" w:color="auto"/>
            </w:tcBorders>
            <w:shd w:val="clear" w:color="auto" w:fill="auto"/>
            <w:noWrap/>
            <w:vAlign w:val="bottom"/>
            <w:hideMark/>
          </w:tcPr>
          <w:p w14:paraId="4F4FFA68" w14:textId="77777777" w:rsidR="003463B2" w:rsidRPr="003463B2" w:rsidRDefault="003463B2" w:rsidP="003463B2">
            <w:pPr>
              <w:jc w:val="right"/>
              <w:rPr>
                <w:sz w:val="12"/>
                <w:szCs w:val="12"/>
              </w:rPr>
            </w:pPr>
            <w:r w:rsidRPr="003463B2">
              <w:rPr>
                <w:sz w:val="12"/>
                <w:szCs w:val="12"/>
              </w:rPr>
              <w:t>28,1661</w:t>
            </w:r>
          </w:p>
        </w:tc>
      </w:tr>
      <w:tr w:rsidR="003463B2" w:rsidRPr="003463B2" w14:paraId="26429A3C"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24EE9" w14:textId="77777777" w:rsidR="003463B2" w:rsidRPr="003463B2" w:rsidRDefault="003463B2" w:rsidP="003463B2">
            <w:pPr>
              <w:rPr>
                <w:b/>
                <w:bCs/>
                <w:sz w:val="12"/>
                <w:szCs w:val="12"/>
              </w:rPr>
            </w:pPr>
            <w:r w:rsidRPr="003463B2">
              <w:rPr>
                <w:b/>
                <w:bCs/>
                <w:sz w:val="12"/>
                <w:szCs w:val="12"/>
              </w:rPr>
              <w:t xml:space="preserve">Итого, </w:t>
            </w:r>
            <w:proofErr w:type="spellStart"/>
            <w:proofErr w:type="gramStart"/>
            <w:r w:rsidRPr="003463B2">
              <w:rPr>
                <w:b/>
                <w:bCs/>
                <w:sz w:val="12"/>
                <w:szCs w:val="12"/>
              </w:rPr>
              <w:t>тыс.МВт</w:t>
            </w:r>
            <w:proofErr w:type="spellEnd"/>
            <w:proofErr w:type="gramEnd"/>
            <w:r w:rsidRPr="003463B2">
              <w:rPr>
                <w:b/>
                <w:bCs/>
                <w:sz w:val="12"/>
                <w:szCs w:val="12"/>
              </w:rPr>
              <w:t>*ч</w:t>
            </w:r>
          </w:p>
        </w:tc>
        <w:tc>
          <w:tcPr>
            <w:tcW w:w="264" w:type="pct"/>
            <w:tcBorders>
              <w:top w:val="nil"/>
              <w:left w:val="nil"/>
              <w:bottom w:val="single" w:sz="4" w:space="0" w:color="auto"/>
              <w:right w:val="single" w:sz="4" w:space="0" w:color="auto"/>
            </w:tcBorders>
            <w:shd w:val="clear" w:color="auto" w:fill="auto"/>
            <w:noWrap/>
            <w:vAlign w:val="bottom"/>
            <w:hideMark/>
          </w:tcPr>
          <w:p w14:paraId="2199EB35" w14:textId="77777777" w:rsidR="003463B2" w:rsidRPr="003463B2" w:rsidRDefault="003463B2" w:rsidP="003463B2">
            <w:pPr>
              <w:jc w:val="right"/>
              <w:rPr>
                <w:sz w:val="12"/>
                <w:szCs w:val="12"/>
              </w:rPr>
            </w:pPr>
            <w:r w:rsidRPr="003463B2">
              <w:rPr>
                <w:sz w:val="12"/>
                <w:szCs w:val="12"/>
              </w:rPr>
              <w:t>45,5183</w:t>
            </w:r>
          </w:p>
        </w:tc>
        <w:tc>
          <w:tcPr>
            <w:tcW w:w="264" w:type="pct"/>
            <w:tcBorders>
              <w:top w:val="nil"/>
              <w:left w:val="nil"/>
              <w:bottom w:val="single" w:sz="4" w:space="0" w:color="auto"/>
              <w:right w:val="single" w:sz="4" w:space="0" w:color="auto"/>
            </w:tcBorders>
            <w:shd w:val="clear" w:color="auto" w:fill="auto"/>
            <w:noWrap/>
            <w:vAlign w:val="bottom"/>
            <w:hideMark/>
          </w:tcPr>
          <w:p w14:paraId="28E10A53" w14:textId="77777777" w:rsidR="003463B2" w:rsidRPr="003463B2" w:rsidRDefault="003463B2" w:rsidP="003463B2">
            <w:pPr>
              <w:jc w:val="right"/>
              <w:rPr>
                <w:sz w:val="12"/>
                <w:szCs w:val="12"/>
              </w:rPr>
            </w:pPr>
            <w:r w:rsidRPr="003463B2">
              <w:rPr>
                <w:sz w:val="12"/>
                <w:szCs w:val="12"/>
              </w:rPr>
              <w:t>4,1310</w:t>
            </w:r>
          </w:p>
        </w:tc>
        <w:tc>
          <w:tcPr>
            <w:tcW w:w="264" w:type="pct"/>
            <w:tcBorders>
              <w:top w:val="nil"/>
              <w:left w:val="nil"/>
              <w:bottom w:val="single" w:sz="4" w:space="0" w:color="auto"/>
              <w:right w:val="single" w:sz="4" w:space="0" w:color="auto"/>
            </w:tcBorders>
            <w:shd w:val="clear" w:color="auto" w:fill="auto"/>
            <w:noWrap/>
            <w:vAlign w:val="bottom"/>
            <w:hideMark/>
          </w:tcPr>
          <w:p w14:paraId="5C55E339" w14:textId="77777777" w:rsidR="003463B2" w:rsidRPr="003463B2" w:rsidRDefault="003463B2" w:rsidP="003463B2">
            <w:pPr>
              <w:jc w:val="right"/>
              <w:rPr>
                <w:sz w:val="12"/>
                <w:szCs w:val="12"/>
              </w:rPr>
            </w:pPr>
            <w:r w:rsidRPr="003463B2">
              <w:rPr>
                <w:sz w:val="12"/>
                <w:szCs w:val="12"/>
              </w:rPr>
              <w:t>315,9529</w:t>
            </w:r>
          </w:p>
        </w:tc>
        <w:tc>
          <w:tcPr>
            <w:tcW w:w="295" w:type="pct"/>
            <w:tcBorders>
              <w:top w:val="nil"/>
              <w:left w:val="nil"/>
              <w:bottom w:val="single" w:sz="4" w:space="0" w:color="auto"/>
              <w:right w:val="single" w:sz="4" w:space="0" w:color="auto"/>
            </w:tcBorders>
            <w:shd w:val="clear" w:color="auto" w:fill="auto"/>
            <w:noWrap/>
            <w:vAlign w:val="bottom"/>
            <w:hideMark/>
          </w:tcPr>
          <w:p w14:paraId="65FAF013" w14:textId="77777777" w:rsidR="003463B2" w:rsidRPr="003463B2" w:rsidRDefault="003463B2" w:rsidP="003463B2">
            <w:pPr>
              <w:jc w:val="right"/>
              <w:rPr>
                <w:sz w:val="12"/>
                <w:szCs w:val="12"/>
              </w:rPr>
            </w:pPr>
            <w:r w:rsidRPr="003463B2">
              <w:rPr>
                <w:sz w:val="12"/>
                <w:szCs w:val="12"/>
              </w:rPr>
              <w:t>465,6516</w:t>
            </w:r>
          </w:p>
        </w:tc>
        <w:tc>
          <w:tcPr>
            <w:tcW w:w="295" w:type="pct"/>
            <w:tcBorders>
              <w:top w:val="nil"/>
              <w:left w:val="nil"/>
              <w:bottom w:val="single" w:sz="4" w:space="0" w:color="auto"/>
              <w:right w:val="single" w:sz="4" w:space="0" w:color="auto"/>
            </w:tcBorders>
            <w:shd w:val="clear" w:color="auto" w:fill="auto"/>
            <w:noWrap/>
            <w:vAlign w:val="bottom"/>
            <w:hideMark/>
          </w:tcPr>
          <w:p w14:paraId="66D8F818" w14:textId="77777777" w:rsidR="003463B2" w:rsidRPr="003463B2" w:rsidRDefault="003463B2" w:rsidP="003463B2">
            <w:pPr>
              <w:jc w:val="right"/>
              <w:rPr>
                <w:sz w:val="12"/>
                <w:szCs w:val="12"/>
              </w:rPr>
            </w:pPr>
            <w:r w:rsidRPr="003463B2">
              <w:rPr>
                <w:sz w:val="12"/>
                <w:szCs w:val="12"/>
              </w:rPr>
              <w:t>831,2538</w:t>
            </w:r>
          </w:p>
        </w:tc>
        <w:tc>
          <w:tcPr>
            <w:tcW w:w="264" w:type="pct"/>
            <w:tcBorders>
              <w:top w:val="nil"/>
              <w:left w:val="nil"/>
              <w:bottom w:val="single" w:sz="4" w:space="0" w:color="auto"/>
              <w:right w:val="single" w:sz="4" w:space="0" w:color="auto"/>
            </w:tcBorders>
            <w:shd w:val="clear" w:color="auto" w:fill="auto"/>
            <w:noWrap/>
            <w:vAlign w:val="bottom"/>
            <w:hideMark/>
          </w:tcPr>
          <w:p w14:paraId="2CB29FD7" w14:textId="77777777" w:rsidR="003463B2" w:rsidRPr="003463B2" w:rsidRDefault="003463B2" w:rsidP="003463B2">
            <w:pPr>
              <w:jc w:val="right"/>
              <w:rPr>
                <w:sz w:val="12"/>
                <w:szCs w:val="12"/>
              </w:rPr>
            </w:pPr>
            <w:r w:rsidRPr="003463B2">
              <w:rPr>
                <w:sz w:val="12"/>
                <w:szCs w:val="12"/>
              </w:rPr>
              <w:t>25,4723</w:t>
            </w:r>
          </w:p>
        </w:tc>
        <w:tc>
          <w:tcPr>
            <w:tcW w:w="264" w:type="pct"/>
            <w:tcBorders>
              <w:top w:val="nil"/>
              <w:left w:val="nil"/>
              <w:bottom w:val="single" w:sz="4" w:space="0" w:color="auto"/>
              <w:right w:val="single" w:sz="4" w:space="0" w:color="auto"/>
            </w:tcBorders>
            <w:shd w:val="clear" w:color="auto" w:fill="auto"/>
            <w:noWrap/>
            <w:vAlign w:val="bottom"/>
            <w:hideMark/>
          </w:tcPr>
          <w:p w14:paraId="5BAABCE4" w14:textId="77777777" w:rsidR="003463B2" w:rsidRPr="003463B2" w:rsidRDefault="003463B2" w:rsidP="003463B2">
            <w:pPr>
              <w:jc w:val="right"/>
              <w:rPr>
                <w:sz w:val="12"/>
                <w:szCs w:val="12"/>
              </w:rPr>
            </w:pPr>
            <w:r w:rsidRPr="003463B2">
              <w:rPr>
                <w:sz w:val="12"/>
                <w:szCs w:val="12"/>
              </w:rPr>
              <w:t>3,9690</w:t>
            </w:r>
          </w:p>
        </w:tc>
        <w:tc>
          <w:tcPr>
            <w:tcW w:w="295" w:type="pct"/>
            <w:tcBorders>
              <w:top w:val="nil"/>
              <w:left w:val="nil"/>
              <w:bottom w:val="single" w:sz="4" w:space="0" w:color="auto"/>
              <w:right w:val="single" w:sz="4" w:space="0" w:color="auto"/>
            </w:tcBorders>
            <w:shd w:val="clear" w:color="auto" w:fill="auto"/>
            <w:noWrap/>
            <w:vAlign w:val="bottom"/>
            <w:hideMark/>
          </w:tcPr>
          <w:p w14:paraId="401D631A" w14:textId="77777777" w:rsidR="003463B2" w:rsidRPr="003463B2" w:rsidRDefault="003463B2" w:rsidP="003463B2">
            <w:pPr>
              <w:jc w:val="right"/>
              <w:rPr>
                <w:sz w:val="12"/>
                <w:szCs w:val="12"/>
              </w:rPr>
            </w:pPr>
            <w:r w:rsidRPr="003463B2">
              <w:rPr>
                <w:sz w:val="12"/>
                <w:szCs w:val="12"/>
              </w:rPr>
              <w:t>304,4579</w:t>
            </w:r>
          </w:p>
        </w:tc>
        <w:tc>
          <w:tcPr>
            <w:tcW w:w="295" w:type="pct"/>
            <w:tcBorders>
              <w:top w:val="nil"/>
              <w:left w:val="nil"/>
              <w:bottom w:val="single" w:sz="4" w:space="0" w:color="auto"/>
              <w:right w:val="single" w:sz="4" w:space="0" w:color="auto"/>
            </w:tcBorders>
            <w:shd w:val="clear" w:color="auto" w:fill="auto"/>
            <w:noWrap/>
            <w:vAlign w:val="bottom"/>
            <w:hideMark/>
          </w:tcPr>
          <w:p w14:paraId="426FA1FB" w14:textId="77777777" w:rsidR="003463B2" w:rsidRPr="003463B2" w:rsidRDefault="003463B2" w:rsidP="003463B2">
            <w:pPr>
              <w:jc w:val="right"/>
              <w:rPr>
                <w:sz w:val="12"/>
                <w:szCs w:val="12"/>
              </w:rPr>
            </w:pPr>
            <w:r w:rsidRPr="003463B2">
              <w:rPr>
                <w:sz w:val="12"/>
                <w:szCs w:val="12"/>
              </w:rPr>
              <w:t>447,4117</w:t>
            </w:r>
          </w:p>
        </w:tc>
        <w:tc>
          <w:tcPr>
            <w:tcW w:w="295" w:type="pct"/>
            <w:tcBorders>
              <w:top w:val="nil"/>
              <w:left w:val="nil"/>
              <w:bottom w:val="single" w:sz="4" w:space="0" w:color="auto"/>
              <w:right w:val="single" w:sz="4" w:space="0" w:color="auto"/>
            </w:tcBorders>
            <w:shd w:val="clear" w:color="auto" w:fill="auto"/>
            <w:noWrap/>
            <w:vAlign w:val="bottom"/>
            <w:hideMark/>
          </w:tcPr>
          <w:p w14:paraId="4FA5E33D" w14:textId="77777777" w:rsidR="003463B2" w:rsidRPr="003463B2" w:rsidRDefault="003463B2" w:rsidP="003463B2">
            <w:pPr>
              <w:jc w:val="right"/>
              <w:rPr>
                <w:sz w:val="12"/>
                <w:szCs w:val="12"/>
              </w:rPr>
            </w:pPr>
            <w:r w:rsidRPr="003463B2">
              <w:rPr>
                <w:sz w:val="12"/>
                <w:szCs w:val="12"/>
              </w:rPr>
              <w:t>781,3109666</w:t>
            </w:r>
          </w:p>
        </w:tc>
        <w:tc>
          <w:tcPr>
            <w:tcW w:w="243" w:type="pct"/>
            <w:tcBorders>
              <w:top w:val="nil"/>
              <w:left w:val="nil"/>
              <w:bottom w:val="single" w:sz="4" w:space="0" w:color="auto"/>
              <w:right w:val="single" w:sz="4" w:space="0" w:color="auto"/>
            </w:tcBorders>
            <w:shd w:val="clear" w:color="auto" w:fill="auto"/>
            <w:noWrap/>
            <w:vAlign w:val="bottom"/>
            <w:hideMark/>
          </w:tcPr>
          <w:p w14:paraId="2A0B78D2" w14:textId="77777777" w:rsidR="003463B2" w:rsidRPr="003463B2" w:rsidRDefault="003463B2" w:rsidP="003463B2">
            <w:pPr>
              <w:jc w:val="right"/>
              <w:rPr>
                <w:sz w:val="12"/>
                <w:szCs w:val="12"/>
              </w:rPr>
            </w:pPr>
            <w:r w:rsidRPr="003463B2">
              <w:rPr>
                <w:sz w:val="12"/>
                <w:szCs w:val="12"/>
              </w:rPr>
              <w:t>70,9907</w:t>
            </w:r>
          </w:p>
        </w:tc>
        <w:tc>
          <w:tcPr>
            <w:tcW w:w="243" w:type="pct"/>
            <w:tcBorders>
              <w:top w:val="nil"/>
              <w:left w:val="nil"/>
              <w:bottom w:val="single" w:sz="4" w:space="0" w:color="auto"/>
              <w:right w:val="single" w:sz="4" w:space="0" w:color="auto"/>
            </w:tcBorders>
            <w:shd w:val="clear" w:color="auto" w:fill="auto"/>
            <w:noWrap/>
            <w:vAlign w:val="bottom"/>
            <w:hideMark/>
          </w:tcPr>
          <w:p w14:paraId="1526EC14" w14:textId="77777777" w:rsidR="003463B2" w:rsidRPr="003463B2" w:rsidRDefault="003463B2" w:rsidP="003463B2">
            <w:pPr>
              <w:jc w:val="right"/>
              <w:rPr>
                <w:sz w:val="12"/>
                <w:szCs w:val="12"/>
              </w:rPr>
            </w:pPr>
            <w:r w:rsidRPr="003463B2">
              <w:rPr>
                <w:sz w:val="12"/>
                <w:szCs w:val="12"/>
              </w:rPr>
              <w:t>8,1000</w:t>
            </w:r>
          </w:p>
        </w:tc>
        <w:tc>
          <w:tcPr>
            <w:tcW w:w="295" w:type="pct"/>
            <w:tcBorders>
              <w:top w:val="nil"/>
              <w:left w:val="nil"/>
              <w:bottom w:val="single" w:sz="4" w:space="0" w:color="auto"/>
              <w:right w:val="single" w:sz="4" w:space="0" w:color="auto"/>
            </w:tcBorders>
            <w:shd w:val="clear" w:color="auto" w:fill="auto"/>
            <w:noWrap/>
            <w:vAlign w:val="bottom"/>
            <w:hideMark/>
          </w:tcPr>
          <w:p w14:paraId="113B824D" w14:textId="77777777" w:rsidR="003463B2" w:rsidRPr="003463B2" w:rsidRDefault="003463B2" w:rsidP="003463B2">
            <w:pPr>
              <w:jc w:val="right"/>
              <w:rPr>
                <w:sz w:val="12"/>
                <w:szCs w:val="12"/>
              </w:rPr>
            </w:pPr>
            <w:r w:rsidRPr="003463B2">
              <w:rPr>
                <w:sz w:val="12"/>
                <w:szCs w:val="12"/>
              </w:rPr>
              <w:t>620,4108</w:t>
            </w:r>
          </w:p>
        </w:tc>
        <w:tc>
          <w:tcPr>
            <w:tcW w:w="295" w:type="pct"/>
            <w:tcBorders>
              <w:top w:val="nil"/>
              <w:left w:val="nil"/>
              <w:bottom w:val="single" w:sz="4" w:space="0" w:color="auto"/>
              <w:right w:val="single" w:sz="4" w:space="0" w:color="auto"/>
            </w:tcBorders>
            <w:shd w:val="clear" w:color="auto" w:fill="auto"/>
            <w:noWrap/>
            <w:vAlign w:val="bottom"/>
            <w:hideMark/>
          </w:tcPr>
          <w:p w14:paraId="33027EF1" w14:textId="77777777" w:rsidR="003463B2" w:rsidRPr="003463B2" w:rsidRDefault="003463B2" w:rsidP="003463B2">
            <w:pPr>
              <w:jc w:val="right"/>
              <w:rPr>
                <w:sz w:val="12"/>
                <w:szCs w:val="12"/>
              </w:rPr>
            </w:pPr>
            <w:r w:rsidRPr="003463B2">
              <w:rPr>
                <w:sz w:val="12"/>
                <w:szCs w:val="12"/>
              </w:rPr>
              <w:t>913,0633</w:t>
            </w:r>
          </w:p>
        </w:tc>
        <w:tc>
          <w:tcPr>
            <w:tcW w:w="347" w:type="pct"/>
            <w:tcBorders>
              <w:top w:val="nil"/>
              <w:left w:val="nil"/>
              <w:bottom w:val="single" w:sz="4" w:space="0" w:color="auto"/>
              <w:right w:val="single" w:sz="4" w:space="0" w:color="auto"/>
            </w:tcBorders>
            <w:shd w:val="clear" w:color="auto" w:fill="auto"/>
            <w:noWrap/>
            <w:vAlign w:val="bottom"/>
            <w:hideMark/>
          </w:tcPr>
          <w:p w14:paraId="01CCBB85" w14:textId="77777777" w:rsidR="003463B2" w:rsidRPr="003463B2" w:rsidRDefault="003463B2" w:rsidP="003463B2">
            <w:pPr>
              <w:jc w:val="right"/>
              <w:rPr>
                <w:sz w:val="12"/>
                <w:szCs w:val="12"/>
              </w:rPr>
            </w:pPr>
            <w:r w:rsidRPr="003463B2">
              <w:rPr>
                <w:sz w:val="12"/>
                <w:szCs w:val="12"/>
              </w:rPr>
              <w:t>1612,5648</w:t>
            </w:r>
          </w:p>
        </w:tc>
      </w:tr>
      <w:tr w:rsidR="003463B2" w:rsidRPr="003463B2" w14:paraId="668A3ADA"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3BD20" w14:textId="77777777" w:rsidR="003463B2" w:rsidRPr="003463B2" w:rsidRDefault="003463B2" w:rsidP="003463B2">
            <w:pPr>
              <w:rPr>
                <w:b/>
                <w:bCs/>
                <w:sz w:val="12"/>
                <w:szCs w:val="12"/>
              </w:rPr>
            </w:pPr>
            <w:r w:rsidRPr="003463B2">
              <w:rPr>
                <w:b/>
                <w:bCs/>
                <w:sz w:val="12"/>
                <w:szCs w:val="12"/>
              </w:rPr>
              <w:t xml:space="preserve">Потери, </w:t>
            </w:r>
            <w:proofErr w:type="spellStart"/>
            <w:proofErr w:type="gramStart"/>
            <w:r w:rsidRPr="003463B2">
              <w:rPr>
                <w:b/>
                <w:bCs/>
                <w:sz w:val="12"/>
                <w:szCs w:val="12"/>
              </w:rPr>
              <w:t>тыс.МВт</w:t>
            </w:r>
            <w:proofErr w:type="spellEnd"/>
            <w:proofErr w:type="gramEnd"/>
            <w:r w:rsidRPr="003463B2">
              <w:rPr>
                <w:b/>
                <w:bCs/>
                <w:sz w:val="12"/>
                <w:szCs w:val="12"/>
              </w:rPr>
              <w:t>*ч</w:t>
            </w:r>
          </w:p>
        </w:tc>
        <w:tc>
          <w:tcPr>
            <w:tcW w:w="264" w:type="pct"/>
            <w:tcBorders>
              <w:top w:val="nil"/>
              <w:left w:val="nil"/>
              <w:bottom w:val="single" w:sz="4" w:space="0" w:color="auto"/>
              <w:right w:val="single" w:sz="4" w:space="0" w:color="auto"/>
            </w:tcBorders>
            <w:shd w:val="clear" w:color="auto" w:fill="auto"/>
            <w:noWrap/>
            <w:vAlign w:val="bottom"/>
            <w:hideMark/>
          </w:tcPr>
          <w:p w14:paraId="4A1B507D" w14:textId="77777777" w:rsidR="003463B2" w:rsidRPr="003463B2" w:rsidRDefault="003463B2" w:rsidP="003463B2">
            <w:pPr>
              <w:jc w:val="right"/>
              <w:rPr>
                <w:sz w:val="12"/>
                <w:szCs w:val="12"/>
              </w:rPr>
            </w:pPr>
            <w:r w:rsidRPr="003463B2">
              <w:rPr>
                <w:sz w:val="12"/>
                <w:szCs w:val="12"/>
              </w:rPr>
              <w:t>1,9450</w:t>
            </w:r>
          </w:p>
        </w:tc>
        <w:tc>
          <w:tcPr>
            <w:tcW w:w="264" w:type="pct"/>
            <w:tcBorders>
              <w:top w:val="nil"/>
              <w:left w:val="nil"/>
              <w:bottom w:val="single" w:sz="4" w:space="0" w:color="auto"/>
              <w:right w:val="single" w:sz="4" w:space="0" w:color="auto"/>
            </w:tcBorders>
            <w:shd w:val="clear" w:color="auto" w:fill="auto"/>
            <w:noWrap/>
            <w:vAlign w:val="bottom"/>
            <w:hideMark/>
          </w:tcPr>
          <w:p w14:paraId="14EB996A" w14:textId="77777777" w:rsidR="003463B2" w:rsidRPr="003463B2" w:rsidRDefault="003463B2" w:rsidP="003463B2">
            <w:pPr>
              <w:jc w:val="right"/>
              <w:rPr>
                <w:sz w:val="12"/>
                <w:szCs w:val="12"/>
              </w:rPr>
            </w:pPr>
            <w:r w:rsidRPr="003463B2">
              <w:rPr>
                <w:sz w:val="12"/>
                <w:szCs w:val="12"/>
              </w:rPr>
              <w:t>2,2510</w:t>
            </w:r>
          </w:p>
        </w:tc>
        <w:tc>
          <w:tcPr>
            <w:tcW w:w="264" w:type="pct"/>
            <w:tcBorders>
              <w:top w:val="nil"/>
              <w:left w:val="nil"/>
              <w:bottom w:val="single" w:sz="4" w:space="0" w:color="auto"/>
              <w:right w:val="single" w:sz="4" w:space="0" w:color="auto"/>
            </w:tcBorders>
            <w:shd w:val="clear" w:color="auto" w:fill="auto"/>
            <w:noWrap/>
            <w:vAlign w:val="bottom"/>
            <w:hideMark/>
          </w:tcPr>
          <w:p w14:paraId="2D692E5B" w14:textId="77777777" w:rsidR="003463B2" w:rsidRPr="003463B2" w:rsidRDefault="003463B2" w:rsidP="003463B2">
            <w:pPr>
              <w:jc w:val="right"/>
              <w:rPr>
                <w:sz w:val="12"/>
                <w:szCs w:val="12"/>
              </w:rPr>
            </w:pPr>
            <w:r w:rsidRPr="003463B2">
              <w:rPr>
                <w:sz w:val="12"/>
                <w:szCs w:val="12"/>
              </w:rPr>
              <w:t>42,3751</w:t>
            </w:r>
          </w:p>
        </w:tc>
        <w:tc>
          <w:tcPr>
            <w:tcW w:w="295" w:type="pct"/>
            <w:tcBorders>
              <w:top w:val="nil"/>
              <w:left w:val="nil"/>
              <w:bottom w:val="single" w:sz="4" w:space="0" w:color="auto"/>
              <w:right w:val="single" w:sz="4" w:space="0" w:color="auto"/>
            </w:tcBorders>
            <w:shd w:val="clear" w:color="auto" w:fill="auto"/>
            <w:noWrap/>
            <w:vAlign w:val="bottom"/>
            <w:hideMark/>
          </w:tcPr>
          <w:p w14:paraId="37243166" w14:textId="77777777" w:rsidR="003463B2" w:rsidRPr="003463B2" w:rsidRDefault="003463B2" w:rsidP="003463B2">
            <w:pPr>
              <w:jc w:val="right"/>
              <w:rPr>
                <w:sz w:val="12"/>
                <w:szCs w:val="12"/>
              </w:rPr>
            </w:pPr>
            <w:r w:rsidRPr="003463B2">
              <w:rPr>
                <w:sz w:val="12"/>
                <w:szCs w:val="12"/>
              </w:rPr>
              <w:t>32,2950</w:t>
            </w:r>
          </w:p>
        </w:tc>
        <w:tc>
          <w:tcPr>
            <w:tcW w:w="295" w:type="pct"/>
            <w:tcBorders>
              <w:top w:val="nil"/>
              <w:left w:val="nil"/>
              <w:bottom w:val="single" w:sz="4" w:space="0" w:color="auto"/>
              <w:right w:val="single" w:sz="4" w:space="0" w:color="auto"/>
            </w:tcBorders>
            <w:shd w:val="clear" w:color="auto" w:fill="auto"/>
            <w:noWrap/>
            <w:vAlign w:val="bottom"/>
            <w:hideMark/>
          </w:tcPr>
          <w:p w14:paraId="0287F5D1" w14:textId="77777777" w:rsidR="003463B2" w:rsidRPr="003463B2" w:rsidRDefault="003463B2" w:rsidP="003463B2">
            <w:pPr>
              <w:jc w:val="right"/>
              <w:rPr>
                <w:sz w:val="12"/>
                <w:szCs w:val="12"/>
              </w:rPr>
            </w:pPr>
            <w:r w:rsidRPr="003463B2">
              <w:rPr>
                <w:sz w:val="12"/>
                <w:szCs w:val="12"/>
              </w:rPr>
              <w:t>78,8661</w:t>
            </w:r>
          </w:p>
        </w:tc>
        <w:tc>
          <w:tcPr>
            <w:tcW w:w="264" w:type="pct"/>
            <w:tcBorders>
              <w:top w:val="nil"/>
              <w:left w:val="nil"/>
              <w:bottom w:val="single" w:sz="4" w:space="0" w:color="auto"/>
              <w:right w:val="single" w:sz="4" w:space="0" w:color="auto"/>
            </w:tcBorders>
            <w:shd w:val="clear" w:color="auto" w:fill="auto"/>
            <w:noWrap/>
            <w:vAlign w:val="bottom"/>
            <w:hideMark/>
          </w:tcPr>
          <w:p w14:paraId="34EE0BA6" w14:textId="77777777" w:rsidR="003463B2" w:rsidRPr="003463B2" w:rsidRDefault="003463B2" w:rsidP="003463B2">
            <w:pPr>
              <w:jc w:val="right"/>
              <w:rPr>
                <w:sz w:val="12"/>
                <w:szCs w:val="12"/>
              </w:rPr>
            </w:pPr>
            <w:r w:rsidRPr="003463B2">
              <w:rPr>
                <w:sz w:val="12"/>
                <w:szCs w:val="12"/>
              </w:rPr>
              <w:t>1,4880</w:t>
            </w:r>
          </w:p>
        </w:tc>
        <w:tc>
          <w:tcPr>
            <w:tcW w:w="264" w:type="pct"/>
            <w:tcBorders>
              <w:top w:val="nil"/>
              <w:left w:val="nil"/>
              <w:bottom w:val="single" w:sz="4" w:space="0" w:color="auto"/>
              <w:right w:val="single" w:sz="4" w:space="0" w:color="auto"/>
            </w:tcBorders>
            <w:shd w:val="clear" w:color="auto" w:fill="auto"/>
            <w:noWrap/>
            <w:vAlign w:val="bottom"/>
            <w:hideMark/>
          </w:tcPr>
          <w:p w14:paraId="2B41A60A" w14:textId="77777777" w:rsidR="003463B2" w:rsidRPr="003463B2" w:rsidRDefault="003463B2" w:rsidP="003463B2">
            <w:pPr>
              <w:jc w:val="right"/>
              <w:rPr>
                <w:sz w:val="12"/>
                <w:szCs w:val="12"/>
              </w:rPr>
            </w:pPr>
            <w:r w:rsidRPr="003463B2">
              <w:rPr>
                <w:sz w:val="12"/>
                <w:szCs w:val="12"/>
              </w:rPr>
              <w:t>2,0340</w:t>
            </w:r>
          </w:p>
        </w:tc>
        <w:tc>
          <w:tcPr>
            <w:tcW w:w="295" w:type="pct"/>
            <w:tcBorders>
              <w:top w:val="nil"/>
              <w:left w:val="nil"/>
              <w:bottom w:val="single" w:sz="4" w:space="0" w:color="auto"/>
              <w:right w:val="single" w:sz="4" w:space="0" w:color="auto"/>
            </w:tcBorders>
            <w:shd w:val="clear" w:color="auto" w:fill="auto"/>
            <w:noWrap/>
            <w:vAlign w:val="bottom"/>
            <w:hideMark/>
          </w:tcPr>
          <w:p w14:paraId="108BAA19" w14:textId="77777777" w:rsidR="003463B2" w:rsidRPr="003463B2" w:rsidRDefault="003463B2" w:rsidP="003463B2">
            <w:pPr>
              <w:jc w:val="right"/>
              <w:rPr>
                <w:sz w:val="12"/>
                <w:szCs w:val="12"/>
              </w:rPr>
            </w:pPr>
            <w:r w:rsidRPr="003463B2">
              <w:rPr>
                <w:sz w:val="12"/>
                <w:szCs w:val="12"/>
              </w:rPr>
              <w:t>39,0323</w:t>
            </w:r>
          </w:p>
        </w:tc>
        <w:tc>
          <w:tcPr>
            <w:tcW w:w="295" w:type="pct"/>
            <w:tcBorders>
              <w:top w:val="nil"/>
              <w:left w:val="nil"/>
              <w:bottom w:val="single" w:sz="4" w:space="0" w:color="auto"/>
              <w:right w:val="single" w:sz="4" w:space="0" w:color="auto"/>
            </w:tcBorders>
            <w:shd w:val="clear" w:color="auto" w:fill="auto"/>
            <w:noWrap/>
            <w:vAlign w:val="bottom"/>
            <w:hideMark/>
          </w:tcPr>
          <w:p w14:paraId="59093A1A" w14:textId="77777777" w:rsidR="003463B2" w:rsidRPr="003463B2" w:rsidRDefault="003463B2" w:rsidP="003463B2">
            <w:pPr>
              <w:jc w:val="right"/>
              <w:rPr>
                <w:sz w:val="12"/>
                <w:szCs w:val="12"/>
              </w:rPr>
            </w:pPr>
            <w:r w:rsidRPr="003463B2">
              <w:rPr>
                <w:sz w:val="12"/>
                <w:szCs w:val="12"/>
              </w:rPr>
              <w:t>41,4524</w:t>
            </w:r>
          </w:p>
        </w:tc>
        <w:tc>
          <w:tcPr>
            <w:tcW w:w="295" w:type="pct"/>
            <w:tcBorders>
              <w:top w:val="nil"/>
              <w:left w:val="nil"/>
              <w:bottom w:val="single" w:sz="4" w:space="0" w:color="auto"/>
              <w:right w:val="single" w:sz="4" w:space="0" w:color="auto"/>
            </w:tcBorders>
            <w:shd w:val="clear" w:color="auto" w:fill="auto"/>
            <w:noWrap/>
            <w:vAlign w:val="bottom"/>
            <w:hideMark/>
          </w:tcPr>
          <w:p w14:paraId="5206DA0D" w14:textId="77777777" w:rsidR="003463B2" w:rsidRPr="003463B2" w:rsidRDefault="003463B2" w:rsidP="003463B2">
            <w:pPr>
              <w:jc w:val="right"/>
              <w:rPr>
                <w:sz w:val="12"/>
                <w:szCs w:val="12"/>
              </w:rPr>
            </w:pPr>
            <w:r w:rsidRPr="003463B2">
              <w:rPr>
                <w:sz w:val="12"/>
                <w:szCs w:val="12"/>
              </w:rPr>
              <w:t>84,0067</w:t>
            </w:r>
          </w:p>
        </w:tc>
        <w:tc>
          <w:tcPr>
            <w:tcW w:w="243" w:type="pct"/>
            <w:tcBorders>
              <w:top w:val="nil"/>
              <w:left w:val="nil"/>
              <w:bottom w:val="single" w:sz="4" w:space="0" w:color="auto"/>
              <w:right w:val="single" w:sz="4" w:space="0" w:color="auto"/>
            </w:tcBorders>
            <w:shd w:val="clear" w:color="auto" w:fill="auto"/>
            <w:noWrap/>
            <w:vAlign w:val="bottom"/>
            <w:hideMark/>
          </w:tcPr>
          <w:p w14:paraId="6BE8000F" w14:textId="77777777" w:rsidR="003463B2" w:rsidRPr="003463B2" w:rsidRDefault="003463B2" w:rsidP="003463B2">
            <w:pPr>
              <w:jc w:val="right"/>
              <w:rPr>
                <w:sz w:val="12"/>
                <w:szCs w:val="12"/>
              </w:rPr>
            </w:pPr>
            <w:r w:rsidRPr="003463B2">
              <w:rPr>
                <w:sz w:val="12"/>
                <w:szCs w:val="12"/>
              </w:rPr>
              <w:t>3,4330</w:t>
            </w:r>
          </w:p>
        </w:tc>
        <w:tc>
          <w:tcPr>
            <w:tcW w:w="243" w:type="pct"/>
            <w:tcBorders>
              <w:top w:val="nil"/>
              <w:left w:val="nil"/>
              <w:bottom w:val="single" w:sz="4" w:space="0" w:color="auto"/>
              <w:right w:val="single" w:sz="4" w:space="0" w:color="auto"/>
            </w:tcBorders>
            <w:shd w:val="clear" w:color="auto" w:fill="auto"/>
            <w:noWrap/>
            <w:vAlign w:val="bottom"/>
            <w:hideMark/>
          </w:tcPr>
          <w:p w14:paraId="3E572966" w14:textId="77777777" w:rsidR="003463B2" w:rsidRPr="003463B2" w:rsidRDefault="003463B2" w:rsidP="003463B2">
            <w:pPr>
              <w:jc w:val="right"/>
              <w:rPr>
                <w:sz w:val="12"/>
                <w:szCs w:val="12"/>
              </w:rPr>
            </w:pPr>
            <w:r w:rsidRPr="003463B2">
              <w:rPr>
                <w:sz w:val="12"/>
                <w:szCs w:val="12"/>
              </w:rPr>
              <w:t>4,2850</w:t>
            </w:r>
          </w:p>
        </w:tc>
        <w:tc>
          <w:tcPr>
            <w:tcW w:w="295" w:type="pct"/>
            <w:tcBorders>
              <w:top w:val="nil"/>
              <w:left w:val="nil"/>
              <w:bottom w:val="single" w:sz="4" w:space="0" w:color="auto"/>
              <w:right w:val="single" w:sz="4" w:space="0" w:color="auto"/>
            </w:tcBorders>
            <w:shd w:val="clear" w:color="auto" w:fill="auto"/>
            <w:noWrap/>
            <w:vAlign w:val="bottom"/>
            <w:hideMark/>
          </w:tcPr>
          <w:p w14:paraId="30DC01E7" w14:textId="77777777" w:rsidR="003463B2" w:rsidRPr="003463B2" w:rsidRDefault="003463B2" w:rsidP="003463B2">
            <w:pPr>
              <w:jc w:val="right"/>
              <w:rPr>
                <w:sz w:val="12"/>
                <w:szCs w:val="12"/>
              </w:rPr>
            </w:pPr>
            <w:r w:rsidRPr="003463B2">
              <w:rPr>
                <w:sz w:val="12"/>
                <w:szCs w:val="12"/>
              </w:rPr>
              <w:t>81,4074</w:t>
            </w:r>
          </w:p>
        </w:tc>
        <w:tc>
          <w:tcPr>
            <w:tcW w:w="295" w:type="pct"/>
            <w:tcBorders>
              <w:top w:val="nil"/>
              <w:left w:val="nil"/>
              <w:bottom w:val="single" w:sz="4" w:space="0" w:color="auto"/>
              <w:right w:val="single" w:sz="4" w:space="0" w:color="auto"/>
            </w:tcBorders>
            <w:shd w:val="clear" w:color="auto" w:fill="auto"/>
            <w:noWrap/>
            <w:vAlign w:val="bottom"/>
            <w:hideMark/>
          </w:tcPr>
          <w:p w14:paraId="0341B837" w14:textId="77777777" w:rsidR="003463B2" w:rsidRPr="003463B2" w:rsidRDefault="003463B2" w:rsidP="003463B2">
            <w:pPr>
              <w:jc w:val="right"/>
              <w:rPr>
                <w:sz w:val="12"/>
                <w:szCs w:val="12"/>
              </w:rPr>
            </w:pPr>
            <w:r w:rsidRPr="003463B2">
              <w:rPr>
                <w:sz w:val="12"/>
                <w:szCs w:val="12"/>
              </w:rPr>
              <w:t>73,7474</w:t>
            </w:r>
          </w:p>
        </w:tc>
        <w:tc>
          <w:tcPr>
            <w:tcW w:w="347" w:type="pct"/>
            <w:tcBorders>
              <w:top w:val="nil"/>
              <w:left w:val="nil"/>
              <w:bottom w:val="single" w:sz="4" w:space="0" w:color="auto"/>
              <w:right w:val="single" w:sz="4" w:space="0" w:color="auto"/>
            </w:tcBorders>
            <w:shd w:val="clear" w:color="auto" w:fill="auto"/>
            <w:noWrap/>
            <w:vAlign w:val="bottom"/>
            <w:hideMark/>
          </w:tcPr>
          <w:p w14:paraId="0B44B96D" w14:textId="77777777" w:rsidR="003463B2" w:rsidRPr="003463B2" w:rsidRDefault="003463B2" w:rsidP="003463B2">
            <w:pPr>
              <w:jc w:val="right"/>
              <w:rPr>
                <w:sz w:val="12"/>
                <w:szCs w:val="12"/>
              </w:rPr>
            </w:pPr>
            <w:r w:rsidRPr="003463B2">
              <w:rPr>
                <w:sz w:val="12"/>
                <w:szCs w:val="12"/>
              </w:rPr>
              <w:t>162,8728</w:t>
            </w:r>
          </w:p>
        </w:tc>
      </w:tr>
      <w:tr w:rsidR="003463B2" w:rsidRPr="003463B2" w14:paraId="14FEA3C8" w14:textId="77777777" w:rsidTr="004569B3">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6000AD21" w14:textId="77777777" w:rsidR="003463B2" w:rsidRPr="003463B2" w:rsidRDefault="003463B2" w:rsidP="003463B2">
            <w:pPr>
              <w:jc w:val="center"/>
              <w:rPr>
                <w:b/>
                <w:bCs/>
                <w:sz w:val="12"/>
                <w:szCs w:val="12"/>
              </w:rPr>
            </w:pPr>
            <w:r w:rsidRPr="003463B2">
              <w:rPr>
                <w:b/>
                <w:bCs/>
                <w:sz w:val="12"/>
                <w:szCs w:val="12"/>
              </w:rPr>
              <w:t>Тарифы</w:t>
            </w:r>
          </w:p>
        </w:tc>
      </w:tr>
      <w:tr w:rsidR="003463B2" w:rsidRPr="003463B2" w14:paraId="53AC4D46" w14:textId="77777777" w:rsidTr="004569B3">
        <w:trPr>
          <w:trHeight w:val="20"/>
        </w:trPr>
        <w:tc>
          <w:tcPr>
            <w:tcW w:w="391" w:type="pct"/>
            <w:tcBorders>
              <w:top w:val="nil"/>
              <w:left w:val="single" w:sz="4" w:space="0" w:color="auto"/>
              <w:bottom w:val="single" w:sz="4" w:space="0" w:color="auto"/>
              <w:right w:val="single" w:sz="4" w:space="0" w:color="auto"/>
            </w:tcBorders>
            <w:shd w:val="clear" w:color="auto" w:fill="auto"/>
            <w:noWrap/>
            <w:vAlign w:val="bottom"/>
            <w:hideMark/>
          </w:tcPr>
          <w:p w14:paraId="07DDEC80" w14:textId="77777777" w:rsidR="003463B2" w:rsidRPr="003463B2" w:rsidRDefault="003463B2" w:rsidP="003463B2">
            <w:pPr>
              <w:rPr>
                <w:sz w:val="12"/>
                <w:szCs w:val="12"/>
              </w:rPr>
            </w:pPr>
            <w:r w:rsidRPr="003463B2">
              <w:rPr>
                <w:sz w:val="12"/>
                <w:szCs w:val="12"/>
              </w:rPr>
              <w:t> </w:t>
            </w:r>
          </w:p>
        </w:tc>
        <w:tc>
          <w:tcPr>
            <w:tcW w:w="390" w:type="pct"/>
            <w:tcBorders>
              <w:top w:val="nil"/>
              <w:left w:val="nil"/>
              <w:bottom w:val="single" w:sz="4" w:space="0" w:color="auto"/>
              <w:right w:val="single" w:sz="4" w:space="0" w:color="auto"/>
            </w:tcBorders>
            <w:shd w:val="clear" w:color="auto" w:fill="auto"/>
            <w:noWrap/>
            <w:vAlign w:val="bottom"/>
            <w:hideMark/>
          </w:tcPr>
          <w:p w14:paraId="67C6B0DB"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4C7BB0E7" w14:textId="77777777" w:rsidR="003463B2" w:rsidRPr="003463B2" w:rsidRDefault="003463B2" w:rsidP="003463B2">
            <w:pPr>
              <w:jc w:val="center"/>
              <w:rPr>
                <w:sz w:val="12"/>
                <w:szCs w:val="12"/>
              </w:rPr>
            </w:pPr>
            <w:r w:rsidRPr="003463B2">
              <w:rPr>
                <w:sz w:val="12"/>
                <w:szCs w:val="12"/>
              </w:rPr>
              <w:t>ВН</w:t>
            </w:r>
          </w:p>
        </w:tc>
        <w:tc>
          <w:tcPr>
            <w:tcW w:w="264" w:type="pct"/>
            <w:tcBorders>
              <w:top w:val="nil"/>
              <w:left w:val="nil"/>
              <w:bottom w:val="single" w:sz="4" w:space="0" w:color="auto"/>
              <w:right w:val="single" w:sz="4" w:space="0" w:color="auto"/>
            </w:tcBorders>
            <w:shd w:val="clear" w:color="auto" w:fill="auto"/>
            <w:noWrap/>
            <w:vAlign w:val="bottom"/>
            <w:hideMark/>
          </w:tcPr>
          <w:p w14:paraId="403E649C" w14:textId="77777777" w:rsidR="003463B2" w:rsidRPr="003463B2" w:rsidRDefault="003463B2" w:rsidP="003463B2">
            <w:pPr>
              <w:jc w:val="center"/>
              <w:rPr>
                <w:sz w:val="12"/>
                <w:szCs w:val="12"/>
              </w:rPr>
            </w:pPr>
            <w:r w:rsidRPr="003463B2">
              <w:rPr>
                <w:sz w:val="12"/>
                <w:szCs w:val="12"/>
              </w:rPr>
              <w:t>СН1</w:t>
            </w:r>
          </w:p>
        </w:tc>
        <w:tc>
          <w:tcPr>
            <w:tcW w:w="264" w:type="pct"/>
            <w:tcBorders>
              <w:top w:val="nil"/>
              <w:left w:val="nil"/>
              <w:bottom w:val="single" w:sz="4" w:space="0" w:color="auto"/>
              <w:right w:val="single" w:sz="4" w:space="0" w:color="auto"/>
            </w:tcBorders>
            <w:shd w:val="clear" w:color="auto" w:fill="auto"/>
            <w:noWrap/>
            <w:vAlign w:val="bottom"/>
            <w:hideMark/>
          </w:tcPr>
          <w:p w14:paraId="34A69495" w14:textId="77777777" w:rsidR="003463B2" w:rsidRPr="003463B2" w:rsidRDefault="003463B2" w:rsidP="003463B2">
            <w:pPr>
              <w:jc w:val="center"/>
              <w:rPr>
                <w:sz w:val="12"/>
                <w:szCs w:val="12"/>
              </w:rPr>
            </w:pPr>
            <w:r w:rsidRPr="003463B2">
              <w:rPr>
                <w:sz w:val="12"/>
                <w:szCs w:val="12"/>
              </w:rPr>
              <w:t>СН2</w:t>
            </w:r>
          </w:p>
        </w:tc>
        <w:tc>
          <w:tcPr>
            <w:tcW w:w="295" w:type="pct"/>
            <w:tcBorders>
              <w:top w:val="nil"/>
              <w:left w:val="nil"/>
              <w:bottom w:val="single" w:sz="4" w:space="0" w:color="auto"/>
              <w:right w:val="single" w:sz="4" w:space="0" w:color="auto"/>
            </w:tcBorders>
            <w:shd w:val="clear" w:color="auto" w:fill="auto"/>
            <w:noWrap/>
            <w:vAlign w:val="bottom"/>
            <w:hideMark/>
          </w:tcPr>
          <w:p w14:paraId="759EDEC9" w14:textId="77777777" w:rsidR="003463B2" w:rsidRPr="003463B2" w:rsidRDefault="003463B2" w:rsidP="003463B2">
            <w:pPr>
              <w:jc w:val="center"/>
              <w:rPr>
                <w:sz w:val="12"/>
                <w:szCs w:val="12"/>
              </w:rPr>
            </w:pPr>
            <w:r w:rsidRPr="003463B2">
              <w:rPr>
                <w:sz w:val="12"/>
                <w:szCs w:val="12"/>
              </w:rPr>
              <w:t>НН</w:t>
            </w:r>
          </w:p>
        </w:tc>
        <w:tc>
          <w:tcPr>
            <w:tcW w:w="295" w:type="pct"/>
            <w:tcBorders>
              <w:top w:val="nil"/>
              <w:left w:val="nil"/>
              <w:bottom w:val="single" w:sz="4" w:space="0" w:color="auto"/>
              <w:right w:val="single" w:sz="4" w:space="0" w:color="auto"/>
            </w:tcBorders>
            <w:shd w:val="clear" w:color="auto" w:fill="auto"/>
            <w:noWrap/>
            <w:vAlign w:val="bottom"/>
            <w:hideMark/>
          </w:tcPr>
          <w:p w14:paraId="6AD5A9DF" w14:textId="77777777" w:rsidR="003463B2" w:rsidRPr="003463B2" w:rsidRDefault="003463B2" w:rsidP="003463B2">
            <w:pPr>
              <w:jc w:val="cente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21E2BCBC" w14:textId="77777777" w:rsidR="003463B2" w:rsidRPr="003463B2" w:rsidRDefault="003463B2" w:rsidP="003463B2">
            <w:pPr>
              <w:jc w:val="center"/>
              <w:rPr>
                <w:sz w:val="12"/>
                <w:szCs w:val="12"/>
              </w:rPr>
            </w:pPr>
            <w:r w:rsidRPr="003463B2">
              <w:rPr>
                <w:sz w:val="12"/>
                <w:szCs w:val="12"/>
              </w:rPr>
              <w:t>ВН</w:t>
            </w:r>
          </w:p>
        </w:tc>
        <w:tc>
          <w:tcPr>
            <w:tcW w:w="264" w:type="pct"/>
            <w:tcBorders>
              <w:top w:val="nil"/>
              <w:left w:val="nil"/>
              <w:bottom w:val="single" w:sz="4" w:space="0" w:color="auto"/>
              <w:right w:val="single" w:sz="4" w:space="0" w:color="auto"/>
            </w:tcBorders>
            <w:shd w:val="clear" w:color="auto" w:fill="auto"/>
            <w:noWrap/>
            <w:vAlign w:val="bottom"/>
            <w:hideMark/>
          </w:tcPr>
          <w:p w14:paraId="126F415B" w14:textId="77777777" w:rsidR="003463B2" w:rsidRPr="003463B2" w:rsidRDefault="003463B2" w:rsidP="003463B2">
            <w:pPr>
              <w:jc w:val="center"/>
              <w:rPr>
                <w:sz w:val="12"/>
                <w:szCs w:val="12"/>
              </w:rPr>
            </w:pPr>
            <w:r w:rsidRPr="003463B2">
              <w:rPr>
                <w:sz w:val="12"/>
                <w:szCs w:val="12"/>
              </w:rPr>
              <w:t>СН1</w:t>
            </w:r>
          </w:p>
        </w:tc>
        <w:tc>
          <w:tcPr>
            <w:tcW w:w="295" w:type="pct"/>
            <w:tcBorders>
              <w:top w:val="nil"/>
              <w:left w:val="nil"/>
              <w:bottom w:val="single" w:sz="4" w:space="0" w:color="auto"/>
              <w:right w:val="single" w:sz="4" w:space="0" w:color="auto"/>
            </w:tcBorders>
            <w:shd w:val="clear" w:color="auto" w:fill="auto"/>
            <w:noWrap/>
            <w:vAlign w:val="bottom"/>
            <w:hideMark/>
          </w:tcPr>
          <w:p w14:paraId="512AF75B" w14:textId="77777777" w:rsidR="003463B2" w:rsidRPr="003463B2" w:rsidRDefault="003463B2" w:rsidP="003463B2">
            <w:pPr>
              <w:jc w:val="center"/>
              <w:rPr>
                <w:sz w:val="12"/>
                <w:szCs w:val="12"/>
              </w:rPr>
            </w:pPr>
            <w:r w:rsidRPr="003463B2">
              <w:rPr>
                <w:sz w:val="12"/>
                <w:szCs w:val="12"/>
              </w:rPr>
              <w:t>СН2</w:t>
            </w:r>
          </w:p>
        </w:tc>
        <w:tc>
          <w:tcPr>
            <w:tcW w:w="295" w:type="pct"/>
            <w:tcBorders>
              <w:top w:val="nil"/>
              <w:left w:val="nil"/>
              <w:bottom w:val="single" w:sz="4" w:space="0" w:color="auto"/>
              <w:right w:val="single" w:sz="4" w:space="0" w:color="auto"/>
            </w:tcBorders>
            <w:shd w:val="clear" w:color="auto" w:fill="auto"/>
            <w:noWrap/>
            <w:vAlign w:val="bottom"/>
            <w:hideMark/>
          </w:tcPr>
          <w:p w14:paraId="786039D8" w14:textId="77777777" w:rsidR="003463B2" w:rsidRPr="003463B2" w:rsidRDefault="003463B2" w:rsidP="003463B2">
            <w:pPr>
              <w:jc w:val="center"/>
              <w:rPr>
                <w:sz w:val="12"/>
                <w:szCs w:val="12"/>
              </w:rPr>
            </w:pPr>
            <w:r w:rsidRPr="003463B2">
              <w:rPr>
                <w:sz w:val="12"/>
                <w:szCs w:val="12"/>
              </w:rPr>
              <w:t>НН</w:t>
            </w:r>
          </w:p>
        </w:tc>
        <w:tc>
          <w:tcPr>
            <w:tcW w:w="295" w:type="pct"/>
            <w:tcBorders>
              <w:top w:val="nil"/>
              <w:left w:val="nil"/>
              <w:bottom w:val="single" w:sz="4" w:space="0" w:color="auto"/>
              <w:right w:val="single" w:sz="4" w:space="0" w:color="auto"/>
            </w:tcBorders>
            <w:shd w:val="clear" w:color="auto" w:fill="auto"/>
            <w:noWrap/>
            <w:vAlign w:val="bottom"/>
            <w:hideMark/>
          </w:tcPr>
          <w:p w14:paraId="1E9800DE" w14:textId="77777777" w:rsidR="003463B2" w:rsidRPr="003463B2" w:rsidRDefault="003463B2" w:rsidP="003463B2">
            <w:pPr>
              <w:jc w:val="cente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4865FF9E" w14:textId="77777777" w:rsidR="003463B2" w:rsidRPr="003463B2" w:rsidRDefault="003463B2" w:rsidP="003463B2">
            <w:pPr>
              <w:jc w:val="cente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0C0C285E" w14:textId="77777777" w:rsidR="003463B2" w:rsidRPr="003463B2" w:rsidRDefault="003463B2" w:rsidP="003463B2">
            <w:pPr>
              <w:jc w:val="cente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49755B11" w14:textId="77777777" w:rsidR="003463B2" w:rsidRPr="003463B2" w:rsidRDefault="003463B2" w:rsidP="003463B2">
            <w:pPr>
              <w:jc w:val="cente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36336881" w14:textId="77777777" w:rsidR="003463B2" w:rsidRPr="003463B2" w:rsidRDefault="003463B2" w:rsidP="003463B2">
            <w:pPr>
              <w:jc w:val="cente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6D3CE1B8" w14:textId="77777777" w:rsidR="003463B2" w:rsidRPr="003463B2" w:rsidRDefault="003463B2" w:rsidP="003463B2">
            <w:pPr>
              <w:jc w:val="center"/>
              <w:rPr>
                <w:sz w:val="12"/>
                <w:szCs w:val="12"/>
              </w:rPr>
            </w:pPr>
            <w:r w:rsidRPr="003463B2">
              <w:rPr>
                <w:sz w:val="12"/>
                <w:szCs w:val="12"/>
              </w:rPr>
              <w:t> </w:t>
            </w:r>
          </w:p>
        </w:tc>
      </w:tr>
      <w:tr w:rsidR="003463B2" w:rsidRPr="003463B2" w14:paraId="59D8EAD3"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52F8" w14:textId="77777777" w:rsidR="003463B2" w:rsidRPr="003463B2" w:rsidRDefault="003463B2" w:rsidP="003463B2">
            <w:pPr>
              <w:rPr>
                <w:b/>
                <w:bCs/>
                <w:sz w:val="12"/>
                <w:szCs w:val="12"/>
              </w:rPr>
            </w:pPr>
            <w:r w:rsidRPr="003463B2">
              <w:rPr>
                <w:b/>
                <w:bCs/>
                <w:sz w:val="12"/>
                <w:szCs w:val="12"/>
              </w:rPr>
              <w:t>Население</w:t>
            </w:r>
          </w:p>
        </w:tc>
        <w:tc>
          <w:tcPr>
            <w:tcW w:w="264" w:type="pct"/>
            <w:tcBorders>
              <w:top w:val="nil"/>
              <w:left w:val="nil"/>
              <w:bottom w:val="single" w:sz="4" w:space="0" w:color="auto"/>
              <w:right w:val="single" w:sz="4" w:space="0" w:color="auto"/>
            </w:tcBorders>
            <w:shd w:val="clear" w:color="auto" w:fill="auto"/>
            <w:noWrap/>
            <w:vAlign w:val="bottom"/>
            <w:hideMark/>
          </w:tcPr>
          <w:p w14:paraId="4404B415"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037D681E"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7D0FFC3E"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694CE350"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45B95997"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72AED46A"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3817C930"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038E18D3"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7D5AF6B8"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25B7E728"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1B2BBC2E"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77DEF199"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3EE75FF6"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4D593111" w14:textId="77777777" w:rsidR="003463B2" w:rsidRPr="003463B2" w:rsidRDefault="003463B2" w:rsidP="003463B2">
            <w:pP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71BC24B3" w14:textId="77777777" w:rsidR="003463B2" w:rsidRPr="003463B2" w:rsidRDefault="003463B2" w:rsidP="003463B2">
            <w:pPr>
              <w:rPr>
                <w:sz w:val="12"/>
                <w:szCs w:val="12"/>
              </w:rPr>
            </w:pPr>
            <w:r w:rsidRPr="003463B2">
              <w:rPr>
                <w:sz w:val="12"/>
                <w:szCs w:val="12"/>
              </w:rPr>
              <w:t> </w:t>
            </w:r>
          </w:p>
        </w:tc>
      </w:tr>
      <w:tr w:rsidR="003463B2" w:rsidRPr="003463B2" w14:paraId="6F4B0EF4"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58DF8" w14:textId="77777777" w:rsidR="003463B2" w:rsidRPr="003463B2" w:rsidRDefault="003463B2" w:rsidP="003463B2">
            <w:pPr>
              <w:jc w:val="right"/>
              <w:rPr>
                <w:sz w:val="12"/>
                <w:szCs w:val="12"/>
              </w:rPr>
            </w:pPr>
            <w:r w:rsidRPr="003463B2">
              <w:rPr>
                <w:sz w:val="12"/>
                <w:szCs w:val="12"/>
              </w:rPr>
              <w:t xml:space="preserve">с 0,7, </w:t>
            </w:r>
            <w:proofErr w:type="spellStart"/>
            <w:r w:rsidRPr="003463B2">
              <w:rPr>
                <w:sz w:val="12"/>
                <w:szCs w:val="12"/>
              </w:rPr>
              <w:t>руб</w:t>
            </w:r>
            <w:proofErr w:type="spellEnd"/>
            <w:r w:rsidRPr="003463B2">
              <w:rPr>
                <w:sz w:val="12"/>
                <w:szCs w:val="12"/>
              </w:rPr>
              <w:t>/МВт*ч</w:t>
            </w:r>
          </w:p>
        </w:tc>
        <w:tc>
          <w:tcPr>
            <w:tcW w:w="264" w:type="pct"/>
            <w:tcBorders>
              <w:top w:val="nil"/>
              <w:left w:val="nil"/>
              <w:bottom w:val="single" w:sz="4" w:space="0" w:color="auto"/>
              <w:right w:val="single" w:sz="4" w:space="0" w:color="auto"/>
            </w:tcBorders>
            <w:shd w:val="clear" w:color="auto" w:fill="auto"/>
            <w:noWrap/>
            <w:vAlign w:val="bottom"/>
            <w:hideMark/>
          </w:tcPr>
          <w:p w14:paraId="5D1463D2" w14:textId="77777777" w:rsidR="003463B2" w:rsidRPr="003463B2" w:rsidRDefault="003463B2" w:rsidP="003463B2">
            <w:pPr>
              <w:jc w:val="right"/>
              <w:rPr>
                <w:sz w:val="12"/>
                <w:szCs w:val="12"/>
              </w:rPr>
            </w:pPr>
            <w:r w:rsidRPr="003463B2">
              <w:rPr>
                <w:sz w:val="12"/>
                <w:szCs w:val="12"/>
              </w:rPr>
              <w:t>868,37</w:t>
            </w:r>
          </w:p>
        </w:tc>
        <w:tc>
          <w:tcPr>
            <w:tcW w:w="264" w:type="pct"/>
            <w:tcBorders>
              <w:top w:val="nil"/>
              <w:left w:val="nil"/>
              <w:bottom w:val="single" w:sz="4" w:space="0" w:color="auto"/>
              <w:right w:val="single" w:sz="4" w:space="0" w:color="auto"/>
            </w:tcBorders>
            <w:shd w:val="clear" w:color="auto" w:fill="auto"/>
            <w:noWrap/>
            <w:vAlign w:val="bottom"/>
            <w:hideMark/>
          </w:tcPr>
          <w:p w14:paraId="72464B86" w14:textId="77777777" w:rsidR="003463B2" w:rsidRPr="003463B2" w:rsidRDefault="003463B2" w:rsidP="003463B2">
            <w:pPr>
              <w:jc w:val="right"/>
              <w:rPr>
                <w:sz w:val="12"/>
                <w:szCs w:val="12"/>
              </w:rPr>
            </w:pPr>
            <w:r w:rsidRPr="003463B2">
              <w:rPr>
                <w:sz w:val="12"/>
                <w:szCs w:val="12"/>
              </w:rPr>
              <w:t>868,37</w:t>
            </w:r>
          </w:p>
        </w:tc>
        <w:tc>
          <w:tcPr>
            <w:tcW w:w="264" w:type="pct"/>
            <w:tcBorders>
              <w:top w:val="nil"/>
              <w:left w:val="nil"/>
              <w:bottom w:val="single" w:sz="4" w:space="0" w:color="auto"/>
              <w:right w:val="single" w:sz="4" w:space="0" w:color="auto"/>
            </w:tcBorders>
            <w:shd w:val="clear" w:color="auto" w:fill="auto"/>
            <w:noWrap/>
            <w:vAlign w:val="bottom"/>
            <w:hideMark/>
          </w:tcPr>
          <w:p w14:paraId="0DCC4486" w14:textId="77777777" w:rsidR="003463B2" w:rsidRPr="003463B2" w:rsidRDefault="003463B2" w:rsidP="003463B2">
            <w:pPr>
              <w:jc w:val="right"/>
              <w:rPr>
                <w:sz w:val="12"/>
                <w:szCs w:val="12"/>
              </w:rPr>
            </w:pPr>
            <w:r w:rsidRPr="003463B2">
              <w:rPr>
                <w:sz w:val="12"/>
                <w:szCs w:val="12"/>
              </w:rPr>
              <w:t>868,37</w:t>
            </w:r>
          </w:p>
        </w:tc>
        <w:tc>
          <w:tcPr>
            <w:tcW w:w="295" w:type="pct"/>
            <w:tcBorders>
              <w:top w:val="nil"/>
              <w:left w:val="nil"/>
              <w:bottom w:val="single" w:sz="4" w:space="0" w:color="auto"/>
              <w:right w:val="single" w:sz="4" w:space="0" w:color="auto"/>
            </w:tcBorders>
            <w:shd w:val="clear" w:color="auto" w:fill="auto"/>
            <w:noWrap/>
            <w:vAlign w:val="bottom"/>
            <w:hideMark/>
          </w:tcPr>
          <w:p w14:paraId="706D916F" w14:textId="77777777" w:rsidR="003463B2" w:rsidRPr="003463B2" w:rsidRDefault="003463B2" w:rsidP="003463B2">
            <w:pPr>
              <w:jc w:val="right"/>
              <w:rPr>
                <w:sz w:val="12"/>
                <w:szCs w:val="12"/>
              </w:rPr>
            </w:pPr>
            <w:r w:rsidRPr="003463B2">
              <w:rPr>
                <w:sz w:val="12"/>
                <w:szCs w:val="12"/>
              </w:rPr>
              <w:t>868,37</w:t>
            </w:r>
          </w:p>
        </w:tc>
        <w:tc>
          <w:tcPr>
            <w:tcW w:w="295" w:type="pct"/>
            <w:tcBorders>
              <w:top w:val="nil"/>
              <w:left w:val="nil"/>
              <w:bottom w:val="single" w:sz="4" w:space="0" w:color="auto"/>
              <w:right w:val="single" w:sz="4" w:space="0" w:color="auto"/>
            </w:tcBorders>
            <w:shd w:val="clear" w:color="auto" w:fill="auto"/>
            <w:noWrap/>
            <w:vAlign w:val="bottom"/>
            <w:hideMark/>
          </w:tcPr>
          <w:p w14:paraId="3671377A"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306A0961" w14:textId="77777777" w:rsidR="003463B2" w:rsidRPr="003463B2" w:rsidRDefault="003463B2" w:rsidP="003463B2">
            <w:pPr>
              <w:jc w:val="right"/>
              <w:rPr>
                <w:sz w:val="12"/>
                <w:szCs w:val="12"/>
              </w:rPr>
            </w:pPr>
            <w:r w:rsidRPr="003463B2">
              <w:rPr>
                <w:sz w:val="12"/>
                <w:szCs w:val="12"/>
              </w:rPr>
              <w:t>868,37</w:t>
            </w:r>
          </w:p>
        </w:tc>
        <w:tc>
          <w:tcPr>
            <w:tcW w:w="264" w:type="pct"/>
            <w:tcBorders>
              <w:top w:val="nil"/>
              <w:left w:val="nil"/>
              <w:bottom w:val="single" w:sz="4" w:space="0" w:color="auto"/>
              <w:right w:val="single" w:sz="4" w:space="0" w:color="auto"/>
            </w:tcBorders>
            <w:shd w:val="clear" w:color="auto" w:fill="auto"/>
            <w:noWrap/>
            <w:vAlign w:val="bottom"/>
            <w:hideMark/>
          </w:tcPr>
          <w:p w14:paraId="6EF6A1B5" w14:textId="77777777" w:rsidR="003463B2" w:rsidRPr="003463B2" w:rsidRDefault="003463B2" w:rsidP="003463B2">
            <w:pPr>
              <w:jc w:val="right"/>
              <w:rPr>
                <w:sz w:val="12"/>
                <w:szCs w:val="12"/>
              </w:rPr>
            </w:pPr>
            <w:r w:rsidRPr="003463B2">
              <w:rPr>
                <w:sz w:val="12"/>
                <w:szCs w:val="12"/>
              </w:rPr>
              <w:t>868,37</w:t>
            </w:r>
          </w:p>
        </w:tc>
        <w:tc>
          <w:tcPr>
            <w:tcW w:w="295" w:type="pct"/>
            <w:tcBorders>
              <w:top w:val="nil"/>
              <w:left w:val="nil"/>
              <w:bottom w:val="single" w:sz="4" w:space="0" w:color="auto"/>
              <w:right w:val="single" w:sz="4" w:space="0" w:color="auto"/>
            </w:tcBorders>
            <w:shd w:val="clear" w:color="auto" w:fill="auto"/>
            <w:noWrap/>
            <w:vAlign w:val="bottom"/>
            <w:hideMark/>
          </w:tcPr>
          <w:p w14:paraId="06A683EF" w14:textId="77777777" w:rsidR="003463B2" w:rsidRPr="003463B2" w:rsidRDefault="003463B2" w:rsidP="003463B2">
            <w:pPr>
              <w:jc w:val="right"/>
              <w:rPr>
                <w:sz w:val="12"/>
                <w:szCs w:val="12"/>
              </w:rPr>
            </w:pPr>
            <w:r w:rsidRPr="003463B2">
              <w:rPr>
                <w:sz w:val="12"/>
                <w:szCs w:val="12"/>
              </w:rPr>
              <w:t>868,37</w:t>
            </w:r>
          </w:p>
        </w:tc>
        <w:tc>
          <w:tcPr>
            <w:tcW w:w="295" w:type="pct"/>
            <w:tcBorders>
              <w:top w:val="nil"/>
              <w:left w:val="nil"/>
              <w:bottom w:val="single" w:sz="4" w:space="0" w:color="auto"/>
              <w:right w:val="single" w:sz="4" w:space="0" w:color="auto"/>
            </w:tcBorders>
            <w:shd w:val="clear" w:color="auto" w:fill="auto"/>
            <w:noWrap/>
            <w:vAlign w:val="bottom"/>
            <w:hideMark/>
          </w:tcPr>
          <w:p w14:paraId="3D201FF2" w14:textId="77777777" w:rsidR="003463B2" w:rsidRPr="003463B2" w:rsidRDefault="003463B2" w:rsidP="003463B2">
            <w:pPr>
              <w:jc w:val="right"/>
              <w:rPr>
                <w:sz w:val="12"/>
                <w:szCs w:val="12"/>
              </w:rPr>
            </w:pPr>
            <w:r w:rsidRPr="003463B2">
              <w:rPr>
                <w:sz w:val="12"/>
                <w:szCs w:val="12"/>
              </w:rPr>
              <w:t>868,37</w:t>
            </w:r>
          </w:p>
        </w:tc>
        <w:tc>
          <w:tcPr>
            <w:tcW w:w="295" w:type="pct"/>
            <w:tcBorders>
              <w:top w:val="nil"/>
              <w:left w:val="nil"/>
              <w:bottom w:val="single" w:sz="4" w:space="0" w:color="auto"/>
              <w:right w:val="single" w:sz="4" w:space="0" w:color="auto"/>
            </w:tcBorders>
            <w:shd w:val="clear" w:color="auto" w:fill="auto"/>
            <w:noWrap/>
            <w:vAlign w:val="bottom"/>
            <w:hideMark/>
          </w:tcPr>
          <w:p w14:paraId="147662A1"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1CB27A8E"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061458AE"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559ABC70"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2C3BFB7E" w14:textId="77777777" w:rsidR="003463B2" w:rsidRPr="003463B2" w:rsidRDefault="003463B2" w:rsidP="003463B2">
            <w:pP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142BCC58" w14:textId="77777777" w:rsidR="003463B2" w:rsidRPr="003463B2" w:rsidRDefault="003463B2" w:rsidP="003463B2">
            <w:pPr>
              <w:rPr>
                <w:sz w:val="12"/>
                <w:szCs w:val="12"/>
              </w:rPr>
            </w:pPr>
            <w:r w:rsidRPr="003463B2">
              <w:rPr>
                <w:sz w:val="12"/>
                <w:szCs w:val="12"/>
              </w:rPr>
              <w:t> </w:t>
            </w:r>
          </w:p>
        </w:tc>
      </w:tr>
      <w:tr w:rsidR="003463B2" w:rsidRPr="003463B2" w14:paraId="7E698485"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98F51" w14:textId="77777777" w:rsidR="003463B2" w:rsidRPr="003463B2" w:rsidRDefault="003463B2" w:rsidP="003463B2">
            <w:pPr>
              <w:jc w:val="right"/>
              <w:rPr>
                <w:sz w:val="12"/>
                <w:szCs w:val="12"/>
              </w:rPr>
            </w:pPr>
            <w:r w:rsidRPr="003463B2">
              <w:rPr>
                <w:sz w:val="12"/>
                <w:szCs w:val="12"/>
              </w:rPr>
              <w:t xml:space="preserve">без 0,7, </w:t>
            </w:r>
            <w:proofErr w:type="spellStart"/>
            <w:r w:rsidRPr="003463B2">
              <w:rPr>
                <w:sz w:val="12"/>
                <w:szCs w:val="12"/>
              </w:rPr>
              <w:t>руб</w:t>
            </w:r>
            <w:proofErr w:type="spellEnd"/>
            <w:r w:rsidRPr="003463B2">
              <w:rPr>
                <w:sz w:val="12"/>
                <w:szCs w:val="12"/>
              </w:rPr>
              <w:t>/МВт*ч</w:t>
            </w:r>
          </w:p>
        </w:tc>
        <w:tc>
          <w:tcPr>
            <w:tcW w:w="264" w:type="pct"/>
            <w:tcBorders>
              <w:top w:val="nil"/>
              <w:left w:val="nil"/>
              <w:bottom w:val="single" w:sz="4" w:space="0" w:color="auto"/>
              <w:right w:val="single" w:sz="4" w:space="0" w:color="auto"/>
            </w:tcBorders>
            <w:shd w:val="clear" w:color="auto" w:fill="auto"/>
            <w:noWrap/>
            <w:vAlign w:val="bottom"/>
            <w:hideMark/>
          </w:tcPr>
          <w:p w14:paraId="114BE6D4" w14:textId="77777777" w:rsidR="003463B2" w:rsidRPr="003463B2" w:rsidRDefault="003463B2" w:rsidP="003463B2">
            <w:pPr>
              <w:jc w:val="right"/>
              <w:rPr>
                <w:sz w:val="12"/>
                <w:szCs w:val="12"/>
              </w:rPr>
            </w:pPr>
            <w:r w:rsidRPr="003463B2">
              <w:rPr>
                <w:sz w:val="12"/>
                <w:szCs w:val="12"/>
              </w:rPr>
              <w:t>1 589,38</w:t>
            </w:r>
          </w:p>
        </w:tc>
        <w:tc>
          <w:tcPr>
            <w:tcW w:w="264" w:type="pct"/>
            <w:tcBorders>
              <w:top w:val="nil"/>
              <w:left w:val="nil"/>
              <w:bottom w:val="single" w:sz="4" w:space="0" w:color="auto"/>
              <w:right w:val="single" w:sz="4" w:space="0" w:color="auto"/>
            </w:tcBorders>
            <w:shd w:val="clear" w:color="auto" w:fill="auto"/>
            <w:noWrap/>
            <w:vAlign w:val="bottom"/>
            <w:hideMark/>
          </w:tcPr>
          <w:p w14:paraId="27E302AC" w14:textId="77777777" w:rsidR="003463B2" w:rsidRPr="003463B2" w:rsidRDefault="003463B2" w:rsidP="003463B2">
            <w:pPr>
              <w:jc w:val="right"/>
              <w:rPr>
                <w:sz w:val="12"/>
                <w:szCs w:val="12"/>
              </w:rPr>
            </w:pPr>
            <w:r w:rsidRPr="003463B2">
              <w:rPr>
                <w:sz w:val="12"/>
                <w:szCs w:val="12"/>
              </w:rPr>
              <w:t>1 589,38</w:t>
            </w:r>
          </w:p>
        </w:tc>
        <w:tc>
          <w:tcPr>
            <w:tcW w:w="264" w:type="pct"/>
            <w:tcBorders>
              <w:top w:val="nil"/>
              <w:left w:val="nil"/>
              <w:bottom w:val="single" w:sz="4" w:space="0" w:color="auto"/>
              <w:right w:val="single" w:sz="4" w:space="0" w:color="auto"/>
            </w:tcBorders>
            <w:shd w:val="clear" w:color="auto" w:fill="auto"/>
            <w:noWrap/>
            <w:vAlign w:val="bottom"/>
            <w:hideMark/>
          </w:tcPr>
          <w:p w14:paraId="4AEA480A" w14:textId="77777777" w:rsidR="003463B2" w:rsidRPr="003463B2" w:rsidRDefault="003463B2" w:rsidP="003463B2">
            <w:pPr>
              <w:jc w:val="right"/>
              <w:rPr>
                <w:sz w:val="12"/>
                <w:szCs w:val="12"/>
              </w:rPr>
            </w:pPr>
            <w:r w:rsidRPr="003463B2">
              <w:rPr>
                <w:sz w:val="12"/>
                <w:szCs w:val="12"/>
              </w:rPr>
              <w:t>1 589,38</w:t>
            </w:r>
          </w:p>
        </w:tc>
        <w:tc>
          <w:tcPr>
            <w:tcW w:w="295" w:type="pct"/>
            <w:tcBorders>
              <w:top w:val="nil"/>
              <w:left w:val="nil"/>
              <w:bottom w:val="single" w:sz="4" w:space="0" w:color="auto"/>
              <w:right w:val="single" w:sz="4" w:space="0" w:color="auto"/>
            </w:tcBorders>
            <w:shd w:val="clear" w:color="auto" w:fill="auto"/>
            <w:noWrap/>
            <w:vAlign w:val="bottom"/>
            <w:hideMark/>
          </w:tcPr>
          <w:p w14:paraId="18DA9362" w14:textId="77777777" w:rsidR="003463B2" w:rsidRPr="003463B2" w:rsidRDefault="003463B2" w:rsidP="003463B2">
            <w:pPr>
              <w:jc w:val="right"/>
              <w:rPr>
                <w:sz w:val="12"/>
                <w:szCs w:val="12"/>
              </w:rPr>
            </w:pPr>
            <w:r w:rsidRPr="003463B2">
              <w:rPr>
                <w:sz w:val="12"/>
                <w:szCs w:val="12"/>
              </w:rPr>
              <w:t>1 589,38</w:t>
            </w:r>
          </w:p>
        </w:tc>
        <w:tc>
          <w:tcPr>
            <w:tcW w:w="295" w:type="pct"/>
            <w:tcBorders>
              <w:top w:val="nil"/>
              <w:left w:val="nil"/>
              <w:bottom w:val="single" w:sz="4" w:space="0" w:color="auto"/>
              <w:right w:val="single" w:sz="4" w:space="0" w:color="auto"/>
            </w:tcBorders>
            <w:shd w:val="clear" w:color="auto" w:fill="auto"/>
            <w:noWrap/>
            <w:vAlign w:val="bottom"/>
            <w:hideMark/>
          </w:tcPr>
          <w:p w14:paraId="1454D1B9"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14FE65C0" w14:textId="77777777" w:rsidR="003463B2" w:rsidRPr="003463B2" w:rsidRDefault="003463B2" w:rsidP="003463B2">
            <w:pPr>
              <w:jc w:val="right"/>
              <w:rPr>
                <w:sz w:val="12"/>
                <w:szCs w:val="12"/>
              </w:rPr>
            </w:pPr>
            <w:r w:rsidRPr="003463B2">
              <w:rPr>
                <w:sz w:val="12"/>
                <w:szCs w:val="12"/>
              </w:rPr>
              <w:t>1 510,49</w:t>
            </w:r>
          </w:p>
        </w:tc>
        <w:tc>
          <w:tcPr>
            <w:tcW w:w="264" w:type="pct"/>
            <w:tcBorders>
              <w:top w:val="nil"/>
              <w:left w:val="nil"/>
              <w:bottom w:val="single" w:sz="4" w:space="0" w:color="auto"/>
              <w:right w:val="single" w:sz="4" w:space="0" w:color="auto"/>
            </w:tcBorders>
            <w:shd w:val="clear" w:color="auto" w:fill="auto"/>
            <w:noWrap/>
            <w:vAlign w:val="bottom"/>
            <w:hideMark/>
          </w:tcPr>
          <w:p w14:paraId="7E922B6C" w14:textId="77777777" w:rsidR="003463B2" w:rsidRPr="003463B2" w:rsidRDefault="003463B2" w:rsidP="003463B2">
            <w:pPr>
              <w:jc w:val="right"/>
              <w:rPr>
                <w:sz w:val="12"/>
                <w:szCs w:val="12"/>
              </w:rPr>
            </w:pPr>
            <w:r w:rsidRPr="003463B2">
              <w:rPr>
                <w:sz w:val="12"/>
                <w:szCs w:val="12"/>
              </w:rPr>
              <w:t>1 510,49</w:t>
            </w:r>
          </w:p>
        </w:tc>
        <w:tc>
          <w:tcPr>
            <w:tcW w:w="295" w:type="pct"/>
            <w:tcBorders>
              <w:top w:val="nil"/>
              <w:left w:val="nil"/>
              <w:bottom w:val="single" w:sz="4" w:space="0" w:color="auto"/>
              <w:right w:val="single" w:sz="4" w:space="0" w:color="auto"/>
            </w:tcBorders>
            <w:shd w:val="clear" w:color="auto" w:fill="auto"/>
            <w:noWrap/>
            <w:vAlign w:val="bottom"/>
            <w:hideMark/>
          </w:tcPr>
          <w:p w14:paraId="4898C2AC" w14:textId="77777777" w:rsidR="003463B2" w:rsidRPr="003463B2" w:rsidRDefault="003463B2" w:rsidP="003463B2">
            <w:pPr>
              <w:jc w:val="right"/>
              <w:rPr>
                <w:sz w:val="12"/>
                <w:szCs w:val="12"/>
              </w:rPr>
            </w:pPr>
            <w:r w:rsidRPr="003463B2">
              <w:rPr>
                <w:sz w:val="12"/>
                <w:szCs w:val="12"/>
              </w:rPr>
              <w:t>1 510,49</w:t>
            </w:r>
          </w:p>
        </w:tc>
        <w:tc>
          <w:tcPr>
            <w:tcW w:w="295" w:type="pct"/>
            <w:tcBorders>
              <w:top w:val="nil"/>
              <w:left w:val="nil"/>
              <w:bottom w:val="single" w:sz="4" w:space="0" w:color="auto"/>
              <w:right w:val="single" w:sz="4" w:space="0" w:color="auto"/>
            </w:tcBorders>
            <w:shd w:val="clear" w:color="auto" w:fill="auto"/>
            <w:noWrap/>
            <w:vAlign w:val="bottom"/>
            <w:hideMark/>
          </w:tcPr>
          <w:p w14:paraId="277124D1" w14:textId="77777777" w:rsidR="003463B2" w:rsidRPr="003463B2" w:rsidRDefault="003463B2" w:rsidP="003463B2">
            <w:pPr>
              <w:jc w:val="right"/>
              <w:rPr>
                <w:sz w:val="12"/>
                <w:szCs w:val="12"/>
              </w:rPr>
            </w:pPr>
            <w:r w:rsidRPr="003463B2">
              <w:rPr>
                <w:sz w:val="12"/>
                <w:szCs w:val="12"/>
              </w:rPr>
              <w:t>1 510,49</w:t>
            </w:r>
          </w:p>
        </w:tc>
        <w:tc>
          <w:tcPr>
            <w:tcW w:w="295" w:type="pct"/>
            <w:tcBorders>
              <w:top w:val="nil"/>
              <w:left w:val="nil"/>
              <w:bottom w:val="single" w:sz="4" w:space="0" w:color="auto"/>
              <w:right w:val="single" w:sz="4" w:space="0" w:color="auto"/>
            </w:tcBorders>
            <w:shd w:val="clear" w:color="auto" w:fill="auto"/>
            <w:noWrap/>
            <w:vAlign w:val="bottom"/>
            <w:hideMark/>
          </w:tcPr>
          <w:p w14:paraId="3A9E21B8"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5F8067BC"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5C18739B"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3117F91F"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7FBCDEBE" w14:textId="77777777" w:rsidR="003463B2" w:rsidRPr="003463B2" w:rsidRDefault="003463B2" w:rsidP="003463B2">
            <w:pP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0BBA1FFB" w14:textId="77777777" w:rsidR="003463B2" w:rsidRPr="003463B2" w:rsidRDefault="003463B2" w:rsidP="003463B2">
            <w:pPr>
              <w:rPr>
                <w:sz w:val="12"/>
                <w:szCs w:val="12"/>
              </w:rPr>
            </w:pPr>
            <w:r w:rsidRPr="003463B2">
              <w:rPr>
                <w:sz w:val="12"/>
                <w:szCs w:val="12"/>
              </w:rPr>
              <w:t> </w:t>
            </w:r>
          </w:p>
        </w:tc>
      </w:tr>
      <w:tr w:rsidR="003463B2" w:rsidRPr="003463B2" w14:paraId="6DC5CCBD"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DE631" w14:textId="77777777" w:rsidR="003463B2" w:rsidRPr="003463B2" w:rsidRDefault="003463B2" w:rsidP="003463B2">
            <w:pPr>
              <w:rPr>
                <w:b/>
                <w:bCs/>
                <w:sz w:val="12"/>
                <w:szCs w:val="12"/>
              </w:rPr>
            </w:pPr>
            <w:r w:rsidRPr="003463B2">
              <w:rPr>
                <w:b/>
                <w:bCs/>
                <w:sz w:val="12"/>
                <w:szCs w:val="12"/>
              </w:rPr>
              <w:t>Прочие</w:t>
            </w:r>
          </w:p>
        </w:tc>
        <w:tc>
          <w:tcPr>
            <w:tcW w:w="264" w:type="pct"/>
            <w:tcBorders>
              <w:top w:val="nil"/>
              <w:left w:val="nil"/>
              <w:bottom w:val="single" w:sz="4" w:space="0" w:color="auto"/>
              <w:right w:val="single" w:sz="4" w:space="0" w:color="auto"/>
            </w:tcBorders>
            <w:shd w:val="clear" w:color="auto" w:fill="auto"/>
            <w:noWrap/>
            <w:vAlign w:val="bottom"/>
            <w:hideMark/>
          </w:tcPr>
          <w:p w14:paraId="7D44B3A6"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4FACDCF1"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35A4EA49"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12BCB91B"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6D15F854"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7EE49F34"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23BC954A"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14B7F40E"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701A6B17"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408B3F6D"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390D0BFE"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4491EF7B"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2D9D2437"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0083265B" w14:textId="77777777" w:rsidR="003463B2" w:rsidRPr="003463B2" w:rsidRDefault="003463B2" w:rsidP="003463B2">
            <w:pP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42631267" w14:textId="77777777" w:rsidR="003463B2" w:rsidRPr="003463B2" w:rsidRDefault="003463B2" w:rsidP="003463B2">
            <w:pPr>
              <w:rPr>
                <w:sz w:val="12"/>
                <w:szCs w:val="12"/>
              </w:rPr>
            </w:pPr>
            <w:r w:rsidRPr="003463B2">
              <w:rPr>
                <w:sz w:val="12"/>
                <w:szCs w:val="12"/>
              </w:rPr>
              <w:t> </w:t>
            </w:r>
          </w:p>
        </w:tc>
      </w:tr>
      <w:tr w:rsidR="003463B2" w:rsidRPr="003463B2" w14:paraId="47FCFA79"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C535D" w14:textId="77777777" w:rsidR="003463B2" w:rsidRPr="003463B2" w:rsidRDefault="003463B2" w:rsidP="003463B2">
            <w:pPr>
              <w:rPr>
                <w:b/>
                <w:bCs/>
                <w:sz w:val="12"/>
                <w:szCs w:val="12"/>
              </w:rPr>
            </w:pPr>
            <w:proofErr w:type="spellStart"/>
            <w:r w:rsidRPr="003463B2">
              <w:rPr>
                <w:b/>
                <w:bCs/>
                <w:sz w:val="12"/>
                <w:szCs w:val="12"/>
              </w:rPr>
              <w:t>Одноставочные</w:t>
            </w:r>
            <w:proofErr w:type="spellEnd"/>
          </w:p>
        </w:tc>
        <w:tc>
          <w:tcPr>
            <w:tcW w:w="264" w:type="pct"/>
            <w:tcBorders>
              <w:top w:val="nil"/>
              <w:left w:val="nil"/>
              <w:bottom w:val="single" w:sz="4" w:space="0" w:color="auto"/>
              <w:right w:val="single" w:sz="4" w:space="0" w:color="auto"/>
            </w:tcBorders>
            <w:shd w:val="clear" w:color="auto" w:fill="auto"/>
            <w:noWrap/>
            <w:vAlign w:val="bottom"/>
            <w:hideMark/>
          </w:tcPr>
          <w:p w14:paraId="0326F56C"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08A1F386"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48081381"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78E112B1"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6D971539"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58160E89"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61388E16"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51AFC68C"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5F60B98E"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1CBB6E7B"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5D8A1BC1"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1657A85D"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3BE2A4D1"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00D9C623" w14:textId="77777777" w:rsidR="003463B2" w:rsidRPr="003463B2" w:rsidRDefault="003463B2" w:rsidP="003463B2">
            <w:pP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3D92E8E2" w14:textId="77777777" w:rsidR="003463B2" w:rsidRPr="003463B2" w:rsidRDefault="003463B2" w:rsidP="003463B2">
            <w:pPr>
              <w:rPr>
                <w:sz w:val="12"/>
                <w:szCs w:val="12"/>
              </w:rPr>
            </w:pPr>
            <w:r w:rsidRPr="003463B2">
              <w:rPr>
                <w:sz w:val="12"/>
                <w:szCs w:val="12"/>
              </w:rPr>
              <w:t> </w:t>
            </w:r>
          </w:p>
        </w:tc>
      </w:tr>
      <w:tr w:rsidR="003463B2" w:rsidRPr="003463B2" w14:paraId="1D32AFF4"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1C720" w14:textId="77777777" w:rsidR="003463B2" w:rsidRPr="003463B2" w:rsidRDefault="003463B2" w:rsidP="003463B2">
            <w:pPr>
              <w:jc w:val="right"/>
              <w:rPr>
                <w:sz w:val="12"/>
                <w:szCs w:val="12"/>
              </w:rPr>
            </w:pPr>
            <w:r w:rsidRPr="003463B2">
              <w:rPr>
                <w:sz w:val="12"/>
                <w:szCs w:val="12"/>
              </w:rPr>
              <w:t xml:space="preserve">электроэнергия, </w:t>
            </w:r>
            <w:proofErr w:type="spellStart"/>
            <w:r w:rsidRPr="003463B2">
              <w:rPr>
                <w:sz w:val="12"/>
                <w:szCs w:val="12"/>
              </w:rPr>
              <w:t>руб</w:t>
            </w:r>
            <w:proofErr w:type="spellEnd"/>
            <w:r w:rsidRPr="003463B2">
              <w:rPr>
                <w:sz w:val="12"/>
                <w:szCs w:val="12"/>
              </w:rPr>
              <w:t>/МВт*ч</w:t>
            </w:r>
          </w:p>
        </w:tc>
        <w:tc>
          <w:tcPr>
            <w:tcW w:w="264" w:type="pct"/>
            <w:tcBorders>
              <w:top w:val="nil"/>
              <w:left w:val="nil"/>
              <w:bottom w:val="single" w:sz="4" w:space="0" w:color="auto"/>
              <w:right w:val="single" w:sz="4" w:space="0" w:color="auto"/>
            </w:tcBorders>
            <w:shd w:val="clear" w:color="auto" w:fill="auto"/>
            <w:noWrap/>
            <w:vAlign w:val="bottom"/>
            <w:hideMark/>
          </w:tcPr>
          <w:p w14:paraId="5DE1084A" w14:textId="77777777" w:rsidR="003463B2" w:rsidRPr="003463B2" w:rsidRDefault="003463B2" w:rsidP="003463B2">
            <w:pPr>
              <w:jc w:val="right"/>
              <w:rPr>
                <w:sz w:val="12"/>
                <w:szCs w:val="12"/>
              </w:rPr>
            </w:pPr>
            <w:r w:rsidRPr="003463B2">
              <w:rPr>
                <w:sz w:val="12"/>
                <w:szCs w:val="12"/>
              </w:rPr>
              <w:t>1 487,24</w:t>
            </w:r>
          </w:p>
        </w:tc>
        <w:tc>
          <w:tcPr>
            <w:tcW w:w="264" w:type="pct"/>
            <w:tcBorders>
              <w:top w:val="nil"/>
              <w:left w:val="nil"/>
              <w:bottom w:val="single" w:sz="4" w:space="0" w:color="auto"/>
              <w:right w:val="single" w:sz="4" w:space="0" w:color="auto"/>
            </w:tcBorders>
            <w:shd w:val="clear" w:color="auto" w:fill="auto"/>
            <w:noWrap/>
            <w:vAlign w:val="bottom"/>
            <w:hideMark/>
          </w:tcPr>
          <w:p w14:paraId="1D07EDC7" w14:textId="77777777" w:rsidR="003463B2" w:rsidRPr="003463B2" w:rsidRDefault="003463B2" w:rsidP="003463B2">
            <w:pPr>
              <w:jc w:val="right"/>
              <w:rPr>
                <w:sz w:val="12"/>
                <w:szCs w:val="12"/>
              </w:rPr>
            </w:pPr>
            <w:r w:rsidRPr="003463B2">
              <w:rPr>
                <w:sz w:val="12"/>
                <w:szCs w:val="12"/>
              </w:rPr>
              <w:t>1 812,91</w:t>
            </w:r>
          </w:p>
        </w:tc>
        <w:tc>
          <w:tcPr>
            <w:tcW w:w="264" w:type="pct"/>
            <w:tcBorders>
              <w:top w:val="nil"/>
              <w:left w:val="nil"/>
              <w:bottom w:val="single" w:sz="4" w:space="0" w:color="auto"/>
              <w:right w:val="single" w:sz="4" w:space="0" w:color="auto"/>
            </w:tcBorders>
            <w:shd w:val="clear" w:color="auto" w:fill="auto"/>
            <w:noWrap/>
            <w:vAlign w:val="bottom"/>
            <w:hideMark/>
          </w:tcPr>
          <w:p w14:paraId="5439BE8A" w14:textId="77777777" w:rsidR="003463B2" w:rsidRPr="003463B2" w:rsidRDefault="003463B2" w:rsidP="003463B2">
            <w:pPr>
              <w:jc w:val="right"/>
              <w:rPr>
                <w:sz w:val="12"/>
                <w:szCs w:val="12"/>
              </w:rPr>
            </w:pPr>
            <w:r w:rsidRPr="003463B2">
              <w:rPr>
                <w:sz w:val="12"/>
                <w:szCs w:val="12"/>
              </w:rPr>
              <w:t>2 035,02</w:t>
            </w:r>
          </w:p>
        </w:tc>
        <w:tc>
          <w:tcPr>
            <w:tcW w:w="295" w:type="pct"/>
            <w:tcBorders>
              <w:top w:val="nil"/>
              <w:left w:val="nil"/>
              <w:bottom w:val="single" w:sz="4" w:space="0" w:color="auto"/>
              <w:right w:val="single" w:sz="4" w:space="0" w:color="auto"/>
            </w:tcBorders>
            <w:shd w:val="clear" w:color="auto" w:fill="auto"/>
            <w:noWrap/>
            <w:vAlign w:val="bottom"/>
            <w:hideMark/>
          </w:tcPr>
          <w:p w14:paraId="464F8667" w14:textId="77777777" w:rsidR="003463B2" w:rsidRPr="003463B2" w:rsidRDefault="003463B2" w:rsidP="003463B2">
            <w:pPr>
              <w:jc w:val="right"/>
              <w:rPr>
                <w:sz w:val="12"/>
                <w:szCs w:val="12"/>
              </w:rPr>
            </w:pPr>
            <w:r w:rsidRPr="003463B2">
              <w:rPr>
                <w:sz w:val="12"/>
                <w:szCs w:val="12"/>
              </w:rPr>
              <w:t>3 704,75</w:t>
            </w:r>
          </w:p>
        </w:tc>
        <w:tc>
          <w:tcPr>
            <w:tcW w:w="295" w:type="pct"/>
            <w:tcBorders>
              <w:top w:val="nil"/>
              <w:left w:val="nil"/>
              <w:bottom w:val="single" w:sz="4" w:space="0" w:color="auto"/>
              <w:right w:val="single" w:sz="4" w:space="0" w:color="auto"/>
            </w:tcBorders>
            <w:shd w:val="clear" w:color="auto" w:fill="auto"/>
            <w:noWrap/>
            <w:vAlign w:val="bottom"/>
            <w:hideMark/>
          </w:tcPr>
          <w:p w14:paraId="73E40830"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0E1B136D" w14:textId="77777777" w:rsidR="003463B2" w:rsidRPr="003463B2" w:rsidRDefault="003463B2" w:rsidP="003463B2">
            <w:pPr>
              <w:jc w:val="right"/>
              <w:rPr>
                <w:sz w:val="12"/>
                <w:szCs w:val="12"/>
              </w:rPr>
            </w:pPr>
            <w:r w:rsidRPr="003463B2">
              <w:rPr>
                <w:sz w:val="12"/>
                <w:szCs w:val="12"/>
              </w:rPr>
              <w:t>1 558,63</w:t>
            </w:r>
          </w:p>
        </w:tc>
        <w:tc>
          <w:tcPr>
            <w:tcW w:w="264" w:type="pct"/>
            <w:tcBorders>
              <w:top w:val="nil"/>
              <w:left w:val="nil"/>
              <w:bottom w:val="single" w:sz="4" w:space="0" w:color="auto"/>
              <w:right w:val="single" w:sz="4" w:space="0" w:color="auto"/>
            </w:tcBorders>
            <w:shd w:val="clear" w:color="auto" w:fill="auto"/>
            <w:noWrap/>
            <w:vAlign w:val="bottom"/>
            <w:hideMark/>
          </w:tcPr>
          <w:p w14:paraId="3FC4E4FC" w14:textId="77777777" w:rsidR="003463B2" w:rsidRPr="003463B2" w:rsidRDefault="003463B2" w:rsidP="003463B2">
            <w:pPr>
              <w:jc w:val="right"/>
              <w:rPr>
                <w:sz w:val="12"/>
                <w:szCs w:val="12"/>
              </w:rPr>
            </w:pPr>
            <w:r w:rsidRPr="003463B2">
              <w:rPr>
                <w:sz w:val="12"/>
                <w:szCs w:val="12"/>
              </w:rPr>
              <w:t>1 900,26</w:t>
            </w:r>
          </w:p>
        </w:tc>
        <w:tc>
          <w:tcPr>
            <w:tcW w:w="295" w:type="pct"/>
            <w:tcBorders>
              <w:top w:val="nil"/>
              <w:left w:val="nil"/>
              <w:bottom w:val="single" w:sz="4" w:space="0" w:color="auto"/>
              <w:right w:val="single" w:sz="4" w:space="0" w:color="auto"/>
            </w:tcBorders>
            <w:shd w:val="clear" w:color="auto" w:fill="auto"/>
            <w:noWrap/>
            <w:vAlign w:val="bottom"/>
            <w:hideMark/>
          </w:tcPr>
          <w:p w14:paraId="7F916DB6" w14:textId="77777777" w:rsidR="003463B2" w:rsidRPr="003463B2" w:rsidRDefault="003463B2" w:rsidP="003463B2">
            <w:pPr>
              <w:jc w:val="right"/>
              <w:rPr>
                <w:sz w:val="12"/>
                <w:szCs w:val="12"/>
              </w:rPr>
            </w:pPr>
            <w:r w:rsidRPr="003463B2">
              <w:rPr>
                <w:sz w:val="12"/>
                <w:szCs w:val="12"/>
              </w:rPr>
              <w:t>2 132,70</w:t>
            </w:r>
          </w:p>
        </w:tc>
        <w:tc>
          <w:tcPr>
            <w:tcW w:w="295" w:type="pct"/>
            <w:tcBorders>
              <w:top w:val="nil"/>
              <w:left w:val="nil"/>
              <w:bottom w:val="single" w:sz="4" w:space="0" w:color="auto"/>
              <w:right w:val="single" w:sz="4" w:space="0" w:color="auto"/>
            </w:tcBorders>
            <w:shd w:val="clear" w:color="auto" w:fill="auto"/>
            <w:noWrap/>
            <w:vAlign w:val="bottom"/>
            <w:hideMark/>
          </w:tcPr>
          <w:p w14:paraId="092ADAFA" w14:textId="77777777" w:rsidR="003463B2" w:rsidRPr="003463B2" w:rsidRDefault="003463B2" w:rsidP="003463B2">
            <w:pPr>
              <w:jc w:val="right"/>
              <w:rPr>
                <w:sz w:val="12"/>
                <w:szCs w:val="12"/>
              </w:rPr>
            </w:pPr>
            <w:r w:rsidRPr="003463B2">
              <w:rPr>
                <w:sz w:val="12"/>
                <w:szCs w:val="12"/>
              </w:rPr>
              <w:t>3 704,75</w:t>
            </w:r>
          </w:p>
        </w:tc>
        <w:tc>
          <w:tcPr>
            <w:tcW w:w="295" w:type="pct"/>
            <w:tcBorders>
              <w:top w:val="nil"/>
              <w:left w:val="nil"/>
              <w:bottom w:val="single" w:sz="4" w:space="0" w:color="auto"/>
              <w:right w:val="single" w:sz="4" w:space="0" w:color="auto"/>
            </w:tcBorders>
            <w:shd w:val="clear" w:color="auto" w:fill="auto"/>
            <w:noWrap/>
            <w:vAlign w:val="bottom"/>
            <w:hideMark/>
          </w:tcPr>
          <w:p w14:paraId="4C1F6609"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6B9A5077"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1A0DE656"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224A2385"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11417A97" w14:textId="77777777" w:rsidR="003463B2" w:rsidRPr="003463B2" w:rsidRDefault="003463B2" w:rsidP="003463B2">
            <w:pP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18089B18" w14:textId="77777777" w:rsidR="003463B2" w:rsidRPr="003463B2" w:rsidRDefault="003463B2" w:rsidP="003463B2">
            <w:pPr>
              <w:ind w:right="-105"/>
              <w:rPr>
                <w:sz w:val="12"/>
                <w:szCs w:val="12"/>
              </w:rPr>
            </w:pPr>
            <w:r w:rsidRPr="003463B2">
              <w:rPr>
                <w:sz w:val="12"/>
                <w:szCs w:val="12"/>
              </w:rPr>
              <w:t> </w:t>
            </w:r>
          </w:p>
        </w:tc>
      </w:tr>
      <w:tr w:rsidR="003463B2" w:rsidRPr="003463B2" w14:paraId="37B79C47"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4DB03" w14:textId="77777777" w:rsidR="003463B2" w:rsidRPr="003463B2" w:rsidRDefault="003463B2" w:rsidP="003463B2">
            <w:pPr>
              <w:rPr>
                <w:b/>
                <w:bCs/>
                <w:sz w:val="12"/>
                <w:szCs w:val="12"/>
              </w:rPr>
            </w:pPr>
            <w:proofErr w:type="spellStart"/>
            <w:r w:rsidRPr="003463B2">
              <w:rPr>
                <w:b/>
                <w:bCs/>
                <w:sz w:val="12"/>
                <w:szCs w:val="12"/>
              </w:rPr>
              <w:t>Двуставочные</w:t>
            </w:r>
            <w:proofErr w:type="spellEnd"/>
          </w:p>
        </w:tc>
        <w:tc>
          <w:tcPr>
            <w:tcW w:w="264" w:type="pct"/>
            <w:tcBorders>
              <w:top w:val="nil"/>
              <w:left w:val="nil"/>
              <w:bottom w:val="single" w:sz="4" w:space="0" w:color="auto"/>
              <w:right w:val="single" w:sz="4" w:space="0" w:color="auto"/>
            </w:tcBorders>
            <w:shd w:val="clear" w:color="auto" w:fill="auto"/>
            <w:noWrap/>
            <w:vAlign w:val="bottom"/>
            <w:hideMark/>
          </w:tcPr>
          <w:p w14:paraId="35A2E4D9"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45321BBE"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2E5F29BB"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13D0BF61"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4A4ABAEA"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2FF17235"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5CB734DE"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7B740BC6"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2DF4B70C"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201F149D"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636688ED"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6F9FC748"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5FAD1788"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0E6C9859" w14:textId="77777777" w:rsidR="003463B2" w:rsidRPr="003463B2" w:rsidRDefault="003463B2" w:rsidP="003463B2">
            <w:pP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771D3CEF" w14:textId="77777777" w:rsidR="003463B2" w:rsidRPr="003463B2" w:rsidRDefault="003463B2" w:rsidP="003463B2">
            <w:pPr>
              <w:rPr>
                <w:sz w:val="12"/>
                <w:szCs w:val="12"/>
              </w:rPr>
            </w:pPr>
            <w:r w:rsidRPr="003463B2">
              <w:rPr>
                <w:sz w:val="12"/>
                <w:szCs w:val="12"/>
              </w:rPr>
              <w:t> </w:t>
            </w:r>
          </w:p>
        </w:tc>
      </w:tr>
      <w:tr w:rsidR="003463B2" w:rsidRPr="003463B2" w14:paraId="60E2BE8F"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32896" w14:textId="77777777" w:rsidR="003463B2" w:rsidRPr="003463B2" w:rsidRDefault="003463B2" w:rsidP="003463B2">
            <w:pPr>
              <w:jc w:val="right"/>
              <w:rPr>
                <w:sz w:val="12"/>
                <w:szCs w:val="12"/>
              </w:rPr>
            </w:pPr>
            <w:r w:rsidRPr="003463B2">
              <w:rPr>
                <w:sz w:val="12"/>
                <w:szCs w:val="12"/>
              </w:rPr>
              <w:t xml:space="preserve">электроэнергия, </w:t>
            </w:r>
            <w:proofErr w:type="spellStart"/>
            <w:r w:rsidRPr="003463B2">
              <w:rPr>
                <w:sz w:val="12"/>
                <w:szCs w:val="12"/>
              </w:rPr>
              <w:t>руб</w:t>
            </w:r>
            <w:proofErr w:type="spellEnd"/>
            <w:r w:rsidRPr="003463B2">
              <w:rPr>
                <w:sz w:val="12"/>
                <w:szCs w:val="12"/>
              </w:rPr>
              <w:t>/</w:t>
            </w:r>
            <w:proofErr w:type="spellStart"/>
            <w:r w:rsidRPr="003463B2">
              <w:rPr>
                <w:sz w:val="12"/>
                <w:szCs w:val="12"/>
              </w:rPr>
              <w:t>МВт.ч</w:t>
            </w:r>
            <w:proofErr w:type="spellEnd"/>
          </w:p>
        </w:tc>
        <w:tc>
          <w:tcPr>
            <w:tcW w:w="264" w:type="pct"/>
            <w:tcBorders>
              <w:top w:val="nil"/>
              <w:left w:val="nil"/>
              <w:bottom w:val="single" w:sz="4" w:space="0" w:color="auto"/>
              <w:right w:val="single" w:sz="4" w:space="0" w:color="auto"/>
            </w:tcBorders>
            <w:shd w:val="clear" w:color="auto" w:fill="auto"/>
            <w:noWrap/>
            <w:vAlign w:val="bottom"/>
            <w:hideMark/>
          </w:tcPr>
          <w:p w14:paraId="2068BF56" w14:textId="77777777" w:rsidR="003463B2" w:rsidRPr="003463B2" w:rsidRDefault="003463B2" w:rsidP="003463B2">
            <w:pPr>
              <w:jc w:val="right"/>
              <w:rPr>
                <w:sz w:val="12"/>
                <w:szCs w:val="12"/>
              </w:rPr>
            </w:pPr>
            <w:r w:rsidRPr="003463B2">
              <w:rPr>
                <w:sz w:val="12"/>
                <w:szCs w:val="12"/>
              </w:rPr>
              <w:t>82,17</w:t>
            </w:r>
          </w:p>
        </w:tc>
        <w:tc>
          <w:tcPr>
            <w:tcW w:w="264" w:type="pct"/>
            <w:tcBorders>
              <w:top w:val="nil"/>
              <w:left w:val="nil"/>
              <w:bottom w:val="single" w:sz="4" w:space="0" w:color="auto"/>
              <w:right w:val="single" w:sz="4" w:space="0" w:color="auto"/>
            </w:tcBorders>
            <w:shd w:val="clear" w:color="auto" w:fill="auto"/>
            <w:noWrap/>
            <w:vAlign w:val="bottom"/>
            <w:hideMark/>
          </w:tcPr>
          <w:p w14:paraId="6D810C99" w14:textId="77777777" w:rsidR="003463B2" w:rsidRPr="003463B2" w:rsidRDefault="003463B2" w:rsidP="003463B2">
            <w:pPr>
              <w:jc w:val="right"/>
              <w:rPr>
                <w:sz w:val="12"/>
                <w:szCs w:val="12"/>
              </w:rPr>
            </w:pPr>
            <w:r w:rsidRPr="003463B2">
              <w:rPr>
                <w:sz w:val="12"/>
                <w:szCs w:val="12"/>
              </w:rPr>
              <w:t>123,20</w:t>
            </w:r>
          </w:p>
        </w:tc>
        <w:tc>
          <w:tcPr>
            <w:tcW w:w="264" w:type="pct"/>
            <w:tcBorders>
              <w:top w:val="nil"/>
              <w:left w:val="nil"/>
              <w:bottom w:val="single" w:sz="4" w:space="0" w:color="auto"/>
              <w:right w:val="single" w:sz="4" w:space="0" w:color="auto"/>
            </w:tcBorders>
            <w:shd w:val="clear" w:color="auto" w:fill="auto"/>
            <w:noWrap/>
            <w:vAlign w:val="bottom"/>
            <w:hideMark/>
          </w:tcPr>
          <w:p w14:paraId="0ACD38EE" w14:textId="77777777" w:rsidR="003463B2" w:rsidRPr="003463B2" w:rsidRDefault="003463B2" w:rsidP="003463B2">
            <w:pPr>
              <w:jc w:val="right"/>
              <w:rPr>
                <w:sz w:val="12"/>
                <w:szCs w:val="12"/>
              </w:rPr>
            </w:pPr>
            <w:r w:rsidRPr="003463B2">
              <w:rPr>
                <w:sz w:val="12"/>
                <w:szCs w:val="12"/>
              </w:rPr>
              <w:t>229,02</w:t>
            </w:r>
          </w:p>
        </w:tc>
        <w:tc>
          <w:tcPr>
            <w:tcW w:w="295" w:type="pct"/>
            <w:tcBorders>
              <w:top w:val="nil"/>
              <w:left w:val="nil"/>
              <w:bottom w:val="single" w:sz="4" w:space="0" w:color="auto"/>
              <w:right w:val="single" w:sz="4" w:space="0" w:color="auto"/>
            </w:tcBorders>
            <w:shd w:val="clear" w:color="auto" w:fill="auto"/>
            <w:noWrap/>
            <w:vAlign w:val="bottom"/>
            <w:hideMark/>
          </w:tcPr>
          <w:p w14:paraId="7E0DB2F0" w14:textId="77777777" w:rsidR="003463B2" w:rsidRPr="003463B2" w:rsidRDefault="003463B2" w:rsidP="003463B2">
            <w:pPr>
              <w:jc w:val="right"/>
              <w:rPr>
                <w:sz w:val="12"/>
                <w:szCs w:val="12"/>
              </w:rPr>
            </w:pPr>
            <w:r w:rsidRPr="003463B2">
              <w:rPr>
                <w:sz w:val="12"/>
                <w:szCs w:val="12"/>
              </w:rPr>
              <w:t>602,51</w:t>
            </w:r>
          </w:p>
        </w:tc>
        <w:tc>
          <w:tcPr>
            <w:tcW w:w="295" w:type="pct"/>
            <w:tcBorders>
              <w:top w:val="nil"/>
              <w:left w:val="nil"/>
              <w:bottom w:val="single" w:sz="4" w:space="0" w:color="auto"/>
              <w:right w:val="single" w:sz="4" w:space="0" w:color="auto"/>
            </w:tcBorders>
            <w:shd w:val="clear" w:color="auto" w:fill="auto"/>
            <w:noWrap/>
            <w:vAlign w:val="bottom"/>
            <w:hideMark/>
          </w:tcPr>
          <w:p w14:paraId="6E968F08"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20FA0AD6" w14:textId="77777777" w:rsidR="003463B2" w:rsidRPr="003463B2" w:rsidRDefault="003463B2" w:rsidP="003463B2">
            <w:pPr>
              <w:jc w:val="right"/>
              <w:rPr>
                <w:sz w:val="12"/>
                <w:szCs w:val="12"/>
              </w:rPr>
            </w:pPr>
            <w:r w:rsidRPr="003463B2">
              <w:rPr>
                <w:sz w:val="12"/>
                <w:szCs w:val="12"/>
              </w:rPr>
              <w:t>86,11</w:t>
            </w:r>
          </w:p>
        </w:tc>
        <w:tc>
          <w:tcPr>
            <w:tcW w:w="264" w:type="pct"/>
            <w:tcBorders>
              <w:top w:val="nil"/>
              <w:left w:val="nil"/>
              <w:bottom w:val="single" w:sz="4" w:space="0" w:color="auto"/>
              <w:right w:val="single" w:sz="4" w:space="0" w:color="auto"/>
            </w:tcBorders>
            <w:shd w:val="clear" w:color="auto" w:fill="auto"/>
            <w:noWrap/>
            <w:vAlign w:val="bottom"/>
            <w:hideMark/>
          </w:tcPr>
          <w:p w14:paraId="337E80FF" w14:textId="77777777" w:rsidR="003463B2" w:rsidRPr="003463B2" w:rsidRDefault="003463B2" w:rsidP="003463B2">
            <w:pPr>
              <w:jc w:val="right"/>
              <w:rPr>
                <w:sz w:val="12"/>
                <w:szCs w:val="12"/>
              </w:rPr>
            </w:pPr>
            <w:r w:rsidRPr="003463B2">
              <w:rPr>
                <w:sz w:val="12"/>
                <w:szCs w:val="12"/>
              </w:rPr>
              <w:t>129,11</w:t>
            </w:r>
          </w:p>
        </w:tc>
        <w:tc>
          <w:tcPr>
            <w:tcW w:w="295" w:type="pct"/>
            <w:tcBorders>
              <w:top w:val="nil"/>
              <w:left w:val="nil"/>
              <w:bottom w:val="single" w:sz="4" w:space="0" w:color="auto"/>
              <w:right w:val="single" w:sz="4" w:space="0" w:color="auto"/>
            </w:tcBorders>
            <w:shd w:val="clear" w:color="auto" w:fill="auto"/>
            <w:noWrap/>
            <w:vAlign w:val="bottom"/>
            <w:hideMark/>
          </w:tcPr>
          <w:p w14:paraId="17277488" w14:textId="77777777" w:rsidR="003463B2" w:rsidRPr="003463B2" w:rsidRDefault="003463B2" w:rsidP="003463B2">
            <w:pPr>
              <w:jc w:val="right"/>
              <w:rPr>
                <w:sz w:val="12"/>
                <w:szCs w:val="12"/>
              </w:rPr>
            </w:pPr>
            <w:r w:rsidRPr="003463B2">
              <w:rPr>
                <w:sz w:val="12"/>
                <w:szCs w:val="12"/>
              </w:rPr>
              <w:t>240,01</w:t>
            </w:r>
          </w:p>
        </w:tc>
        <w:tc>
          <w:tcPr>
            <w:tcW w:w="295" w:type="pct"/>
            <w:tcBorders>
              <w:top w:val="nil"/>
              <w:left w:val="nil"/>
              <w:bottom w:val="single" w:sz="4" w:space="0" w:color="auto"/>
              <w:right w:val="single" w:sz="4" w:space="0" w:color="auto"/>
            </w:tcBorders>
            <w:shd w:val="clear" w:color="auto" w:fill="auto"/>
            <w:noWrap/>
            <w:vAlign w:val="bottom"/>
            <w:hideMark/>
          </w:tcPr>
          <w:p w14:paraId="5FAE3A3B" w14:textId="77777777" w:rsidR="003463B2" w:rsidRPr="003463B2" w:rsidRDefault="003463B2" w:rsidP="003463B2">
            <w:pPr>
              <w:jc w:val="right"/>
              <w:rPr>
                <w:sz w:val="12"/>
                <w:szCs w:val="12"/>
              </w:rPr>
            </w:pPr>
            <w:r w:rsidRPr="003463B2">
              <w:rPr>
                <w:sz w:val="12"/>
                <w:szCs w:val="12"/>
              </w:rPr>
              <w:t>631,43</w:t>
            </w:r>
          </w:p>
        </w:tc>
        <w:tc>
          <w:tcPr>
            <w:tcW w:w="295" w:type="pct"/>
            <w:tcBorders>
              <w:top w:val="nil"/>
              <w:left w:val="nil"/>
              <w:bottom w:val="single" w:sz="4" w:space="0" w:color="auto"/>
              <w:right w:val="single" w:sz="4" w:space="0" w:color="auto"/>
            </w:tcBorders>
            <w:shd w:val="clear" w:color="auto" w:fill="auto"/>
            <w:noWrap/>
            <w:vAlign w:val="bottom"/>
            <w:hideMark/>
          </w:tcPr>
          <w:p w14:paraId="39FCC572"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312F825A"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06A88BAB"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0B02D1DA"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06394A8D" w14:textId="77777777" w:rsidR="003463B2" w:rsidRPr="003463B2" w:rsidRDefault="003463B2" w:rsidP="003463B2">
            <w:pP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5EEDB918" w14:textId="77777777" w:rsidR="003463B2" w:rsidRPr="003463B2" w:rsidRDefault="003463B2" w:rsidP="003463B2">
            <w:pPr>
              <w:rPr>
                <w:sz w:val="12"/>
                <w:szCs w:val="12"/>
              </w:rPr>
            </w:pPr>
            <w:r w:rsidRPr="003463B2">
              <w:rPr>
                <w:sz w:val="12"/>
                <w:szCs w:val="12"/>
              </w:rPr>
              <w:t> </w:t>
            </w:r>
          </w:p>
        </w:tc>
      </w:tr>
      <w:tr w:rsidR="003463B2" w:rsidRPr="003463B2" w14:paraId="176BA92B"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562EA" w14:textId="77777777" w:rsidR="003463B2" w:rsidRPr="003463B2" w:rsidRDefault="003463B2" w:rsidP="003463B2">
            <w:pPr>
              <w:jc w:val="right"/>
              <w:rPr>
                <w:sz w:val="12"/>
                <w:szCs w:val="12"/>
              </w:rPr>
            </w:pPr>
            <w:r w:rsidRPr="003463B2">
              <w:rPr>
                <w:sz w:val="12"/>
                <w:szCs w:val="12"/>
              </w:rPr>
              <w:t xml:space="preserve">мощность, </w:t>
            </w:r>
            <w:proofErr w:type="spellStart"/>
            <w:r w:rsidRPr="003463B2">
              <w:rPr>
                <w:sz w:val="12"/>
                <w:szCs w:val="12"/>
              </w:rPr>
              <w:t>руб</w:t>
            </w:r>
            <w:proofErr w:type="spellEnd"/>
            <w:r w:rsidRPr="003463B2">
              <w:rPr>
                <w:sz w:val="12"/>
                <w:szCs w:val="12"/>
              </w:rPr>
              <w:t>/</w:t>
            </w:r>
            <w:proofErr w:type="spellStart"/>
            <w:r w:rsidRPr="003463B2">
              <w:rPr>
                <w:sz w:val="12"/>
                <w:szCs w:val="12"/>
              </w:rPr>
              <w:t>МВт.мес</w:t>
            </w:r>
            <w:proofErr w:type="spellEnd"/>
            <w:r w:rsidRPr="003463B2">
              <w:rPr>
                <w:sz w:val="12"/>
                <w:szCs w:val="12"/>
              </w:rPr>
              <w:t xml:space="preserve"> </w:t>
            </w:r>
          </w:p>
        </w:tc>
        <w:tc>
          <w:tcPr>
            <w:tcW w:w="264" w:type="pct"/>
            <w:tcBorders>
              <w:top w:val="nil"/>
              <w:left w:val="nil"/>
              <w:bottom w:val="single" w:sz="4" w:space="0" w:color="auto"/>
              <w:right w:val="single" w:sz="4" w:space="0" w:color="auto"/>
            </w:tcBorders>
            <w:shd w:val="clear" w:color="auto" w:fill="auto"/>
            <w:noWrap/>
            <w:vAlign w:val="bottom"/>
            <w:hideMark/>
          </w:tcPr>
          <w:p w14:paraId="4AA0AB96" w14:textId="77777777" w:rsidR="003463B2" w:rsidRPr="003463B2" w:rsidRDefault="003463B2" w:rsidP="003463B2">
            <w:pPr>
              <w:jc w:val="right"/>
              <w:rPr>
                <w:sz w:val="12"/>
                <w:szCs w:val="12"/>
              </w:rPr>
            </w:pPr>
            <w:r w:rsidRPr="003463B2">
              <w:rPr>
                <w:sz w:val="12"/>
                <w:szCs w:val="12"/>
              </w:rPr>
              <w:t>794 057,73</w:t>
            </w:r>
          </w:p>
        </w:tc>
        <w:tc>
          <w:tcPr>
            <w:tcW w:w="264" w:type="pct"/>
            <w:tcBorders>
              <w:top w:val="nil"/>
              <w:left w:val="nil"/>
              <w:bottom w:val="single" w:sz="4" w:space="0" w:color="auto"/>
              <w:right w:val="single" w:sz="4" w:space="0" w:color="auto"/>
            </w:tcBorders>
            <w:shd w:val="clear" w:color="auto" w:fill="auto"/>
            <w:noWrap/>
            <w:vAlign w:val="bottom"/>
            <w:hideMark/>
          </w:tcPr>
          <w:p w14:paraId="10E367A5" w14:textId="77777777" w:rsidR="003463B2" w:rsidRPr="003463B2" w:rsidRDefault="003463B2" w:rsidP="003463B2">
            <w:pPr>
              <w:jc w:val="right"/>
              <w:rPr>
                <w:sz w:val="12"/>
                <w:szCs w:val="12"/>
              </w:rPr>
            </w:pPr>
            <w:r w:rsidRPr="003463B2">
              <w:rPr>
                <w:sz w:val="12"/>
                <w:szCs w:val="12"/>
              </w:rPr>
              <w:t>946 152,66</w:t>
            </w:r>
          </w:p>
        </w:tc>
        <w:tc>
          <w:tcPr>
            <w:tcW w:w="264" w:type="pct"/>
            <w:tcBorders>
              <w:top w:val="nil"/>
              <w:left w:val="nil"/>
              <w:bottom w:val="single" w:sz="4" w:space="0" w:color="auto"/>
              <w:right w:val="single" w:sz="4" w:space="0" w:color="auto"/>
            </w:tcBorders>
            <w:shd w:val="clear" w:color="auto" w:fill="auto"/>
            <w:noWrap/>
            <w:vAlign w:val="bottom"/>
            <w:hideMark/>
          </w:tcPr>
          <w:p w14:paraId="7F0BE9B9" w14:textId="77777777" w:rsidR="003463B2" w:rsidRPr="003463B2" w:rsidRDefault="003463B2" w:rsidP="003463B2">
            <w:pPr>
              <w:jc w:val="right"/>
              <w:rPr>
                <w:sz w:val="12"/>
                <w:szCs w:val="12"/>
              </w:rPr>
            </w:pPr>
            <w:r w:rsidRPr="003463B2">
              <w:rPr>
                <w:sz w:val="12"/>
                <w:szCs w:val="12"/>
              </w:rPr>
              <w:t>842 450,27</w:t>
            </w:r>
          </w:p>
        </w:tc>
        <w:tc>
          <w:tcPr>
            <w:tcW w:w="295" w:type="pct"/>
            <w:tcBorders>
              <w:top w:val="nil"/>
              <w:left w:val="nil"/>
              <w:bottom w:val="single" w:sz="4" w:space="0" w:color="auto"/>
              <w:right w:val="single" w:sz="4" w:space="0" w:color="auto"/>
            </w:tcBorders>
            <w:shd w:val="clear" w:color="auto" w:fill="auto"/>
            <w:noWrap/>
            <w:vAlign w:val="bottom"/>
            <w:hideMark/>
          </w:tcPr>
          <w:p w14:paraId="071254AC" w14:textId="77777777" w:rsidR="003463B2" w:rsidRPr="003463B2" w:rsidRDefault="003463B2" w:rsidP="003463B2">
            <w:pPr>
              <w:jc w:val="right"/>
              <w:rPr>
                <w:sz w:val="12"/>
                <w:szCs w:val="12"/>
              </w:rPr>
            </w:pPr>
            <w:r w:rsidRPr="003463B2">
              <w:rPr>
                <w:sz w:val="12"/>
                <w:szCs w:val="12"/>
              </w:rPr>
              <w:t>1 040 661,08</w:t>
            </w:r>
          </w:p>
        </w:tc>
        <w:tc>
          <w:tcPr>
            <w:tcW w:w="295" w:type="pct"/>
            <w:tcBorders>
              <w:top w:val="nil"/>
              <w:left w:val="nil"/>
              <w:bottom w:val="single" w:sz="4" w:space="0" w:color="auto"/>
              <w:right w:val="single" w:sz="4" w:space="0" w:color="auto"/>
            </w:tcBorders>
            <w:shd w:val="clear" w:color="auto" w:fill="auto"/>
            <w:noWrap/>
            <w:vAlign w:val="bottom"/>
            <w:hideMark/>
          </w:tcPr>
          <w:p w14:paraId="654704B4"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708C4C66" w14:textId="77777777" w:rsidR="003463B2" w:rsidRPr="003463B2" w:rsidRDefault="003463B2" w:rsidP="003463B2">
            <w:pPr>
              <w:jc w:val="right"/>
              <w:rPr>
                <w:sz w:val="12"/>
                <w:szCs w:val="12"/>
              </w:rPr>
            </w:pPr>
            <w:r w:rsidRPr="003463B2">
              <w:rPr>
                <w:sz w:val="12"/>
                <w:szCs w:val="12"/>
              </w:rPr>
              <w:t>832 172,50</w:t>
            </w:r>
          </w:p>
        </w:tc>
        <w:tc>
          <w:tcPr>
            <w:tcW w:w="264" w:type="pct"/>
            <w:tcBorders>
              <w:top w:val="nil"/>
              <w:left w:val="nil"/>
              <w:bottom w:val="single" w:sz="4" w:space="0" w:color="auto"/>
              <w:right w:val="single" w:sz="4" w:space="0" w:color="auto"/>
            </w:tcBorders>
            <w:shd w:val="clear" w:color="auto" w:fill="auto"/>
            <w:noWrap/>
            <w:vAlign w:val="bottom"/>
            <w:hideMark/>
          </w:tcPr>
          <w:p w14:paraId="515BCB2E" w14:textId="77777777" w:rsidR="003463B2" w:rsidRPr="003463B2" w:rsidRDefault="003463B2" w:rsidP="003463B2">
            <w:pPr>
              <w:jc w:val="right"/>
              <w:rPr>
                <w:sz w:val="12"/>
                <w:szCs w:val="12"/>
              </w:rPr>
            </w:pPr>
            <w:r w:rsidRPr="003463B2">
              <w:rPr>
                <w:sz w:val="12"/>
                <w:szCs w:val="12"/>
              </w:rPr>
              <w:t>991 567,99</w:t>
            </w:r>
          </w:p>
        </w:tc>
        <w:tc>
          <w:tcPr>
            <w:tcW w:w="295" w:type="pct"/>
            <w:tcBorders>
              <w:top w:val="nil"/>
              <w:left w:val="nil"/>
              <w:bottom w:val="single" w:sz="4" w:space="0" w:color="auto"/>
              <w:right w:val="single" w:sz="4" w:space="0" w:color="auto"/>
            </w:tcBorders>
            <w:shd w:val="clear" w:color="auto" w:fill="auto"/>
            <w:noWrap/>
            <w:vAlign w:val="bottom"/>
            <w:hideMark/>
          </w:tcPr>
          <w:p w14:paraId="498E93BA" w14:textId="77777777" w:rsidR="003463B2" w:rsidRPr="003463B2" w:rsidRDefault="003463B2" w:rsidP="003463B2">
            <w:pPr>
              <w:jc w:val="right"/>
              <w:rPr>
                <w:sz w:val="12"/>
                <w:szCs w:val="12"/>
              </w:rPr>
            </w:pPr>
            <w:r w:rsidRPr="003463B2">
              <w:rPr>
                <w:sz w:val="12"/>
                <w:szCs w:val="12"/>
              </w:rPr>
              <w:t>1 014 494,33</w:t>
            </w:r>
          </w:p>
        </w:tc>
        <w:tc>
          <w:tcPr>
            <w:tcW w:w="295" w:type="pct"/>
            <w:tcBorders>
              <w:top w:val="nil"/>
              <w:left w:val="nil"/>
              <w:bottom w:val="single" w:sz="4" w:space="0" w:color="auto"/>
              <w:right w:val="single" w:sz="4" w:space="0" w:color="auto"/>
            </w:tcBorders>
            <w:shd w:val="clear" w:color="auto" w:fill="auto"/>
            <w:noWrap/>
            <w:vAlign w:val="bottom"/>
            <w:hideMark/>
          </w:tcPr>
          <w:p w14:paraId="7DC6359C" w14:textId="77777777" w:rsidR="003463B2" w:rsidRPr="003463B2" w:rsidRDefault="003463B2" w:rsidP="003463B2">
            <w:pPr>
              <w:jc w:val="right"/>
              <w:rPr>
                <w:sz w:val="12"/>
                <w:szCs w:val="12"/>
              </w:rPr>
            </w:pPr>
            <w:r w:rsidRPr="003463B2">
              <w:rPr>
                <w:sz w:val="12"/>
                <w:szCs w:val="12"/>
              </w:rPr>
              <w:t>1 090 612,81</w:t>
            </w:r>
          </w:p>
        </w:tc>
        <w:tc>
          <w:tcPr>
            <w:tcW w:w="295" w:type="pct"/>
            <w:tcBorders>
              <w:top w:val="nil"/>
              <w:left w:val="nil"/>
              <w:bottom w:val="single" w:sz="4" w:space="0" w:color="auto"/>
              <w:right w:val="single" w:sz="4" w:space="0" w:color="auto"/>
            </w:tcBorders>
            <w:shd w:val="clear" w:color="auto" w:fill="auto"/>
            <w:noWrap/>
            <w:vAlign w:val="bottom"/>
            <w:hideMark/>
          </w:tcPr>
          <w:p w14:paraId="3803A938"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7F7F9372"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5C486EE7"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61D382BC"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0A4B58F1" w14:textId="77777777" w:rsidR="003463B2" w:rsidRPr="003463B2" w:rsidRDefault="003463B2" w:rsidP="003463B2">
            <w:pP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079FC595" w14:textId="77777777" w:rsidR="003463B2" w:rsidRPr="003463B2" w:rsidRDefault="003463B2" w:rsidP="003463B2">
            <w:pPr>
              <w:rPr>
                <w:sz w:val="12"/>
                <w:szCs w:val="12"/>
              </w:rPr>
            </w:pPr>
            <w:r w:rsidRPr="003463B2">
              <w:rPr>
                <w:sz w:val="12"/>
                <w:szCs w:val="12"/>
              </w:rPr>
              <w:t> </w:t>
            </w:r>
          </w:p>
        </w:tc>
      </w:tr>
      <w:tr w:rsidR="003463B2" w:rsidRPr="003463B2" w14:paraId="3E683769" w14:textId="77777777" w:rsidTr="004569B3">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18458767" w14:textId="77777777" w:rsidR="003463B2" w:rsidRPr="003463B2" w:rsidRDefault="003463B2" w:rsidP="003463B2">
            <w:pPr>
              <w:jc w:val="center"/>
              <w:rPr>
                <w:b/>
                <w:bCs/>
                <w:sz w:val="12"/>
                <w:szCs w:val="12"/>
              </w:rPr>
            </w:pPr>
            <w:r w:rsidRPr="003463B2">
              <w:rPr>
                <w:b/>
                <w:bCs/>
                <w:sz w:val="12"/>
                <w:szCs w:val="12"/>
              </w:rPr>
              <w:t>Выручка ТСО</w:t>
            </w:r>
          </w:p>
        </w:tc>
      </w:tr>
      <w:tr w:rsidR="003463B2" w:rsidRPr="003463B2" w14:paraId="11FDCC2C"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28B70" w14:textId="77777777" w:rsidR="003463B2" w:rsidRPr="003463B2" w:rsidRDefault="003463B2" w:rsidP="003463B2">
            <w:pPr>
              <w:rPr>
                <w:b/>
                <w:bCs/>
                <w:sz w:val="12"/>
                <w:szCs w:val="12"/>
              </w:rPr>
            </w:pPr>
            <w:r w:rsidRPr="003463B2">
              <w:rPr>
                <w:b/>
                <w:bCs/>
                <w:sz w:val="12"/>
                <w:szCs w:val="12"/>
              </w:rPr>
              <w:t>Население</w:t>
            </w:r>
          </w:p>
        </w:tc>
        <w:tc>
          <w:tcPr>
            <w:tcW w:w="264" w:type="pct"/>
            <w:tcBorders>
              <w:top w:val="nil"/>
              <w:left w:val="nil"/>
              <w:bottom w:val="single" w:sz="4" w:space="0" w:color="auto"/>
              <w:right w:val="single" w:sz="4" w:space="0" w:color="auto"/>
            </w:tcBorders>
            <w:shd w:val="clear" w:color="auto" w:fill="auto"/>
            <w:noWrap/>
            <w:vAlign w:val="bottom"/>
            <w:hideMark/>
          </w:tcPr>
          <w:p w14:paraId="2B4C2ECA" w14:textId="77777777" w:rsidR="003463B2" w:rsidRPr="003463B2" w:rsidRDefault="003463B2" w:rsidP="003463B2">
            <w:pPr>
              <w:jc w:val="right"/>
              <w:rPr>
                <w:sz w:val="12"/>
                <w:szCs w:val="12"/>
              </w:rPr>
            </w:pPr>
            <w:r w:rsidRPr="003463B2">
              <w:rPr>
                <w:sz w:val="12"/>
                <w:szCs w:val="12"/>
              </w:rPr>
              <w:t>145,89</w:t>
            </w:r>
          </w:p>
        </w:tc>
        <w:tc>
          <w:tcPr>
            <w:tcW w:w="264" w:type="pct"/>
            <w:tcBorders>
              <w:top w:val="nil"/>
              <w:left w:val="nil"/>
              <w:bottom w:val="single" w:sz="4" w:space="0" w:color="auto"/>
              <w:right w:val="single" w:sz="4" w:space="0" w:color="auto"/>
            </w:tcBorders>
            <w:shd w:val="clear" w:color="auto" w:fill="auto"/>
            <w:noWrap/>
            <w:vAlign w:val="bottom"/>
            <w:hideMark/>
          </w:tcPr>
          <w:p w14:paraId="24ABD2D3" w14:textId="77777777" w:rsidR="003463B2" w:rsidRPr="003463B2" w:rsidRDefault="003463B2" w:rsidP="003463B2">
            <w:pPr>
              <w:jc w:val="right"/>
              <w:rPr>
                <w:sz w:val="12"/>
                <w:szCs w:val="12"/>
              </w:rPr>
            </w:pPr>
            <w:r w:rsidRPr="003463B2">
              <w:rPr>
                <w:sz w:val="12"/>
                <w:szCs w:val="12"/>
              </w:rPr>
              <w:t>0,00</w:t>
            </w:r>
          </w:p>
        </w:tc>
        <w:tc>
          <w:tcPr>
            <w:tcW w:w="264" w:type="pct"/>
            <w:tcBorders>
              <w:top w:val="nil"/>
              <w:left w:val="nil"/>
              <w:bottom w:val="single" w:sz="4" w:space="0" w:color="auto"/>
              <w:right w:val="single" w:sz="4" w:space="0" w:color="auto"/>
            </w:tcBorders>
            <w:shd w:val="clear" w:color="auto" w:fill="auto"/>
            <w:noWrap/>
            <w:vAlign w:val="bottom"/>
            <w:hideMark/>
          </w:tcPr>
          <w:p w14:paraId="6EC3C184" w14:textId="77777777" w:rsidR="003463B2" w:rsidRPr="003463B2" w:rsidRDefault="003463B2" w:rsidP="003463B2">
            <w:pPr>
              <w:jc w:val="right"/>
              <w:rPr>
                <w:sz w:val="12"/>
                <w:szCs w:val="12"/>
              </w:rPr>
            </w:pPr>
            <w:r w:rsidRPr="003463B2">
              <w:rPr>
                <w:sz w:val="12"/>
                <w:szCs w:val="12"/>
              </w:rPr>
              <w:t>3 079,52</w:t>
            </w:r>
          </w:p>
        </w:tc>
        <w:tc>
          <w:tcPr>
            <w:tcW w:w="295" w:type="pct"/>
            <w:tcBorders>
              <w:top w:val="nil"/>
              <w:left w:val="nil"/>
              <w:bottom w:val="single" w:sz="4" w:space="0" w:color="auto"/>
              <w:right w:val="single" w:sz="4" w:space="0" w:color="auto"/>
            </w:tcBorders>
            <w:shd w:val="clear" w:color="auto" w:fill="auto"/>
            <w:noWrap/>
            <w:vAlign w:val="bottom"/>
            <w:hideMark/>
          </w:tcPr>
          <w:p w14:paraId="66E3CF20" w14:textId="77777777" w:rsidR="003463B2" w:rsidRPr="003463B2" w:rsidRDefault="003463B2" w:rsidP="003463B2">
            <w:pPr>
              <w:jc w:val="right"/>
              <w:rPr>
                <w:sz w:val="12"/>
                <w:szCs w:val="12"/>
              </w:rPr>
            </w:pPr>
            <w:r w:rsidRPr="003463B2">
              <w:rPr>
                <w:sz w:val="12"/>
                <w:szCs w:val="12"/>
              </w:rPr>
              <w:t>364 732,44</w:t>
            </w:r>
          </w:p>
        </w:tc>
        <w:tc>
          <w:tcPr>
            <w:tcW w:w="295" w:type="pct"/>
            <w:tcBorders>
              <w:top w:val="nil"/>
              <w:left w:val="nil"/>
              <w:bottom w:val="single" w:sz="4" w:space="0" w:color="auto"/>
              <w:right w:val="single" w:sz="4" w:space="0" w:color="auto"/>
            </w:tcBorders>
            <w:shd w:val="clear" w:color="auto" w:fill="auto"/>
            <w:noWrap/>
            <w:vAlign w:val="bottom"/>
            <w:hideMark/>
          </w:tcPr>
          <w:p w14:paraId="4C8DE74D" w14:textId="77777777" w:rsidR="003463B2" w:rsidRPr="003463B2" w:rsidRDefault="003463B2" w:rsidP="003463B2">
            <w:pPr>
              <w:jc w:val="right"/>
              <w:rPr>
                <w:sz w:val="12"/>
                <w:szCs w:val="12"/>
              </w:rPr>
            </w:pPr>
            <w:r w:rsidRPr="003463B2">
              <w:rPr>
                <w:sz w:val="12"/>
                <w:szCs w:val="12"/>
              </w:rPr>
              <w:t>367 957,84</w:t>
            </w:r>
          </w:p>
        </w:tc>
        <w:tc>
          <w:tcPr>
            <w:tcW w:w="264" w:type="pct"/>
            <w:tcBorders>
              <w:top w:val="nil"/>
              <w:left w:val="nil"/>
              <w:bottom w:val="single" w:sz="4" w:space="0" w:color="auto"/>
              <w:right w:val="single" w:sz="4" w:space="0" w:color="auto"/>
            </w:tcBorders>
            <w:shd w:val="clear" w:color="auto" w:fill="auto"/>
            <w:noWrap/>
            <w:vAlign w:val="bottom"/>
            <w:hideMark/>
          </w:tcPr>
          <w:p w14:paraId="7AEF454B" w14:textId="77777777" w:rsidR="003463B2" w:rsidRPr="003463B2" w:rsidRDefault="003463B2" w:rsidP="003463B2">
            <w:pPr>
              <w:jc w:val="right"/>
              <w:rPr>
                <w:sz w:val="12"/>
                <w:szCs w:val="12"/>
              </w:rPr>
            </w:pPr>
            <w:r w:rsidRPr="003463B2">
              <w:rPr>
                <w:sz w:val="12"/>
                <w:szCs w:val="12"/>
              </w:rPr>
              <w:t>140,68</w:t>
            </w:r>
          </w:p>
        </w:tc>
        <w:tc>
          <w:tcPr>
            <w:tcW w:w="264" w:type="pct"/>
            <w:tcBorders>
              <w:top w:val="nil"/>
              <w:left w:val="nil"/>
              <w:bottom w:val="single" w:sz="4" w:space="0" w:color="auto"/>
              <w:right w:val="single" w:sz="4" w:space="0" w:color="auto"/>
            </w:tcBorders>
            <w:shd w:val="clear" w:color="auto" w:fill="auto"/>
            <w:noWrap/>
            <w:vAlign w:val="bottom"/>
            <w:hideMark/>
          </w:tcPr>
          <w:p w14:paraId="484243A9" w14:textId="77777777" w:rsidR="003463B2" w:rsidRPr="003463B2" w:rsidRDefault="003463B2" w:rsidP="003463B2">
            <w:pPr>
              <w:jc w:val="right"/>
              <w:rPr>
                <w:sz w:val="12"/>
                <w:szCs w:val="12"/>
              </w:rPr>
            </w:pPr>
            <w:r w:rsidRPr="003463B2">
              <w:rPr>
                <w:sz w:val="12"/>
                <w:szCs w:val="12"/>
              </w:rPr>
              <w:t>0,00</w:t>
            </w:r>
          </w:p>
        </w:tc>
        <w:tc>
          <w:tcPr>
            <w:tcW w:w="295" w:type="pct"/>
            <w:tcBorders>
              <w:top w:val="nil"/>
              <w:left w:val="nil"/>
              <w:bottom w:val="single" w:sz="4" w:space="0" w:color="auto"/>
              <w:right w:val="single" w:sz="4" w:space="0" w:color="auto"/>
            </w:tcBorders>
            <w:shd w:val="clear" w:color="auto" w:fill="auto"/>
            <w:noWrap/>
            <w:vAlign w:val="bottom"/>
            <w:hideMark/>
          </w:tcPr>
          <w:p w14:paraId="312A7626" w14:textId="77777777" w:rsidR="003463B2" w:rsidRPr="003463B2" w:rsidRDefault="003463B2" w:rsidP="003463B2">
            <w:pPr>
              <w:jc w:val="right"/>
              <w:rPr>
                <w:sz w:val="12"/>
                <w:szCs w:val="12"/>
              </w:rPr>
            </w:pPr>
            <w:r w:rsidRPr="003463B2">
              <w:rPr>
                <w:sz w:val="12"/>
                <w:szCs w:val="12"/>
              </w:rPr>
              <w:t>2 846,65</w:t>
            </w:r>
          </w:p>
        </w:tc>
        <w:tc>
          <w:tcPr>
            <w:tcW w:w="295" w:type="pct"/>
            <w:tcBorders>
              <w:top w:val="nil"/>
              <w:left w:val="nil"/>
              <w:bottom w:val="single" w:sz="4" w:space="0" w:color="auto"/>
              <w:right w:val="single" w:sz="4" w:space="0" w:color="auto"/>
            </w:tcBorders>
            <w:shd w:val="clear" w:color="auto" w:fill="auto"/>
            <w:noWrap/>
            <w:vAlign w:val="bottom"/>
            <w:hideMark/>
          </w:tcPr>
          <w:p w14:paraId="45035BC8" w14:textId="77777777" w:rsidR="003463B2" w:rsidRPr="003463B2" w:rsidRDefault="003463B2" w:rsidP="003463B2">
            <w:pPr>
              <w:jc w:val="right"/>
              <w:rPr>
                <w:sz w:val="12"/>
                <w:szCs w:val="12"/>
              </w:rPr>
            </w:pPr>
            <w:r w:rsidRPr="003463B2">
              <w:rPr>
                <w:sz w:val="12"/>
                <w:szCs w:val="12"/>
              </w:rPr>
              <w:t>347 135,24</w:t>
            </w:r>
          </w:p>
        </w:tc>
        <w:tc>
          <w:tcPr>
            <w:tcW w:w="295" w:type="pct"/>
            <w:tcBorders>
              <w:top w:val="nil"/>
              <w:left w:val="nil"/>
              <w:bottom w:val="single" w:sz="4" w:space="0" w:color="auto"/>
              <w:right w:val="single" w:sz="4" w:space="0" w:color="auto"/>
            </w:tcBorders>
            <w:shd w:val="clear" w:color="auto" w:fill="auto"/>
            <w:noWrap/>
            <w:vAlign w:val="bottom"/>
            <w:hideMark/>
          </w:tcPr>
          <w:p w14:paraId="2CE4E88A" w14:textId="77777777" w:rsidR="003463B2" w:rsidRPr="003463B2" w:rsidRDefault="003463B2" w:rsidP="003463B2">
            <w:pPr>
              <w:jc w:val="right"/>
              <w:rPr>
                <w:sz w:val="12"/>
                <w:szCs w:val="12"/>
              </w:rPr>
            </w:pPr>
            <w:r w:rsidRPr="003463B2">
              <w:rPr>
                <w:sz w:val="12"/>
                <w:szCs w:val="12"/>
              </w:rPr>
              <w:t>350 122,57</w:t>
            </w:r>
          </w:p>
        </w:tc>
        <w:tc>
          <w:tcPr>
            <w:tcW w:w="243" w:type="pct"/>
            <w:tcBorders>
              <w:top w:val="nil"/>
              <w:left w:val="nil"/>
              <w:bottom w:val="single" w:sz="4" w:space="0" w:color="auto"/>
              <w:right w:val="single" w:sz="4" w:space="0" w:color="auto"/>
            </w:tcBorders>
            <w:shd w:val="clear" w:color="auto" w:fill="auto"/>
            <w:noWrap/>
            <w:vAlign w:val="bottom"/>
            <w:hideMark/>
          </w:tcPr>
          <w:p w14:paraId="64B9CAA6" w14:textId="77777777" w:rsidR="003463B2" w:rsidRPr="003463B2" w:rsidRDefault="003463B2" w:rsidP="003463B2">
            <w:pPr>
              <w:jc w:val="right"/>
              <w:rPr>
                <w:sz w:val="12"/>
                <w:szCs w:val="12"/>
              </w:rPr>
            </w:pPr>
            <w:r w:rsidRPr="003463B2">
              <w:rPr>
                <w:sz w:val="12"/>
                <w:szCs w:val="12"/>
              </w:rPr>
              <w:t>286,56</w:t>
            </w:r>
          </w:p>
        </w:tc>
        <w:tc>
          <w:tcPr>
            <w:tcW w:w="243" w:type="pct"/>
            <w:tcBorders>
              <w:top w:val="nil"/>
              <w:left w:val="nil"/>
              <w:bottom w:val="single" w:sz="4" w:space="0" w:color="auto"/>
              <w:right w:val="single" w:sz="4" w:space="0" w:color="auto"/>
            </w:tcBorders>
            <w:shd w:val="clear" w:color="auto" w:fill="auto"/>
            <w:noWrap/>
            <w:vAlign w:val="bottom"/>
            <w:hideMark/>
          </w:tcPr>
          <w:p w14:paraId="46A03E50" w14:textId="77777777" w:rsidR="003463B2" w:rsidRPr="003463B2" w:rsidRDefault="003463B2" w:rsidP="003463B2">
            <w:pPr>
              <w:jc w:val="right"/>
              <w:rPr>
                <w:sz w:val="12"/>
                <w:szCs w:val="12"/>
              </w:rPr>
            </w:pPr>
            <w:r w:rsidRPr="003463B2">
              <w:rPr>
                <w:sz w:val="12"/>
                <w:szCs w:val="12"/>
              </w:rPr>
              <w:t>0,00</w:t>
            </w:r>
          </w:p>
        </w:tc>
        <w:tc>
          <w:tcPr>
            <w:tcW w:w="295" w:type="pct"/>
            <w:tcBorders>
              <w:top w:val="nil"/>
              <w:left w:val="nil"/>
              <w:bottom w:val="single" w:sz="4" w:space="0" w:color="auto"/>
              <w:right w:val="single" w:sz="4" w:space="0" w:color="auto"/>
            </w:tcBorders>
            <w:shd w:val="clear" w:color="auto" w:fill="auto"/>
            <w:noWrap/>
            <w:vAlign w:val="bottom"/>
            <w:hideMark/>
          </w:tcPr>
          <w:p w14:paraId="0C834E25" w14:textId="77777777" w:rsidR="003463B2" w:rsidRPr="003463B2" w:rsidRDefault="003463B2" w:rsidP="003463B2">
            <w:pPr>
              <w:jc w:val="right"/>
              <w:rPr>
                <w:sz w:val="12"/>
                <w:szCs w:val="12"/>
              </w:rPr>
            </w:pPr>
            <w:r w:rsidRPr="003463B2">
              <w:rPr>
                <w:sz w:val="12"/>
                <w:szCs w:val="12"/>
              </w:rPr>
              <w:t>5 926,17</w:t>
            </w:r>
          </w:p>
        </w:tc>
        <w:tc>
          <w:tcPr>
            <w:tcW w:w="295" w:type="pct"/>
            <w:tcBorders>
              <w:top w:val="nil"/>
              <w:left w:val="nil"/>
              <w:bottom w:val="single" w:sz="4" w:space="0" w:color="auto"/>
              <w:right w:val="single" w:sz="4" w:space="0" w:color="auto"/>
            </w:tcBorders>
            <w:shd w:val="clear" w:color="auto" w:fill="auto"/>
            <w:noWrap/>
            <w:vAlign w:val="bottom"/>
            <w:hideMark/>
          </w:tcPr>
          <w:p w14:paraId="24599512" w14:textId="77777777" w:rsidR="003463B2" w:rsidRPr="003463B2" w:rsidRDefault="003463B2" w:rsidP="003463B2">
            <w:pPr>
              <w:jc w:val="right"/>
              <w:rPr>
                <w:sz w:val="12"/>
                <w:szCs w:val="12"/>
              </w:rPr>
            </w:pPr>
            <w:r w:rsidRPr="003463B2">
              <w:rPr>
                <w:sz w:val="12"/>
                <w:szCs w:val="12"/>
              </w:rPr>
              <w:t>711 867,68</w:t>
            </w:r>
          </w:p>
        </w:tc>
        <w:tc>
          <w:tcPr>
            <w:tcW w:w="347" w:type="pct"/>
            <w:tcBorders>
              <w:top w:val="nil"/>
              <w:left w:val="nil"/>
              <w:bottom w:val="single" w:sz="4" w:space="0" w:color="auto"/>
              <w:right w:val="single" w:sz="4" w:space="0" w:color="auto"/>
            </w:tcBorders>
            <w:shd w:val="clear" w:color="auto" w:fill="auto"/>
            <w:noWrap/>
            <w:vAlign w:val="bottom"/>
            <w:hideMark/>
          </w:tcPr>
          <w:p w14:paraId="1BB88CC9" w14:textId="77777777" w:rsidR="003463B2" w:rsidRPr="003463B2" w:rsidRDefault="003463B2" w:rsidP="003463B2">
            <w:pPr>
              <w:jc w:val="right"/>
              <w:rPr>
                <w:sz w:val="12"/>
                <w:szCs w:val="12"/>
              </w:rPr>
            </w:pPr>
            <w:r w:rsidRPr="003463B2">
              <w:rPr>
                <w:sz w:val="12"/>
                <w:szCs w:val="12"/>
              </w:rPr>
              <w:t>718 080,41</w:t>
            </w:r>
          </w:p>
        </w:tc>
      </w:tr>
      <w:tr w:rsidR="003463B2" w:rsidRPr="003463B2" w14:paraId="46775CFC"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E5C98" w14:textId="77777777" w:rsidR="003463B2" w:rsidRPr="003463B2" w:rsidRDefault="003463B2" w:rsidP="003463B2">
            <w:pPr>
              <w:jc w:val="right"/>
              <w:rPr>
                <w:sz w:val="12"/>
                <w:szCs w:val="12"/>
              </w:rPr>
            </w:pPr>
            <w:r w:rsidRPr="003463B2">
              <w:rPr>
                <w:sz w:val="12"/>
                <w:szCs w:val="12"/>
              </w:rPr>
              <w:t xml:space="preserve">с 0,7, </w:t>
            </w:r>
            <w:proofErr w:type="spellStart"/>
            <w:r w:rsidRPr="003463B2">
              <w:rPr>
                <w:sz w:val="12"/>
                <w:szCs w:val="12"/>
              </w:rPr>
              <w:t>тыс.руб</w:t>
            </w:r>
            <w:proofErr w:type="spellEnd"/>
            <w:r w:rsidRPr="003463B2">
              <w:rPr>
                <w:sz w:val="12"/>
                <w:szCs w:val="12"/>
              </w:rPr>
              <w:t>.</w:t>
            </w:r>
          </w:p>
        </w:tc>
        <w:tc>
          <w:tcPr>
            <w:tcW w:w="264" w:type="pct"/>
            <w:tcBorders>
              <w:top w:val="nil"/>
              <w:left w:val="nil"/>
              <w:bottom w:val="single" w:sz="4" w:space="0" w:color="auto"/>
              <w:right w:val="single" w:sz="4" w:space="0" w:color="auto"/>
            </w:tcBorders>
            <w:shd w:val="clear" w:color="auto" w:fill="auto"/>
            <w:noWrap/>
            <w:vAlign w:val="bottom"/>
            <w:hideMark/>
          </w:tcPr>
          <w:p w14:paraId="00831E4C" w14:textId="77777777" w:rsidR="003463B2" w:rsidRPr="003463B2" w:rsidRDefault="003463B2" w:rsidP="003463B2">
            <w:pPr>
              <w:jc w:val="right"/>
              <w:rPr>
                <w:sz w:val="12"/>
                <w:szCs w:val="12"/>
              </w:rPr>
            </w:pPr>
            <w:r w:rsidRPr="003463B2">
              <w:rPr>
                <w:sz w:val="12"/>
                <w:szCs w:val="12"/>
              </w:rPr>
              <w:t>145,89</w:t>
            </w:r>
          </w:p>
        </w:tc>
        <w:tc>
          <w:tcPr>
            <w:tcW w:w="264" w:type="pct"/>
            <w:tcBorders>
              <w:top w:val="nil"/>
              <w:left w:val="nil"/>
              <w:bottom w:val="single" w:sz="4" w:space="0" w:color="auto"/>
              <w:right w:val="single" w:sz="4" w:space="0" w:color="auto"/>
            </w:tcBorders>
            <w:shd w:val="clear" w:color="auto" w:fill="auto"/>
            <w:noWrap/>
            <w:vAlign w:val="bottom"/>
            <w:hideMark/>
          </w:tcPr>
          <w:p w14:paraId="412DEC60" w14:textId="77777777" w:rsidR="003463B2" w:rsidRPr="003463B2" w:rsidRDefault="003463B2" w:rsidP="003463B2">
            <w:pPr>
              <w:jc w:val="right"/>
              <w:rPr>
                <w:sz w:val="12"/>
                <w:szCs w:val="12"/>
              </w:rPr>
            </w:pPr>
            <w:r w:rsidRPr="003463B2">
              <w:rPr>
                <w:sz w:val="12"/>
                <w:szCs w:val="12"/>
              </w:rPr>
              <w:t>0,00</w:t>
            </w:r>
          </w:p>
        </w:tc>
        <w:tc>
          <w:tcPr>
            <w:tcW w:w="264" w:type="pct"/>
            <w:tcBorders>
              <w:top w:val="nil"/>
              <w:left w:val="nil"/>
              <w:bottom w:val="single" w:sz="4" w:space="0" w:color="auto"/>
              <w:right w:val="single" w:sz="4" w:space="0" w:color="auto"/>
            </w:tcBorders>
            <w:shd w:val="clear" w:color="auto" w:fill="auto"/>
            <w:noWrap/>
            <w:vAlign w:val="bottom"/>
            <w:hideMark/>
          </w:tcPr>
          <w:p w14:paraId="19D20382" w14:textId="77777777" w:rsidR="003463B2" w:rsidRPr="003463B2" w:rsidRDefault="003463B2" w:rsidP="003463B2">
            <w:pPr>
              <w:jc w:val="right"/>
              <w:rPr>
                <w:sz w:val="12"/>
                <w:szCs w:val="12"/>
              </w:rPr>
            </w:pPr>
            <w:r w:rsidRPr="003463B2">
              <w:rPr>
                <w:sz w:val="12"/>
                <w:szCs w:val="12"/>
              </w:rPr>
              <w:t>712,93</w:t>
            </w:r>
          </w:p>
        </w:tc>
        <w:tc>
          <w:tcPr>
            <w:tcW w:w="295" w:type="pct"/>
            <w:tcBorders>
              <w:top w:val="nil"/>
              <w:left w:val="nil"/>
              <w:bottom w:val="single" w:sz="4" w:space="0" w:color="auto"/>
              <w:right w:val="single" w:sz="4" w:space="0" w:color="auto"/>
            </w:tcBorders>
            <w:shd w:val="clear" w:color="auto" w:fill="auto"/>
            <w:noWrap/>
            <w:vAlign w:val="bottom"/>
            <w:hideMark/>
          </w:tcPr>
          <w:p w14:paraId="28DD4EFF" w14:textId="77777777" w:rsidR="003463B2" w:rsidRPr="003463B2" w:rsidRDefault="003463B2" w:rsidP="003463B2">
            <w:pPr>
              <w:jc w:val="right"/>
              <w:rPr>
                <w:sz w:val="12"/>
                <w:szCs w:val="12"/>
              </w:rPr>
            </w:pPr>
            <w:r w:rsidRPr="003463B2">
              <w:rPr>
                <w:sz w:val="12"/>
                <w:szCs w:val="12"/>
              </w:rPr>
              <w:t>295 654,80</w:t>
            </w:r>
          </w:p>
        </w:tc>
        <w:tc>
          <w:tcPr>
            <w:tcW w:w="295" w:type="pct"/>
            <w:tcBorders>
              <w:top w:val="nil"/>
              <w:left w:val="nil"/>
              <w:bottom w:val="single" w:sz="4" w:space="0" w:color="auto"/>
              <w:right w:val="single" w:sz="4" w:space="0" w:color="auto"/>
            </w:tcBorders>
            <w:shd w:val="clear" w:color="auto" w:fill="auto"/>
            <w:noWrap/>
            <w:vAlign w:val="bottom"/>
            <w:hideMark/>
          </w:tcPr>
          <w:p w14:paraId="4D2C4C07" w14:textId="77777777" w:rsidR="003463B2" w:rsidRPr="003463B2" w:rsidRDefault="003463B2" w:rsidP="003463B2">
            <w:pPr>
              <w:jc w:val="right"/>
              <w:rPr>
                <w:sz w:val="12"/>
                <w:szCs w:val="12"/>
              </w:rPr>
            </w:pPr>
            <w:r w:rsidRPr="003463B2">
              <w:rPr>
                <w:sz w:val="12"/>
                <w:szCs w:val="12"/>
              </w:rPr>
              <w:t>296 513,62</w:t>
            </w:r>
          </w:p>
        </w:tc>
        <w:tc>
          <w:tcPr>
            <w:tcW w:w="264" w:type="pct"/>
            <w:tcBorders>
              <w:top w:val="nil"/>
              <w:left w:val="nil"/>
              <w:bottom w:val="single" w:sz="4" w:space="0" w:color="auto"/>
              <w:right w:val="single" w:sz="4" w:space="0" w:color="auto"/>
            </w:tcBorders>
            <w:shd w:val="clear" w:color="auto" w:fill="auto"/>
            <w:noWrap/>
            <w:vAlign w:val="bottom"/>
            <w:hideMark/>
          </w:tcPr>
          <w:p w14:paraId="376D75A5" w14:textId="77777777" w:rsidR="003463B2" w:rsidRPr="003463B2" w:rsidRDefault="003463B2" w:rsidP="003463B2">
            <w:pPr>
              <w:jc w:val="right"/>
              <w:rPr>
                <w:sz w:val="12"/>
                <w:szCs w:val="12"/>
              </w:rPr>
            </w:pPr>
            <w:r w:rsidRPr="003463B2">
              <w:rPr>
                <w:sz w:val="12"/>
                <w:szCs w:val="12"/>
              </w:rPr>
              <w:t>140,68</w:t>
            </w:r>
          </w:p>
        </w:tc>
        <w:tc>
          <w:tcPr>
            <w:tcW w:w="264" w:type="pct"/>
            <w:tcBorders>
              <w:top w:val="nil"/>
              <w:left w:val="nil"/>
              <w:bottom w:val="single" w:sz="4" w:space="0" w:color="auto"/>
              <w:right w:val="single" w:sz="4" w:space="0" w:color="auto"/>
            </w:tcBorders>
            <w:shd w:val="clear" w:color="auto" w:fill="auto"/>
            <w:noWrap/>
            <w:vAlign w:val="bottom"/>
            <w:hideMark/>
          </w:tcPr>
          <w:p w14:paraId="7D471141" w14:textId="77777777" w:rsidR="003463B2" w:rsidRPr="003463B2" w:rsidRDefault="003463B2" w:rsidP="003463B2">
            <w:pPr>
              <w:jc w:val="right"/>
              <w:rPr>
                <w:sz w:val="12"/>
                <w:szCs w:val="12"/>
              </w:rPr>
            </w:pPr>
            <w:r w:rsidRPr="003463B2">
              <w:rPr>
                <w:sz w:val="12"/>
                <w:szCs w:val="12"/>
              </w:rPr>
              <w:t>0,00</w:t>
            </w:r>
          </w:p>
        </w:tc>
        <w:tc>
          <w:tcPr>
            <w:tcW w:w="295" w:type="pct"/>
            <w:tcBorders>
              <w:top w:val="nil"/>
              <w:left w:val="nil"/>
              <w:bottom w:val="single" w:sz="4" w:space="0" w:color="auto"/>
              <w:right w:val="single" w:sz="4" w:space="0" w:color="auto"/>
            </w:tcBorders>
            <w:shd w:val="clear" w:color="auto" w:fill="auto"/>
            <w:noWrap/>
            <w:vAlign w:val="bottom"/>
            <w:hideMark/>
          </w:tcPr>
          <w:p w14:paraId="2A6DF468" w14:textId="77777777" w:rsidR="003463B2" w:rsidRPr="003463B2" w:rsidRDefault="003463B2" w:rsidP="003463B2">
            <w:pPr>
              <w:jc w:val="right"/>
              <w:rPr>
                <w:sz w:val="12"/>
                <w:szCs w:val="12"/>
              </w:rPr>
            </w:pPr>
            <w:r w:rsidRPr="003463B2">
              <w:rPr>
                <w:sz w:val="12"/>
                <w:szCs w:val="12"/>
              </w:rPr>
              <w:t>685,14</w:t>
            </w:r>
          </w:p>
        </w:tc>
        <w:tc>
          <w:tcPr>
            <w:tcW w:w="295" w:type="pct"/>
            <w:tcBorders>
              <w:top w:val="nil"/>
              <w:left w:val="nil"/>
              <w:bottom w:val="single" w:sz="4" w:space="0" w:color="auto"/>
              <w:right w:val="single" w:sz="4" w:space="0" w:color="auto"/>
            </w:tcBorders>
            <w:shd w:val="clear" w:color="auto" w:fill="auto"/>
            <w:noWrap/>
            <w:vAlign w:val="bottom"/>
            <w:hideMark/>
          </w:tcPr>
          <w:p w14:paraId="5746151E" w14:textId="77777777" w:rsidR="003463B2" w:rsidRPr="003463B2" w:rsidRDefault="003463B2" w:rsidP="003463B2">
            <w:pPr>
              <w:jc w:val="right"/>
              <w:rPr>
                <w:sz w:val="12"/>
                <w:szCs w:val="12"/>
              </w:rPr>
            </w:pPr>
            <w:r w:rsidRPr="003463B2">
              <w:rPr>
                <w:sz w:val="12"/>
                <w:szCs w:val="12"/>
              </w:rPr>
              <w:t>284 060,33</w:t>
            </w:r>
          </w:p>
        </w:tc>
        <w:tc>
          <w:tcPr>
            <w:tcW w:w="295" w:type="pct"/>
            <w:tcBorders>
              <w:top w:val="nil"/>
              <w:left w:val="nil"/>
              <w:bottom w:val="single" w:sz="4" w:space="0" w:color="auto"/>
              <w:right w:val="single" w:sz="4" w:space="0" w:color="auto"/>
            </w:tcBorders>
            <w:shd w:val="clear" w:color="auto" w:fill="auto"/>
            <w:noWrap/>
            <w:vAlign w:val="bottom"/>
            <w:hideMark/>
          </w:tcPr>
          <w:p w14:paraId="36A509D9" w14:textId="77777777" w:rsidR="003463B2" w:rsidRPr="003463B2" w:rsidRDefault="003463B2" w:rsidP="003463B2">
            <w:pPr>
              <w:jc w:val="right"/>
              <w:rPr>
                <w:sz w:val="12"/>
                <w:szCs w:val="12"/>
              </w:rPr>
            </w:pPr>
            <w:r w:rsidRPr="003463B2">
              <w:rPr>
                <w:sz w:val="12"/>
                <w:szCs w:val="12"/>
              </w:rPr>
              <w:t>284 886,15</w:t>
            </w:r>
          </w:p>
        </w:tc>
        <w:tc>
          <w:tcPr>
            <w:tcW w:w="243" w:type="pct"/>
            <w:tcBorders>
              <w:top w:val="nil"/>
              <w:left w:val="nil"/>
              <w:bottom w:val="single" w:sz="4" w:space="0" w:color="auto"/>
              <w:right w:val="single" w:sz="4" w:space="0" w:color="auto"/>
            </w:tcBorders>
            <w:shd w:val="clear" w:color="auto" w:fill="auto"/>
            <w:noWrap/>
            <w:vAlign w:val="bottom"/>
            <w:hideMark/>
          </w:tcPr>
          <w:p w14:paraId="74779D86" w14:textId="77777777" w:rsidR="003463B2" w:rsidRPr="003463B2" w:rsidRDefault="003463B2" w:rsidP="003463B2">
            <w:pPr>
              <w:jc w:val="right"/>
              <w:rPr>
                <w:sz w:val="12"/>
                <w:szCs w:val="12"/>
              </w:rPr>
            </w:pPr>
            <w:r w:rsidRPr="003463B2">
              <w:rPr>
                <w:sz w:val="12"/>
                <w:szCs w:val="12"/>
              </w:rPr>
              <w:t>286,56</w:t>
            </w:r>
          </w:p>
        </w:tc>
        <w:tc>
          <w:tcPr>
            <w:tcW w:w="243" w:type="pct"/>
            <w:tcBorders>
              <w:top w:val="nil"/>
              <w:left w:val="nil"/>
              <w:bottom w:val="single" w:sz="4" w:space="0" w:color="auto"/>
              <w:right w:val="single" w:sz="4" w:space="0" w:color="auto"/>
            </w:tcBorders>
            <w:shd w:val="clear" w:color="auto" w:fill="auto"/>
            <w:noWrap/>
            <w:vAlign w:val="bottom"/>
            <w:hideMark/>
          </w:tcPr>
          <w:p w14:paraId="2BE319C3" w14:textId="77777777" w:rsidR="003463B2" w:rsidRPr="003463B2" w:rsidRDefault="003463B2" w:rsidP="003463B2">
            <w:pPr>
              <w:jc w:val="right"/>
              <w:rPr>
                <w:sz w:val="12"/>
                <w:szCs w:val="12"/>
              </w:rPr>
            </w:pPr>
            <w:r w:rsidRPr="003463B2">
              <w:rPr>
                <w:sz w:val="12"/>
                <w:szCs w:val="12"/>
              </w:rPr>
              <w:t>0,00</w:t>
            </w:r>
          </w:p>
        </w:tc>
        <w:tc>
          <w:tcPr>
            <w:tcW w:w="295" w:type="pct"/>
            <w:tcBorders>
              <w:top w:val="nil"/>
              <w:left w:val="nil"/>
              <w:bottom w:val="single" w:sz="4" w:space="0" w:color="auto"/>
              <w:right w:val="single" w:sz="4" w:space="0" w:color="auto"/>
            </w:tcBorders>
            <w:shd w:val="clear" w:color="auto" w:fill="auto"/>
            <w:noWrap/>
            <w:vAlign w:val="bottom"/>
            <w:hideMark/>
          </w:tcPr>
          <w:p w14:paraId="42601FE3" w14:textId="77777777" w:rsidR="003463B2" w:rsidRPr="003463B2" w:rsidRDefault="003463B2" w:rsidP="003463B2">
            <w:pPr>
              <w:jc w:val="right"/>
              <w:rPr>
                <w:sz w:val="12"/>
                <w:szCs w:val="12"/>
              </w:rPr>
            </w:pPr>
            <w:r w:rsidRPr="003463B2">
              <w:rPr>
                <w:sz w:val="12"/>
                <w:szCs w:val="12"/>
              </w:rPr>
              <w:t>1 398,08</w:t>
            </w:r>
          </w:p>
        </w:tc>
        <w:tc>
          <w:tcPr>
            <w:tcW w:w="295" w:type="pct"/>
            <w:tcBorders>
              <w:top w:val="nil"/>
              <w:left w:val="nil"/>
              <w:bottom w:val="single" w:sz="4" w:space="0" w:color="auto"/>
              <w:right w:val="single" w:sz="4" w:space="0" w:color="auto"/>
            </w:tcBorders>
            <w:shd w:val="clear" w:color="auto" w:fill="auto"/>
            <w:noWrap/>
            <w:vAlign w:val="bottom"/>
            <w:hideMark/>
          </w:tcPr>
          <w:p w14:paraId="7CB41D54" w14:textId="77777777" w:rsidR="003463B2" w:rsidRPr="003463B2" w:rsidRDefault="003463B2" w:rsidP="003463B2">
            <w:pPr>
              <w:jc w:val="right"/>
              <w:rPr>
                <w:sz w:val="12"/>
                <w:szCs w:val="12"/>
              </w:rPr>
            </w:pPr>
            <w:r w:rsidRPr="003463B2">
              <w:rPr>
                <w:sz w:val="12"/>
                <w:szCs w:val="12"/>
              </w:rPr>
              <w:t>579 715,13</w:t>
            </w:r>
          </w:p>
        </w:tc>
        <w:tc>
          <w:tcPr>
            <w:tcW w:w="347" w:type="pct"/>
            <w:tcBorders>
              <w:top w:val="nil"/>
              <w:left w:val="nil"/>
              <w:bottom w:val="single" w:sz="4" w:space="0" w:color="auto"/>
              <w:right w:val="single" w:sz="4" w:space="0" w:color="auto"/>
            </w:tcBorders>
            <w:shd w:val="clear" w:color="auto" w:fill="auto"/>
            <w:noWrap/>
            <w:vAlign w:val="bottom"/>
            <w:hideMark/>
          </w:tcPr>
          <w:p w14:paraId="24D625DD" w14:textId="77777777" w:rsidR="003463B2" w:rsidRPr="003463B2" w:rsidRDefault="003463B2" w:rsidP="003463B2">
            <w:pPr>
              <w:jc w:val="right"/>
              <w:rPr>
                <w:sz w:val="12"/>
                <w:szCs w:val="12"/>
              </w:rPr>
            </w:pPr>
            <w:r w:rsidRPr="003463B2">
              <w:rPr>
                <w:sz w:val="12"/>
                <w:szCs w:val="12"/>
              </w:rPr>
              <w:t>581 399,77</w:t>
            </w:r>
          </w:p>
        </w:tc>
      </w:tr>
      <w:tr w:rsidR="003463B2" w:rsidRPr="003463B2" w14:paraId="7F10A1F8"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7173F" w14:textId="77777777" w:rsidR="003463B2" w:rsidRPr="003463B2" w:rsidRDefault="003463B2" w:rsidP="003463B2">
            <w:pPr>
              <w:jc w:val="right"/>
              <w:rPr>
                <w:sz w:val="12"/>
                <w:szCs w:val="12"/>
              </w:rPr>
            </w:pPr>
            <w:r w:rsidRPr="003463B2">
              <w:rPr>
                <w:sz w:val="12"/>
                <w:szCs w:val="12"/>
              </w:rPr>
              <w:t xml:space="preserve">без 0,7, </w:t>
            </w:r>
            <w:proofErr w:type="spellStart"/>
            <w:r w:rsidRPr="003463B2">
              <w:rPr>
                <w:sz w:val="12"/>
                <w:szCs w:val="12"/>
              </w:rPr>
              <w:t>тыс.руб</w:t>
            </w:r>
            <w:proofErr w:type="spellEnd"/>
            <w:r w:rsidRPr="003463B2">
              <w:rPr>
                <w:sz w:val="12"/>
                <w:szCs w:val="12"/>
              </w:rPr>
              <w:t>.</w:t>
            </w:r>
          </w:p>
        </w:tc>
        <w:tc>
          <w:tcPr>
            <w:tcW w:w="264" w:type="pct"/>
            <w:tcBorders>
              <w:top w:val="nil"/>
              <w:left w:val="nil"/>
              <w:bottom w:val="single" w:sz="4" w:space="0" w:color="auto"/>
              <w:right w:val="single" w:sz="4" w:space="0" w:color="auto"/>
            </w:tcBorders>
            <w:shd w:val="clear" w:color="auto" w:fill="auto"/>
            <w:noWrap/>
            <w:vAlign w:val="bottom"/>
            <w:hideMark/>
          </w:tcPr>
          <w:p w14:paraId="1883B4B7" w14:textId="77777777" w:rsidR="003463B2" w:rsidRPr="003463B2" w:rsidRDefault="003463B2" w:rsidP="003463B2">
            <w:pPr>
              <w:jc w:val="right"/>
              <w:rPr>
                <w:sz w:val="12"/>
                <w:szCs w:val="12"/>
              </w:rPr>
            </w:pPr>
            <w:r w:rsidRPr="003463B2">
              <w:rPr>
                <w:sz w:val="12"/>
                <w:szCs w:val="12"/>
              </w:rPr>
              <w:t>0,00</w:t>
            </w:r>
          </w:p>
        </w:tc>
        <w:tc>
          <w:tcPr>
            <w:tcW w:w="264" w:type="pct"/>
            <w:tcBorders>
              <w:top w:val="nil"/>
              <w:left w:val="nil"/>
              <w:bottom w:val="single" w:sz="4" w:space="0" w:color="auto"/>
              <w:right w:val="single" w:sz="4" w:space="0" w:color="auto"/>
            </w:tcBorders>
            <w:shd w:val="clear" w:color="auto" w:fill="auto"/>
            <w:noWrap/>
            <w:vAlign w:val="bottom"/>
            <w:hideMark/>
          </w:tcPr>
          <w:p w14:paraId="0FB88875" w14:textId="77777777" w:rsidR="003463B2" w:rsidRPr="003463B2" w:rsidRDefault="003463B2" w:rsidP="003463B2">
            <w:pPr>
              <w:jc w:val="right"/>
              <w:rPr>
                <w:sz w:val="12"/>
                <w:szCs w:val="12"/>
              </w:rPr>
            </w:pPr>
            <w:r w:rsidRPr="003463B2">
              <w:rPr>
                <w:sz w:val="12"/>
                <w:szCs w:val="12"/>
              </w:rPr>
              <w:t>0,00</w:t>
            </w:r>
          </w:p>
        </w:tc>
        <w:tc>
          <w:tcPr>
            <w:tcW w:w="264" w:type="pct"/>
            <w:tcBorders>
              <w:top w:val="nil"/>
              <w:left w:val="nil"/>
              <w:bottom w:val="single" w:sz="4" w:space="0" w:color="auto"/>
              <w:right w:val="single" w:sz="4" w:space="0" w:color="auto"/>
            </w:tcBorders>
            <w:shd w:val="clear" w:color="auto" w:fill="auto"/>
            <w:noWrap/>
            <w:vAlign w:val="bottom"/>
            <w:hideMark/>
          </w:tcPr>
          <w:p w14:paraId="355797EB" w14:textId="77777777" w:rsidR="003463B2" w:rsidRPr="003463B2" w:rsidRDefault="003463B2" w:rsidP="003463B2">
            <w:pPr>
              <w:jc w:val="right"/>
              <w:rPr>
                <w:sz w:val="12"/>
                <w:szCs w:val="12"/>
              </w:rPr>
            </w:pPr>
            <w:r w:rsidRPr="003463B2">
              <w:rPr>
                <w:sz w:val="12"/>
                <w:szCs w:val="12"/>
              </w:rPr>
              <w:t>2 366,59</w:t>
            </w:r>
          </w:p>
        </w:tc>
        <w:tc>
          <w:tcPr>
            <w:tcW w:w="295" w:type="pct"/>
            <w:tcBorders>
              <w:top w:val="nil"/>
              <w:left w:val="nil"/>
              <w:bottom w:val="single" w:sz="4" w:space="0" w:color="auto"/>
              <w:right w:val="single" w:sz="4" w:space="0" w:color="auto"/>
            </w:tcBorders>
            <w:shd w:val="clear" w:color="auto" w:fill="auto"/>
            <w:noWrap/>
            <w:vAlign w:val="bottom"/>
            <w:hideMark/>
          </w:tcPr>
          <w:p w14:paraId="7C6BDAAC" w14:textId="77777777" w:rsidR="003463B2" w:rsidRPr="003463B2" w:rsidRDefault="003463B2" w:rsidP="003463B2">
            <w:pPr>
              <w:jc w:val="right"/>
              <w:rPr>
                <w:sz w:val="12"/>
                <w:szCs w:val="12"/>
              </w:rPr>
            </w:pPr>
            <w:r w:rsidRPr="003463B2">
              <w:rPr>
                <w:sz w:val="12"/>
                <w:szCs w:val="12"/>
              </w:rPr>
              <w:t>69 077,63</w:t>
            </w:r>
          </w:p>
        </w:tc>
        <w:tc>
          <w:tcPr>
            <w:tcW w:w="295" w:type="pct"/>
            <w:tcBorders>
              <w:top w:val="nil"/>
              <w:left w:val="nil"/>
              <w:bottom w:val="single" w:sz="4" w:space="0" w:color="auto"/>
              <w:right w:val="single" w:sz="4" w:space="0" w:color="auto"/>
            </w:tcBorders>
            <w:shd w:val="clear" w:color="auto" w:fill="auto"/>
            <w:noWrap/>
            <w:vAlign w:val="bottom"/>
            <w:hideMark/>
          </w:tcPr>
          <w:p w14:paraId="50B1038D" w14:textId="77777777" w:rsidR="003463B2" w:rsidRPr="003463B2" w:rsidRDefault="003463B2" w:rsidP="003463B2">
            <w:pPr>
              <w:jc w:val="right"/>
              <w:rPr>
                <w:sz w:val="12"/>
                <w:szCs w:val="12"/>
              </w:rPr>
            </w:pPr>
            <w:r w:rsidRPr="003463B2">
              <w:rPr>
                <w:sz w:val="12"/>
                <w:szCs w:val="12"/>
              </w:rPr>
              <w:t>71 444,22</w:t>
            </w:r>
          </w:p>
        </w:tc>
        <w:tc>
          <w:tcPr>
            <w:tcW w:w="264" w:type="pct"/>
            <w:tcBorders>
              <w:top w:val="nil"/>
              <w:left w:val="nil"/>
              <w:bottom w:val="single" w:sz="4" w:space="0" w:color="auto"/>
              <w:right w:val="single" w:sz="4" w:space="0" w:color="auto"/>
            </w:tcBorders>
            <w:shd w:val="clear" w:color="auto" w:fill="auto"/>
            <w:noWrap/>
            <w:vAlign w:val="bottom"/>
            <w:hideMark/>
          </w:tcPr>
          <w:p w14:paraId="31E216DC" w14:textId="77777777" w:rsidR="003463B2" w:rsidRPr="003463B2" w:rsidRDefault="003463B2" w:rsidP="003463B2">
            <w:pPr>
              <w:jc w:val="right"/>
              <w:rPr>
                <w:sz w:val="12"/>
                <w:szCs w:val="12"/>
              </w:rPr>
            </w:pPr>
            <w:r w:rsidRPr="003463B2">
              <w:rPr>
                <w:sz w:val="12"/>
                <w:szCs w:val="12"/>
              </w:rPr>
              <w:t>0,00</w:t>
            </w:r>
          </w:p>
        </w:tc>
        <w:tc>
          <w:tcPr>
            <w:tcW w:w="264" w:type="pct"/>
            <w:tcBorders>
              <w:top w:val="nil"/>
              <w:left w:val="nil"/>
              <w:bottom w:val="single" w:sz="4" w:space="0" w:color="auto"/>
              <w:right w:val="single" w:sz="4" w:space="0" w:color="auto"/>
            </w:tcBorders>
            <w:shd w:val="clear" w:color="auto" w:fill="auto"/>
            <w:noWrap/>
            <w:vAlign w:val="bottom"/>
            <w:hideMark/>
          </w:tcPr>
          <w:p w14:paraId="4993B935" w14:textId="77777777" w:rsidR="003463B2" w:rsidRPr="003463B2" w:rsidRDefault="003463B2" w:rsidP="003463B2">
            <w:pPr>
              <w:jc w:val="right"/>
              <w:rPr>
                <w:sz w:val="12"/>
                <w:szCs w:val="12"/>
              </w:rPr>
            </w:pPr>
            <w:r w:rsidRPr="003463B2">
              <w:rPr>
                <w:sz w:val="12"/>
                <w:szCs w:val="12"/>
              </w:rPr>
              <w:t>0,00</w:t>
            </w:r>
          </w:p>
        </w:tc>
        <w:tc>
          <w:tcPr>
            <w:tcW w:w="295" w:type="pct"/>
            <w:tcBorders>
              <w:top w:val="nil"/>
              <w:left w:val="nil"/>
              <w:bottom w:val="single" w:sz="4" w:space="0" w:color="auto"/>
              <w:right w:val="single" w:sz="4" w:space="0" w:color="auto"/>
            </w:tcBorders>
            <w:shd w:val="clear" w:color="auto" w:fill="auto"/>
            <w:noWrap/>
            <w:vAlign w:val="bottom"/>
            <w:hideMark/>
          </w:tcPr>
          <w:p w14:paraId="43350470" w14:textId="77777777" w:rsidR="003463B2" w:rsidRPr="003463B2" w:rsidRDefault="003463B2" w:rsidP="003463B2">
            <w:pPr>
              <w:jc w:val="right"/>
              <w:rPr>
                <w:sz w:val="12"/>
                <w:szCs w:val="12"/>
              </w:rPr>
            </w:pPr>
            <w:r w:rsidRPr="003463B2">
              <w:rPr>
                <w:sz w:val="12"/>
                <w:szCs w:val="12"/>
              </w:rPr>
              <w:t>2 161,51</w:t>
            </w:r>
          </w:p>
        </w:tc>
        <w:tc>
          <w:tcPr>
            <w:tcW w:w="295" w:type="pct"/>
            <w:tcBorders>
              <w:top w:val="nil"/>
              <w:left w:val="nil"/>
              <w:bottom w:val="single" w:sz="4" w:space="0" w:color="auto"/>
              <w:right w:val="single" w:sz="4" w:space="0" w:color="auto"/>
            </w:tcBorders>
            <w:shd w:val="clear" w:color="auto" w:fill="auto"/>
            <w:noWrap/>
            <w:vAlign w:val="bottom"/>
            <w:hideMark/>
          </w:tcPr>
          <w:p w14:paraId="63F822E3" w14:textId="77777777" w:rsidR="003463B2" w:rsidRPr="003463B2" w:rsidRDefault="003463B2" w:rsidP="003463B2">
            <w:pPr>
              <w:jc w:val="right"/>
              <w:rPr>
                <w:sz w:val="12"/>
                <w:szCs w:val="12"/>
              </w:rPr>
            </w:pPr>
            <w:r w:rsidRPr="003463B2">
              <w:rPr>
                <w:sz w:val="12"/>
                <w:szCs w:val="12"/>
              </w:rPr>
              <w:t>63 074,92</w:t>
            </w:r>
          </w:p>
        </w:tc>
        <w:tc>
          <w:tcPr>
            <w:tcW w:w="295" w:type="pct"/>
            <w:tcBorders>
              <w:top w:val="nil"/>
              <w:left w:val="nil"/>
              <w:bottom w:val="single" w:sz="4" w:space="0" w:color="auto"/>
              <w:right w:val="single" w:sz="4" w:space="0" w:color="auto"/>
            </w:tcBorders>
            <w:shd w:val="clear" w:color="auto" w:fill="auto"/>
            <w:noWrap/>
            <w:vAlign w:val="bottom"/>
            <w:hideMark/>
          </w:tcPr>
          <w:p w14:paraId="415F5560" w14:textId="77777777" w:rsidR="003463B2" w:rsidRPr="003463B2" w:rsidRDefault="003463B2" w:rsidP="003463B2">
            <w:pPr>
              <w:jc w:val="right"/>
              <w:rPr>
                <w:sz w:val="12"/>
                <w:szCs w:val="12"/>
              </w:rPr>
            </w:pPr>
            <w:r w:rsidRPr="003463B2">
              <w:rPr>
                <w:sz w:val="12"/>
                <w:szCs w:val="12"/>
              </w:rPr>
              <w:t>65 236,42</w:t>
            </w:r>
          </w:p>
        </w:tc>
        <w:tc>
          <w:tcPr>
            <w:tcW w:w="243" w:type="pct"/>
            <w:tcBorders>
              <w:top w:val="nil"/>
              <w:left w:val="nil"/>
              <w:bottom w:val="single" w:sz="4" w:space="0" w:color="auto"/>
              <w:right w:val="single" w:sz="4" w:space="0" w:color="auto"/>
            </w:tcBorders>
            <w:shd w:val="clear" w:color="auto" w:fill="auto"/>
            <w:noWrap/>
            <w:vAlign w:val="bottom"/>
            <w:hideMark/>
          </w:tcPr>
          <w:p w14:paraId="015B27D5" w14:textId="77777777" w:rsidR="003463B2" w:rsidRPr="003463B2" w:rsidRDefault="003463B2" w:rsidP="003463B2">
            <w:pPr>
              <w:jc w:val="right"/>
              <w:rPr>
                <w:sz w:val="12"/>
                <w:szCs w:val="12"/>
              </w:rPr>
            </w:pPr>
            <w:r w:rsidRPr="003463B2">
              <w:rPr>
                <w:sz w:val="12"/>
                <w:szCs w:val="12"/>
              </w:rPr>
              <w:t>0,00</w:t>
            </w:r>
          </w:p>
        </w:tc>
        <w:tc>
          <w:tcPr>
            <w:tcW w:w="243" w:type="pct"/>
            <w:tcBorders>
              <w:top w:val="nil"/>
              <w:left w:val="nil"/>
              <w:bottom w:val="single" w:sz="4" w:space="0" w:color="auto"/>
              <w:right w:val="single" w:sz="4" w:space="0" w:color="auto"/>
            </w:tcBorders>
            <w:shd w:val="clear" w:color="auto" w:fill="auto"/>
            <w:noWrap/>
            <w:vAlign w:val="bottom"/>
            <w:hideMark/>
          </w:tcPr>
          <w:p w14:paraId="2113D5B2" w14:textId="77777777" w:rsidR="003463B2" w:rsidRPr="003463B2" w:rsidRDefault="003463B2" w:rsidP="003463B2">
            <w:pPr>
              <w:jc w:val="right"/>
              <w:rPr>
                <w:sz w:val="12"/>
                <w:szCs w:val="12"/>
              </w:rPr>
            </w:pPr>
            <w:r w:rsidRPr="003463B2">
              <w:rPr>
                <w:sz w:val="12"/>
                <w:szCs w:val="12"/>
              </w:rPr>
              <w:t>0,00</w:t>
            </w:r>
          </w:p>
        </w:tc>
        <w:tc>
          <w:tcPr>
            <w:tcW w:w="295" w:type="pct"/>
            <w:tcBorders>
              <w:top w:val="nil"/>
              <w:left w:val="nil"/>
              <w:bottom w:val="single" w:sz="4" w:space="0" w:color="auto"/>
              <w:right w:val="single" w:sz="4" w:space="0" w:color="auto"/>
            </w:tcBorders>
            <w:shd w:val="clear" w:color="auto" w:fill="auto"/>
            <w:noWrap/>
            <w:vAlign w:val="bottom"/>
            <w:hideMark/>
          </w:tcPr>
          <w:p w14:paraId="10F9D3CD" w14:textId="77777777" w:rsidR="003463B2" w:rsidRPr="003463B2" w:rsidRDefault="003463B2" w:rsidP="003463B2">
            <w:pPr>
              <w:jc w:val="right"/>
              <w:rPr>
                <w:sz w:val="12"/>
                <w:szCs w:val="12"/>
              </w:rPr>
            </w:pPr>
            <w:r w:rsidRPr="003463B2">
              <w:rPr>
                <w:sz w:val="12"/>
                <w:szCs w:val="12"/>
              </w:rPr>
              <w:t>4 528,09</w:t>
            </w:r>
          </w:p>
        </w:tc>
        <w:tc>
          <w:tcPr>
            <w:tcW w:w="295" w:type="pct"/>
            <w:tcBorders>
              <w:top w:val="nil"/>
              <w:left w:val="nil"/>
              <w:bottom w:val="single" w:sz="4" w:space="0" w:color="auto"/>
              <w:right w:val="single" w:sz="4" w:space="0" w:color="auto"/>
            </w:tcBorders>
            <w:shd w:val="clear" w:color="auto" w:fill="auto"/>
            <w:noWrap/>
            <w:vAlign w:val="bottom"/>
            <w:hideMark/>
          </w:tcPr>
          <w:p w14:paraId="5B3F1F0C" w14:textId="77777777" w:rsidR="003463B2" w:rsidRPr="003463B2" w:rsidRDefault="003463B2" w:rsidP="003463B2">
            <w:pPr>
              <w:jc w:val="right"/>
              <w:rPr>
                <w:sz w:val="12"/>
                <w:szCs w:val="12"/>
              </w:rPr>
            </w:pPr>
            <w:r w:rsidRPr="003463B2">
              <w:rPr>
                <w:sz w:val="12"/>
                <w:szCs w:val="12"/>
              </w:rPr>
              <w:t>132 152,55</w:t>
            </w:r>
          </w:p>
        </w:tc>
        <w:tc>
          <w:tcPr>
            <w:tcW w:w="347" w:type="pct"/>
            <w:tcBorders>
              <w:top w:val="nil"/>
              <w:left w:val="nil"/>
              <w:bottom w:val="single" w:sz="4" w:space="0" w:color="auto"/>
              <w:right w:val="single" w:sz="4" w:space="0" w:color="auto"/>
            </w:tcBorders>
            <w:shd w:val="clear" w:color="auto" w:fill="auto"/>
            <w:noWrap/>
            <w:vAlign w:val="bottom"/>
            <w:hideMark/>
          </w:tcPr>
          <w:p w14:paraId="1F970111" w14:textId="77777777" w:rsidR="003463B2" w:rsidRPr="003463B2" w:rsidRDefault="003463B2" w:rsidP="003463B2">
            <w:pPr>
              <w:jc w:val="right"/>
              <w:rPr>
                <w:sz w:val="12"/>
                <w:szCs w:val="12"/>
              </w:rPr>
            </w:pPr>
            <w:r w:rsidRPr="003463B2">
              <w:rPr>
                <w:sz w:val="12"/>
                <w:szCs w:val="12"/>
              </w:rPr>
              <w:t>136 680,64</w:t>
            </w:r>
          </w:p>
        </w:tc>
      </w:tr>
      <w:tr w:rsidR="003463B2" w:rsidRPr="003463B2" w14:paraId="71C77E08"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29B29" w14:textId="77777777" w:rsidR="003463B2" w:rsidRPr="003463B2" w:rsidRDefault="003463B2" w:rsidP="003463B2">
            <w:pPr>
              <w:rPr>
                <w:b/>
                <w:bCs/>
                <w:sz w:val="12"/>
                <w:szCs w:val="12"/>
              </w:rPr>
            </w:pPr>
            <w:r w:rsidRPr="003463B2">
              <w:rPr>
                <w:b/>
                <w:bCs/>
                <w:sz w:val="12"/>
                <w:szCs w:val="12"/>
              </w:rPr>
              <w:t>Прочие</w:t>
            </w:r>
          </w:p>
        </w:tc>
        <w:tc>
          <w:tcPr>
            <w:tcW w:w="264" w:type="pct"/>
            <w:tcBorders>
              <w:top w:val="nil"/>
              <w:left w:val="nil"/>
              <w:bottom w:val="single" w:sz="4" w:space="0" w:color="auto"/>
              <w:right w:val="single" w:sz="4" w:space="0" w:color="auto"/>
            </w:tcBorders>
            <w:shd w:val="clear" w:color="auto" w:fill="auto"/>
            <w:noWrap/>
            <w:vAlign w:val="bottom"/>
            <w:hideMark/>
          </w:tcPr>
          <w:p w14:paraId="16A7354F" w14:textId="77777777" w:rsidR="003463B2" w:rsidRPr="003463B2" w:rsidRDefault="003463B2" w:rsidP="003463B2">
            <w:pPr>
              <w:jc w:val="right"/>
              <w:rPr>
                <w:sz w:val="12"/>
                <w:szCs w:val="12"/>
              </w:rPr>
            </w:pPr>
            <w:r w:rsidRPr="003463B2">
              <w:rPr>
                <w:sz w:val="12"/>
                <w:szCs w:val="12"/>
              </w:rPr>
              <w:t>24 637,95</w:t>
            </w:r>
          </w:p>
        </w:tc>
        <w:tc>
          <w:tcPr>
            <w:tcW w:w="264" w:type="pct"/>
            <w:tcBorders>
              <w:top w:val="nil"/>
              <w:left w:val="nil"/>
              <w:bottom w:val="single" w:sz="4" w:space="0" w:color="auto"/>
              <w:right w:val="single" w:sz="4" w:space="0" w:color="auto"/>
            </w:tcBorders>
            <w:shd w:val="clear" w:color="auto" w:fill="auto"/>
            <w:noWrap/>
            <w:vAlign w:val="bottom"/>
            <w:hideMark/>
          </w:tcPr>
          <w:p w14:paraId="27B4E121" w14:textId="77777777" w:rsidR="003463B2" w:rsidRPr="003463B2" w:rsidRDefault="003463B2" w:rsidP="003463B2">
            <w:pPr>
              <w:jc w:val="right"/>
              <w:rPr>
                <w:sz w:val="12"/>
                <w:szCs w:val="12"/>
              </w:rPr>
            </w:pPr>
            <w:r w:rsidRPr="003463B2">
              <w:rPr>
                <w:sz w:val="12"/>
                <w:szCs w:val="12"/>
              </w:rPr>
              <w:t>7 837,84</w:t>
            </w:r>
          </w:p>
        </w:tc>
        <w:tc>
          <w:tcPr>
            <w:tcW w:w="264" w:type="pct"/>
            <w:tcBorders>
              <w:top w:val="nil"/>
              <w:left w:val="nil"/>
              <w:bottom w:val="single" w:sz="4" w:space="0" w:color="auto"/>
              <w:right w:val="single" w:sz="4" w:space="0" w:color="auto"/>
            </w:tcBorders>
            <w:shd w:val="clear" w:color="auto" w:fill="auto"/>
            <w:noWrap/>
            <w:vAlign w:val="bottom"/>
            <w:hideMark/>
          </w:tcPr>
          <w:p w14:paraId="612D8920" w14:textId="77777777" w:rsidR="003463B2" w:rsidRPr="003463B2" w:rsidRDefault="003463B2" w:rsidP="003463B2">
            <w:pPr>
              <w:jc w:val="right"/>
              <w:rPr>
                <w:sz w:val="12"/>
                <w:szCs w:val="12"/>
              </w:rPr>
            </w:pPr>
            <w:r w:rsidRPr="003463B2">
              <w:rPr>
                <w:sz w:val="12"/>
                <w:szCs w:val="12"/>
              </w:rPr>
              <w:t>588 796,68</w:t>
            </w:r>
          </w:p>
        </w:tc>
        <w:tc>
          <w:tcPr>
            <w:tcW w:w="295" w:type="pct"/>
            <w:tcBorders>
              <w:top w:val="nil"/>
              <w:left w:val="nil"/>
              <w:bottom w:val="single" w:sz="4" w:space="0" w:color="auto"/>
              <w:right w:val="single" w:sz="4" w:space="0" w:color="auto"/>
            </w:tcBorders>
            <w:shd w:val="clear" w:color="auto" w:fill="auto"/>
            <w:noWrap/>
            <w:vAlign w:val="bottom"/>
            <w:hideMark/>
          </w:tcPr>
          <w:p w14:paraId="2AF27E2C" w14:textId="77777777" w:rsidR="003463B2" w:rsidRPr="003463B2" w:rsidRDefault="003463B2" w:rsidP="003463B2">
            <w:pPr>
              <w:jc w:val="right"/>
              <w:rPr>
                <w:sz w:val="12"/>
                <w:szCs w:val="12"/>
              </w:rPr>
            </w:pPr>
            <w:r w:rsidRPr="003463B2">
              <w:rPr>
                <w:sz w:val="12"/>
                <w:szCs w:val="12"/>
              </w:rPr>
              <w:t>217 758,14</w:t>
            </w:r>
          </w:p>
        </w:tc>
        <w:tc>
          <w:tcPr>
            <w:tcW w:w="295" w:type="pct"/>
            <w:tcBorders>
              <w:top w:val="nil"/>
              <w:left w:val="nil"/>
              <w:bottom w:val="single" w:sz="4" w:space="0" w:color="auto"/>
              <w:right w:val="single" w:sz="4" w:space="0" w:color="auto"/>
            </w:tcBorders>
            <w:shd w:val="clear" w:color="auto" w:fill="auto"/>
            <w:noWrap/>
            <w:vAlign w:val="bottom"/>
            <w:hideMark/>
          </w:tcPr>
          <w:p w14:paraId="33DF26E4" w14:textId="77777777" w:rsidR="003463B2" w:rsidRPr="003463B2" w:rsidRDefault="003463B2" w:rsidP="003463B2">
            <w:pPr>
              <w:jc w:val="right"/>
              <w:rPr>
                <w:sz w:val="12"/>
                <w:szCs w:val="12"/>
              </w:rPr>
            </w:pPr>
            <w:r w:rsidRPr="003463B2">
              <w:rPr>
                <w:sz w:val="12"/>
                <w:szCs w:val="12"/>
              </w:rPr>
              <w:t>839 030,61</w:t>
            </w:r>
          </w:p>
        </w:tc>
        <w:tc>
          <w:tcPr>
            <w:tcW w:w="264" w:type="pct"/>
            <w:tcBorders>
              <w:top w:val="nil"/>
              <w:left w:val="nil"/>
              <w:bottom w:val="single" w:sz="4" w:space="0" w:color="auto"/>
              <w:right w:val="single" w:sz="4" w:space="0" w:color="auto"/>
            </w:tcBorders>
            <w:shd w:val="clear" w:color="auto" w:fill="auto"/>
            <w:noWrap/>
            <w:vAlign w:val="bottom"/>
            <w:hideMark/>
          </w:tcPr>
          <w:p w14:paraId="12E3C88E" w14:textId="77777777" w:rsidR="003463B2" w:rsidRPr="003463B2" w:rsidRDefault="003463B2" w:rsidP="003463B2">
            <w:pPr>
              <w:jc w:val="right"/>
              <w:rPr>
                <w:sz w:val="12"/>
                <w:szCs w:val="12"/>
              </w:rPr>
            </w:pPr>
            <w:r w:rsidRPr="003463B2">
              <w:rPr>
                <w:sz w:val="12"/>
                <w:szCs w:val="12"/>
              </w:rPr>
              <w:t>23 227,61</w:t>
            </w:r>
          </w:p>
        </w:tc>
        <w:tc>
          <w:tcPr>
            <w:tcW w:w="264" w:type="pct"/>
            <w:tcBorders>
              <w:top w:val="nil"/>
              <w:left w:val="nil"/>
              <w:bottom w:val="single" w:sz="4" w:space="0" w:color="auto"/>
              <w:right w:val="single" w:sz="4" w:space="0" w:color="auto"/>
            </w:tcBorders>
            <w:shd w:val="clear" w:color="auto" w:fill="auto"/>
            <w:noWrap/>
            <w:vAlign w:val="bottom"/>
            <w:hideMark/>
          </w:tcPr>
          <w:p w14:paraId="4791AD40" w14:textId="77777777" w:rsidR="003463B2" w:rsidRPr="003463B2" w:rsidRDefault="003463B2" w:rsidP="003463B2">
            <w:pPr>
              <w:jc w:val="right"/>
              <w:rPr>
                <w:sz w:val="12"/>
                <w:szCs w:val="12"/>
              </w:rPr>
            </w:pPr>
            <w:r w:rsidRPr="003463B2">
              <w:rPr>
                <w:sz w:val="12"/>
                <w:szCs w:val="12"/>
              </w:rPr>
              <w:t>7 895,65</w:t>
            </w:r>
          </w:p>
        </w:tc>
        <w:tc>
          <w:tcPr>
            <w:tcW w:w="295" w:type="pct"/>
            <w:tcBorders>
              <w:top w:val="nil"/>
              <w:left w:val="nil"/>
              <w:bottom w:val="single" w:sz="4" w:space="0" w:color="auto"/>
              <w:right w:val="single" w:sz="4" w:space="0" w:color="auto"/>
            </w:tcBorders>
            <w:shd w:val="clear" w:color="auto" w:fill="auto"/>
            <w:noWrap/>
            <w:vAlign w:val="bottom"/>
            <w:hideMark/>
          </w:tcPr>
          <w:p w14:paraId="3AB05CE6" w14:textId="77777777" w:rsidR="003463B2" w:rsidRPr="003463B2" w:rsidRDefault="003463B2" w:rsidP="003463B2">
            <w:pPr>
              <w:jc w:val="right"/>
              <w:rPr>
                <w:sz w:val="12"/>
                <w:szCs w:val="12"/>
              </w:rPr>
            </w:pPr>
            <w:r w:rsidRPr="003463B2">
              <w:rPr>
                <w:sz w:val="12"/>
                <w:szCs w:val="12"/>
              </w:rPr>
              <w:t>623 824,80</w:t>
            </w:r>
          </w:p>
        </w:tc>
        <w:tc>
          <w:tcPr>
            <w:tcW w:w="295" w:type="pct"/>
            <w:tcBorders>
              <w:top w:val="nil"/>
              <w:left w:val="nil"/>
              <w:bottom w:val="single" w:sz="4" w:space="0" w:color="auto"/>
              <w:right w:val="single" w:sz="4" w:space="0" w:color="auto"/>
            </w:tcBorders>
            <w:shd w:val="clear" w:color="auto" w:fill="auto"/>
            <w:noWrap/>
            <w:vAlign w:val="bottom"/>
            <w:hideMark/>
          </w:tcPr>
          <w:p w14:paraId="1AE8A592" w14:textId="77777777" w:rsidR="003463B2" w:rsidRPr="003463B2" w:rsidRDefault="003463B2" w:rsidP="003463B2">
            <w:pPr>
              <w:jc w:val="right"/>
              <w:rPr>
                <w:sz w:val="12"/>
                <w:szCs w:val="12"/>
              </w:rPr>
            </w:pPr>
            <w:r w:rsidRPr="003463B2">
              <w:rPr>
                <w:sz w:val="12"/>
                <w:szCs w:val="12"/>
              </w:rPr>
              <w:t>219 287,67</w:t>
            </w:r>
          </w:p>
        </w:tc>
        <w:tc>
          <w:tcPr>
            <w:tcW w:w="295" w:type="pct"/>
            <w:tcBorders>
              <w:top w:val="nil"/>
              <w:left w:val="nil"/>
              <w:bottom w:val="single" w:sz="4" w:space="0" w:color="auto"/>
              <w:right w:val="single" w:sz="4" w:space="0" w:color="auto"/>
            </w:tcBorders>
            <w:shd w:val="clear" w:color="auto" w:fill="auto"/>
            <w:noWrap/>
            <w:vAlign w:val="bottom"/>
            <w:hideMark/>
          </w:tcPr>
          <w:p w14:paraId="6A24867D" w14:textId="77777777" w:rsidR="003463B2" w:rsidRPr="003463B2" w:rsidRDefault="003463B2" w:rsidP="003463B2">
            <w:pPr>
              <w:jc w:val="right"/>
              <w:rPr>
                <w:sz w:val="12"/>
                <w:szCs w:val="12"/>
              </w:rPr>
            </w:pPr>
            <w:r w:rsidRPr="003463B2">
              <w:rPr>
                <w:sz w:val="12"/>
                <w:szCs w:val="12"/>
              </w:rPr>
              <w:t>874 235,74</w:t>
            </w:r>
          </w:p>
        </w:tc>
        <w:tc>
          <w:tcPr>
            <w:tcW w:w="243" w:type="pct"/>
            <w:tcBorders>
              <w:top w:val="nil"/>
              <w:left w:val="nil"/>
              <w:bottom w:val="single" w:sz="4" w:space="0" w:color="auto"/>
              <w:right w:val="single" w:sz="4" w:space="0" w:color="auto"/>
            </w:tcBorders>
            <w:shd w:val="clear" w:color="auto" w:fill="auto"/>
            <w:noWrap/>
            <w:vAlign w:val="bottom"/>
            <w:hideMark/>
          </w:tcPr>
          <w:p w14:paraId="164848F2" w14:textId="77777777" w:rsidR="003463B2" w:rsidRPr="003463B2" w:rsidRDefault="003463B2" w:rsidP="003463B2">
            <w:pPr>
              <w:jc w:val="right"/>
              <w:rPr>
                <w:sz w:val="12"/>
                <w:szCs w:val="12"/>
              </w:rPr>
            </w:pPr>
            <w:r w:rsidRPr="003463B2">
              <w:rPr>
                <w:sz w:val="12"/>
                <w:szCs w:val="12"/>
              </w:rPr>
              <w:t>47 865,56</w:t>
            </w:r>
          </w:p>
        </w:tc>
        <w:tc>
          <w:tcPr>
            <w:tcW w:w="243" w:type="pct"/>
            <w:tcBorders>
              <w:top w:val="nil"/>
              <w:left w:val="nil"/>
              <w:bottom w:val="single" w:sz="4" w:space="0" w:color="auto"/>
              <w:right w:val="single" w:sz="4" w:space="0" w:color="auto"/>
            </w:tcBorders>
            <w:shd w:val="clear" w:color="auto" w:fill="auto"/>
            <w:noWrap/>
            <w:vAlign w:val="bottom"/>
            <w:hideMark/>
          </w:tcPr>
          <w:p w14:paraId="6E233617" w14:textId="77777777" w:rsidR="003463B2" w:rsidRPr="003463B2" w:rsidRDefault="003463B2" w:rsidP="003463B2">
            <w:pPr>
              <w:jc w:val="right"/>
              <w:rPr>
                <w:sz w:val="12"/>
                <w:szCs w:val="12"/>
              </w:rPr>
            </w:pPr>
            <w:r w:rsidRPr="003463B2">
              <w:rPr>
                <w:sz w:val="12"/>
                <w:szCs w:val="12"/>
              </w:rPr>
              <w:t>15 733,49</w:t>
            </w:r>
          </w:p>
        </w:tc>
        <w:tc>
          <w:tcPr>
            <w:tcW w:w="295" w:type="pct"/>
            <w:tcBorders>
              <w:top w:val="nil"/>
              <w:left w:val="nil"/>
              <w:bottom w:val="single" w:sz="4" w:space="0" w:color="auto"/>
              <w:right w:val="single" w:sz="4" w:space="0" w:color="auto"/>
            </w:tcBorders>
            <w:shd w:val="clear" w:color="auto" w:fill="auto"/>
            <w:noWrap/>
            <w:vAlign w:val="bottom"/>
            <w:hideMark/>
          </w:tcPr>
          <w:p w14:paraId="57DF09D0" w14:textId="77777777" w:rsidR="003463B2" w:rsidRPr="003463B2" w:rsidRDefault="003463B2" w:rsidP="003463B2">
            <w:pPr>
              <w:jc w:val="right"/>
              <w:rPr>
                <w:sz w:val="12"/>
                <w:szCs w:val="12"/>
              </w:rPr>
            </w:pPr>
            <w:r w:rsidRPr="003463B2">
              <w:rPr>
                <w:sz w:val="12"/>
                <w:szCs w:val="12"/>
              </w:rPr>
              <w:t>1 212 621,48</w:t>
            </w:r>
          </w:p>
        </w:tc>
        <w:tc>
          <w:tcPr>
            <w:tcW w:w="295" w:type="pct"/>
            <w:tcBorders>
              <w:top w:val="nil"/>
              <w:left w:val="nil"/>
              <w:bottom w:val="single" w:sz="4" w:space="0" w:color="auto"/>
              <w:right w:val="single" w:sz="4" w:space="0" w:color="auto"/>
            </w:tcBorders>
            <w:shd w:val="clear" w:color="auto" w:fill="auto"/>
            <w:noWrap/>
            <w:vAlign w:val="bottom"/>
            <w:hideMark/>
          </w:tcPr>
          <w:p w14:paraId="22885B56" w14:textId="77777777" w:rsidR="003463B2" w:rsidRPr="003463B2" w:rsidRDefault="003463B2" w:rsidP="003463B2">
            <w:pPr>
              <w:jc w:val="right"/>
              <w:rPr>
                <w:sz w:val="12"/>
                <w:szCs w:val="12"/>
              </w:rPr>
            </w:pPr>
            <w:r w:rsidRPr="003463B2">
              <w:rPr>
                <w:sz w:val="12"/>
                <w:szCs w:val="12"/>
              </w:rPr>
              <w:t>437 045,81</w:t>
            </w:r>
          </w:p>
        </w:tc>
        <w:tc>
          <w:tcPr>
            <w:tcW w:w="347" w:type="pct"/>
            <w:tcBorders>
              <w:top w:val="nil"/>
              <w:left w:val="nil"/>
              <w:bottom w:val="single" w:sz="4" w:space="0" w:color="auto"/>
              <w:right w:val="single" w:sz="4" w:space="0" w:color="auto"/>
            </w:tcBorders>
            <w:shd w:val="clear" w:color="auto" w:fill="auto"/>
            <w:noWrap/>
            <w:vAlign w:val="bottom"/>
            <w:hideMark/>
          </w:tcPr>
          <w:p w14:paraId="6424C5DC" w14:textId="77777777" w:rsidR="003463B2" w:rsidRPr="003463B2" w:rsidRDefault="003463B2" w:rsidP="003463B2">
            <w:pPr>
              <w:jc w:val="right"/>
              <w:rPr>
                <w:sz w:val="12"/>
                <w:szCs w:val="12"/>
              </w:rPr>
            </w:pPr>
            <w:r w:rsidRPr="003463B2">
              <w:rPr>
                <w:sz w:val="12"/>
                <w:szCs w:val="12"/>
              </w:rPr>
              <w:t>1 713 266,35</w:t>
            </w:r>
          </w:p>
        </w:tc>
      </w:tr>
      <w:tr w:rsidR="003463B2" w:rsidRPr="003463B2" w14:paraId="59042B37"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AF571" w14:textId="77777777" w:rsidR="003463B2" w:rsidRPr="003463B2" w:rsidRDefault="003463B2" w:rsidP="003463B2">
            <w:pPr>
              <w:rPr>
                <w:b/>
                <w:bCs/>
                <w:sz w:val="12"/>
                <w:szCs w:val="12"/>
              </w:rPr>
            </w:pPr>
            <w:r w:rsidRPr="003463B2">
              <w:rPr>
                <w:b/>
                <w:bCs/>
                <w:sz w:val="12"/>
                <w:szCs w:val="12"/>
              </w:rPr>
              <w:t xml:space="preserve">Из расчета по </w:t>
            </w:r>
            <w:proofErr w:type="spellStart"/>
            <w:r w:rsidRPr="003463B2">
              <w:rPr>
                <w:b/>
                <w:bCs/>
                <w:sz w:val="12"/>
                <w:szCs w:val="12"/>
              </w:rPr>
              <w:t>двуставочному</w:t>
            </w:r>
            <w:proofErr w:type="spellEnd"/>
            <w:r w:rsidRPr="003463B2">
              <w:rPr>
                <w:b/>
                <w:bCs/>
                <w:sz w:val="12"/>
                <w:szCs w:val="12"/>
              </w:rPr>
              <w:t xml:space="preserve"> тарифу</w:t>
            </w:r>
          </w:p>
        </w:tc>
        <w:tc>
          <w:tcPr>
            <w:tcW w:w="264" w:type="pct"/>
            <w:tcBorders>
              <w:top w:val="nil"/>
              <w:left w:val="nil"/>
              <w:bottom w:val="single" w:sz="4" w:space="0" w:color="auto"/>
              <w:right w:val="single" w:sz="4" w:space="0" w:color="auto"/>
            </w:tcBorders>
            <w:shd w:val="clear" w:color="auto" w:fill="auto"/>
            <w:noWrap/>
            <w:vAlign w:val="bottom"/>
            <w:hideMark/>
          </w:tcPr>
          <w:p w14:paraId="29E69F55"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0F7B4AF6"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07F772FF"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3B0359E2"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0A9C0441"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1E5BDA3A" w14:textId="77777777" w:rsidR="003463B2" w:rsidRPr="003463B2" w:rsidRDefault="003463B2" w:rsidP="003463B2">
            <w:pPr>
              <w:rPr>
                <w:sz w:val="12"/>
                <w:szCs w:val="12"/>
              </w:rPr>
            </w:pPr>
            <w:r w:rsidRPr="003463B2">
              <w:rPr>
                <w:sz w:val="12"/>
                <w:szCs w:val="12"/>
              </w:rPr>
              <w:t> </w:t>
            </w:r>
          </w:p>
        </w:tc>
        <w:tc>
          <w:tcPr>
            <w:tcW w:w="264" w:type="pct"/>
            <w:tcBorders>
              <w:top w:val="nil"/>
              <w:left w:val="nil"/>
              <w:bottom w:val="single" w:sz="4" w:space="0" w:color="auto"/>
              <w:right w:val="single" w:sz="4" w:space="0" w:color="auto"/>
            </w:tcBorders>
            <w:shd w:val="clear" w:color="auto" w:fill="auto"/>
            <w:noWrap/>
            <w:vAlign w:val="bottom"/>
            <w:hideMark/>
          </w:tcPr>
          <w:p w14:paraId="44CFA7C8"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6D646CC9"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40AE3FA6"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77CC9B0B"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7F64E9BB" w14:textId="77777777" w:rsidR="003463B2" w:rsidRPr="003463B2" w:rsidRDefault="003463B2" w:rsidP="003463B2">
            <w:pPr>
              <w:rPr>
                <w:sz w:val="12"/>
                <w:szCs w:val="12"/>
              </w:rPr>
            </w:pPr>
            <w:r w:rsidRPr="003463B2">
              <w:rPr>
                <w:sz w:val="12"/>
                <w:szCs w:val="12"/>
              </w:rPr>
              <w:t> </w:t>
            </w:r>
          </w:p>
        </w:tc>
        <w:tc>
          <w:tcPr>
            <w:tcW w:w="243" w:type="pct"/>
            <w:tcBorders>
              <w:top w:val="nil"/>
              <w:left w:val="nil"/>
              <w:bottom w:val="single" w:sz="4" w:space="0" w:color="auto"/>
              <w:right w:val="single" w:sz="4" w:space="0" w:color="auto"/>
            </w:tcBorders>
            <w:shd w:val="clear" w:color="auto" w:fill="auto"/>
            <w:noWrap/>
            <w:vAlign w:val="bottom"/>
            <w:hideMark/>
          </w:tcPr>
          <w:p w14:paraId="5D67AB22"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6D1D2F76" w14:textId="77777777" w:rsidR="003463B2" w:rsidRPr="003463B2" w:rsidRDefault="003463B2" w:rsidP="003463B2">
            <w:pPr>
              <w:rPr>
                <w:sz w:val="12"/>
                <w:szCs w:val="12"/>
              </w:rPr>
            </w:pPr>
            <w:r w:rsidRPr="003463B2">
              <w:rPr>
                <w:sz w:val="12"/>
                <w:szCs w:val="12"/>
              </w:rPr>
              <w:t> </w:t>
            </w:r>
          </w:p>
        </w:tc>
        <w:tc>
          <w:tcPr>
            <w:tcW w:w="295" w:type="pct"/>
            <w:tcBorders>
              <w:top w:val="nil"/>
              <w:left w:val="nil"/>
              <w:bottom w:val="single" w:sz="4" w:space="0" w:color="auto"/>
              <w:right w:val="single" w:sz="4" w:space="0" w:color="auto"/>
            </w:tcBorders>
            <w:shd w:val="clear" w:color="auto" w:fill="auto"/>
            <w:noWrap/>
            <w:vAlign w:val="bottom"/>
            <w:hideMark/>
          </w:tcPr>
          <w:p w14:paraId="13B2A23A" w14:textId="77777777" w:rsidR="003463B2" w:rsidRPr="003463B2" w:rsidRDefault="003463B2" w:rsidP="003463B2">
            <w:pPr>
              <w:rPr>
                <w:sz w:val="12"/>
                <w:szCs w:val="12"/>
              </w:rPr>
            </w:pPr>
            <w:r w:rsidRPr="003463B2">
              <w:rPr>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47065553" w14:textId="77777777" w:rsidR="003463B2" w:rsidRPr="003463B2" w:rsidRDefault="003463B2" w:rsidP="003463B2">
            <w:pPr>
              <w:rPr>
                <w:sz w:val="12"/>
                <w:szCs w:val="12"/>
              </w:rPr>
            </w:pPr>
            <w:r w:rsidRPr="003463B2">
              <w:rPr>
                <w:sz w:val="12"/>
                <w:szCs w:val="12"/>
              </w:rPr>
              <w:t> </w:t>
            </w:r>
          </w:p>
        </w:tc>
      </w:tr>
      <w:tr w:rsidR="003463B2" w:rsidRPr="003463B2" w14:paraId="369794AD"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AC390" w14:textId="77777777" w:rsidR="003463B2" w:rsidRPr="003463B2" w:rsidRDefault="003463B2" w:rsidP="003463B2">
            <w:pPr>
              <w:jc w:val="right"/>
              <w:rPr>
                <w:sz w:val="12"/>
                <w:szCs w:val="12"/>
              </w:rPr>
            </w:pPr>
            <w:r w:rsidRPr="003463B2">
              <w:rPr>
                <w:sz w:val="12"/>
                <w:szCs w:val="12"/>
              </w:rPr>
              <w:t xml:space="preserve">электроэнергия, </w:t>
            </w:r>
            <w:proofErr w:type="spellStart"/>
            <w:r w:rsidRPr="003463B2">
              <w:rPr>
                <w:sz w:val="12"/>
                <w:szCs w:val="12"/>
              </w:rPr>
              <w:t>тыс.руб</w:t>
            </w:r>
            <w:proofErr w:type="spellEnd"/>
            <w:r w:rsidRPr="003463B2">
              <w:rPr>
                <w:sz w:val="12"/>
                <w:szCs w:val="12"/>
              </w:rPr>
              <w:t>.</w:t>
            </w:r>
          </w:p>
        </w:tc>
        <w:tc>
          <w:tcPr>
            <w:tcW w:w="264" w:type="pct"/>
            <w:tcBorders>
              <w:top w:val="nil"/>
              <w:left w:val="nil"/>
              <w:bottom w:val="single" w:sz="4" w:space="0" w:color="auto"/>
              <w:right w:val="single" w:sz="4" w:space="0" w:color="auto"/>
            </w:tcBorders>
            <w:shd w:val="clear" w:color="auto" w:fill="auto"/>
            <w:noWrap/>
            <w:vAlign w:val="bottom"/>
            <w:hideMark/>
          </w:tcPr>
          <w:p w14:paraId="222D11FA" w14:textId="77777777" w:rsidR="003463B2" w:rsidRPr="003463B2" w:rsidRDefault="003463B2" w:rsidP="003463B2">
            <w:pPr>
              <w:jc w:val="right"/>
              <w:rPr>
                <w:sz w:val="12"/>
                <w:szCs w:val="12"/>
              </w:rPr>
            </w:pPr>
            <w:r w:rsidRPr="003463B2">
              <w:rPr>
                <w:sz w:val="12"/>
                <w:szCs w:val="12"/>
              </w:rPr>
              <w:t>3 726,44</w:t>
            </w:r>
          </w:p>
        </w:tc>
        <w:tc>
          <w:tcPr>
            <w:tcW w:w="264" w:type="pct"/>
            <w:tcBorders>
              <w:top w:val="nil"/>
              <w:left w:val="nil"/>
              <w:bottom w:val="single" w:sz="4" w:space="0" w:color="auto"/>
              <w:right w:val="single" w:sz="4" w:space="0" w:color="auto"/>
            </w:tcBorders>
            <w:shd w:val="clear" w:color="auto" w:fill="auto"/>
            <w:noWrap/>
            <w:vAlign w:val="bottom"/>
            <w:hideMark/>
          </w:tcPr>
          <w:p w14:paraId="3617732C" w14:textId="77777777" w:rsidR="003463B2" w:rsidRPr="003463B2" w:rsidRDefault="003463B2" w:rsidP="003463B2">
            <w:pPr>
              <w:jc w:val="right"/>
              <w:rPr>
                <w:sz w:val="12"/>
                <w:szCs w:val="12"/>
              </w:rPr>
            </w:pPr>
            <w:r w:rsidRPr="003463B2">
              <w:rPr>
                <w:sz w:val="12"/>
                <w:szCs w:val="12"/>
              </w:rPr>
              <w:t>508,94</w:t>
            </w:r>
          </w:p>
        </w:tc>
        <w:tc>
          <w:tcPr>
            <w:tcW w:w="264" w:type="pct"/>
            <w:tcBorders>
              <w:top w:val="nil"/>
              <w:left w:val="nil"/>
              <w:bottom w:val="single" w:sz="4" w:space="0" w:color="auto"/>
              <w:right w:val="single" w:sz="4" w:space="0" w:color="auto"/>
            </w:tcBorders>
            <w:shd w:val="clear" w:color="auto" w:fill="auto"/>
            <w:noWrap/>
            <w:vAlign w:val="bottom"/>
            <w:hideMark/>
          </w:tcPr>
          <w:p w14:paraId="3CAA202C" w14:textId="77777777" w:rsidR="003463B2" w:rsidRPr="003463B2" w:rsidRDefault="003463B2" w:rsidP="003463B2">
            <w:pPr>
              <w:jc w:val="right"/>
              <w:rPr>
                <w:sz w:val="12"/>
                <w:szCs w:val="12"/>
              </w:rPr>
            </w:pPr>
            <w:r w:rsidRPr="003463B2">
              <w:rPr>
                <w:sz w:val="12"/>
                <w:szCs w:val="12"/>
              </w:rPr>
              <w:t>71 830,49</w:t>
            </w:r>
          </w:p>
        </w:tc>
        <w:tc>
          <w:tcPr>
            <w:tcW w:w="295" w:type="pct"/>
            <w:tcBorders>
              <w:top w:val="nil"/>
              <w:left w:val="nil"/>
              <w:bottom w:val="single" w:sz="4" w:space="0" w:color="auto"/>
              <w:right w:val="single" w:sz="4" w:space="0" w:color="auto"/>
            </w:tcBorders>
            <w:shd w:val="clear" w:color="auto" w:fill="auto"/>
            <w:noWrap/>
            <w:vAlign w:val="bottom"/>
            <w:hideMark/>
          </w:tcPr>
          <w:p w14:paraId="65A112DF" w14:textId="77777777" w:rsidR="003463B2" w:rsidRPr="003463B2" w:rsidRDefault="003463B2" w:rsidP="003463B2">
            <w:pPr>
              <w:jc w:val="right"/>
              <w:rPr>
                <w:sz w:val="12"/>
                <w:szCs w:val="12"/>
              </w:rPr>
            </w:pPr>
            <w:r w:rsidRPr="003463B2">
              <w:rPr>
                <w:sz w:val="12"/>
                <w:szCs w:val="12"/>
              </w:rPr>
              <w:t>49 236,27</w:t>
            </w:r>
          </w:p>
        </w:tc>
        <w:tc>
          <w:tcPr>
            <w:tcW w:w="295" w:type="pct"/>
            <w:tcBorders>
              <w:top w:val="nil"/>
              <w:left w:val="nil"/>
              <w:bottom w:val="single" w:sz="4" w:space="0" w:color="auto"/>
              <w:right w:val="single" w:sz="4" w:space="0" w:color="auto"/>
            </w:tcBorders>
            <w:shd w:val="clear" w:color="auto" w:fill="auto"/>
            <w:noWrap/>
            <w:vAlign w:val="bottom"/>
            <w:hideMark/>
          </w:tcPr>
          <w:p w14:paraId="6F5DDB83" w14:textId="77777777" w:rsidR="003463B2" w:rsidRPr="003463B2" w:rsidRDefault="003463B2" w:rsidP="003463B2">
            <w:pPr>
              <w:jc w:val="right"/>
              <w:rPr>
                <w:sz w:val="12"/>
                <w:szCs w:val="12"/>
              </w:rPr>
            </w:pPr>
            <w:r w:rsidRPr="003463B2">
              <w:rPr>
                <w:sz w:val="12"/>
                <w:szCs w:val="12"/>
              </w:rPr>
              <w:t>125 302,14</w:t>
            </w:r>
          </w:p>
        </w:tc>
        <w:tc>
          <w:tcPr>
            <w:tcW w:w="264" w:type="pct"/>
            <w:tcBorders>
              <w:top w:val="nil"/>
              <w:left w:val="nil"/>
              <w:bottom w:val="single" w:sz="4" w:space="0" w:color="auto"/>
              <w:right w:val="single" w:sz="4" w:space="0" w:color="auto"/>
            </w:tcBorders>
            <w:shd w:val="clear" w:color="auto" w:fill="auto"/>
            <w:noWrap/>
            <w:vAlign w:val="bottom"/>
            <w:hideMark/>
          </w:tcPr>
          <w:p w14:paraId="7EBB1D02" w14:textId="77777777" w:rsidR="003463B2" w:rsidRPr="003463B2" w:rsidRDefault="003463B2" w:rsidP="003463B2">
            <w:pPr>
              <w:jc w:val="right"/>
              <w:rPr>
                <w:sz w:val="12"/>
                <w:szCs w:val="12"/>
              </w:rPr>
            </w:pPr>
            <w:r w:rsidRPr="003463B2">
              <w:rPr>
                <w:sz w:val="12"/>
                <w:szCs w:val="12"/>
              </w:rPr>
              <w:t>2 179,47</w:t>
            </w:r>
          </w:p>
        </w:tc>
        <w:tc>
          <w:tcPr>
            <w:tcW w:w="264" w:type="pct"/>
            <w:tcBorders>
              <w:top w:val="nil"/>
              <w:left w:val="nil"/>
              <w:bottom w:val="single" w:sz="4" w:space="0" w:color="auto"/>
              <w:right w:val="single" w:sz="4" w:space="0" w:color="auto"/>
            </w:tcBorders>
            <w:shd w:val="clear" w:color="auto" w:fill="auto"/>
            <w:noWrap/>
            <w:vAlign w:val="bottom"/>
            <w:hideMark/>
          </w:tcPr>
          <w:p w14:paraId="6B54CFA2" w14:textId="77777777" w:rsidR="003463B2" w:rsidRPr="003463B2" w:rsidRDefault="003463B2" w:rsidP="003463B2">
            <w:pPr>
              <w:jc w:val="right"/>
              <w:rPr>
                <w:sz w:val="12"/>
                <w:szCs w:val="12"/>
              </w:rPr>
            </w:pPr>
            <w:r w:rsidRPr="003463B2">
              <w:rPr>
                <w:sz w:val="12"/>
                <w:szCs w:val="12"/>
              </w:rPr>
              <w:t>512,44</w:t>
            </w:r>
          </w:p>
        </w:tc>
        <w:tc>
          <w:tcPr>
            <w:tcW w:w="295" w:type="pct"/>
            <w:tcBorders>
              <w:top w:val="nil"/>
              <w:left w:val="nil"/>
              <w:bottom w:val="single" w:sz="4" w:space="0" w:color="auto"/>
              <w:right w:val="single" w:sz="4" w:space="0" w:color="auto"/>
            </w:tcBorders>
            <w:shd w:val="clear" w:color="auto" w:fill="auto"/>
            <w:noWrap/>
            <w:vAlign w:val="bottom"/>
            <w:hideMark/>
          </w:tcPr>
          <w:p w14:paraId="2FAE6813" w14:textId="77777777" w:rsidR="003463B2" w:rsidRPr="003463B2" w:rsidRDefault="003463B2" w:rsidP="003463B2">
            <w:pPr>
              <w:jc w:val="right"/>
              <w:rPr>
                <w:sz w:val="12"/>
                <w:szCs w:val="12"/>
              </w:rPr>
            </w:pPr>
            <w:r w:rsidRPr="003463B2">
              <w:rPr>
                <w:sz w:val="12"/>
                <w:szCs w:val="12"/>
              </w:rPr>
              <w:t>72 540,13</w:t>
            </w:r>
          </w:p>
        </w:tc>
        <w:tc>
          <w:tcPr>
            <w:tcW w:w="295" w:type="pct"/>
            <w:tcBorders>
              <w:top w:val="nil"/>
              <w:left w:val="nil"/>
              <w:bottom w:val="single" w:sz="4" w:space="0" w:color="auto"/>
              <w:right w:val="single" w:sz="4" w:space="0" w:color="auto"/>
            </w:tcBorders>
            <w:shd w:val="clear" w:color="auto" w:fill="auto"/>
            <w:noWrap/>
            <w:vAlign w:val="bottom"/>
            <w:hideMark/>
          </w:tcPr>
          <w:p w14:paraId="50DB5BDF" w14:textId="77777777" w:rsidR="003463B2" w:rsidRPr="003463B2" w:rsidRDefault="003463B2" w:rsidP="003463B2">
            <w:pPr>
              <w:jc w:val="right"/>
              <w:rPr>
                <w:sz w:val="12"/>
                <w:szCs w:val="12"/>
              </w:rPr>
            </w:pPr>
            <w:r w:rsidRPr="003463B2">
              <w:rPr>
                <w:sz w:val="12"/>
                <w:szCs w:val="12"/>
              </w:rPr>
              <w:t>49 589,17</w:t>
            </w:r>
          </w:p>
        </w:tc>
        <w:tc>
          <w:tcPr>
            <w:tcW w:w="295" w:type="pct"/>
            <w:tcBorders>
              <w:top w:val="nil"/>
              <w:left w:val="nil"/>
              <w:bottom w:val="single" w:sz="4" w:space="0" w:color="auto"/>
              <w:right w:val="single" w:sz="4" w:space="0" w:color="auto"/>
            </w:tcBorders>
            <w:shd w:val="clear" w:color="auto" w:fill="auto"/>
            <w:noWrap/>
            <w:vAlign w:val="bottom"/>
            <w:hideMark/>
          </w:tcPr>
          <w:p w14:paraId="0A6051FB" w14:textId="77777777" w:rsidR="003463B2" w:rsidRPr="003463B2" w:rsidRDefault="003463B2" w:rsidP="003463B2">
            <w:pPr>
              <w:jc w:val="right"/>
              <w:rPr>
                <w:sz w:val="12"/>
                <w:szCs w:val="12"/>
              </w:rPr>
            </w:pPr>
            <w:r w:rsidRPr="003463B2">
              <w:rPr>
                <w:sz w:val="12"/>
                <w:szCs w:val="12"/>
              </w:rPr>
              <w:t>124 821,20</w:t>
            </w:r>
          </w:p>
        </w:tc>
        <w:tc>
          <w:tcPr>
            <w:tcW w:w="243" w:type="pct"/>
            <w:tcBorders>
              <w:top w:val="nil"/>
              <w:left w:val="nil"/>
              <w:bottom w:val="single" w:sz="4" w:space="0" w:color="auto"/>
              <w:right w:val="single" w:sz="4" w:space="0" w:color="auto"/>
            </w:tcBorders>
            <w:shd w:val="clear" w:color="auto" w:fill="auto"/>
            <w:noWrap/>
            <w:vAlign w:val="bottom"/>
            <w:hideMark/>
          </w:tcPr>
          <w:p w14:paraId="2C35C71A" w14:textId="77777777" w:rsidR="003463B2" w:rsidRPr="003463B2" w:rsidRDefault="003463B2" w:rsidP="003463B2">
            <w:pPr>
              <w:jc w:val="right"/>
              <w:rPr>
                <w:sz w:val="12"/>
                <w:szCs w:val="12"/>
              </w:rPr>
            </w:pPr>
            <w:r w:rsidRPr="003463B2">
              <w:rPr>
                <w:sz w:val="12"/>
                <w:szCs w:val="12"/>
              </w:rPr>
              <w:t>5 905,91</w:t>
            </w:r>
          </w:p>
        </w:tc>
        <w:tc>
          <w:tcPr>
            <w:tcW w:w="243" w:type="pct"/>
            <w:tcBorders>
              <w:top w:val="nil"/>
              <w:left w:val="nil"/>
              <w:bottom w:val="single" w:sz="4" w:space="0" w:color="auto"/>
              <w:right w:val="single" w:sz="4" w:space="0" w:color="auto"/>
            </w:tcBorders>
            <w:shd w:val="clear" w:color="auto" w:fill="auto"/>
            <w:noWrap/>
            <w:vAlign w:val="bottom"/>
            <w:hideMark/>
          </w:tcPr>
          <w:p w14:paraId="2623FDC6" w14:textId="77777777" w:rsidR="003463B2" w:rsidRPr="003463B2" w:rsidRDefault="003463B2" w:rsidP="003463B2">
            <w:pPr>
              <w:jc w:val="right"/>
              <w:rPr>
                <w:sz w:val="12"/>
                <w:szCs w:val="12"/>
              </w:rPr>
            </w:pPr>
            <w:r w:rsidRPr="003463B2">
              <w:rPr>
                <w:sz w:val="12"/>
                <w:szCs w:val="12"/>
              </w:rPr>
              <w:t>1 021,38</w:t>
            </w:r>
          </w:p>
        </w:tc>
        <w:tc>
          <w:tcPr>
            <w:tcW w:w="295" w:type="pct"/>
            <w:tcBorders>
              <w:top w:val="nil"/>
              <w:left w:val="nil"/>
              <w:bottom w:val="single" w:sz="4" w:space="0" w:color="auto"/>
              <w:right w:val="single" w:sz="4" w:space="0" w:color="auto"/>
            </w:tcBorders>
            <w:shd w:val="clear" w:color="auto" w:fill="auto"/>
            <w:noWrap/>
            <w:vAlign w:val="bottom"/>
            <w:hideMark/>
          </w:tcPr>
          <w:p w14:paraId="4DCB59CA" w14:textId="77777777" w:rsidR="003463B2" w:rsidRPr="003463B2" w:rsidRDefault="003463B2" w:rsidP="003463B2">
            <w:pPr>
              <w:jc w:val="right"/>
              <w:rPr>
                <w:sz w:val="12"/>
                <w:szCs w:val="12"/>
              </w:rPr>
            </w:pPr>
            <w:r w:rsidRPr="003463B2">
              <w:rPr>
                <w:sz w:val="12"/>
                <w:szCs w:val="12"/>
              </w:rPr>
              <w:t>144 370,62</w:t>
            </w:r>
          </w:p>
        </w:tc>
        <w:tc>
          <w:tcPr>
            <w:tcW w:w="295" w:type="pct"/>
            <w:tcBorders>
              <w:top w:val="nil"/>
              <w:left w:val="nil"/>
              <w:bottom w:val="single" w:sz="4" w:space="0" w:color="auto"/>
              <w:right w:val="single" w:sz="4" w:space="0" w:color="auto"/>
            </w:tcBorders>
            <w:shd w:val="clear" w:color="auto" w:fill="auto"/>
            <w:noWrap/>
            <w:vAlign w:val="bottom"/>
            <w:hideMark/>
          </w:tcPr>
          <w:p w14:paraId="0D407174" w14:textId="77777777" w:rsidR="003463B2" w:rsidRPr="003463B2" w:rsidRDefault="003463B2" w:rsidP="003463B2">
            <w:pPr>
              <w:jc w:val="right"/>
              <w:rPr>
                <w:sz w:val="12"/>
                <w:szCs w:val="12"/>
              </w:rPr>
            </w:pPr>
            <w:r w:rsidRPr="003463B2">
              <w:rPr>
                <w:sz w:val="12"/>
                <w:szCs w:val="12"/>
              </w:rPr>
              <w:t>98 825,44</w:t>
            </w:r>
          </w:p>
        </w:tc>
        <w:tc>
          <w:tcPr>
            <w:tcW w:w="347" w:type="pct"/>
            <w:tcBorders>
              <w:top w:val="nil"/>
              <w:left w:val="nil"/>
              <w:bottom w:val="single" w:sz="4" w:space="0" w:color="auto"/>
              <w:right w:val="single" w:sz="4" w:space="0" w:color="auto"/>
            </w:tcBorders>
            <w:shd w:val="clear" w:color="auto" w:fill="auto"/>
            <w:noWrap/>
            <w:vAlign w:val="bottom"/>
            <w:hideMark/>
          </w:tcPr>
          <w:p w14:paraId="7C4D2529" w14:textId="77777777" w:rsidR="003463B2" w:rsidRPr="003463B2" w:rsidRDefault="003463B2" w:rsidP="003463B2">
            <w:pPr>
              <w:jc w:val="right"/>
              <w:rPr>
                <w:sz w:val="12"/>
                <w:szCs w:val="12"/>
              </w:rPr>
            </w:pPr>
            <w:r w:rsidRPr="003463B2">
              <w:rPr>
                <w:sz w:val="12"/>
                <w:szCs w:val="12"/>
              </w:rPr>
              <w:t>250 123,34</w:t>
            </w:r>
          </w:p>
        </w:tc>
      </w:tr>
      <w:tr w:rsidR="003463B2" w:rsidRPr="003463B2" w14:paraId="01DC115D"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F7135" w14:textId="77777777" w:rsidR="003463B2" w:rsidRPr="003463B2" w:rsidRDefault="003463B2" w:rsidP="003463B2">
            <w:pPr>
              <w:jc w:val="right"/>
              <w:rPr>
                <w:sz w:val="12"/>
                <w:szCs w:val="12"/>
              </w:rPr>
            </w:pPr>
            <w:r w:rsidRPr="003463B2">
              <w:rPr>
                <w:sz w:val="12"/>
                <w:szCs w:val="12"/>
              </w:rPr>
              <w:t xml:space="preserve">мощность, </w:t>
            </w:r>
            <w:proofErr w:type="spellStart"/>
            <w:r w:rsidRPr="003463B2">
              <w:rPr>
                <w:sz w:val="12"/>
                <w:szCs w:val="12"/>
              </w:rPr>
              <w:t>тыс.руб</w:t>
            </w:r>
            <w:proofErr w:type="spellEnd"/>
            <w:r w:rsidRPr="003463B2">
              <w:rPr>
                <w:sz w:val="12"/>
                <w:szCs w:val="12"/>
              </w:rPr>
              <w:t>.</w:t>
            </w:r>
          </w:p>
        </w:tc>
        <w:tc>
          <w:tcPr>
            <w:tcW w:w="264" w:type="pct"/>
            <w:tcBorders>
              <w:top w:val="nil"/>
              <w:left w:val="nil"/>
              <w:bottom w:val="single" w:sz="4" w:space="0" w:color="auto"/>
              <w:right w:val="single" w:sz="4" w:space="0" w:color="auto"/>
            </w:tcBorders>
            <w:shd w:val="clear" w:color="auto" w:fill="auto"/>
            <w:noWrap/>
            <w:vAlign w:val="bottom"/>
            <w:hideMark/>
          </w:tcPr>
          <w:p w14:paraId="6716FF94" w14:textId="77777777" w:rsidR="003463B2" w:rsidRPr="003463B2" w:rsidRDefault="003463B2" w:rsidP="003463B2">
            <w:pPr>
              <w:jc w:val="right"/>
              <w:rPr>
                <w:sz w:val="12"/>
                <w:szCs w:val="12"/>
              </w:rPr>
            </w:pPr>
            <w:r w:rsidRPr="003463B2">
              <w:rPr>
                <w:sz w:val="12"/>
                <w:szCs w:val="12"/>
              </w:rPr>
              <w:t>20 911,51</w:t>
            </w:r>
          </w:p>
        </w:tc>
        <w:tc>
          <w:tcPr>
            <w:tcW w:w="264" w:type="pct"/>
            <w:tcBorders>
              <w:top w:val="nil"/>
              <w:left w:val="nil"/>
              <w:bottom w:val="single" w:sz="4" w:space="0" w:color="auto"/>
              <w:right w:val="single" w:sz="4" w:space="0" w:color="auto"/>
            </w:tcBorders>
            <w:shd w:val="clear" w:color="auto" w:fill="auto"/>
            <w:noWrap/>
            <w:vAlign w:val="bottom"/>
            <w:hideMark/>
          </w:tcPr>
          <w:p w14:paraId="7857BE62" w14:textId="77777777" w:rsidR="003463B2" w:rsidRPr="003463B2" w:rsidRDefault="003463B2" w:rsidP="003463B2">
            <w:pPr>
              <w:jc w:val="right"/>
              <w:rPr>
                <w:sz w:val="12"/>
                <w:szCs w:val="12"/>
              </w:rPr>
            </w:pPr>
            <w:r w:rsidRPr="003463B2">
              <w:rPr>
                <w:sz w:val="12"/>
                <w:szCs w:val="12"/>
              </w:rPr>
              <w:t>7 328,90</w:t>
            </w:r>
          </w:p>
        </w:tc>
        <w:tc>
          <w:tcPr>
            <w:tcW w:w="264" w:type="pct"/>
            <w:tcBorders>
              <w:top w:val="nil"/>
              <w:left w:val="nil"/>
              <w:bottom w:val="single" w:sz="4" w:space="0" w:color="auto"/>
              <w:right w:val="single" w:sz="4" w:space="0" w:color="auto"/>
            </w:tcBorders>
            <w:shd w:val="clear" w:color="auto" w:fill="auto"/>
            <w:noWrap/>
            <w:vAlign w:val="bottom"/>
            <w:hideMark/>
          </w:tcPr>
          <w:p w14:paraId="592FABD6" w14:textId="77777777" w:rsidR="003463B2" w:rsidRPr="003463B2" w:rsidRDefault="003463B2" w:rsidP="003463B2">
            <w:pPr>
              <w:jc w:val="right"/>
              <w:rPr>
                <w:sz w:val="12"/>
                <w:szCs w:val="12"/>
              </w:rPr>
            </w:pPr>
            <w:r w:rsidRPr="003463B2">
              <w:rPr>
                <w:sz w:val="12"/>
                <w:szCs w:val="12"/>
              </w:rPr>
              <w:t>516 966,19</w:t>
            </w:r>
          </w:p>
        </w:tc>
        <w:tc>
          <w:tcPr>
            <w:tcW w:w="295" w:type="pct"/>
            <w:tcBorders>
              <w:top w:val="nil"/>
              <w:left w:val="nil"/>
              <w:bottom w:val="single" w:sz="4" w:space="0" w:color="auto"/>
              <w:right w:val="single" w:sz="4" w:space="0" w:color="auto"/>
            </w:tcBorders>
            <w:shd w:val="clear" w:color="auto" w:fill="auto"/>
            <w:noWrap/>
            <w:vAlign w:val="bottom"/>
            <w:hideMark/>
          </w:tcPr>
          <w:p w14:paraId="14E022DC" w14:textId="77777777" w:rsidR="003463B2" w:rsidRPr="003463B2" w:rsidRDefault="003463B2" w:rsidP="003463B2">
            <w:pPr>
              <w:jc w:val="right"/>
              <w:rPr>
                <w:sz w:val="12"/>
                <w:szCs w:val="12"/>
              </w:rPr>
            </w:pPr>
            <w:r w:rsidRPr="003463B2">
              <w:rPr>
                <w:sz w:val="12"/>
                <w:szCs w:val="12"/>
              </w:rPr>
              <w:t>168 521,87</w:t>
            </w:r>
          </w:p>
        </w:tc>
        <w:tc>
          <w:tcPr>
            <w:tcW w:w="295" w:type="pct"/>
            <w:tcBorders>
              <w:top w:val="nil"/>
              <w:left w:val="nil"/>
              <w:bottom w:val="single" w:sz="4" w:space="0" w:color="auto"/>
              <w:right w:val="single" w:sz="4" w:space="0" w:color="auto"/>
            </w:tcBorders>
            <w:shd w:val="clear" w:color="auto" w:fill="auto"/>
            <w:noWrap/>
            <w:vAlign w:val="bottom"/>
            <w:hideMark/>
          </w:tcPr>
          <w:p w14:paraId="75A61DE5" w14:textId="77777777" w:rsidR="003463B2" w:rsidRPr="003463B2" w:rsidRDefault="003463B2" w:rsidP="003463B2">
            <w:pPr>
              <w:jc w:val="right"/>
              <w:rPr>
                <w:sz w:val="12"/>
                <w:szCs w:val="12"/>
              </w:rPr>
            </w:pPr>
            <w:r w:rsidRPr="003463B2">
              <w:rPr>
                <w:sz w:val="12"/>
                <w:szCs w:val="12"/>
              </w:rPr>
              <w:t>713 728,47</w:t>
            </w:r>
          </w:p>
        </w:tc>
        <w:tc>
          <w:tcPr>
            <w:tcW w:w="264" w:type="pct"/>
            <w:tcBorders>
              <w:top w:val="nil"/>
              <w:left w:val="nil"/>
              <w:bottom w:val="single" w:sz="4" w:space="0" w:color="auto"/>
              <w:right w:val="single" w:sz="4" w:space="0" w:color="auto"/>
            </w:tcBorders>
            <w:shd w:val="clear" w:color="auto" w:fill="auto"/>
            <w:noWrap/>
            <w:vAlign w:val="bottom"/>
            <w:hideMark/>
          </w:tcPr>
          <w:p w14:paraId="00D5E171" w14:textId="77777777" w:rsidR="003463B2" w:rsidRPr="003463B2" w:rsidRDefault="003463B2" w:rsidP="003463B2">
            <w:pPr>
              <w:jc w:val="right"/>
              <w:rPr>
                <w:sz w:val="12"/>
                <w:szCs w:val="12"/>
              </w:rPr>
            </w:pPr>
            <w:r w:rsidRPr="003463B2">
              <w:rPr>
                <w:sz w:val="12"/>
                <w:szCs w:val="12"/>
              </w:rPr>
              <w:t>21 048,14</w:t>
            </w:r>
          </w:p>
        </w:tc>
        <w:tc>
          <w:tcPr>
            <w:tcW w:w="264" w:type="pct"/>
            <w:tcBorders>
              <w:top w:val="nil"/>
              <w:left w:val="nil"/>
              <w:bottom w:val="single" w:sz="4" w:space="0" w:color="auto"/>
              <w:right w:val="single" w:sz="4" w:space="0" w:color="auto"/>
            </w:tcBorders>
            <w:shd w:val="clear" w:color="auto" w:fill="auto"/>
            <w:noWrap/>
            <w:vAlign w:val="bottom"/>
            <w:hideMark/>
          </w:tcPr>
          <w:p w14:paraId="28365A49" w14:textId="77777777" w:rsidR="003463B2" w:rsidRPr="003463B2" w:rsidRDefault="003463B2" w:rsidP="003463B2">
            <w:pPr>
              <w:jc w:val="right"/>
              <w:rPr>
                <w:sz w:val="12"/>
                <w:szCs w:val="12"/>
              </w:rPr>
            </w:pPr>
            <w:r w:rsidRPr="003463B2">
              <w:rPr>
                <w:sz w:val="12"/>
                <w:szCs w:val="12"/>
              </w:rPr>
              <w:t>7 383,22</w:t>
            </w:r>
          </w:p>
        </w:tc>
        <w:tc>
          <w:tcPr>
            <w:tcW w:w="295" w:type="pct"/>
            <w:tcBorders>
              <w:top w:val="nil"/>
              <w:left w:val="nil"/>
              <w:bottom w:val="single" w:sz="4" w:space="0" w:color="auto"/>
              <w:right w:val="single" w:sz="4" w:space="0" w:color="auto"/>
            </w:tcBorders>
            <w:shd w:val="clear" w:color="auto" w:fill="auto"/>
            <w:noWrap/>
            <w:vAlign w:val="bottom"/>
            <w:hideMark/>
          </w:tcPr>
          <w:p w14:paraId="483258C5" w14:textId="77777777" w:rsidR="003463B2" w:rsidRPr="003463B2" w:rsidRDefault="003463B2" w:rsidP="003463B2">
            <w:pPr>
              <w:jc w:val="right"/>
              <w:rPr>
                <w:sz w:val="12"/>
                <w:szCs w:val="12"/>
              </w:rPr>
            </w:pPr>
            <w:r w:rsidRPr="003463B2">
              <w:rPr>
                <w:sz w:val="12"/>
                <w:szCs w:val="12"/>
              </w:rPr>
              <w:t>551 284,67</w:t>
            </w:r>
          </w:p>
        </w:tc>
        <w:tc>
          <w:tcPr>
            <w:tcW w:w="295" w:type="pct"/>
            <w:tcBorders>
              <w:top w:val="nil"/>
              <w:left w:val="nil"/>
              <w:bottom w:val="single" w:sz="4" w:space="0" w:color="auto"/>
              <w:right w:val="single" w:sz="4" w:space="0" w:color="auto"/>
            </w:tcBorders>
            <w:shd w:val="clear" w:color="auto" w:fill="auto"/>
            <w:noWrap/>
            <w:vAlign w:val="bottom"/>
            <w:hideMark/>
          </w:tcPr>
          <w:p w14:paraId="4E845006" w14:textId="77777777" w:rsidR="003463B2" w:rsidRPr="003463B2" w:rsidRDefault="003463B2" w:rsidP="003463B2">
            <w:pPr>
              <w:jc w:val="right"/>
              <w:rPr>
                <w:sz w:val="12"/>
                <w:szCs w:val="12"/>
              </w:rPr>
            </w:pPr>
            <w:r w:rsidRPr="003463B2">
              <w:rPr>
                <w:sz w:val="12"/>
                <w:szCs w:val="12"/>
              </w:rPr>
              <w:t>169 698,51</w:t>
            </w:r>
          </w:p>
        </w:tc>
        <w:tc>
          <w:tcPr>
            <w:tcW w:w="295" w:type="pct"/>
            <w:tcBorders>
              <w:top w:val="nil"/>
              <w:left w:val="nil"/>
              <w:bottom w:val="single" w:sz="4" w:space="0" w:color="auto"/>
              <w:right w:val="single" w:sz="4" w:space="0" w:color="auto"/>
            </w:tcBorders>
            <w:shd w:val="clear" w:color="auto" w:fill="auto"/>
            <w:noWrap/>
            <w:vAlign w:val="bottom"/>
            <w:hideMark/>
          </w:tcPr>
          <w:p w14:paraId="44FEDF3B" w14:textId="77777777" w:rsidR="003463B2" w:rsidRPr="003463B2" w:rsidRDefault="003463B2" w:rsidP="003463B2">
            <w:pPr>
              <w:jc w:val="right"/>
              <w:rPr>
                <w:sz w:val="12"/>
                <w:szCs w:val="12"/>
              </w:rPr>
            </w:pPr>
            <w:r w:rsidRPr="003463B2">
              <w:rPr>
                <w:sz w:val="12"/>
                <w:szCs w:val="12"/>
              </w:rPr>
              <w:t>749 414,53</w:t>
            </w:r>
          </w:p>
        </w:tc>
        <w:tc>
          <w:tcPr>
            <w:tcW w:w="243" w:type="pct"/>
            <w:tcBorders>
              <w:top w:val="nil"/>
              <w:left w:val="nil"/>
              <w:bottom w:val="single" w:sz="4" w:space="0" w:color="auto"/>
              <w:right w:val="single" w:sz="4" w:space="0" w:color="auto"/>
            </w:tcBorders>
            <w:shd w:val="clear" w:color="auto" w:fill="auto"/>
            <w:noWrap/>
            <w:vAlign w:val="bottom"/>
            <w:hideMark/>
          </w:tcPr>
          <w:p w14:paraId="00C6A73D" w14:textId="77777777" w:rsidR="003463B2" w:rsidRPr="003463B2" w:rsidRDefault="003463B2" w:rsidP="003463B2">
            <w:pPr>
              <w:jc w:val="right"/>
              <w:rPr>
                <w:sz w:val="12"/>
                <w:szCs w:val="12"/>
              </w:rPr>
            </w:pPr>
            <w:r w:rsidRPr="003463B2">
              <w:rPr>
                <w:sz w:val="12"/>
                <w:szCs w:val="12"/>
              </w:rPr>
              <w:t>41 959,65</w:t>
            </w:r>
          </w:p>
        </w:tc>
        <w:tc>
          <w:tcPr>
            <w:tcW w:w="243" w:type="pct"/>
            <w:tcBorders>
              <w:top w:val="nil"/>
              <w:left w:val="nil"/>
              <w:bottom w:val="single" w:sz="4" w:space="0" w:color="auto"/>
              <w:right w:val="single" w:sz="4" w:space="0" w:color="auto"/>
            </w:tcBorders>
            <w:shd w:val="clear" w:color="auto" w:fill="auto"/>
            <w:noWrap/>
            <w:vAlign w:val="bottom"/>
            <w:hideMark/>
          </w:tcPr>
          <w:p w14:paraId="600A899A" w14:textId="77777777" w:rsidR="003463B2" w:rsidRPr="003463B2" w:rsidRDefault="003463B2" w:rsidP="003463B2">
            <w:pPr>
              <w:jc w:val="right"/>
              <w:rPr>
                <w:sz w:val="12"/>
                <w:szCs w:val="12"/>
              </w:rPr>
            </w:pPr>
            <w:r w:rsidRPr="003463B2">
              <w:rPr>
                <w:sz w:val="12"/>
                <w:szCs w:val="12"/>
              </w:rPr>
              <w:t>14 712,11</w:t>
            </w:r>
          </w:p>
        </w:tc>
        <w:tc>
          <w:tcPr>
            <w:tcW w:w="295" w:type="pct"/>
            <w:tcBorders>
              <w:top w:val="nil"/>
              <w:left w:val="nil"/>
              <w:bottom w:val="single" w:sz="4" w:space="0" w:color="auto"/>
              <w:right w:val="single" w:sz="4" w:space="0" w:color="auto"/>
            </w:tcBorders>
            <w:shd w:val="clear" w:color="auto" w:fill="auto"/>
            <w:noWrap/>
            <w:vAlign w:val="bottom"/>
            <w:hideMark/>
          </w:tcPr>
          <w:p w14:paraId="0F4DCCDD" w14:textId="77777777" w:rsidR="003463B2" w:rsidRPr="003463B2" w:rsidRDefault="003463B2" w:rsidP="003463B2">
            <w:pPr>
              <w:jc w:val="right"/>
              <w:rPr>
                <w:sz w:val="12"/>
                <w:szCs w:val="12"/>
              </w:rPr>
            </w:pPr>
            <w:r w:rsidRPr="003463B2">
              <w:rPr>
                <w:sz w:val="12"/>
                <w:szCs w:val="12"/>
              </w:rPr>
              <w:t>1 068 250,86</w:t>
            </w:r>
          </w:p>
        </w:tc>
        <w:tc>
          <w:tcPr>
            <w:tcW w:w="295" w:type="pct"/>
            <w:tcBorders>
              <w:top w:val="nil"/>
              <w:left w:val="nil"/>
              <w:bottom w:val="single" w:sz="4" w:space="0" w:color="auto"/>
              <w:right w:val="single" w:sz="4" w:space="0" w:color="auto"/>
            </w:tcBorders>
            <w:shd w:val="clear" w:color="auto" w:fill="auto"/>
            <w:noWrap/>
            <w:vAlign w:val="bottom"/>
            <w:hideMark/>
          </w:tcPr>
          <w:p w14:paraId="36B8F927" w14:textId="77777777" w:rsidR="003463B2" w:rsidRPr="003463B2" w:rsidRDefault="003463B2" w:rsidP="003463B2">
            <w:pPr>
              <w:jc w:val="right"/>
              <w:rPr>
                <w:sz w:val="12"/>
                <w:szCs w:val="12"/>
              </w:rPr>
            </w:pPr>
            <w:r w:rsidRPr="003463B2">
              <w:rPr>
                <w:sz w:val="12"/>
                <w:szCs w:val="12"/>
              </w:rPr>
              <w:t>338 220,38</w:t>
            </w:r>
          </w:p>
        </w:tc>
        <w:tc>
          <w:tcPr>
            <w:tcW w:w="347" w:type="pct"/>
            <w:tcBorders>
              <w:top w:val="nil"/>
              <w:left w:val="nil"/>
              <w:bottom w:val="single" w:sz="4" w:space="0" w:color="auto"/>
              <w:right w:val="single" w:sz="4" w:space="0" w:color="auto"/>
            </w:tcBorders>
            <w:shd w:val="clear" w:color="auto" w:fill="auto"/>
            <w:noWrap/>
            <w:vAlign w:val="bottom"/>
            <w:hideMark/>
          </w:tcPr>
          <w:p w14:paraId="713B0FDA" w14:textId="77777777" w:rsidR="003463B2" w:rsidRPr="003463B2" w:rsidRDefault="003463B2" w:rsidP="003463B2">
            <w:pPr>
              <w:jc w:val="right"/>
              <w:rPr>
                <w:sz w:val="12"/>
                <w:szCs w:val="12"/>
              </w:rPr>
            </w:pPr>
            <w:r w:rsidRPr="003463B2">
              <w:rPr>
                <w:sz w:val="12"/>
                <w:szCs w:val="12"/>
              </w:rPr>
              <w:t>1 463 143,00</w:t>
            </w:r>
          </w:p>
        </w:tc>
      </w:tr>
      <w:tr w:rsidR="003463B2" w:rsidRPr="003463B2" w14:paraId="2EE550A4"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2D74D" w14:textId="77777777" w:rsidR="003463B2" w:rsidRPr="003463B2" w:rsidRDefault="003463B2" w:rsidP="003463B2">
            <w:pPr>
              <w:rPr>
                <w:b/>
                <w:bCs/>
                <w:sz w:val="12"/>
                <w:szCs w:val="12"/>
              </w:rPr>
            </w:pPr>
            <w:r w:rsidRPr="003463B2">
              <w:rPr>
                <w:b/>
                <w:bCs/>
                <w:sz w:val="12"/>
                <w:szCs w:val="12"/>
              </w:rPr>
              <w:t xml:space="preserve">Итого, </w:t>
            </w:r>
            <w:proofErr w:type="spellStart"/>
            <w:r w:rsidRPr="003463B2">
              <w:rPr>
                <w:b/>
                <w:bCs/>
                <w:sz w:val="12"/>
                <w:szCs w:val="12"/>
              </w:rPr>
              <w:t>тыс.руб</w:t>
            </w:r>
            <w:proofErr w:type="spellEnd"/>
            <w:r w:rsidRPr="003463B2">
              <w:rPr>
                <w:b/>
                <w:bCs/>
                <w:sz w:val="12"/>
                <w:szCs w:val="12"/>
              </w:rPr>
              <w:t>.</w:t>
            </w:r>
          </w:p>
        </w:tc>
        <w:tc>
          <w:tcPr>
            <w:tcW w:w="264" w:type="pct"/>
            <w:tcBorders>
              <w:top w:val="nil"/>
              <w:left w:val="nil"/>
              <w:bottom w:val="single" w:sz="4" w:space="0" w:color="auto"/>
              <w:right w:val="single" w:sz="4" w:space="0" w:color="auto"/>
            </w:tcBorders>
            <w:shd w:val="clear" w:color="auto" w:fill="auto"/>
            <w:noWrap/>
            <w:vAlign w:val="bottom"/>
            <w:hideMark/>
          </w:tcPr>
          <w:p w14:paraId="065A9FDC" w14:textId="77777777" w:rsidR="003463B2" w:rsidRPr="003463B2" w:rsidRDefault="003463B2" w:rsidP="003463B2">
            <w:pPr>
              <w:jc w:val="right"/>
              <w:rPr>
                <w:sz w:val="12"/>
                <w:szCs w:val="12"/>
              </w:rPr>
            </w:pPr>
            <w:r w:rsidRPr="003463B2">
              <w:rPr>
                <w:sz w:val="12"/>
                <w:szCs w:val="12"/>
              </w:rPr>
              <w:t>24 783,84</w:t>
            </w:r>
          </w:p>
        </w:tc>
        <w:tc>
          <w:tcPr>
            <w:tcW w:w="264" w:type="pct"/>
            <w:tcBorders>
              <w:top w:val="nil"/>
              <w:left w:val="nil"/>
              <w:bottom w:val="single" w:sz="4" w:space="0" w:color="auto"/>
              <w:right w:val="single" w:sz="4" w:space="0" w:color="auto"/>
            </w:tcBorders>
            <w:shd w:val="clear" w:color="auto" w:fill="auto"/>
            <w:noWrap/>
            <w:vAlign w:val="bottom"/>
            <w:hideMark/>
          </w:tcPr>
          <w:p w14:paraId="5DB38147" w14:textId="77777777" w:rsidR="003463B2" w:rsidRPr="003463B2" w:rsidRDefault="003463B2" w:rsidP="003463B2">
            <w:pPr>
              <w:jc w:val="right"/>
              <w:rPr>
                <w:sz w:val="12"/>
                <w:szCs w:val="12"/>
              </w:rPr>
            </w:pPr>
            <w:r w:rsidRPr="003463B2">
              <w:rPr>
                <w:sz w:val="12"/>
                <w:szCs w:val="12"/>
              </w:rPr>
              <w:t>7 837,84</w:t>
            </w:r>
          </w:p>
        </w:tc>
        <w:tc>
          <w:tcPr>
            <w:tcW w:w="264" w:type="pct"/>
            <w:tcBorders>
              <w:top w:val="nil"/>
              <w:left w:val="nil"/>
              <w:bottom w:val="single" w:sz="4" w:space="0" w:color="auto"/>
              <w:right w:val="single" w:sz="4" w:space="0" w:color="auto"/>
            </w:tcBorders>
            <w:shd w:val="clear" w:color="auto" w:fill="auto"/>
            <w:noWrap/>
            <w:vAlign w:val="bottom"/>
            <w:hideMark/>
          </w:tcPr>
          <w:p w14:paraId="4A737023" w14:textId="77777777" w:rsidR="003463B2" w:rsidRPr="003463B2" w:rsidRDefault="003463B2" w:rsidP="003463B2">
            <w:pPr>
              <w:jc w:val="right"/>
              <w:rPr>
                <w:sz w:val="12"/>
                <w:szCs w:val="12"/>
              </w:rPr>
            </w:pPr>
            <w:r w:rsidRPr="003463B2">
              <w:rPr>
                <w:sz w:val="12"/>
                <w:szCs w:val="12"/>
              </w:rPr>
              <w:t>591 876,20</w:t>
            </w:r>
          </w:p>
        </w:tc>
        <w:tc>
          <w:tcPr>
            <w:tcW w:w="295" w:type="pct"/>
            <w:tcBorders>
              <w:top w:val="nil"/>
              <w:left w:val="nil"/>
              <w:bottom w:val="single" w:sz="4" w:space="0" w:color="auto"/>
              <w:right w:val="single" w:sz="4" w:space="0" w:color="auto"/>
            </w:tcBorders>
            <w:shd w:val="clear" w:color="auto" w:fill="auto"/>
            <w:noWrap/>
            <w:vAlign w:val="bottom"/>
            <w:hideMark/>
          </w:tcPr>
          <w:p w14:paraId="49A1C568" w14:textId="77777777" w:rsidR="003463B2" w:rsidRPr="003463B2" w:rsidRDefault="003463B2" w:rsidP="003463B2">
            <w:pPr>
              <w:jc w:val="right"/>
              <w:rPr>
                <w:sz w:val="12"/>
                <w:szCs w:val="12"/>
              </w:rPr>
            </w:pPr>
            <w:r w:rsidRPr="003463B2">
              <w:rPr>
                <w:sz w:val="12"/>
                <w:szCs w:val="12"/>
              </w:rPr>
              <w:t>582 490,58</w:t>
            </w:r>
          </w:p>
        </w:tc>
        <w:tc>
          <w:tcPr>
            <w:tcW w:w="295" w:type="pct"/>
            <w:tcBorders>
              <w:top w:val="nil"/>
              <w:left w:val="nil"/>
              <w:bottom w:val="single" w:sz="4" w:space="0" w:color="auto"/>
              <w:right w:val="single" w:sz="4" w:space="0" w:color="auto"/>
            </w:tcBorders>
            <w:shd w:val="clear" w:color="auto" w:fill="auto"/>
            <w:noWrap/>
            <w:vAlign w:val="bottom"/>
            <w:hideMark/>
          </w:tcPr>
          <w:p w14:paraId="5E1F06B0" w14:textId="77777777" w:rsidR="003463B2" w:rsidRPr="003463B2" w:rsidRDefault="003463B2" w:rsidP="003463B2">
            <w:pPr>
              <w:jc w:val="right"/>
              <w:rPr>
                <w:sz w:val="12"/>
                <w:szCs w:val="12"/>
              </w:rPr>
            </w:pPr>
            <w:r w:rsidRPr="003463B2">
              <w:rPr>
                <w:sz w:val="12"/>
                <w:szCs w:val="12"/>
              </w:rPr>
              <w:t>1 206 988,45</w:t>
            </w:r>
          </w:p>
        </w:tc>
        <w:tc>
          <w:tcPr>
            <w:tcW w:w="264" w:type="pct"/>
            <w:tcBorders>
              <w:top w:val="nil"/>
              <w:left w:val="nil"/>
              <w:bottom w:val="single" w:sz="4" w:space="0" w:color="auto"/>
              <w:right w:val="single" w:sz="4" w:space="0" w:color="auto"/>
            </w:tcBorders>
            <w:shd w:val="clear" w:color="auto" w:fill="auto"/>
            <w:noWrap/>
            <w:vAlign w:val="bottom"/>
            <w:hideMark/>
          </w:tcPr>
          <w:p w14:paraId="67507AF5" w14:textId="77777777" w:rsidR="003463B2" w:rsidRPr="003463B2" w:rsidRDefault="003463B2" w:rsidP="003463B2">
            <w:pPr>
              <w:jc w:val="right"/>
              <w:rPr>
                <w:sz w:val="12"/>
                <w:szCs w:val="12"/>
              </w:rPr>
            </w:pPr>
            <w:r w:rsidRPr="003463B2">
              <w:rPr>
                <w:sz w:val="12"/>
                <w:szCs w:val="12"/>
              </w:rPr>
              <w:t>23 368,29</w:t>
            </w:r>
          </w:p>
        </w:tc>
        <w:tc>
          <w:tcPr>
            <w:tcW w:w="264" w:type="pct"/>
            <w:tcBorders>
              <w:top w:val="nil"/>
              <w:left w:val="nil"/>
              <w:bottom w:val="single" w:sz="4" w:space="0" w:color="auto"/>
              <w:right w:val="single" w:sz="4" w:space="0" w:color="auto"/>
            </w:tcBorders>
            <w:shd w:val="clear" w:color="auto" w:fill="auto"/>
            <w:noWrap/>
            <w:vAlign w:val="bottom"/>
            <w:hideMark/>
          </w:tcPr>
          <w:p w14:paraId="1589EDDC" w14:textId="77777777" w:rsidR="003463B2" w:rsidRPr="003463B2" w:rsidRDefault="003463B2" w:rsidP="003463B2">
            <w:pPr>
              <w:jc w:val="right"/>
              <w:rPr>
                <w:sz w:val="12"/>
                <w:szCs w:val="12"/>
              </w:rPr>
            </w:pPr>
            <w:r w:rsidRPr="003463B2">
              <w:rPr>
                <w:sz w:val="12"/>
                <w:szCs w:val="12"/>
              </w:rPr>
              <w:t>7 895,65</w:t>
            </w:r>
          </w:p>
        </w:tc>
        <w:tc>
          <w:tcPr>
            <w:tcW w:w="295" w:type="pct"/>
            <w:tcBorders>
              <w:top w:val="nil"/>
              <w:left w:val="nil"/>
              <w:bottom w:val="single" w:sz="4" w:space="0" w:color="auto"/>
              <w:right w:val="single" w:sz="4" w:space="0" w:color="auto"/>
            </w:tcBorders>
            <w:shd w:val="clear" w:color="auto" w:fill="auto"/>
            <w:noWrap/>
            <w:vAlign w:val="bottom"/>
            <w:hideMark/>
          </w:tcPr>
          <w:p w14:paraId="6776D721" w14:textId="77777777" w:rsidR="003463B2" w:rsidRPr="003463B2" w:rsidRDefault="003463B2" w:rsidP="003463B2">
            <w:pPr>
              <w:jc w:val="right"/>
              <w:rPr>
                <w:sz w:val="12"/>
                <w:szCs w:val="12"/>
              </w:rPr>
            </w:pPr>
            <w:r w:rsidRPr="003463B2">
              <w:rPr>
                <w:sz w:val="12"/>
                <w:szCs w:val="12"/>
              </w:rPr>
              <w:t>626 671,45</w:t>
            </w:r>
          </w:p>
        </w:tc>
        <w:tc>
          <w:tcPr>
            <w:tcW w:w="295" w:type="pct"/>
            <w:tcBorders>
              <w:top w:val="nil"/>
              <w:left w:val="nil"/>
              <w:bottom w:val="single" w:sz="4" w:space="0" w:color="auto"/>
              <w:right w:val="single" w:sz="4" w:space="0" w:color="auto"/>
            </w:tcBorders>
            <w:shd w:val="clear" w:color="auto" w:fill="auto"/>
            <w:noWrap/>
            <w:vAlign w:val="bottom"/>
            <w:hideMark/>
          </w:tcPr>
          <w:p w14:paraId="5527EE65" w14:textId="77777777" w:rsidR="003463B2" w:rsidRPr="003463B2" w:rsidRDefault="003463B2" w:rsidP="003463B2">
            <w:pPr>
              <w:jc w:val="right"/>
              <w:rPr>
                <w:sz w:val="12"/>
                <w:szCs w:val="12"/>
              </w:rPr>
            </w:pPr>
            <w:r w:rsidRPr="003463B2">
              <w:rPr>
                <w:sz w:val="12"/>
                <w:szCs w:val="12"/>
              </w:rPr>
              <w:t>566 422,92</w:t>
            </w:r>
          </w:p>
        </w:tc>
        <w:tc>
          <w:tcPr>
            <w:tcW w:w="295" w:type="pct"/>
            <w:tcBorders>
              <w:top w:val="nil"/>
              <w:left w:val="nil"/>
              <w:bottom w:val="single" w:sz="4" w:space="0" w:color="auto"/>
              <w:right w:val="single" w:sz="4" w:space="0" w:color="auto"/>
            </w:tcBorders>
            <w:shd w:val="clear" w:color="auto" w:fill="auto"/>
            <w:noWrap/>
            <w:vAlign w:val="bottom"/>
            <w:hideMark/>
          </w:tcPr>
          <w:p w14:paraId="77F1779F" w14:textId="77777777" w:rsidR="003463B2" w:rsidRPr="003463B2" w:rsidRDefault="003463B2" w:rsidP="003463B2">
            <w:pPr>
              <w:jc w:val="right"/>
              <w:rPr>
                <w:sz w:val="12"/>
                <w:szCs w:val="12"/>
              </w:rPr>
            </w:pPr>
            <w:r w:rsidRPr="003463B2">
              <w:rPr>
                <w:sz w:val="12"/>
                <w:szCs w:val="12"/>
              </w:rPr>
              <w:t>1 224 358,30</w:t>
            </w:r>
          </w:p>
        </w:tc>
        <w:tc>
          <w:tcPr>
            <w:tcW w:w="243" w:type="pct"/>
            <w:tcBorders>
              <w:top w:val="nil"/>
              <w:left w:val="nil"/>
              <w:bottom w:val="single" w:sz="4" w:space="0" w:color="auto"/>
              <w:right w:val="single" w:sz="4" w:space="0" w:color="auto"/>
            </w:tcBorders>
            <w:shd w:val="clear" w:color="auto" w:fill="auto"/>
            <w:noWrap/>
            <w:vAlign w:val="bottom"/>
            <w:hideMark/>
          </w:tcPr>
          <w:p w14:paraId="0587144A" w14:textId="77777777" w:rsidR="003463B2" w:rsidRPr="003463B2" w:rsidRDefault="003463B2" w:rsidP="003463B2">
            <w:pPr>
              <w:jc w:val="right"/>
              <w:rPr>
                <w:sz w:val="12"/>
                <w:szCs w:val="12"/>
              </w:rPr>
            </w:pPr>
            <w:r w:rsidRPr="003463B2">
              <w:rPr>
                <w:sz w:val="12"/>
                <w:szCs w:val="12"/>
              </w:rPr>
              <w:t>48 152,12</w:t>
            </w:r>
          </w:p>
        </w:tc>
        <w:tc>
          <w:tcPr>
            <w:tcW w:w="243" w:type="pct"/>
            <w:tcBorders>
              <w:top w:val="nil"/>
              <w:left w:val="nil"/>
              <w:bottom w:val="single" w:sz="4" w:space="0" w:color="auto"/>
              <w:right w:val="single" w:sz="4" w:space="0" w:color="auto"/>
            </w:tcBorders>
            <w:shd w:val="clear" w:color="auto" w:fill="auto"/>
            <w:noWrap/>
            <w:vAlign w:val="bottom"/>
            <w:hideMark/>
          </w:tcPr>
          <w:p w14:paraId="2A22025F" w14:textId="77777777" w:rsidR="003463B2" w:rsidRPr="003463B2" w:rsidRDefault="003463B2" w:rsidP="003463B2">
            <w:pPr>
              <w:jc w:val="right"/>
              <w:rPr>
                <w:sz w:val="12"/>
                <w:szCs w:val="12"/>
              </w:rPr>
            </w:pPr>
            <w:r w:rsidRPr="003463B2">
              <w:rPr>
                <w:sz w:val="12"/>
                <w:szCs w:val="12"/>
              </w:rPr>
              <w:t>15 733,49</w:t>
            </w:r>
          </w:p>
        </w:tc>
        <w:tc>
          <w:tcPr>
            <w:tcW w:w="295" w:type="pct"/>
            <w:tcBorders>
              <w:top w:val="nil"/>
              <w:left w:val="nil"/>
              <w:bottom w:val="single" w:sz="4" w:space="0" w:color="auto"/>
              <w:right w:val="single" w:sz="4" w:space="0" w:color="auto"/>
            </w:tcBorders>
            <w:shd w:val="clear" w:color="auto" w:fill="auto"/>
            <w:noWrap/>
            <w:vAlign w:val="bottom"/>
            <w:hideMark/>
          </w:tcPr>
          <w:p w14:paraId="75C1C5C8" w14:textId="77777777" w:rsidR="003463B2" w:rsidRPr="003463B2" w:rsidRDefault="003463B2" w:rsidP="003463B2">
            <w:pPr>
              <w:jc w:val="right"/>
              <w:rPr>
                <w:sz w:val="12"/>
                <w:szCs w:val="12"/>
              </w:rPr>
            </w:pPr>
            <w:r w:rsidRPr="003463B2">
              <w:rPr>
                <w:sz w:val="12"/>
                <w:szCs w:val="12"/>
              </w:rPr>
              <w:t>1 218 547,65</w:t>
            </w:r>
          </w:p>
        </w:tc>
        <w:tc>
          <w:tcPr>
            <w:tcW w:w="295" w:type="pct"/>
            <w:tcBorders>
              <w:top w:val="nil"/>
              <w:left w:val="nil"/>
              <w:bottom w:val="single" w:sz="4" w:space="0" w:color="auto"/>
              <w:right w:val="single" w:sz="4" w:space="0" w:color="auto"/>
            </w:tcBorders>
            <w:shd w:val="clear" w:color="auto" w:fill="auto"/>
            <w:noWrap/>
            <w:vAlign w:val="bottom"/>
            <w:hideMark/>
          </w:tcPr>
          <w:p w14:paraId="25CD909B" w14:textId="77777777" w:rsidR="003463B2" w:rsidRPr="003463B2" w:rsidRDefault="003463B2" w:rsidP="003463B2">
            <w:pPr>
              <w:jc w:val="right"/>
              <w:rPr>
                <w:sz w:val="12"/>
                <w:szCs w:val="12"/>
              </w:rPr>
            </w:pPr>
            <w:r w:rsidRPr="003463B2">
              <w:rPr>
                <w:sz w:val="12"/>
                <w:szCs w:val="12"/>
              </w:rPr>
              <w:t>1 148 913,49</w:t>
            </w:r>
          </w:p>
        </w:tc>
        <w:tc>
          <w:tcPr>
            <w:tcW w:w="347" w:type="pct"/>
            <w:tcBorders>
              <w:top w:val="nil"/>
              <w:left w:val="nil"/>
              <w:bottom w:val="single" w:sz="4" w:space="0" w:color="auto"/>
              <w:right w:val="single" w:sz="4" w:space="0" w:color="auto"/>
            </w:tcBorders>
            <w:shd w:val="clear" w:color="auto" w:fill="auto"/>
            <w:noWrap/>
            <w:vAlign w:val="bottom"/>
            <w:hideMark/>
          </w:tcPr>
          <w:p w14:paraId="5A314307" w14:textId="77777777" w:rsidR="003463B2" w:rsidRPr="003463B2" w:rsidRDefault="003463B2" w:rsidP="003463B2">
            <w:pPr>
              <w:jc w:val="right"/>
              <w:rPr>
                <w:sz w:val="12"/>
                <w:szCs w:val="12"/>
              </w:rPr>
            </w:pPr>
            <w:r w:rsidRPr="003463B2">
              <w:rPr>
                <w:sz w:val="12"/>
                <w:szCs w:val="12"/>
              </w:rPr>
              <w:t>2 431 346,76</w:t>
            </w:r>
          </w:p>
        </w:tc>
      </w:tr>
      <w:tr w:rsidR="003463B2" w:rsidRPr="003463B2" w14:paraId="69EEEBAF"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3690A" w14:textId="77777777" w:rsidR="003463B2" w:rsidRPr="003463B2" w:rsidRDefault="003463B2" w:rsidP="003463B2">
            <w:pPr>
              <w:rPr>
                <w:b/>
                <w:bCs/>
                <w:sz w:val="12"/>
                <w:szCs w:val="12"/>
              </w:rPr>
            </w:pPr>
            <w:r w:rsidRPr="003463B2">
              <w:rPr>
                <w:b/>
                <w:bCs/>
                <w:sz w:val="12"/>
                <w:szCs w:val="12"/>
              </w:rPr>
              <w:t xml:space="preserve">Выручка от других ТСО, </w:t>
            </w:r>
            <w:proofErr w:type="spellStart"/>
            <w:r w:rsidRPr="003463B2">
              <w:rPr>
                <w:b/>
                <w:bCs/>
                <w:sz w:val="12"/>
                <w:szCs w:val="12"/>
              </w:rPr>
              <w:t>тыс.руб</w:t>
            </w:r>
            <w:proofErr w:type="spellEnd"/>
            <w:r w:rsidRPr="003463B2">
              <w:rPr>
                <w:b/>
                <w:bCs/>
                <w:sz w:val="12"/>
                <w:szCs w:val="12"/>
              </w:rPr>
              <w:t>.</w:t>
            </w:r>
          </w:p>
        </w:tc>
        <w:tc>
          <w:tcPr>
            <w:tcW w:w="1382" w:type="pct"/>
            <w:gridSpan w:val="5"/>
            <w:tcBorders>
              <w:top w:val="single" w:sz="4" w:space="0" w:color="auto"/>
              <w:left w:val="nil"/>
              <w:bottom w:val="single" w:sz="4" w:space="0" w:color="auto"/>
              <w:right w:val="single" w:sz="4" w:space="0" w:color="auto"/>
            </w:tcBorders>
            <w:shd w:val="clear" w:color="auto" w:fill="auto"/>
            <w:noWrap/>
            <w:vAlign w:val="bottom"/>
            <w:hideMark/>
          </w:tcPr>
          <w:p w14:paraId="50F166B8" w14:textId="77777777" w:rsidR="003463B2" w:rsidRPr="003463B2" w:rsidRDefault="003463B2" w:rsidP="003463B2">
            <w:pPr>
              <w:jc w:val="center"/>
              <w:rPr>
                <w:sz w:val="12"/>
                <w:szCs w:val="12"/>
              </w:rPr>
            </w:pPr>
            <w:r w:rsidRPr="003463B2">
              <w:rPr>
                <w:sz w:val="12"/>
                <w:szCs w:val="12"/>
              </w:rPr>
              <w:t>905,44</w:t>
            </w:r>
          </w:p>
        </w:tc>
        <w:tc>
          <w:tcPr>
            <w:tcW w:w="14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57FE82A0" w14:textId="77777777" w:rsidR="003463B2" w:rsidRPr="003463B2" w:rsidRDefault="003463B2" w:rsidP="003463B2">
            <w:pPr>
              <w:jc w:val="center"/>
              <w:rPr>
                <w:sz w:val="12"/>
                <w:szCs w:val="12"/>
              </w:rPr>
            </w:pPr>
            <w:r w:rsidRPr="003463B2">
              <w:rPr>
                <w:sz w:val="12"/>
                <w:szCs w:val="12"/>
              </w:rPr>
              <w:t>1 220,58</w:t>
            </w:r>
          </w:p>
        </w:tc>
        <w:tc>
          <w:tcPr>
            <w:tcW w:w="1423" w:type="pct"/>
            <w:gridSpan w:val="5"/>
            <w:tcBorders>
              <w:top w:val="single" w:sz="4" w:space="0" w:color="auto"/>
              <w:left w:val="nil"/>
              <w:bottom w:val="single" w:sz="4" w:space="0" w:color="auto"/>
              <w:right w:val="single" w:sz="4" w:space="0" w:color="auto"/>
            </w:tcBorders>
            <w:shd w:val="clear" w:color="auto" w:fill="auto"/>
            <w:noWrap/>
            <w:vAlign w:val="bottom"/>
            <w:hideMark/>
          </w:tcPr>
          <w:p w14:paraId="59E60F89" w14:textId="77777777" w:rsidR="003463B2" w:rsidRPr="003463B2" w:rsidRDefault="003463B2" w:rsidP="003463B2">
            <w:pPr>
              <w:jc w:val="center"/>
              <w:rPr>
                <w:sz w:val="12"/>
                <w:szCs w:val="12"/>
              </w:rPr>
            </w:pPr>
            <w:r w:rsidRPr="003463B2">
              <w:rPr>
                <w:sz w:val="12"/>
                <w:szCs w:val="12"/>
              </w:rPr>
              <w:t>2 126,01</w:t>
            </w:r>
          </w:p>
        </w:tc>
      </w:tr>
      <w:tr w:rsidR="003463B2" w:rsidRPr="003463B2" w14:paraId="0CA9D89E"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8E84" w14:textId="77777777" w:rsidR="003463B2" w:rsidRPr="003463B2" w:rsidRDefault="003463B2" w:rsidP="003463B2">
            <w:pPr>
              <w:rPr>
                <w:b/>
                <w:bCs/>
                <w:sz w:val="12"/>
                <w:szCs w:val="12"/>
              </w:rPr>
            </w:pPr>
            <w:r w:rsidRPr="003463B2">
              <w:rPr>
                <w:b/>
                <w:bCs/>
                <w:sz w:val="12"/>
                <w:szCs w:val="12"/>
              </w:rPr>
              <w:t xml:space="preserve">Оплата в другие ТСО, </w:t>
            </w:r>
            <w:proofErr w:type="spellStart"/>
            <w:r w:rsidRPr="003463B2">
              <w:rPr>
                <w:b/>
                <w:bCs/>
                <w:sz w:val="12"/>
                <w:szCs w:val="12"/>
              </w:rPr>
              <w:t>тыс.руб</w:t>
            </w:r>
            <w:proofErr w:type="spellEnd"/>
            <w:r w:rsidRPr="003463B2">
              <w:rPr>
                <w:b/>
                <w:bCs/>
                <w:sz w:val="12"/>
                <w:szCs w:val="12"/>
              </w:rPr>
              <w:t>.</w:t>
            </w:r>
          </w:p>
        </w:tc>
        <w:tc>
          <w:tcPr>
            <w:tcW w:w="1382" w:type="pct"/>
            <w:gridSpan w:val="5"/>
            <w:tcBorders>
              <w:top w:val="single" w:sz="4" w:space="0" w:color="auto"/>
              <w:left w:val="nil"/>
              <w:bottom w:val="single" w:sz="4" w:space="0" w:color="auto"/>
              <w:right w:val="single" w:sz="4" w:space="0" w:color="auto"/>
            </w:tcBorders>
            <w:shd w:val="clear" w:color="auto" w:fill="auto"/>
            <w:noWrap/>
            <w:vAlign w:val="bottom"/>
            <w:hideMark/>
          </w:tcPr>
          <w:p w14:paraId="2E6C0DAF" w14:textId="77777777" w:rsidR="003463B2" w:rsidRPr="003463B2" w:rsidRDefault="003463B2" w:rsidP="003463B2">
            <w:pPr>
              <w:jc w:val="center"/>
              <w:rPr>
                <w:sz w:val="12"/>
                <w:szCs w:val="12"/>
              </w:rPr>
            </w:pPr>
            <w:r w:rsidRPr="003463B2">
              <w:rPr>
                <w:sz w:val="12"/>
                <w:szCs w:val="12"/>
              </w:rPr>
              <w:t>-108 165,69</w:t>
            </w:r>
          </w:p>
        </w:tc>
        <w:tc>
          <w:tcPr>
            <w:tcW w:w="14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0255C11A" w14:textId="77777777" w:rsidR="003463B2" w:rsidRPr="003463B2" w:rsidRDefault="003463B2" w:rsidP="003463B2">
            <w:pPr>
              <w:jc w:val="center"/>
              <w:rPr>
                <w:sz w:val="12"/>
                <w:szCs w:val="12"/>
              </w:rPr>
            </w:pPr>
            <w:r w:rsidRPr="003463B2">
              <w:rPr>
                <w:sz w:val="12"/>
                <w:szCs w:val="12"/>
              </w:rPr>
              <w:t>-131 143,24</w:t>
            </w:r>
          </w:p>
        </w:tc>
        <w:tc>
          <w:tcPr>
            <w:tcW w:w="142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EDDC3B6" w14:textId="77777777" w:rsidR="003463B2" w:rsidRPr="003463B2" w:rsidRDefault="003463B2" w:rsidP="003463B2">
            <w:pPr>
              <w:jc w:val="center"/>
              <w:rPr>
                <w:sz w:val="12"/>
                <w:szCs w:val="12"/>
              </w:rPr>
            </w:pPr>
            <w:r w:rsidRPr="003463B2">
              <w:rPr>
                <w:sz w:val="12"/>
                <w:szCs w:val="12"/>
              </w:rPr>
              <w:t>-239 308,93</w:t>
            </w:r>
          </w:p>
        </w:tc>
      </w:tr>
      <w:tr w:rsidR="003463B2" w:rsidRPr="003463B2" w14:paraId="4EF85909" w14:textId="77777777" w:rsidTr="004569B3">
        <w:trPr>
          <w:trHeight w:val="20"/>
        </w:trPr>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D20E" w14:textId="77777777" w:rsidR="003463B2" w:rsidRPr="003463B2" w:rsidRDefault="003463B2" w:rsidP="003463B2">
            <w:pPr>
              <w:rPr>
                <w:b/>
                <w:bCs/>
                <w:sz w:val="12"/>
                <w:szCs w:val="12"/>
              </w:rPr>
            </w:pPr>
            <w:r w:rsidRPr="003463B2">
              <w:rPr>
                <w:b/>
                <w:bCs/>
                <w:sz w:val="12"/>
                <w:szCs w:val="12"/>
              </w:rPr>
              <w:t xml:space="preserve">Избыток/недостаток, </w:t>
            </w:r>
            <w:proofErr w:type="spellStart"/>
            <w:r w:rsidRPr="003463B2">
              <w:rPr>
                <w:b/>
                <w:bCs/>
                <w:sz w:val="12"/>
                <w:szCs w:val="12"/>
              </w:rPr>
              <w:t>тыс.руб</w:t>
            </w:r>
            <w:proofErr w:type="spellEnd"/>
            <w:r w:rsidRPr="003463B2">
              <w:rPr>
                <w:b/>
                <w:bCs/>
                <w:sz w:val="12"/>
                <w:szCs w:val="12"/>
              </w:rPr>
              <w:t>.</w:t>
            </w:r>
          </w:p>
        </w:tc>
        <w:tc>
          <w:tcPr>
            <w:tcW w:w="138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246D0" w14:textId="77777777" w:rsidR="003463B2" w:rsidRPr="003463B2" w:rsidRDefault="003463B2" w:rsidP="003463B2">
            <w:pPr>
              <w:jc w:val="center"/>
              <w:rPr>
                <w:b/>
                <w:bCs/>
                <w:sz w:val="12"/>
                <w:szCs w:val="12"/>
              </w:rPr>
            </w:pPr>
            <w:r w:rsidRPr="003463B2">
              <w:rPr>
                <w:b/>
                <w:bCs/>
                <w:sz w:val="12"/>
                <w:szCs w:val="12"/>
              </w:rPr>
              <w:t>-167 541,04</w:t>
            </w:r>
          </w:p>
        </w:tc>
        <w:tc>
          <w:tcPr>
            <w:tcW w:w="1413"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390C5" w14:textId="77777777" w:rsidR="003463B2" w:rsidRPr="003463B2" w:rsidRDefault="003463B2" w:rsidP="003463B2">
            <w:pPr>
              <w:jc w:val="center"/>
              <w:rPr>
                <w:b/>
                <w:bCs/>
                <w:sz w:val="12"/>
                <w:szCs w:val="12"/>
              </w:rPr>
            </w:pPr>
            <w:r w:rsidRPr="003463B2">
              <w:rPr>
                <w:b/>
                <w:bCs/>
                <w:sz w:val="12"/>
                <w:szCs w:val="12"/>
              </w:rPr>
              <w:t>-194 650,08</w:t>
            </w:r>
          </w:p>
        </w:tc>
        <w:tc>
          <w:tcPr>
            <w:tcW w:w="1423"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5D565" w14:textId="77777777" w:rsidR="003463B2" w:rsidRPr="003463B2" w:rsidRDefault="003463B2" w:rsidP="003463B2">
            <w:pPr>
              <w:jc w:val="center"/>
              <w:rPr>
                <w:b/>
                <w:bCs/>
                <w:sz w:val="12"/>
                <w:szCs w:val="12"/>
              </w:rPr>
            </w:pPr>
            <w:r w:rsidRPr="003463B2">
              <w:rPr>
                <w:b/>
                <w:bCs/>
                <w:sz w:val="12"/>
                <w:szCs w:val="12"/>
              </w:rPr>
              <w:t>-362 191,13</w:t>
            </w:r>
          </w:p>
        </w:tc>
      </w:tr>
    </w:tbl>
    <w:p w14:paraId="287C83D7" w14:textId="77777777" w:rsidR="003463B2" w:rsidRPr="003463B2" w:rsidRDefault="003463B2" w:rsidP="003463B2">
      <w:pPr>
        <w:ind w:firstLine="720"/>
        <w:jc w:val="both"/>
        <w:rPr>
          <w:sz w:val="28"/>
          <w:szCs w:val="28"/>
        </w:rPr>
      </w:pPr>
    </w:p>
    <w:p w14:paraId="620FE8DB" w14:textId="77777777" w:rsidR="003463B2" w:rsidRDefault="003463B2" w:rsidP="00BA6534">
      <w:pPr>
        <w:tabs>
          <w:tab w:val="left" w:pos="5580"/>
          <w:tab w:val="left" w:pos="9498"/>
        </w:tabs>
        <w:sectPr w:rsidR="003463B2" w:rsidSect="003463B2">
          <w:pgSz w:w="16838" w:h="11906" w:orient="landscape"/>
          <w:pgMar w:top="1134" w:right="1134" w:bottom="851" w:left="709" w:header="709" w:footer="709" w:gutter="0"/>
          <w:pgNumType w:start="1"/>
          <w:cols w:space="708"/>
          <w:titlePg/>
          <w:docGrid w:linePitch="360"/>
        </w:sectPr>
      </w:pPr>
    </w:p>
    <w:p w14:paraId="04519A5E" w14:textId="77777777" w:rsidR="003463B2" w:rsidRDefault="003463B2" w:rsidP="003463B2">
      <w:pPr>
        <w:ind w:left="567" w:right="423"/>
        <w:jc w:val="center"/>
        <w:rPr>
          <w:b/>
          <w:bCs/>
          <w:sz w:val="28"/>
          <w:szCs w:val="20"/>
        </w:rPr>
      </w:pPr>
    </w:p>
    <w:p w14:paraId="499BCA4F" w14:textId="63A3CBAE" w:rsidR="003463B2" w:rsidRPr="008A2C6E" w:rsidRDefault="003463B2" w:rsidP="003463B2">
      <w:pPr>
        <w:tabs>
          <w:tab w:val="left" w:pos="5580"/>
          <w:tab w:val="left" w:pos="9498"/>
        </w:tabs>
        <w:ind w:left="5812" w:right="-569" w:firstLine="5670"/>
      </w:pPr>
      <w:r w:rsidRPr="008A2C6E">
        <w:t>Приложение №</w:t>
      </w:r>
      <w:r>
        <w:t xml:space="preserve"> </w:t>
      </w:r>
      <w:r>
        <w:t>2</w:t>
      </w:r>
      <w:r>
        <w:t xml:space="preserve"> </w:t>
      </w:r>
      <w:r w:rsidRPr="008A2C6E">
        <w:t>к протокол</w:t>
      </w:r>
      <w:r>
        <w:t>у</w:t>
      </w:r>
      <w:r w:rsidRPr="008A2C6E">
        <w:t xml:space="preserve"> № </w:t>
      </w:r>
      <w:r>
        <w:t>97</w:t>
      </w:r>
    </w:p>
    <w:p w14:paraId="78AD2172" w14:textId="77777777" w:rsidR="003463B2" w:rsidRPr="008A2C6E" w:rsidRDefault="003463B2" w:rsidP="003463B2">
      <w:pPr>
        <w:tabs>
          <w:tab w:val="left" w:pos="5580"/>
          <w:tab w:val="left" w:pos="9498"/>
        </w:tabs>
        <w:ind w:left="5812" w:right="-569" w:firstLine="5670"/>
      </w:pPr>
      <w:r w:rsidRPr="008A2C6E">
        <w:t>заседания правления Региональной</w:t>
      </w:r>
    </w:p>
    <w:p w14:paraId="24E91012" w14:textId="77777777" w:rsidR="003463B2" w:rsidRPr="008A2C6E" w:rsidRDefault="003463B2" w:rsidP="003463B2">
      <w:pPr>
        <w:tabs>
          <w:tab w:val="left" w:pos="5580"/>
          <w:tab w:val="left" w:pos="9498"/>
        </w:tabs>
        <w:ind w:left="5812" w:right="-569" w:firstLine="5670"/>
      </w:pPr>
      <w:r w:rsidRPr="008A2C6E">
        <w:t>энергетической комиссии</w:t>
      </w:r>
    </w:p>
    <w:p w14:paraId="1C1A4D8B" w14:textId="0F05ACF3" w:rsidR="003463B2" w:rsidRDefault="003463B2" w:rsidP="003463B2">
      <w:pPr>
        <w:tabs>
          <w:tab w:val="left" w:pos="5580"/>
          <w:tab w:val="left" w:pos="9498"/>
        </w:tabs>
        <w:ind w:left="5812" w:firstLine="5670"/>
      </w:pPr>
      <w:r w:rsidRPr="008A2C6E">
        <w:t xml:space="preserve">Кузбасса от </w:t>
      </w:r>
      <w:r>
        <w:t>28.12</w:t>
      </w:r>
      <w:r w:rsidRPr="008A2C6E">
        <w:t>.2022</w:t>
      </w:r>
    </w:p>
    <w:p w14:paraId="67C88E96" w14:textId="77777777" w:rsidR="003463B2" w:rsidRDefault="003463B2" w:rsidP="003463B2">
      <w:pPr>
        <w:tabs>
          <w:tab w:val="left" w:pos="5580"/>
          <w:tab w:val="left" w:pos="9498"/>
        </w:tabs>
        <w:ind w:left="5812" w:firstLine="5670"/>
      </w:pPr>
    </w:p>
    <w:p w14:paraId="1765030F" w14:textId="25BDFAF7" w:rsidR="003463B2" w:rsidRDefault="003463B2" w:rsidP="003463B2">
      <w:pPr>
        <w:ind w:left="567" w:right="423"/>
        <w:jc w:val="center"/>
        <w:rPr>
          <w:b/>
          <w:bCs/>
          <w:sz w:val="28"/>
          <w:szCs w:val="20"/>
        </w:rPr>
      </w:pPr>
      <w:r>
        <w:rPr>
          <w:b/>
          <w:bCs/>
          <w:sz w:val="28"/>
          <w:szCs w:val="20"/>
        </w:rPr>
        <w:t>И</w:t>
      </w:r>
      <w:r w:rsidRPr="00647602">
        <w:rPr>
          <w:b/>
          <w:bCs/>
          <w:sz w:val="28"/>
          <w:szCs w:val="20"/>
        </w:rPr>
        <w:t>ндивидуальны</w:t>
      </w:r>
      <w:r>
        <w:rPr>
          <w:b/>
          <w:bCs/>
          <w:sz w:val="28"/>
          <w:szCs w:val="20"/>
        </w:rPr>
        <w:t xml:space="preserve">е </w:t>
      </w:r>
      <w:r w:rsidRPr="00647602">
        <w:rPr>
          <w:b/>
          <w:bCs/>
          <w:sz w:val="28"/>
          <w:szCs w:val="20"/>
        </w:rPr>
        <w:t>тариф</w:t>
      </w:r>
      <w:r>
        <w:rPr>
          <w:b/>
          <w:bCs/>
          <w:sz w:val="28"/>
          <w:szCs w:val="20"/>
        </w:rPr>
        <w:t>ы</w:t>
      </w:r>
      <w:r w:rsidRPr="00647602">
        <w:rPr>
          <w:b/>
          <w:bCs/>
          <w:sz w:val="28"/>
          <w:szCs w:val="20"/>
        </w:rPr>
        <w:t xml:space="preserve"> на услуги по передаче электрической энергии для взаиморасчетов между </w:t>
      </w:r>
    </w:p>
    <w:p w14:paraId="193326B3" w14:textId="77777777" w:rsidR="003463B2" w:rsidRDefault="003463B2" w:rsidP="003463B2">
      <w:pPr>
        <w:ind w:left="567" w:right="423"/>
        <w:jc w:val="center"/>
        <w:rPr>
          <w:b/>
          <w:sz w:val="28"/>
          <w:szCs w:val="28"/>
        </w:rPr>
      </w:pPr>
      <w:r>
        <w:rPr>
          <w:rFonts w:hint="eastAsia"/>
          <w:b/>
          <w:sz w:val="28"/>
          <w:szCs w:val="28"/>
        </w:rPr>
        <w:t>О</w:t>
      </w:r>
      <w:r w:rsidRPr="00A57EC5">
        <w:rPr>
          <w:rFonts w:hint="eastAsia"/>
          <w:b/>
          <w:sz w:val="28"/>
          <w:szCs w:val="28"/>
        </w:rPr>
        <w:t>АО</w:t>
      </w:r>
      <w:r w:rsidRPr="00A57EC5">
        <w:rPr>
          <w:b/>
          <w:sz w:val="28"/>
          <w:szCs w:val="28"/>
        </w:rPr>
        <w:t xml:space="preserve"> «</w:t>
      </w:r>
      <w:r w:rsidRPr="00A57EC5">
        <w:rPr>
          <w:rFonts w:hint="eastAsia"/>
          <w:b/>
          <w:sz w:val="28"/>
          <w:szCs w:val="28"/>
        </w:rPr>
        <w:t>С</w:t>
      </w:r>
      <w:r w:rsidRPr="00A57EC5">
        <w:rPr>
          <w:b/>
          <w:sz w:val="28"/>
          <w:szCs w:val="28"/>
        </w:rPr>
        <w:t>еверо-Кузбасская энергетическая компания</w:t>
      </w:r>
      <w:r w:rsidRPr="00A57EC5">
        <w:rPr>
          <w:rFonts w:hint="eastAsia"/>
          <w:b/>
          <w:sz w:val="28"/>
          <w:szCs w:val="28"/>
        </w:rPr>
        <w:t>»</w:t>
      </w:r>
      <w:r w:rsidRPr="00A57EC5">
        <w:rPr>
          <w:b/>
          <w:sz w:val="28"/>
          <w:szCs w:val="28"/>
        </w:rPr>
        <w:t xml:space="preserve"> и сетевыми организациями Кемеровской </w:t>
      </w:r>
    </w:p>
    <w:p w14:paraId="5A60691B" w14:textId="77777777" w:rsidR="003463B2" w:rsidRPr="00647602" w:rsidRDefault="003463B2" w:rsidP="003463B2">
      <w:pPr>
        <w:ind w:left="567" w:right="423"/>
        <w:jc w:val="center"/>
        <w:rPr>
          <w:b/>
          <w:bCs/>
          <w:sz w:val="28"/>
          <w:szCs w:val="20"/>
        </w:rPr>
      </w:pPr>
      <w:r w:rsidRPr="00A57EC5">
        <w:rPr>
          <w:b/>
          <w:sz w:val="28"/>
          <w:szCs w:val="28"/>
        </w:rPr>
        <w:t>области - Кузбасса на 202</w:t>
      </w:r>
      <w:r>
        <w:rPr>
          <w:b/>
          <w:sz w:val="28"/>
          <w:szCs w:val="28"/>
        </w:rPr>
        <w:t>2</w:t>
      </w:r>
      <w:r w:rsidRPr="00A57EC5">
        <w:rPr>
          <w:b/>
          <w:sz w:val="28"/>
          <w:szCs w:val="28"/>
        </w:rPr>
        <w:t xml:space="preserve"> год</w:t>
      </w:r>
    </w:p>
    <w:p w14:paraId="3FAD26F9" w14:textId="77777777" w:rsidR="003463B2" w:rsidRDefault="003463B2" w:rsidP="003463B2">
      <w:pPr>
        <w:jc w:val="center"/>
        <w:rPr>
          <w:b/>
          <w:bCs/>
          <w:sz w:val="28"/>
          <w:szCs w:val="28"/>
        </w:rPr>
      </w:pPr>
    </w:p>
    <w:tbl>
      <w:tblPr>
        <w:tblW w:w="15339" w:type="dxa"/>
        <w:tblInd w:w="107" w:type="dxa"/>
        <w:tblLayout w:type="fixed"/>
        <w:tblLook w:val="04A0" w:firstRow="1" w:lastRow="0" w:firstColumn="1" w:lastColumn="0" w:noHBand="0" w:noVBand="1"/>
      </w:tblPr>
      <w:tblGrid>
        <w:gridCol w:w="597"/>
        <w:gridCol w:w="5245"/>
        <w:gridCol w:w="1417"/>
        <w:gridCol w:w="1843"/>
        <w:gridCol w:w="1418"/>
        <w:gridCol w:w="1417"/>
        <w:gridCol w:w="1843"/>
        <w:gridCol w:w="1559"/>
      </w:tblGrid>
      <w:tr w:rsidR="003463B2" w:rsidRPr="00CE1874" w14:paraId="0C8DFD0C" w14:textId="77777777" w:rsidTr="004569B3">
        <w:trPr>
          <w:trHeight w:val="315"/>
        </w:trPr>
        <w:tc>
          <w:tcPr>
            <w:tcW w:w="597" w:type="dxa"/>
            <w:vMerge w:val="restart"/>
            <w:tcBorders>
              <w:top w:val="single" w:sz="4" w:space="0" w:color="auto"/>
              <w:left w:val="single" w:sz="4" w:space="0" w:color="auto"/>
              <w:right w:val="single" w:sz="4" w:space="0" w:color="auto"/>
            </w:tcBorders>
            <w:shd w:val="clear" w:color="auto" w:fill="auto"/>
            <w:vAlign w:val="center"/>
            <w:hideMark/>
          </w:tcPr>
          <w:p w14:paraId="70BCE317" w14:textId="77777777" w:rsidR="003463B2" w:rsidRPr="00CE1874" w:rsidRDefault="003463B2" w:rsidP="004569B3">
            <w:pPr>
              <w:jc w:val="center"/>
            </w:pPr>
            <w:r w:rsidRPr="00CE1874">
              <w:t>№</w:t>
            </w:r>
          </w:p>
          <w:p w14:paraId="1960D1E2" w14:textId="77777777" w:rsidR="003463B2" w:rsidRPr="00CE1874" w:rsidRDefault="003463B2" w:rsidP="004569B3">
            <w:pPr>
              <w:jc w:val="center"/>
            </w:pPr>
            <w:r w:rsidRPr="00CE1874">
              <w:t>п/п</w:t>
            </w:r>
          </w:p>
        </w:tc>
        <w:tc>
          <w:tcPr>
            <w:tcW w:w="5245" w:type="dxa"/>
            <w:vMerge w:val="restart"/>
            <w:tcBorders>
              <w:top w:val="single" w:sz="4" w:space="0" w:color="auto"/>
              <w:left w:val="single" w:sz="4" w:space="0" w:color="auto"/>
              <w:right w:val="single" w:sz="4" w:space="0" w:color="auto"/>
            </w:tcBorders>
            <w:shd w:val="clear" w:color="auto" w:fill="auto"/>
            <w:vAlign w:val="center"/>
          </w:tcPr>
          <w:p w14:paraId="32608D90" w14:textId="77777777" w:rsidR="003463B2" w:rsidRPr="00CE1874" w:rsidRDefault="003463B2" w:rsidP="004569B3">
            <w:pPr>
              <w:jc w:val="center"/>
            </w:pPr>
            <w:r w:rsidRPr="00CE1874">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14:paraId="3D23AB93" w14:textId="77777777" w:rsidR="003463B2" w:rsidRPr="00CE1874" w:rsidRDefault="003463B2" w:rsidP="004569B3">
            <w:pPr>
              <w:jc w:val="center"/>
            </w:pPr>
            <w:r w:rsidRPr="00CE1874">
              <w:t>1 полугодие</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1C79ED36" w14:textId="77777777" w:rsidR="003463B2" w:rsidRPr="00CE1874" w:rsidRDefault="003463B2" w:rsidP="004569B3">
            <w:pPr>
              <w:jc w:val="center"/>
            </w:pPr>
            <w:r w:rsidRPr="00CE1874">
              <w:t>2 полугодие</w:t>
            </w:r>
          </w:p>
        </w:tc>
      </w:tr>
      <w:tr w:rsidR="003463B2" w:rsidRPr="00CE1874" w14:paraId="325B3AEB" w14:textId="77777777" w:rsidTr="004569B3">
        <w:trPr>
          <w:trHeight w:val="315"/>
          <w:tblHeader/>
        </w:trPr>
        <w:tc>
          <w:tcPr>
            <w:tcW w:w="597" w:type="dxa"/>
            <w:vMerge/>
            <w:tcBorders>
              <w:left w:val="single" w:sz="4" w:space="0" w:color="auto"/>
              <w:right w:val="single" w:sz="4" w:space="0" w:color="auto"/>
            </w:tcBorders>
            <w:vAlign w:val="center"/>
            <w:hideMark/>
          </w:tcPr>
          <w:p w14:paraId="3E317353" w14:textId="77777777" w:rsidR="003463B2" w:rsidRPr="00CE1874" w:rsidRDefault="003463B2" w:rsidP="004569B3"/>
        </w:tc>
        <w:tc>
          <w:tcPr>
            <w:tcW w:w="5245" w:type="dxa"/>
            <w:vMerge/>
            <w:tcBorders>
              <w:left w:val="single" w:sz="4" w:space="0" w:color="auto"/>
              <w:right w:val="single" w:sz="4" w:space="0" w:color="auto"/>
            </w:tcBorders>
            <w:vAlign w:val="center"/>
          </w:tcPr>
          <w:p w14:paraId="0A221950" w14:textId="77777777" w:rsidR="003463B2" w:rsidRPr="00CE1874" w:rsidRDefault="003463B2" w:rsidP="004569B3"/>
        </w:tc>
        <w:tc>
          <w:tcPr>
            <w:tcW w:w="1417" w:type="dxa"/>
            <w:vMerge w:val="restart"/>
            <w:tcBorders>
              <w:top w:val="single" w:sz="4" w:space="0" w:color="auto"/>
              <w:left w:val="nil"/>
              <w:right w:val="single" w:sz="4" w:space="0" w:color="auto"/>
            </w:tcBorders>
            <w:shd w:val="clear" w:color="auto" w:fill="auto"/>
            <w:vAlign w:val="center"/>
            <w:hideMark/>
          </w:tcPr>
          <w:p w14:paraId="5931C397" w14:textId="77777777" w:rsidR="003463B2" w:rsidRPr="00CE1874" w:rsidRDefault="003463B2" w:rsidP="004569B3">
            <w:pPr>
              <w:jc w:val="center"/>
            </w:pPr>
            <w:proofErr w:type="spellStart"/>
            <w:r w:rsidRPr="00CE1874">
              <w:t>Односта-вочный</w:t>
            </w:r>
            <w:proofErr w:type="spellEnd"/>
            <w:r w:rsidRPr="00CE1874">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14:paraId="6529542A" w14:textId="77777777" w:rsidR="003463B2" w:rsidRPr="00CE1874" w:rsidRDefault="003463B2" w:rsidP="004569B3">
            <w:pPr>
              <w:jc w:val="center"/>
            </w:pPr>
            <w:proofErr w:type="spellStart"/>
            <w:r w:rsidRPr="00CE1874">
              <w:t>Двухставочный</w:t>
            </w:r>
            <w:proofErr w:type="spellEnd"/>
            <w:r w:rsidRPr="00CE1874">
              <w:t xml:space="preserve"> тариф</w:t>
            </w:r>
          </w:p>
        </w:tc>
        <w:tc>
          <w:tcPr>
            <w:tcW w:w="1417" w:type="dxa"/>
            <w:vMerge w:val="restart"/>
            <w:tcBorders>
              <w:top w:val="single" w:sz="4" w:space="0" w:color="auto"/>
              <w:left w:val="nil"/>
              <w:right w:val="single" w:sz="4" w:space="0" w:color="auto"/>
            </w:tcBorders>
            <w:shd w:val="clear" w:color="auto" w:fill="auto"/>
            <w:vAlign w:val="center"/>
            <w:hideMark/>
          </w:tcPr>
          <w:p w14:paraId="7D8EC711" w14:textId="77777777" w:rsidR="003463B2" w:rsidRPr="00CE1874" w:rsidRDefault="003463B2" w:rsidP="004569B3">
            <w:pPr>
              <w:jc w:val="center"/>
            </w:pPr>
            <w:proofErr w:type="spellStart"/>
            <w:r w:rsidRPr="00CE1874">
              <w:t>Односта-вочный</w:t>
            </w:r>
            <w:proofErr w:type="spellEnd"/>
            <w:r w:rsidRPr="00CE1874">
              <w:t xml:space="preserve"> тариф</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6977C205" w14:textId="77777777" w:rsidR="003463B2" w:rsidRPr="00CE1874" w:rsidRDefault="003463B2" w:rsidP="004569B3">
            <w:pPr>
              <w:jc w:val="center"/>
            </w:pPr>
            <w:proofErr w:type="spellStart"/>
            <w:r w:rsidRPr="00CE1874">
              <w:t>Двухставочный</w:t>
            </w:r>
            <w:proofErr w:type="spellEnd"/>
            <w:r w:rsidRPr="00CE1874">
              <w:t xml:space="preserve"> тариф</w:t>
            </w:r>
          </w:p>
        </w:tc>
      </w:tr>
      <w:tr w:rsidR="003463B2" w:rsidRPr="00CE1874" w14:paraId="3E34BF7A" w14:textId="77777777" w:rsidTr="004569B3">
        <w:trPr>
          <w:trHeight w:val="1890"/>
          <w:tblHeader/>
        </w:trPr>
        <w:tc>
          <w:tcPr>
            <w:tcW w:w="597" w:type="dxa"/>
            <w:vMerge/>
            <w:tcBorders>
              <w:left w:val="single" w:sz="4" w:space="0" w:color="auto"/>
              <w:right w:val="single" w:sz="4" w:space="0" w:color="auto"/>
            </w:tcBorders>
            <w:vAlign w:val="center"/>
            <w:hideMark/>
          </w:tcPr>
          <w:p w14:paraId="70F021EF" w14:textId="77777777" w:rsidR="003463B2" w:rsidRPr="00CE1874" w:rsidRDefault="003463B2" w:rsidP="004569B3"/>
        </w:tc>
        <w:tc>
          <w:tcPr>
            <w:tcW w:w="5245" w:type="dxa"/>
            <w:vMerge/>
            <w:tcBorders>
              <w:left w:val="single" w:sz="4" w:space="0" w:color="auto"/>
              <w:right w:val="single" w:sz="4" w:space="0" w:color="auto"/>
            </w:tcBorders>
            <w:vAlign w:val="center"/>
          </w:tcPr>
          <w:p w14:paraId="4752C27D" w14:textId="77777777" w:rsidR="003463B2" w:rsidRPr="00CE1874" w:rsidRDefault="003463B2" w:rsidP="004569B3"/>
        </w:tc>
        <w:tc>
          <w:tcPr>
            <w:tcW w:w="1417" w:type="dxa"/>
            <w:vMerge/>
            <w:tcBorders>
              <w:left w:val="nil"/>
              <w:bottom w:val="single" w:sz="4" w:space="0" w:color="auto"/>
              <w:right w:val="single" w:sz="4" w:space="0" w:color="auto"/>
            </w:tcBorders>
            <w:shd w:val="clear" w:color="auto" w:fill="auto"/>
            <w:vAlign w:val="center"/>
            <w:hideMark/>
          </w:tcPr>
          <w:p w14:paraId="4CFC0835" w14:textId="77777777" w:rsidR="003463B2" w:rsidRPr="00CE1874" w:rsidRDefault="003463B2" w:rsidP="004569B3">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7BD3A813" w14:textId="77777777" w:rsidR="003463B2" w:rsidRPr="00CE1874" w:rsidRDefault="003463B2" w:rsidP="004569B3">
            <w:pPr>
              <w:jc w:val="center"/>
            </w:pPr>
            <w:r w:rsidRPr="00CE1874">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1E3E468" w14:textId="77777777" w:rsidR="003463B2" w:rsidRPr="00CE1874" w:rsidRDefault="003463B2" w:rsidP="004569B3">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417" w:type="dxa"/>
            <w:vMerge/>
            <w:tcBorders>
              <w:left w:val="nil"/>
              <w:bottom w:val="single" w:sz="4" w:space="0" w:color="auto"/>
              <w:right w:val="single" w:sz="4" w:space="0" w:color="auto"/>
            </w:tcBorders>
            <w:shd w:val="clear" w:color="auto" w:fill="auto"/>
            <w:vAlign w:val="center"/>
            <w:hideMark/>
          </w:tcPr>
          <w:p w14:paraId="1EBE14DE" w14:textId="77777777" w:rsidR="003463B2" w:rsidRPr="00CE1874" w:rsidRDefault="003463B2" w:rsidP="004569B3">
            <w:pPr>
              <w:jc w:val="center"/>
            </w:pPr>
          </w:p>
        </w:tc>
        <w:tc>
          <w:tcPr>
            <w:tcW w:w="1843" w:type="dxa"/>
            <w:tcBorders>
              <w:top w:val="nil"/>
              <w:left w:val="nil"/>
              <w:bottom w:val="single" w:sz="4" w:space="0" w:color="auto"/>
              <w:right w:val="single" w:sz="4" w:space="0" w:color="auto"/>
            </w:tcBorders>
            <w:shd w:val="clear" w:color="auto" w:fill="auto"/>
            <w:vAlign w:val="center"/>
          </w:tcPr>
          <w:p w14:paraId="7D334D22" w14:textId="77777777" w:rsidR="003463B2" w:rsidRPr="00CE1874" w:rsidRDefault="003463B2" w:rsidP="004569B3">
            <w:pPr>
              <w:jc w:val="center"/>
            </w:pPr>
            <w:r w:rsidRPr="00CE1874">
              <w:t>ставка за содержание электрических сетей</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42302F2" w14:textId="77777777" w:rsidR="003463B2" w:rsidRPr="00CE1874" w:rsidRDefault="003463B2" w:rsidP="004569B3">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r>
      <w:tr w:rsidR="003463B2" w:rsidRPr="00CE1874" w14:paraId="1AE27BE2" w14:textId="77777777" w:rsidTr="004569B3">
        <w:trPr>
          <w:trHeight w:val="315"/>
          <w:tblHeader/>
        </w:trPr>
        <w:tc>
          <w:tcPr>
            <w:tcW w:w="597" w:type="dxa"/>
            <w:vMerge/>
            <w:tcBorders>
              <w:left w:val="single" w:sz="4" w:space="0" w:color="auto"/>
              <w:bottom w:val="single" w:sz="4" w:space="0" w:color="auto"/>
              <w:right w:val="single" w:sz="4" w:space="0" w:color="auto"/>
            </w:tcBorders>
            <w:vAlign w:val="center"/>
            <w:hideMark/>
          </w:tcPr>
          <w:p w14:paraId="08A282B1" w14:textId="77777777" w:rsidR="003463B2" w:rsidRPr="00CE1874" w:rsidRDefault="003463B2" w:rsidP="004569B3"/>
        </w:tc>
        <w:tc>
          <w:tcPr>
            <w:tcW w:w="5245" w:type="dxa"/>
            <w:vMerge/>
            <w:tcBorders>
              <w:left w:val="single" w:sz="4" w:space="0" w:color="auto"/>
              <w:bottom w:val="single" w:sz="4" w:space="0" w:color="auto"/>
              <w:right w:val="single" w:sz="4" w:space="0" w:color="auto"/>
            </w:tcBorders>
            <w:vAlign w:val="center"/>
          </w:tcPr>
          <w:p w14:paraId="5D7C6BD5" w14:textId="77777777" w:rsidR="003463B2" w:rsidRPr="00CE1874" w:rsidRDefault="003463B2" w:rsidP="004569B3"/>
        </w:tc>
        <w:tc>
          <w:tcPr>
            <w:tcW w:w="1417" w:type="dxa"/>
            <w:tcBorders>
              <w:top w:val="nil"/>
              <w:left w:val="nil"/>
              <w:bottom w:val="single" w:sz="4" w:space="0" w:color="auto"/>
              <w:right w:val="single" w:sz="4" w:space="0" w:color="auto"/>
            </w:tcBorders>
            <w:shd w:val="clear" w:color="auto" w:fill="auto"/>
            <w:vAlign w:val="center"/>
            <w:hideMark/>
          </w:tcPr>
          <w:p w14:paraId="0941B8AD" w14:textId="77777777" w:rsidR="003463B2" w:rsidRPr="00CE1874" w:rsidRDefault="003463B2" w:rsidP="004569B3">
            <w:pPr>
              <w:jc w:val="center"/>
            </w:pPr>
            <w:r w:rsidRPr="00CE1874">
              <w:t>руб./</w:t>
            </w:r>
            <w:proofErr w:type="spellStart"/>
            <w:r w:rsidRPr="00CE1874">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95686B6" w14:textId="77777777" w:rsidR="003463B2" w:rsidRPr="00CE1874" w:rsidRDefault="003463B2" w:rsidP="004569B3">
            <w:pPr>
              <w:jc w:val="center"/>
            </w:pPr>
            <w:r w:rsidRPr="00CE1874">
              <w:t>руб./</w:t>
            </w:r>
            <w:proofErr w:type="spellStart"/>
            <w:r w:rsidRPr="00CE1874">
              <w:t>МВт·мес</w:t>
            </w:r>
            <w:proofErr w:type="spellEnd"/>
            <w:r w:rsidRPr="00CE1874">
              <w:t>.</w:t>
            </w:r>
          </w:p>
        </w:tc>
        <w:tc>
          <w:tcPr>
            <w:tcW w:w="1418" w:type="dxa"/>
            <w:tcBorders>
              <w:top w:val="nil"/>
              <w:left w:val="nil"/>
              <w:bottom w:val="single" w:sz="4" w:space="0" w:color="auto"/>
              <w:right w:val="single" w:sz="4" w:space="0" w:color="auto"/>
            </w:tcBorders>
            <w:shd w:val="clear" w:color="auto" w:fill="auto"/>
            <w:vAlign w:val="center"/>
            <w:hideMark/>
          </w:tcPr>
          <w:p w14:paraId="477AC0FE" w14:textId="77777777" w:rsidR="003463B2" w:rsidRPr="00CE1874" w:rsidRDefault="003463B2" w:rsidP="004569B3">
            <w:pPr>
              <w:jc w:val="center"/>
            </w:pPr>
            <w:r w:rsidRPr="00CE1874">
              <w:t>руб./</w:t>
            </w:r>
            <w:proofErr w:type="spellStart"/>
            <w:r w:rsidRPr="00CE1874">
              <w:t>МВт·ч</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B4AB80C" w14:textId="77777777" w:rsidR="003463B2" w:rsidRPr="00CE1874" w:rsidRDefault="003463B2" w:rsidP="004569B3">
            <w:pPr>
              <w:jc w:val="center"/>
            </w:pPr>
            <w:r w:rsidRPr="00CE1874">
              <w:t>руб./</w:t>
            </w:r>
            <w:proofErr w:type="spellStart"/>
            <w:r w:rsidRPr="00CE1874">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0C839428" w14:textId="77777777" w:rsidR="003463B2" w:rsidRPr="00CE1874" w:rsidRDefault="003463B2" w:rsidP="004569B3">
            <w:pPr>
              <w:jc w:val="center"/>
            </w:pPr>
            <w:r w:rsidRPr="00CE1874">
              <w:t>руб./</w:t>
            </w:r>
            <w:proofErr w:type="spellStart"/>
            <w:r w:rsidRPr="00CE1874">
              <w:t>МВт·мес</w:t>
            </w:r>
            <w:proofErr w:type="spellEnd"/>
            <w:r w:rsidRPr="00CE1874">
              <w:t>.</w:t>
            </w:r>
          </w:p>
        </w:tc>
        <w:tc>
          <w:tcPr>
            <w:tcW w:w="1559" w:type="dxa"/>
            <w:tcBorders>
              <w:top w:val="nil"/>
              <w:left w:val="nil"/>
              <w:bottom w:val="single" w:sz="4" w:space="0" w:color="auto"/>
              <w:right w:val="single" w:sz="4" w:space="0" w:color="auto"/>
            </w:tcBorders>
            <w:shd w:val="clear" w:color="auto" w:fill="auto"/>
            <w:vAlign w:val="center"/>
            <w:hideMark/>
          </w:tcPr>
          <w:p w14:paraId="2ED7764F" w14:textId="77777777" w:rsidR="003463B2" w:rsidRPr="00CE1874" w:rsidRDefault="003463B2" w:rsidP="004569B3">
            <w:pPr>
              <w:jc w:val="center"/>
            </w:pPr>
            <w:r w:rsidRPr="00CE1874">
              <w:t>руб./</w:t>
            </w:r>
            <w:proofErr w:type="spellStart"/>
            <w:r w:rsidRPr="00CE1874">
              <w:t>МВт·ч</w:t>
            </w:r>
            <w:proofErr w:type="spellEnd"/>
          </w:p>
        </w:tc>
      </w:tr>
      <w:tr w:rsidR="003463B2" w:rsidRPr="00CE1874" w14:paraId="7C6A3E96" w14:textId="77777777" w:rsidTr="004569B3">
        <w:trPr>
          <w:trHeight w:val="315"/>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DB75601" w14:textId="77777777" w:rsidR="003463B2" w:rsidRPr="00CE1874" w:rsidRDefault="003463B2" w:rsidP="004569B3">
            <w:pPr>
              <w:jc w:val="center"/>
              <w:rPr>
                <w:bCs/>
              </w:rPr>
            </w:pPr>
            <w:r w:rsidRPr="00CE1874">
              <w:rPr>
                <w:bCs/>
              </w:rPr>
              <w:t>1</w:t>
            </w:r>
          </w:p>
        </w:tc>
        <w:tc>
          <w:tcPr>
            <w:tcW w:w="5245" w:type="dxa"/>
            <w:tcBorders>
              <w:top w:val="nil"/>
              <w:left w:val="single" w:sz="4" w:space="0" w:color="auto"/>
              <w:bottom w:val="single" w:sz="4" w:space="0" w:color="auto"/>
              <w:right w:val="single" w:sz="4" w:space="0" w:color="auto"/>
            </w:tcBorders>
            <w:shd w:val="clear" w:color="auto" w:fill="auto"/>
            <w:vAlign w:val="center"/>
          </w:tcPr>
          <w:p w14:paraId="7D6B5A72" w14:textId="77777777" w:rsidR="003463B2" w:rsidRPr="00CE1874" w:rsidRDefault="003463B2" w:rsidP="004569B3">
            <w:pPr>
              <w:jc w:val="center"/>
              <w:rPr>
                <w:bCs/>
              </w:rPr>
            </w:pPr>
            <w:r w:rsidRPr="00CE1874">
              <w:rPr>
                <w:bCs/>
              </w:rPr>
              <w:t>2</w:t>
            </w:r>
          </w:p>
        </w:tc>
        <w:tc>
          <w:tcPr>
            <w:tcW w:w="1417" w:type="dxa"/>
            <w:tcBorders>
              <w:top w:val="nil"/>
              <w:left w:val="nil"/>
              <w:bottom w:val="single" w:sz="4" w:space="0" w:color="auto"/>
              <w:right w:val="single" w:sz="4" w:space="0" w:color="auto"/>
            </w:tcBorders>
            <w:shd w:val="clear" w:color="auto" w:fill="auto"/>
            <w:vAlign w:val="center"/>
            <w:hideMark/>
          </w:tcPr>
          <w:p w14:paraId="1A79D1CF" w14:textId="77777777" w:rsidR="003463B2" w:rsidRPr="00CE1874" w:rsidRDefault="003463B2" w:rsidP="004569B3">
            <w:pPr>
              <w:jc w:val="center"/>
              <w:rPr>
                <w:bCs/>
              </w:rPr>
            </w:pPr>
            <w:r w:rsidRPr="00CE1874">
              <w:rPr>
                <w:bCs/>
              </w:rPr>
              <w:t>3</w:t>
            </w:r>
          </w:p>
        </w:tc>
        <w:tc>
          <w:tcPr>
            <w:tcW w:w="1843" w:type="dxa"/>
            <w:tcBorders>
              <w:top w:val="nil"/>
              <w:left w:val="nil"/>
              <w:bottom w:val="single" w:sz="4" w:space="0" w:color="auto"/>
              <w:right w:val="single" w:sz="4" w:space="0" w:color="auto"/>
            </w:tcBorders>
            <w:shd w:val="clear" w:color="auto" w:fill="auto"/>
            <w:vAlign w:val="center"/>
            <w:hideMark/>
          </w:tcPr>
          <w:p w14:paraId="4E72B88E" w14:textId="77777777" w:rsidR="003463B2" w:rsidRPr="00CE1874" w:rsidRDefault="003463B2" w:rsidP="004569B3">
            <w:pPr>
              <w:jc w:val="center"/>
              <w:rPr>
                <w:bCs/>
              </w:rPr>
            </w:pPr>
            <w:r w:rsidRPr="00CE1874">
              <w:rPr>
                <w:bCs/>
              </w:rPr>
              <w:t>4</w:t>
            </w:r>
          </w:p>
        </w:tc>
        <w:tc>
          <w:tcPr>
            <w:tcW w:w="1418" w:type="dxa"/>
            <w:tcBorders>
              <w:top w:val="nil"/>
              <w:left w:val="nil"/>
              <w:bottom w:val="single" w:sz="4" w:space="0" w:color="auto"/>
              <w:right w:val="single" w:sz="4" w:space="0" w:color="auto"/>
            </w:tcBorders>
            <w:shd w:val="clear" w:color="auto" w:fill="auto"/>
            <w:vAlign w:val="center"/>
            <w:hideMark/>
          </w:tcPr>
          <w:p w14:paraId="221F0EEE" w14:textId="77777777" w:rsidR="003463B2" w:rsidRPr="00CE1874" w:rsidRDefault="003463B2" w:rsidP="004569B3">
            <w:pPr>
              <w:jc w:val="center"/>
              <w:rPr>
                <w:bCs/>
              </w:rPr>
            </w:pPr>
            <w:r w:rsidRPr="00CE1874">
              <w:rPr>
                <w:bCs/>
              </w:rPr>
              <w:t>5</w:t>
            </w:r>
          </w:p>
        </w:tc>
        <w:tc>
          <w:tcPr>
            <w:tcW w:w="1417" w:type="dxa"/>
            <w:tcBorders>
              <w:top w:val="nil"/>
              <w:left w:val="nil"/>
              <w:bottom w:val="single" w:sz="4" w:space="0" w:color="auto"/>
              <w:right w:val="single" w:sz="4" w:space="0" w:color="auto"/>
            </w:tcBorders>
            <w:shd w:val="clear" w:color="auto" w:fill="auto"/>
            <w:vAlign w:val="center"/>
            <w:hideMark/>
          </w:tcPr>
          <w:p w14:paraId="1C8C9728" w14:textId="77777777" w:rsidR="003463B2" w:rsidRPr="00CE1874" w:rsidRDefault="003463B2" w:rsidP="004569B3">
            <w:pPr>
              <w:jc w:val="center"/>
              <w:rPr>
                <w:bCs/>
              </w:rPr>
            </w:pPr>
            <w:r w:rsidRPr="00CE1874">
              <w:rPr>
                <w:bCs/>
              </w:rPr>
              <w:t>6</w:t>
            </w:r>
          </w:p>
        </w:tc>
        <w:tc>
          <w:tcPr>
            <w:tcW w:w="1843" w:type="dxa"/>
            <w:tcBorders>
              <w:top w:val="nil"/>
              <w:left w:val="nil"/>
              <w:bottom w:val="single" w:sz="4" w:space="0" w:color="auto"/>
              <w:right w:val="single" w:sz="4" w:space="0" w:color="auto"/>
            </w:tcBorders>
            <w:shd w:val="clear" w:color="auto" w:fill="auto"/>
            <w:vAlign w:val="center"/>
            <w:hideMark/>
          </w:tcPr>
          <w:p w14:paraId="588F9313" w14:textId="77777777" w:rsidR="003463B2" w:rsidRPr="00CE1874" w:rsidRDefault="003463B2" w:rsidP="004569B3">
            <w:pPr>
              <w:jc w:val="center"/>
              <w:rPr>
                <w:bCs/>
              </w:rPr>
            </w:pPr>
            <w:r w:rsidRPr="00CE1874">
              <w:rPr>
                <w:bCs/>
              </w:rPr>
              <w:t>7</w:t>
            </w:r>
          </w:p>
        </w:tc>
        <w:tc>
          <w:tcPr>
            <w:tcW w:w="1559" w:type="dxa"/>
            <w:tcBorders>
              <w:top w:val="nil"/>
              <w:left w:val="nil"/>
              <w:bottom w:val="single" w:sz="4" w:space="0" w:color="auto"/>
              <w:right w:val="single" w:sz="4" w:space="0" w:color="auto"/>
            </w:tcBorders>
            <w:shd w:val="clear" w:color="auto" w:fill="auto"/>
            <w:vAlign w:val="center"/>
            <w:hideMark/>
          </w:tcPr>
          <w:p w14:paraId="170A2CED" w14:textId="77777777" w:rsidR="003463B2" w:rsidRPr="00CE1874" w:rsidRDefault="003463B2" w:rsidP="004569B3">
            <w:pPr>
              <w:jc w:val="center"/>
              <w:rPr>
                <w:bCs/>
              </w:rPr>
            </w:pPr>
            <w:r w:rsidRPr="00CE1874">
              <w:rPr>
                <w:bCs/>
              </w:rPr>
              <w:t>8</w:t>
            </w:r>
          </w:p>
        </w:tc>
      </w:tr>
      <w:tr w:rsidR="003463B2" w:rsidRPr="00932062" w14:paraId="0127AE7B" w14:textId="77777777" w:rsidTr="004569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9"/>
        </w:trPr>
        <w:tc>
          <w:tcPr>
            <w:tcW w:w="597" w:type="dxa"/>
            <w:tcBorders>
              <w:top w:val="single" w:sz="4" w:space="0" w:color="auto"/>
              <w:left w:val="single" w:sz="4" w:space="0" w:color="auto"/>
              <w:bottom w:val="single" w:sz="4" w:space="0" w:color="auto"/>
              <w:right w:val="single" w:sz="4" w:space="0" w:color="auto"/>
            </w:tcBorders>
            <w:noWrap/>
            <w:vAlign w:val="center"/>
          </w:tcPr>
          <w:p w14:paraId="12EFED11" w14:textId="77777777" w:rsidR="003463B2" w:rsidRPr="00A44365" w:rsidRDefault="003463B2" w:rsidP="003463B2">
            <w:pPr>
              <w:pStyle w:val="aa"/>
              <w:numPr>
                <w:ilvl w:val="0"/>
                <w:numId w:val="50"/>
              </w:numPr>
              <w:spacing w:line="276" w:lineRule="auto"/>
              <w:ind w:left="113" w:firstLine="0"/>
              <w:rPr>
                <w:lang w:eastAsia="ru-RU"/>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604C" w14:textId="77777777" w:rsidR="003463B2" w:rsidRPr="00C35C42" w:rsidRDefault="003463B2" w:rsidP="004569B3">
            <w:r w:rsidRPr="00C35C42">
              <w:t>АО «</w:t>
            </w:r>
            <w:proofErr w:type="spellStart"/>
            <w:r w:rsidRPr="00C35C42">
              <w:t>Оборонэнерго</w:t>
            </w:r>
            <w:proofErr w:type="spellEnd"/>
            <w:r w:rsidRPr="00C35C42">
              <w:t>» (филиал «Забайкальский» АО «</w:t>
            </w:r>
            <w:proofErr w:type="spellStart"/>
            <w:r w:rsidRPr="00C35C42">
              <w:t>Оборонэнерго</w:t>
            </w:r>
            <w:proofErr w:type="spellEnd"/>
            <w:r w:rsidRPr="00C35C42">
              <w:t>») (ИНН 7704726225</w:t>
            </w:r>
            <w:proofErr w:type="gramStart"/>
            <w:r w:rsidRPr="00C35C42">
              <w:t>)  -</w:t>
            </w:r>
            <w:proofErr w:type="gramEnd"/>
            <w:r w:rsidRPr="00C35C42">
              <w:t xml:space="preserve"> </w:t>
            </w:r>
            <w:r>
              <w:t>О</w:t>
            </w:r>
            <w:r w:rsidRPr="00C35C42">
              <w:t>АО </w:t>
            </w:r>
            <w:r w:rsidRPr="00C35C42">
              <w:rPr>
                <w:bCs/>
              </w:rPr>
              <w:t>«Северо-Кузбасская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90327"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AA3D8" w14:textId="77777777" w:rsidR="003463B2" w:rsidRPr="00C35C42" w:rsidRDefault="003463B2" w:rsidP="004569B3">
            <w:pPr>
              <w:jc w:val="center"/>
              <w:rPr>
                <w:color w:val="FF0000"/>
                <w:sz w:val="18"/>
                <w:szCs w:val="18"/>
              </w:rPr>
            </w:pPr>
            <w:r w:rsidRPr="00C35C42">
              <w:rPr>
                <w:color w:val="000000"/>
                <w:sz w:val="18"/>
                <w:szCs w:val="18"/>
              </w:rPr>
              <w:t>5 234,482621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7C638C" w14:textId="77777777" w:rsidR="003463B2" w:rsidRPr="00C35C42" w:rsidRDefault="003463B2" w:rsidP="004569B3">
            <w:pPr>
              <w:jc w:val="center"/>
              <w:rPr>
                <w:color w:val="FF0000"/>
                <w:sz w:val="18"/>
                <w:szCs w:val="18"/>
              </w:rPr>
            </w:pPr>
            <w:r w:rsidRPr="00C35C42">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3AFAD"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75412" w14:textId="77777777" w:rsidR="003463B2" w:rsidRPr="00C35C42" w:rsidRDefault="003463B2" w:rsidP="004569B3">
            <w:pPr>
              <w:jc w:val="center"/>
              <w:rPr>
                <w:color w:val="FF0000"/>
                <w:sz w:val="18"/>
                <w:szCs w:val="18"/>
              </w:rPr>
            </w:pPr>
            <w:r w:rsidRPr="00C35C42">
              <w:rPr>
                <w:color w:val="000000"/>
                <w:sz w:val="18"/>
                <w:szCs w:val="18"/>
              </w:rPr>
              <w:t>5 764,716936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E0FBC5" w14:textId="77777777" w:rsidR="003463B2" w:rsidRPr="00C35C42" w:rsidRDefault="003463B2" w:rsidP="004569B3">
            <w:pPr>
              <w:jc w:val="center"/>
              <w:rPr>
                <w:color w:val="FF0000"/>
                <w:sz w:val="18"/>
                <w:szCs w:val="18"/>
              </w:rPr>
            </w:pPr>
            <w:r w:rsidRPr="00C35C42">
              <w:rPr>
                <w:color w:val="000000"/>
                <w:sz w:val="18"/>
                <w:szCs w:val="18"/>
              </w:rPr>
              <w:t>1,415000</w:t>
            </w:r>
          </w:p>
        </w:tc>
      </w:tr>
      <w:tr w:rsidR="003463B2" w:rsidRPr="00932062" w14:paraId="71530DBB" w14:textId="77777777" w:rsidTr="004569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6A5D462D" w14:textId="77777777" w:rsidR="003463B2" w:rsidRPr="00A44365" w:rsidRDefault="003463B2" w:rsidP="003463B2">
            <w:pPr>
              <w:pStyle w:val="aa"/>
              <w:numPr>
                <w:ilvl w:val="0"/>
                <w:numId w:val="50"/>
              </w:numPr>
              <w:spacing w:line="276" w:lineRule="auto"/>
              <w:ind w:left="113" w:firstLine="0"/>
              <w:rPr>
                <w:lang w:eastAsia="ru-RU"/>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A0D9C" w14:textId="77777777" w:rsidR="003463B2" w:rsidRPr="00C35C42" w:rsidRDefault="003463B2" w:rsidP="004569B3">
            <w:r w:rsidRPr="00C35C42">
              <w:t>ООО «</w:t>
            </w:r>
            <w:proofErr w:type="spellStart"/>
            <w:r w:rsidRPr="00C35C42">
              <w:t>Регионэнергосеть</w:t>
            </w:r>
            <w:proofErr w:type="spellEnd"/>
            <w:r w:rsidRPr="00C35C42">
              <w:t xml:space="preserve">» (ИНН 4205271471) – </w:t>
            </w:r>
            <w:r>
              <w:t>О</w:t>
            </w:r>
            <w:r w:rsidRPr="00C35C42">
              <w:t>АО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8CFC4"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797F3" w14:textId="77777777" w:rsidR="003463B2" w:rsidRPr="00C35C42" w:rsidRDefault="003463B2" w:rsidP="004569B3">
            <w:pPr>
              <w:jc w:val="center"/>
              <w:rPr>
                <w:color w:val="FF0000"/>
                <w:sz w:val="18"/>
                <w:szCs w:val="18"/>
              </w:rPr>
            </w:pPr>
            <w:r w:rsidRPr="00C35C42">
              <w:rPr>
                <w:color w:val="000000"/>
                <w:sz w:val="18"/>
                <w:szCs w:val="18"/>
              </w:rPr>
              <w:t>6 249,839377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ED27F6" w14:textId="77777777" w:rsidR="003463B2" w:rsidRPr="00C35C42" w:rsidRDefault="003463B2" w:rsidP="004569B3">
            <w:pPr>
              <w:jc w:val="center"/>
              <w:rPr>
                <w:color w:val="FF0000"/>
                <w:sz w:val="18"/>
                <w:szCs w:val="18"/>
              </w:rPr>
            </w:pPr>
            <w:r w:rsidRPr="00C35C42">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2C44F"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1F086" w14:textId="77777777" w:rsidR="003463B2" w:rsidRPr="00C35C42" w:rsidRDefault="003463B2" w:rsidP="004569B3">
            <w:pPr>
              <w:jc w:val="center"/>
              <w:rPr>
                <w:color w:val="FF0000"/>
                <w:sz w:val="18"/>
                <w:szCs w:val="18"/>
              </w:rPr>
            </w:pPr>
            <w:r w:rsidRPr="00C35C42">
              <w:rPr>
                <w:color w:val="000000"/>
                <w:sz w:val="18"/>
                <w:szCs w:val="18"/>
              </w:rPr>
              <w:t>6 249,723422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053F1C" w14:textId="77777777" w:rsidR="003463B2" w:rsidRPr="00C35C42" w:rsidRDefault="003463B2" w:rsidP="004569B3">
            <w:pPr>
              <w:jc w:val="center"/>
              <w:rPr>
                <w:color w:val="FF0000"/>
                <w:sz w:val="18"/>
                <w:szCs w:val="18"/>
              </w:rPr>
            </w:pPr>
            <w:r w:rsidRPr="00C35C42">
              <w:rPr>
                <w:color w:val="000000"/>
                <w:sz w:val="18"/>
                <w:szCs w:val="18"/>
              </w:rPr>
              <w:t>1,415000</w:t>
            </w:r>
          </w:p>
        </w:tc>
      </w:tr>
      <w:tr w:rsidR="003463B2" w:rsidRPr="00932062" w14:paraId="23C46B03" w14:textId="77777777" w:rsidTr="004569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597" w:type="dxa"/>
            <w:tcBorders>
              <w:top w:val="single" w:sz="4" w:space="0" w:color="auto"/>
              <w:left w:val="single" w:sz="4" w:space="0" w:color="auto"/>
              <w:bottom w:val="single" w:sz="4" w:space="0" w:color="auto"/>
              <w:right w:val="single" w:sz="4" w:space="0" w:color="auto"/>
            </w:tcBorders>
            <w:noWrap/>
            <w:vAlign w:val="center"/>
          </w:tcPr>
          <w:p w14:paraId="1A42A2D1" w14:textId="77777777" w:rsidR="003463B2" w:rsidRPr="00A44365" w:rsidRDefault="003463B2" w:rsidP="003463B2">
            <w:pPr>
              <w:pStyle w:val="aa"/>
              <w:numPr>
                <w:ilvl w:val="0"/>
                <w:numId w:val="50"/>
              </w:numPr>
              <w:spacing w:line="276" w:lineRule="auto"/>
              <w:ind w:left="113" w:firstLine="0"/>
              <w:rPr>
                <w:lang w:eastAsia="ru-RU"/>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CE45A" w14:textId="77777777" w:rsidR="003463B2" w:rsidRDefault="003463B2" w:rsidP="004569B3">
            <w:r>
              <w:t>О</w:t>
            </w:r>
            <w:r w:rsidRPr="00C35C42">
              <w:t xml:space="preserve">АО «Северо-Кузбасская энергетическая компания» (ИНН 4205153492) – АО «Специализированная шахтная </w:t>
            </w:r>
            <w:proofErr w:type="spellStart"/>
            <w:r w:rsidRPr="00C35C42">
              <w:t>энергомеханическая</w:t>
            </w:r>
            <w:proofErr w:type="spellEnd"/>
            <w:r w:rsidRPr="00C35C42">
              <w:t xml:space="preserve"> компания» </w:t>
            </w:r>
          </w:p>
          <w:p w14:paraId="3180FB8E" w14:textId="77777777" w:rsidR="003463B2" w:rsidRPr="00C35C42" w:rsidRDefault="003463B2" w:rsidP="004569B3">
            <w:r w:rsidRPr="00C35C42">
              <w:t>(ИНН 4208003209)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F4C87"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7BDFE" w14:textId="77777777" w:rsidR="003463B2" w:rsidRPr="00C35C42" w:rsidRDefault="003463B2" w:rsidP="004569B3">
            <w:pPr>
              <w:jc w:val="center"/>
              <w:rPr>
                <w:color w:val="FF0000"/>
                <w:sz w:val="18"/>
                <w:szCs w:val="18"/>
              </w:rPr>
            </w:pPr>
            <w:r w:rsidRPr="00C35C42">
              <w:rPr>
                <w:color w:val="000000"/>
                <w:sz w:val="18"/>
                <w:szCs w:val="18"/>
              </w:rPr>
              <w:t>6 129,118372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F0A925" w14:textId="77777777" w:rsidR="003463B2" w:rsidRPr="00C35C42" w:rsidRDefault="003463B2" w:rsidP="004569B3">
            <w:pPr>
              <w:jc w:val="center"/>
              <w:rPr>
                <w:color w:val="FF0000"/>
                <w:sz w:val="18"/>
                <w:szCs w:val="18"/>
              </w:rPr>
            </w:pPr>
            <w:r w:rsidRPr="00C35C42">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5AB30"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5137F" w14:textId="77777777" w:rsidR="003463B2" w:rsidRPr="00C35C42" w:rsidRDefault="003463B2" w:rsidP="004569B3">
            <w:pPr>
              <w:jc w:val="center"/>
              <w:rPr>
                <w:color w:val="FF0000"/>
                <w:sz w:val="18"/>
                <w:szCs w:val="18"/>
              </w:rPr>
            </w:pPr>
            <w:r w:rsidRPr="00C35C42">
              <w:rPr>
                <w:color w:val="000000"/>
                <w:sz w:val="18"/>
                <w:szCs w:val="18"/>
              </w:rPr>
              <w:t>5 928,709261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59DEC8" w14:textId="77777777" w:rsidR="003463B2" w:rsidRPr="00C35C42" w:rsidRDefault="003463B2" w:rsidP="004569B3">
            <w:pPr>
              <w:jc w:val="center"/>
              <w:rPr>
                <w:color w:val="FF0000"/>
                <w:sz w:val="18"/>
                <w:szCs w:val="18"/>
              </w:rPr>
            </w:pPr>
            <w:r w:rsidRPr="00C35C42">
              <w:rPr>
                <w:color w:val="000000"/>
                <w:sz w:val="18"/>
                <w:szCs w:val="18"/>
              </w:rPr>
              <w:t>1,415000</w:t>
            </w:r>
          </w:p>
        </w:tc>
      </w:tr>
      <w:tr w:rsidR="003463B2" w:rsidRPr="00932062" w14:paraId="75D623E7" w14:textId="77777777" w:rsidTr="004569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A0916" w14:textId="77777777" w:rsidR="003463B2" w:rsidRPr="00A44365" w:rsidRDefault="003463B2" w:rsidP="004569B3">
            <w:pPr>
              <w:pStyle w:val="aa"/>
              <w:ind w:left="113"/>
              <w:jc w:val="center"/>
              <w:rPr>
                <w:lang w:eastAsia="ru-RU"/>
              </w:rPr>
            </w:pPr>
            <w:r w:rsidRPr="00CE1874">
              <w:rPr>
                <w:bCs/>
                <w:lang w:eastAsia="ru-RU"/>
              </w:rPr>
              <w:lastRenderedPageBreak/>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4B7745" w14:textId="77777777" w:rsidR="003463B2" w:rsidRPr="00C35C42" w:rsidRDefault="003463B2" w:rsidP="004569B3">
            <w:pPr>
              <w:jc w:val="center"/>
            </w:pPr>
            <w:r w:rsidRPr="00C35C42">
              <w:rPr>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B6994" w14:textId="77777777" w:rsidR="003463B2" w:rsidRPr="00C35C42" w:rsidRDefault="003463B2" w:rsidP="004569B3">
            <w:pPr>
              <w:jc w:val="center"/>
              <w:rPr>
                <w:color w:val="000000"/>
                <w:sz w:val="18"/>
                <w:szCs w:val="18"/>
              </w:rPr>
            </w:pPr>
            <w:r w:rsidRPr="00C35C42">
              <w:rPr>
                <w:bCs/>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58F6" w14:textId="77777777" w:rsidR="003463B2" w:rsidRPr="00C35C42" w:rsidRDefault="003463B2" w:rsidP="004569B3">
            <w:pPr>
              <w:jc w:val="center"/>
              <w:rPr>
                <w:color w:val="000000"/>
                <w:sz w:val="18"/>
                <w:szCs w:val="18"/>
              </w:rPr>
            </w:pPr>
            <w:r w:rsidRPr="00C35C42">
              <w:rPr>
                <w:bCs/>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27BB80" w14:textId="77777777" w:rsidR="003463B2" w:rsidRPr="00C35C42" w:rsidRDefault="003463B2" w:rsidP="004569B3">
            <w:pPr>
              <w:jc w:val="center"/>
              <w:rPr>
                <w:color w:val="000000"/>
                <w:sz w:val="18"/>
                <w:szCs w:val="18"/>
              </w:rPr>
            </w:pPr>
            <w:r w:rsidRPr="00C35C42">
              <w:rPr>
                <w:bCs/>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0C0CB" w14:textId="77777777" w:rsidR="003463B2" w:rsidRPr="00C35C42" w:rsidRDefault="003463B2" w:rsidP="004569B3">
            <w:pPr>
              <w:jc w:val="center"/>
              <w:rPr>
                <w:color w:val="000000"/>
                <w:sz w:val="18"/>
                <w:szCs w:val="18"/>
              </w:rPr>
            </w:pPr>
            <w:r w:rsidRPr="00C35C42">
              <w:rPr>
                <w:bCs/>
              </w:rPr>
              <w:t>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0F46E" w14:textId="77777777" w:rsidR="003463B2" w:rsidRPr="00C35C42" w:rsidRDefault="003463B2" w:rsidP="004569B3">
            <w:pPr>
              <w:jc w:val="center"/>
              <w:rPr>
                <w:color w:val="000000"/>
                <w:sz w:val="18"/>
                <w:szCs w:val="18"/>
              </w:rPr>
            </w:pPr>
            <w:r w:rsidRPr="00C35C42">
              <w:rPr>
                <w:bCs/>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ADE926" w14:textId="77777777" w:rsidR="003463B2" w:rsidRPr="00C35C42" w:rsidRDefault="003463B2" w:rsidP="004569B3">
            <w:pPr>
              <w:jc w:val="center"/>
              <w:rPr>
                <w:color w:val="000000"/>
                <w:sz w:val="18"/>
                <w:szCs w:val="18"/>
              </w:rPr>
            </w:pPr>
            <w:r w:rsidRPr="00C35C42">
              <w:rPr>
                <w:bCs/>
              </w:rPr>
              <w:t>8</w:t>
            </w:r>
          </w:p>
        </w:tc>
      </w:tr>
      <w:tr w:rsidR="003463B2" w:rsidRPr="00932062" w14:paraId="6477446C" w14:textId="77777777" w:rsidTr="004569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332C519A" w14:textId="77777777" w:rsidR="003463B2" w:rsidRPr="00A44365" w:rsidRDefault="003463B2" w:rsidP="003463B2">
            <w:pPr>
              <w:pStyle w:val="aa"/>
              <w:numPr>
                <w:ilvl w:val="0"/>
                <w:numId w:val="50"/>
              </w:numPr>
              <w:spacing w:line="276" w:lineRule="auto"/>
              <w:ind w:left="113" w:firstLine="0"/>
              <w:rPr>
                <w:lang w:eastAsia="ru-RU"/>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3E03" w14:textId="77777777" w:rsidR="003463B2" w:rsidRPr="00C35C42" w:rsidRDefault="003463B2" w:rsidP="004569B3">
            <w:r>
              <w:t>О</w:t>
            </w:r>
            <w:r w:rsidRPr="00C35C42">
              <w:t>АО «Северо-Кузбасская энергетическая компания» (ИНН 4205153492) – ООО «</w:t>
            </w:r>
            <w:proofErr w:type="spellStart"/>
            <w:r w:rsidRPr="00C35C42">
              <w:t>Энергосервис</w:t>
            </w:r>
            <w:proofErr w:type="spellEnd"/>
            <w:r w:rsidRPr="00C35C42">
              <w:t>» (ИНН 4212038927)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ED45B"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563AC" w14:textId="77777777" w:rsidR="003463B2" w:rsidRPr="00C35C42" w:rsidRDefault="003463B2" w:rsidP="004569B3">
            <w:pPr>
              <w:jc w:val="center"/>
              <w:rPr>
                <w:color w:val="FF0000"/>
                <w:sz w:val="18"/>
                <w:szCs w:val="18"/>
              </w:rPr>
            </w:pPr>
            <w:r w:rsidRPr="00C35C42">
              <w:rPr>
                <w:color w:val="000000"/>
                <w:sz w:val="18"/>
                <w:szCs w:val="18"/>
              </w:rPr>
              <w:t>4 843,129682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9DBBAA" w14:textId="77777777" w:rsidR="003463B2" w:rsidRPr="00C35C42" w:rsidRDefault="003463B2" w:rsidP="004569B3">
            <w:pPr>
              <w:jc w:val="center"/>
              <w:rPr>
                <w:color w:val="FF0000"/>
                <w:sz w:val="18"/>
                <w:szCs w:val="18"/>
              </w:rPr>
            </w:pPr>
            <w:r w:rsidRPr="00C35C42">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53E1A"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C4104" w14:textId="77777777" w:rsidR="003463B2" w:rsidRPr="00C35C42" w:rsidRDefault="003463B2" w:rsidP="004569B3">
            <w:pPr>
              <w:jc w:val="center"/>
              <w:rPr>
                <w:color w:val="FF0000"/>
                <w:sz w:val="18"/>
                <w:szCs w:val="18"/>
              </w:rPr>
            </w:pPr>
            <w:r w:rsidRPr="00C35C42">
              <w:rPr>
                <w:color w:val="000000"/>
                <w:sz w:val="18"/>
                <w:szCs w:val="18"/>
              </w:rPr>
              <w:t>4 982,920181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76FA8F" w14:textId="77777777" w:rsidR="003463B2" w:rsidRPr="00C35C42" w:rsidRDefault="003463B2" w:rsidP="004569B3">
            <w:pPr>
              <w:jc w:val="center"/>
              <w:rPr>
                <w:color w:val="FF0000"/>
                <w:sz w:val="18"/>
                <w:szCs w:val="18"/>
              </w:rPr>
            </w:pPr>
            <w:r w:rsidRPr="00C35C42">
              <w:rPr>
                <w:color w:val="000000"/>
                <w:sz w:val="18"/>
                <w:szCs w:val="18"/>
              </w:rPr>
              <w:t>1,415000</w:t>
            </w:r>
          </w:p>
        </w:tc>
      </w:tr>
      <w:tr w:rsidR="003463B2" w:rsidRPr="00932062" w14:paraId="5CB399CC" w14:textId="77777777" w:rsidTr="004569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4E88C278" w14:textId="77777777" w:rsidR="003463B2" w:rsidRPr="00A44365" w:rsidRDefault="003463B2" w:rsidP="003463B2">
            <w:pPr>
              <w:pStyle w:val="aa"/>
              <w:numPr>
                <w:ilvl w:val="0"/>
                <w:numId w:val="50"/>
              </w:numPr>
              <w:spacing w:line="276" w:lineRule="auto"/>
              <w:ind w:left="113" w:firstLine="0"/>
              <w:rPr>
                <w:lang w:eastAsia="ru-RU"/>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94A43" w14:textId="77777777" w:rsidR="003463B2" w:rsidRPr="00C35C42" w:rsidRDefault="003463B2" w:rsidP="004569B3">
            <w:r w:rsidRPr="00C35C42">
              <w:t xml:space="preserve">ООО «Территориальная сетевая организация «Сибирь» (ИНН 4205282579) - </w:t>
            </w:r>
            <w:r>
              <w:t>О</w:t>
            </w:r>
            <w:r w:rsidRPr="00C35C42">
              <w:t>АО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2CFEB"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F53A5" w14:textId="77777777" w:rsidR="003463B2" w:rsidRPr="00C35C42" w:rsidRDefault="003463B2" w:rsidP="004569B3">
            <w:pPr>
              <w:jc w:val="center"/>
              <w:rPr>
                <w:color w:val="FF0000"/>
                <w:sz w:val="18"/>
                <w:szCs w:val="18"/>
              </w:rPr>
            </w:pPr>
            <w:r w:rsidRPr="00C35C42">
              <w:rPr>
                <w:color w:val="000000"/>
                <w:sz w:val="18"/>
                <w:szCs w:val="18"/>
              </w:rPr>
              <w:t>5 117,842385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28C2A7" w14:textId="77777777" w:rsidR="003463B2" w:rsidRPr="00C35C42" w:rsidRDefault="003463B2" w:rsidP="004569B3">
            <w:pPr>
              <w:jc w:val="center"/>
              <w:rPr>
                <w:color w:val="FF0000"/>
                <w:sz w:val="18"/>
                <w:szCs w:val="18"/>
              </w:rPr>
            </w:pPr>
            <w:r w:rsidRPr="00C35C42">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02EC0"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E4A6C" w14:textId="77777777" w:rsidR="003463B2" w:rsidRPr="00C35C42" w:rsidRDefault="003463B2" w:rsidP="004569B3">
            <w:pPr>
              <w:jc w:val="center"/>
              <w:rPr>
                <w:color w:val="FF0000"/>
                <w:sz w:val="18"/>
                <w:szCs w:val="18"/>
              </w:rPr>
            </w:pPr>
            <w:r w:rsidRPr="00C35C42">
              <w:rPr>
                <w:color w:val="000000"/>
                <w:sz w:val="18"/>
                <w:szCs w:val="18"/>
              </w:rPr>
              <w:t>5 215,057744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0A06CC" w14:textId="77777777" w:rsidR="003463B2" w:rsidRPr="00C35C42" w:rsidRDefault="003463B2" w:rsidP="004569B3">
            <w:pPr>
              <w:jc w:val="center"/>
              <w:rPr>
                <w:color w:val="FF0000"/>
                <w:sz w:val="18"/>
                <w:szCs w:val="18"/>
              </w:rPr>
            </w:pPr>
            <w:r w:rsidRPr="00C35C42">
              <w:rPr>
                <w:color w:val="000000"/>
                <w:sz w:val="18"/>
                <w:szCs w:val="18"/>
              </w:rPr>
              <w:t>1,415000</w:t>
            </w:r>
          </w:p>
        </w:tc>
      </w:tr>
      <w:tr w:rsidR="003463B2" w:rsidRPr="00932062" w14:paraId="3FAD3270" w14:textId="77777777" w:rsidTr="004569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trPr>
        <w:tc>
          <w:tcPr>
            <w:tcW w:w="597" w:type="dxa"/>
            <w:tcBorders>
              <w:top w:val="single" w:sz="4" w:space="0" w:color="auto"/>
              <w:left w:val="single" w:sz="4" w:space="0" w:color="auto"/>
              <w:bottom w:val="single" w:sz="4" w:space="0" w:color="auto"/>
              <w:right w:val="single" w:sz="4" w:space="0" w:color="auto"/>
            </w:tcBorders>
            <w:noWrap/>
            <w:vAlign w:val="center"/>
          </w:tcPr>
          <w:p w14:paraId="71201135" w14:textId="77777777" w:rsidR="003463B2" w:rsidRPr="00A44365" w:rsidRDefault="003463B2" w:rsidP="003463B2">
            <w:pPr>
              <w:pStyle w:val="aa"/>
              <w:numPr>
                <w:ilvl w:val="0"/>
                <w:numId w:val="50"/>
              </w:numPr>
              <w:spacing w:line="276" w:lineRule="auto"/>
              <w:ind w:left="113" w:firstLine="0"/>
              <w:rPr>
                <w:lang w:eastAsia="ru-RU"/>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40FFE2" w14:textId="77777777" w:rsidR="003463B2" w:rsidRPr="00C35C42" w:rsidRDefault="003463B2" w:rsidP="004569B3">
            <w:r w:rsidRPr="00C35C42">
              <w:t>ООО «</w:t>
            </w:r>
            <w:proofErr w:type="spellStart"/>
            <w:r w:rsidRPr="00C35C42">
              <w:t>Трансхимэнерго</w:t>
            </w:r>
            <w:proofErr w:type="spellEnd"/>
            <w:r w:rsidRPr="00C35C42">
              <w:t xml:space="preserve">» (ИНН 4205220893) – </w:t>
            </w:r>
            <w:r>
              <w:t>О</w:t>
            </w:r>
            <w:r w:rsidRPr="00C35C42">
              <w:t>АО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57504"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6F44C" w14:textId="77777777" w:rsidR="003463B2" w:rsidRPr="00C35C42" w:rsidRDefault="003463B2" w:rsidP="004569B3">
            <w:pPr>
              <w:jc w:val="center"/>
              <w:rPr>
                <w:color w:val="FF0000"/>
                <w:sz w:val="18"/>
                <w:szCs w:val="18"/>
              </w:rPr>
            </w:pPr>
            <w:r w:rsidRPr="00C35C42">
              <w:rPr>
                <w:color w:val="000000"/>
                <w:sz w:val="18"/>
                <w:szCs w:val="18"/>
              </w:rPr>
              <w:t>2 785,177345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56B2EB" w14:textId="77777777" w:rsidR="003463B2" w:rsidRPr="00C35C42" w:rsidRDefault="003463B2" w:rsidP="004569B3">
            <w:pPr>
              <w:jc w:val="center"/>
              <w:rPr>
                <w:color w:val="FF0000"/>
                <w:sz w:val="18"/>
                <w:szCs w:val="18"/>
              </w:rPr>
            </w:pPr>
            <w:r w:rsidRPr="00C35C42">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ABAC3" w14:textId="77777777" w:rsidR="003463B2" w:rsidRPr="00C35C42" w:rsidRDefault="003463B2" w:rsidP="004569B3">
            <w:pPr>
              <w:jc w:val="center"/>
              <w:rPr>
                <w:color w:val="FF0000"/>
                <w:sz w:val="18"/>
                <w:szCs w:val="18"/>
              </w:rPr>
            </w:pPr>
            <w:r w:rsidRPr="00C35C42">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B9911" w14:textId="77777777" w:rsidR="003463B2" w:rsidRPr="00C35C42" w:rsidRDefault="003463B2" w:rsidP="004569B3">
            <w:pPr>
              <w:jc w:val="center"/>
              <w:rPr>
                <w:color w:val="FF0000"/>
                <w:sz w:val="18"/>
                <w:szCs w:val="18"/>
              </w:rPr>
            </w:pPr>
            <w:r w:rsidRPr="00C35C42">
              <w:rPr>
                <w:color w:val="000000"/>
                <w:sz w:val="18"/>
                <w:szCs w:val="18"/>
              </w:rPr>
              <w:t>2 845,421919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ABECED" w14:textId="77777777" w:rsidR="003463B2" w:rsidRPr="00C35C42" w:rsidRDefault="003463B2" w:rsidP="004569B3">
            <w:pPr>
              <w:jc w:val="center"/>
              <w:rPr>
                <w:color w:val="FF0000"/>
                <w:sz w:val="18"/>
                <w:szCs w:val="18"/>
              </w:rPr>
            </w:pPr>
            <w:r w:rsidRPr="00C35C42">
              <w:rPr>
                <w:color w:val="000000"/>
                <w:sz w:val="18"/>
                <w:szCs w:val="18"/>
              </w:rPr>
              <w:t>1,415000</w:t>
            </w:r>
          </w:p>
        </w:tc>
      </w:tr>
      <w:tr w:rsidR="003463B2" w:rsidRPr="00932062" w14:paraId="4DB24849" w14:textId="77777777" w:rsidTr="004569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8"/>
        </w:trPr>
        <w:tc>
          <w:tcPr>
            <w:tcW w:w="597" w:type="dxa"/>
            <w:tcBorders>
              <w:top w:val="single" w:sz="4" w:space="0" w:color="auto"/>
              <w:left w:val="single" w:sz="4" w:space="0" w:color="auto"/>
              <w:bottom w:val="single" w:sz="4" w:space="0" w:color="auto"/>
              <w:right w:val="single" w:sz="4" w:space="0" w:color="auto"/>
            </w:tcBorders>
            <w:noWrap/>
            <w:vAlign w:val="center"/>
          </w:tcPr>
          <w:p w14:paraId="7274D391" w14:textId="77777777" w:rsidR="003463B2" w:rsidRPr="00A44365" w:rsidRDefault="003463B2" w:rsidP="003463B2">
            <w:pPr>
              <w:pStyle w:val="aa"/>
              <w:numPr>
                <w:ilvl w:val="0"/>
                <w:numId w:val="50"/>
              </w:numPr>
              <w:spacing w:line="276" w:lineRule="auto"/>
              <w:ind w:left="113" w:firstLine="0"/>
              <w:rPr>
                <w:lang w:eastAsia="ru-RU"/>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6E55C90" w14:textId="77777777" w:rsidR="003463B2" w:rsidRPr="00C35C42" w:rsidRDefault="003463B2" w:rsidP="004569B3">
            <w:r w:rsidRPr="00C35C42">
              <w:t xml:space="preserve">ООО «Ресурсоснабжающая компания» (ИНН 4205372624) – </w:t>
            </w:r>
            <w:r>
              <w:t>О</w:t>
            </w:r>
            <w:r w:rsidRPr="00C35C42">
              <w:t>АО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CAF98" w14:textId="77777777" w:rsidR="003463B2" w:rsidRPr="00C35C42" w:rsidRDefault="003463B2" w:rsidP="004569B3">
            <w:pPr>
              <w:jc w:val="center"/>
              <w:rPr>
                <w:color w:val="000000"/>
                <w:sz w:val="18"/>
                <w:szCs w:val="18"/>
              </w:rPr>
            </w:pPr>
            <w:r w:rsidRPr="00C35C42">
              <w:rPr>
                <w:color w:val="000000"/>
                <w:sz w:val="18"/>
                <w:szCs w:val="18"/>
              </w:rPr>
              <w:t>0,70366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9254B" w14:textId="77777777" w:rsidR="003463B2" w:rsidRPr="00C35C42" w:rsidRDefault="003463B2" w:rsidP="004569B3">
            <w:pPr>
              <w:jc w:val="center"/>
              <w:rPr>
                <w:color w:val="000000"/>
                <w:sz w:val="18"/>
                <w:szCs w:val="18"/>
              </w:rPr>
            </w:pPr>
            <w:r w:rsidRPr="00C35C42">
              <w:rPr>
                <w:color w:val="000000"/>
                <w:sz w:val="18"/>
                <w:szCs w:val="18"/>
              </w:rPr>
              <w:t>376 328,116834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68AE98" w14:textId="77777777" w:rsidR="003463B2" w:rsidRPr="00C35C42" w:rsidRDefault="003463B2" w:rsidP="004569B3">
            <w:pPr>
              <w:jc w:val="center"/>
              <w:rPr>
                <w:color w:val="000000"/>
                <w:sz w:val="18"/>
                <w:szCs w:val="18"/>
              </w:rPr>
            </w:pPr>
            <w:r w:rsidRPr="00C35C42">
              <w:rPr>
                <w:color w:val="000000"/>
                <w:sz w:val="18"/>
                <w:szCs w:val="18"/>
              </w:rPr>
              <w:t>99,567234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F0343" w14:textId="77777777" w:rsidR="003463B2" w:rsidRPr="00C35C42" w:rsidRDefault="003463B2" w:rsidP="004569B3">
            <w:pPr>
              <w:jc w:val="center"/>
              <w:rPr>
                <w:color w:val="000000"/>
                <w:sz w:val="18"/>
                <w:szCs w:val="18"/>
              </w:rPr>
            </w:pPr>
            <w:r w:rsidRPr="00C35C42">
              <w:rPr>
                <w:color w:val="000000"/>
                <w:sz w:val="18"/>
                <w:szCs w:val="18"/>
              </w:rPr>
              <w:t>0,94982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D1FE5" w14:textId="77777777" w:rsidR="003463B2" w:rsidRPr="00C35C42" w:rsidRDefault="003463B2" w:rsidP="004569B3">
            <w:pPr>
              <w:jc w:val="center"/>
              <w:rPr>
                <w:color w:val="000000"/>
                <w:sz w:val="18"/>
                <w:szCs w:val="18"/>
              </w:rPr>
            </w:pPr>
            <w:r w:rsidRPr="00C35C42">
              <w:rPr>
                <w:color w:val="000000"/>
                <w:sz w:val="18"/>
                <w:szCs w:val="18"/>
              </w:rPr>
              <w:t>480 292,159407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2D6617" w14:textId="77777777" w:rsidR="003463B2" w:rsidRPr="00C35C42" w:rsidRDefault="003463B2" w:rsidP="004569B3">
            <w:pPr>
              <w:jc w:val="center"/>
              <w:rPr>
                <w:color w:val="000000"/>
                <w:sz w:val="18"/>
                <w:szCs w:val="18"/>
              </w:rPr>
            </w:pPr>
            <w:r w:rsidRPr="00C35C42">
              <w:rPr>
                <w:color w:val="000000"/>
                <w:sz w:val="18"/>
                <w:szCs w:val="18"/>
              </w:rPr>
              <w:t>134,399516</w:t>
            </w:r>
          </w:p>
        </w:tc>
      </w:tr>
    </w:tbl>
    <w:p w14:paraId="4B8C00BF" w14:textId="77777777" w:rsidR="003463B2" w:rsidRDefault="003463B2" w:rsidP="003463B2">
      <w:pPr>
        <w:autoSpaceDE w:val="0"/>
        <w:autoSpaceDN w:val="0"/>
        <w:adjustRightInd w:val="0"/>
        <w:ind w:firstLine="540"/>
        <w:jc w:val="both"/>
        <w:rPr>
          <w:sz w:val="28"/>
          <w:szCs w:val="28"/>
        </w:rPr>
      </w:pPr>
    </w:p>
    <w:p w14:paraId="55056C43" w14:textId="77777777" w:rsidR="003463B2" w:rsidRPr="00C97A18" w:rsidRDefault="003463B2" w:rsidP="003463B2">
      <w:pPr>
        <w:autoSpaceDE w:val="0"/>
        <w:autoSpaceDN w:val="0"/>
        <w:adjustRightInd w:val="0"/>
        <w:ind w:left="567" w:right="-314" w:hanging="27"/>
        <w:jc w:val="both"/>
        <w:rPr>
          <w:sz w:val="28"/>
          <w:szCs w:val="28"/>
        </w:rPr>
      </w:pPr>
      <w:r w:rsidRPr="00C97A18">
        <w:rPr>
          <w:sz w:val="28"/>
          <w:szCs w:val="28"/>
        </w:rPr>
        <w:t>Примечания:</w:t>
      </w:r>
    </w:p>
    <w:p w14:paraId="4C172E1D" w14:textId="77777777" w:rsidR="003463B2" w:rsidRPr="00C97A18" w:rsidRDefault="003463B2" w:rsidP="003463B2">
      <w:pPr>
        <w:autoSpaceDE w:val="0"/>
        <w:autoSpaceDN w:val="0"/>
        <w:adjustRightInd w:val="0"/>
        <w:ind w:left="567" w:right="-314" w:hanging="27"/>
        <w:jc w:val="both"/>
        <w:rPr>
          <w:sz w:val="28"/>
          <w:szCs w:val="28"/>
        </w:rPr>
      </w:pPr>
      <w:r w:rsidRPr="00C97A18">
        <w:rPr>
          <w:sz w:val="28"/>
          <w:szCs w:val="28"/>
        </w:rPr>
        <w:t>1. Индивидуальны</w:t>
      </w:r>
      <w:r>
        <w:rPr>
          <w:sz w:val="28"/>
          <w:szCs w:val="28"/>
        </w:rPr>
        <w:t>е</w:t>
      </w:r>
      <w:r w:rsidRPr="00C97A18">
        <w:rPr>
          <w:sz w:val="28"/>
          <w:szCs w:val="28"/>
        </w:rPr>
        <w:t xml:space="preserve"> тариф</w:t>
      </w:r>
      <w:r>
        <w:rPr>
          <w:sz w:val="28"/>
          <w:szCs w:val="28"/>
        </w:rPr>
        <w:t>ы</w:t>
      </w:r>
      <w:r w:rsidRPr="00C97A18">
        <w:rPr>
          <w:sz w:val="28"/>
          <w:szCs w:val="28"/>
        </w:rPr>
        <w:t xml:space="preserve"> на услуги по передаче электрической энергии для взаиморасчетов между сетевыми организациями по Кемеровской области</w:t>
      </w:r>
      <w:r>
        <w:rPr>
          <w:sz w:val="28"/>
          <w:szCs w:val="28"/>
        </w:rPr>
        <w:t>-Кузбасса</w:t>
      </w:r>
      <w:r w:rsidRPr="00C97A18">
        <w:rPr>
          <w:sz w:val="28"/>
          <w:szCs w:val="28"/>
        </w:rPr>
        <w:t xml:space="preserve"> установлен</w:t>
      </w:r>
      <w:r>
        <w:rPr>
          <w:sz w:val="28"/>
          <w:szCs w:val="28"/>
        </w:rPr>
        <w:t>ы</w:t>
      </w:r>
      <w:r w:rsidRPr="00C97A18">
        <w:rPr>
          <w:sz w:val="28"/>
          <w:szCs w:val="28"/>
        </w:rPr>
        <w:t xml:space="preserve"> для пары сетевых организаций, при этом сетевая организация, указанная в паре первой, является плательщиком, вторая - получателем платы.</w:t>
      </w:r>
    </w:p>
    <w:p w14:paraId="3050FE54" w14:textId="77777777" w:rsidR="003463B2" w:rsidRPr="006E01E3" w:rsidRDefault="003463B2" w:rsidP="003463B2">
      <w:pPr>
        <w:autoSpaceDE w:val="0"/>
        <w:autoSpaceDN w:val="0"/>
        <w:adjustRightInd w:val="0"/>
        <w:ind w:left="567" w:right="-314" w:hanging="27"/>
        <w:jc w:val="both"/>
        <w:rPr>
          <w:b/>
        </w:rPr>
      </w:pPr>
      <w:r w:rsidRPr="00C97A18">
        <w:rPr>
          <w:sz w:val="28"/>
          <w:szCs w:val="28"/>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w:t>
      </w:r>
      <w:r>
        <w:rPr>
          <w:sz w:val="28"/>
          <w:szCs w:val="28"/>
        </w:rPr>
        <w:t>ка.</w:t>
      </w:r>
    </w:p>
    <w:p w14:paraId="2E39B6A8" w14:textId="77777777" w:rsidR="003463B2" w:rsidRDefault="003463B2" w:rsidP="003463B2">
      <w:pPr>
        <w:jc w:val="center"/>
        <w:rPr>
          <w:b/>
          <w:bCs/>
          <w:sz w:val="26"/>
          <w:szCs w:val="26"/>
        </w:rPr>
      </w:pPr>
    </w:p>
    <w:p w14:paraId="5F2EC831" w14:textId="77777777" w:rsidR="00542562" w:rsidRDefault="00542562" w:rsidP="00BA6534">
      <w:pPr>
        <w:tabs>
          <w:tab w:val="left" w:pos="5580"/>
          <w:tab w:val="left" w:pos="9498"/>
        </w:tabs>
      </w:pPr>
    </w:p>
    <w:sectPr w:rsidR="00542562" w:rsidSect="00357870">
      <w:pgSz w:w="16838" w:h="11906" w:orient="landscape"/>
      <w:pgMar w:top="851" w:right="1134"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801930" w:rsidRDefault="00801930">
    <w:pPr>
      <w:pStyle w:val="a7"/>
    </w:pPr>
  </w:p>
  <w:p w14:paraId="47E5DE51" w14:textId="77777777" w:rsidR="00801930" w:rsidRDefault="008019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41556F0"/>
    <w:multiLevelType w:val="hybridMultilevel"/>
    <w:tmpl w:val="E38E8484"/>
    <w:lvl w:ilvl="0" w:tplc="8A9E799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058148E4"/>
    <w:multiLevelType w:val="hybridMultilevel"/>
    <w:tmpl w:val="EF6A6E1C"/>
    <w:lvl w:ilvl="0" w:tplc="0088CC1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0D3733FA"/>
    <w:multiLevelType w:val="hybridMultilevel"/>
    <w:tmpl w:val="81AC32FE"/>
    <w:lvl w:ilvl="0" w:tplc="4524F1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DCB52C8"/>
    <w:multiLevelType w:val="hybridMultilevel"/>
    <w:tmpl w:val="8CFC157E"/>
    <w:lvl w:ilvl="0" w:tplc="46CEB78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0F37658C"/>
    <w:multiLevelType w:val="multilevel"/>
    <w:tmpl w:val="06762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144C493F"/>
    <w:multiLevelType w:val="hybridMultilevel"/>
    <w:tmpl w:val="168A2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6E32AF"/>
    <w:multiLevelType w:val="hybridMultilevel"/>
    <w:tmpl w:val="7D3E23F6"/>
    <w:lvl w:ilvl="0" w:tplc="3586D86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1DD81DBF"/>
    <w:multiLevelType w:val="hybridMultilevel"/>
    <w:tmpl w:val="ED5C8A60"/>
    <w:lvl w:ilvl="0" w:tplc="618462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E597119"/>
    <w:multiLevelType w:val="hybridMultilevel"/>
    <w:tmpl w:val="5CC8F540"/>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21FA19FD"/>
    <w:multiLevelType w:val="hybridMultilevel"/>
    <w:tmpl w:val="F768D76C"/>
    <w:lvl w:ilvl="0" w:tplc="D4C07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362D12EC"/>
    <w:multiLevelType w:val="hybridMultilevel"/>
    <w:tmpl w:val="673E154E"/>
    <w:lvl w:ilvl="0" w:tplc="BBA8AAE4">
      <w:start w:val="10"/>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3816518A"/>
    <w:multiLevelType w:val="hybridMultilevel"/>
    <w:tmpl w:val="9BB05C10"/>
    <w:lvl w:ilvl="0" w:tplc="B74ED750">
      <w:start w:val="1"/>
      <w:numFmt w:val="decimal"/>
      <w:lvlText w:val="%1."/>
      <w:lvlJc w:val="left"/>
      <w:pPr>
        <w:ind w:left="1070" w:hanging="360"/>
      </w:pPr>
      <w:rPr>
        <w:rFonts w:hint="default"/>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3A951B46"/>
    <w:multiLevelType w:val="multilevel"/>
    <w:tmpl w:val="247AE23A"/>
    <w:lvl w:ilvl="0">
      <w:start w:val="4"/>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5"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40023D77"/>
    <w:multiLevelType w:val="hybridMultilevel"/>
    <w:tmpl w:val="8976FA70"/>
    <w:lvl w:ilvl="0" w:tplc="C18832A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1341D0D"/>
    <w:multiLevelType w:val="multilevel"/>
    <w:tmpl w:val="831AE34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9F56DFD"/>
    <w:multiLevelType w:val="hybridMultilevel"/>
    <w:tmpl w:val="9F782B9C"/>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E427363"/>
    <w:multiLevelType w:val="multilevel"/>
    <w:tmpl w:val="D73A73C4"/>
    <w:lvl w:ilvl="0">
      <w:start w:val="4"/>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3" w15:restartNumberingAfterBreak="0">
    <w:nsid w:val="4EEF7799"/>
    <w:multiLevelType w:val="hybridMultilevel"/>
    <w:tmpl w:val="ED14A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EF713C2"/>
    <w:multiLevelType w:val="hybridMultilevel"/>
    <w:tmpl w:val="EBF6F02E"/>
    <w:lvl w:ilvl="0" w:tplc="30824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07968E3"/>
    <w:multiLevelType w:val="hybridMultilevel"/>
    <w:tmpl w:val="62BA109E"/>
    <w:lvl w:ilvl="0" w:tplc="06C61900">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1586B76"/>
    <w:multiLevelType w:val="hybridMultilevel"/>
    <w:tmpl w:val="02D4D6AC"/>
    <w:lvl w:ilvl="0" w:tplc="15024EE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7" w15:restartNumberingAfterBreak="0">
    <w:nsid w:val="529E4A79"/>
    <w:multiLevelType w:val="hybridMultilevel"/>
    <w:tmpl w:val="944A6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69A0771"/>
    <w:multiLevelType w:val="hybridMultilevel"/>
    <w:tmpl w:val="6042363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15:restartNumberingAfterBreak="0">
    <w:nsid w:val="61140BD3"/>
    <w:multiLevelType w:val="hybridMultilevel"/>
    <w:tmpl w:val="A14093CE"/>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664B0E57"/>
    <w:multiLevelType w:val="hybridMultilevel"/>
    <w:tmpl w:val="E73218DA"/>
    <w:lvl w:ilvl="0" w:tplc="C46AD1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3" w15:restartNumberingAfterBreak="0">
    <w:nsid w:val="679D502B"/>
    <w:multiLevelType w:val="hybridMultilevel"/>
    <w:tmpl w:val="C04220E4"/>
    <w:lvl w:ilvl="0" w:tplc="2662D0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6A9B7DC8"/>
    <w:multiLevelType w:val="multilevel"/>
    <w:tmpl w:val="553A0434"/>
    <w:lvl w:ilvl="0">
      <w:start w:val="1"/>
      <w:numFmt w:val="decimal"/>
      <w:lvlText w:val="%1."/>
      <w:lvlJc w:val="left"/>
      <w:pPr>
        <w:ind w:left="465" w:hanging="46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15:restartNumberingAfterBreak="0">
    <w:nsid w:val="6E365283"/>
    <w:multiLevelType w:val="hybridMultilevel"/>
    <w:tmpl w:val="47005902"/>
    <w:lvl w:ilvl="0" w:tplc="188C0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6E946D66"/>
    <w:multiLevelType w:val="hybridMultilevel"/>
    <w:tmpl w:val="48DCA0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771C331A"/>
    <w:multiLevelType w:val="hybridMultilevel"/>
    <w:tmpl w:val="C266795C"/>
    <w:lvl w:ilvl="0" w:tplc="10FA9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C441338"/>
    <w:multiLevelType w:val="hybridMultilevel"/>
    <w:tmpl w:val="EC6687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FD26D40"/>
    <w:multiLevelType w:val="hybridMultilevel"/>
    <w:tmpl w:val="17927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25330054">
    <w:abstractNumId w:val="2"/>
  </w:num>
  <w:num w:numId="2" w16cid:durableId="831019797">
    <w:abstractNumId w:val="1"/>
  </w:num>
  <w:num w:numId="3" w16cid:durableId="1505703656">
    <w:abstractNumId w:val="0"/>
  </w:num>
  <w:num w:numId="4" w16cid:durableId="1306740613">
    <w:abstractNumId w:val="39"/>
  </w:num>
  <w:num w:numId="5" w16cid:durableId="1226526696">
    <w:abstractNumId w:val="38"/>
  </w:num>
  <w:num w:numId="6" w16cid:durableId="1002856300">
    <w:abstractNumId w:val="30"/>
  </w:num>
  <w:num w:numId="7" w16cid:durableId="1890610878">
    <w:abstractNumId w:val="26"/>
  </w:num>
  <w:num w:numId="8" w16cid:durableId="1079601292">
    <w:abstractNumId w:val="22"/>
  </w:num>
  <w:num w:numId="9" w16cid:durableId="153229443">
    <w:abstractNumId w:val="46"/>
  </w:num>
  <w:num w:numId="10" w16cid:durableId="781455775">
    <w:abstractNumId w:val="31"/>
  </w:num>
  <w:num w:numId="11" w16cid:durableId="541788446">
    <w:abstractNumId w:val="29"/>
  </w:num>
  <w:num w:numId="12" w16cid:durableId="1079597032">
    <w:abstractNumId w:val="42"/>
  </w:num>
  <w:num w:numId="13" w16cid:durableId="616184896">
    <w:abstractNumId w:val="34"/>
  </w:num>
  <w:num w:numId="14" w16cid:durableId="1193107510">
    <w:abstractNumId w:val="18"/>
  </w:num>
  <w:num w:numId="15" w16cid:durableId="881283938">
    <w:abstractNumId w:val="32"/>
  </w:num>
  <w:num w:numId="16" w16cid:durableId="1006253923">
    <w:abstractNumId w:val="45"/>
  </w:num>
  <w:num w:numId="17" w16cid:durableId="1246375564">
    <w:abstractNumId w:val="28"/>
  </w:num>
  <w:num w:numId="18" w16cid:durableId="188301229">
    <w:abstractNumId w:val="17"/>
  </w:num>
  <w:num w:numId="19" w16cid:durableId="561185242">
    <w:abstractNumId w:val="47"/>
  </w:num>
  <w:num w:numId="20" w16cid:durableId="602686499">
    <w:abstractNumId w:val="56"/>
  </w:num>
  <w:num w:numId="21" w16cid:durableId="777917512">
    <w:abstractNumId w:val="57"/>
  </w:num>
  <w:num w:numId="22" w16cid:durableId="1046953572">
    <w:abstractNumId w:val="16"/>
  </w:num>
  <w:num w:numId="23" w16cid:durableId="1246569819">
    <w:abstractNumId w:val="4"/>
  </w:num>
  <w:num w:numId="24" w16cid:durableId="1386878176">
    <w:abstractNumId w:val="6"/>
  </w:num>
  <w:num w:numId="25" w16cid:durableId="90053601">
    <w:abstractNumId w:val="48"/>
  </w:num>
  <w:num w:numId="26" w16cid:durableId="902527102">
    <w:abstractNumId w:val="49"/>
  </w:num>
  <w:num w:numId="27" w16cid:durableId="1298562091">
    <w:abstractNumId w:val="24"/>
  </w:num>
  <w:num w:numId="28" w16cid:durableId="4361430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0517137">
    <w:abstractNumId w:val="21"/>
  </w:num>
  <w:num w:numId="30" w16cid:durableId="1396011297">
    <w:abstractNumId w:val="35"/>
  </w:num>
  <w:num w:numId="31" w16cid:durableId="1518499989">
    <w:abstractNumId w:val="50"/>
  </w:num>
  <w:num w:numId="32" w16cid:durableId="1158569695">
    <w:abstractNumId w:val="19"/>
  </w:num>
  <w:num w:numId="33" w16cid:durableId="1981109053">
    <w:abstractNumId w:val="3"/>
    <w:lvlOverride w:ilvl="0">
      <w:lvl w:ilvl="0">
        <w:numFmt w:val="bullet"/>
        <w:lvlText w:val="-"/>
        <w:legacy w:legacy="1" w:legacySpace="0" w:legacyIndent="139"/>
        <w:lvlJc w:val="left"/>
        <w:rPr>
          <w:rFonts w:ascii="Times New Roman" w:hAnsi="Times New Roman" w:hint="default"/>
        </w:rPr>
      </w:lvl>
    </w:lvlOverride>
  </w:num>
  <w:num w:numId="34" w16cid:durableId="2121877901">
    <w:abstractNumId w:val="44"/>
  </w:num>
  <w:num w:numId="35" w16cid:durableId="1652254372">
    <w:abstractNumId w:val="33"/>
  </w:num>
  <w:num w:numId="36" w16cid:durableId="1928688514">
    <w:abstractNumId w:val="20"/>
  </w:num>
  <w:num w:numId="37" w16cid:durableId="205869988">
    <w:abstractNumId w:val="27"/>
  </w:num>
  <w:num w:numId="38" w16cid:durableId="345136088">
    <w:abstractNumId w:val="59"/>
  </w:num>
  <w:num w:numId="39" w16cid:durableId="1125347974">
    <w:abstractNumId w:val="23"/>
  </w:num>
  <w:num w:numId="40" w16cid:durableId="1099453079">
    <w:abstractNumId w:val="53"/>
  </w:num>
  <w:num w:numId="41" w16cid:durableId="1065450916">
    <w:abstractNumId w:val="55"/>
  </w:num>
  <w:num w:numId="42" w16cid:durableId="1049305760">
    <w:abstractNumId w:val="43"/>
  </w:num>
  <w:num w:numId="43" w16cid:durableId="421995658">
    <w:abstractNumId w:val="58"/>
  </w:num>
  <w:num w:numId="44" w16cid:durableId="1832328991">
    <w:abstractNumId w:val="37"/>
  </w:num>
  <w:num w:numId="45" w16cid:durableId="360866468">
    <w:abstractNumId w:val="54"/>
  </w:num>
  <w:num w:numId="46" w16cid:durableId="1846359264">
    <w:abstractNumId w:val="52"/>
  </w:num>
  <w:num w:numId="47" w16cid:durableId="396783268">
    <w:abstractNumId w:val="36"/>
  </w:num>
  <w:num w:numId="48" w16cid:durableId="1570770481">
    <w:abstractNumId w:val="25"/>
  </w:num>
  <w:num w:numId="49" w16cid:durableId="1499929734">
    <w:abstractNumId w:val="51"/>
  </w:num>
  <w:num w:numId="50" w16cid:durableId="2103911541">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270F"/>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F2809"/>
    <w:rsid w:val="000F35C7"/>
    <w:rsid w:val="000F3ADE"/>
    <w:rsid w:val="000F55D8"/>
    <w:rsid w:val="000F5FD9"/>
    <w:rsid w:val="000F638F"/>
    <w:rsid w:val="000F6FA2"/>
    <w:rsid w:val="00100B06"/>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2155E"/>
    <w:rsid w:val="001232ED"/>
    <w:rsid w:val="001232F1"/>
    <w:rsid w:val="001265CE"/>
    <w:rsid w:val="00127641"/>
    <w:rsid w:val="00131763"/>
    <w:rsid w:val="001324B0"/>
    <w:rsid w:val="00135071"/>
    <w:rsid w:val="00135E85"/>
    <w:rsid w:val="00136C71"/>
    <w:rsid w:val="001405E0"/>
    <w:rsid w:val="00140F4B"/>
    <w:rsid w:val="0014152E"/>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77A0"/>
    <w:rsid w:val="00197A86"/>
    <w:rsid w:val="001A02C3"/>
    <w:rsid w:val="001A24BD"/>
    <w:rsid w:val="001A4B79"/>
    <w:rsid w:val="001A5333"/>
    <w:rsid w:val="001A5454"/>
    <w:rsid w:val="001A6CD8"/>
    <w:rsid w:val="001B0453"/>
    <w:rsid w:val="001B51A5"/>
    <w:rsid w:val="001C19B9"/>
    <w:rsid w:val="001C1BA0"/>
    <w:rsid w:val="001C28F3"/>
    <w:rsid w:val="001C3955"/>
    <w:rsid w:val="001C600A"/>
    <w:rsid w:val="001D45BA"/>
    <w:rsid w:val="001E21A3"/>
    <w:rsid w:val="001E40C8"/>
    <w:rsid w:val="001E5081"/>
    <w:rsid w:val="001E633D"/>
    <w:rsid w:val="001E6996"/>
    <w:rsid w:val="001E7BC7"/>
    <w:rsid w:val="001F0BB5"/>
    <w:rsid w:val="001F15FF"/>
    <w:rsid w:val="001F2613"/>
    <w:rsid w:val="001F2DD0"/>
    <w:rsid w:val="001F30CF"/>
    <w:rsid w:val="001F3344"/>
    <w:rsid w:val="001F6799"/>
    <w:rsid w:val="001F7D74"/>
    <w:rsid w:val="0020041C"/>
    <w:rsid w:val="002009E6"/>
    <w:rsid w:val="002013FF"/>
    <w:rsid w:val="00202545"/>
    <w:rsid w:val="002059C3"/>
    <w:rsid w:val="00206290"/>
    <w:rsid w:val="00207944"/>
    <w:rsid w:val="0021029A"/>
    <w:rsid w:val="0021074A"/>
    <w:rsid w:val="00210801"/>
    <w:rsid w:val="00212E9D"/>
    <w:rsid w:val="0021428F"/>
    <w:rsid w:val="0021460E"/>
    <w:rsid w:val="00214E04"/>
    <w:rsid w:val="0021669A"/>
    <w:rsid w:val="0021790B"/>
    <w:rsid w:val="00217F96"/>
    <w:rsid w:val="002208A5"/>
    <w:rsid w:val="00221323"/>
    <w:rsid w:val="00221E42"/>
    <w:rsid w:val="002226DD"/>
    <w:rsid w:val="002228E6"/>
    <w:rsid w:val="00222ADE"/>
    <w:rsid w:val="0022336E"/>
    <w:rsid w:val="00224061"/>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9D4"/>
    <w:rsid w:val="002C574D"/>
    <w:rsid w:val="002C7406"/>
    <w:rsid w:val="002C74FB"/>
    <w:rsid w:val="002D0450"/>
    <w:rsid w:val="002D087B"/>
    <w:rsid w:val="002D0C46"/>
    <w:rsid w:val="002D1149"/>
    <w:rsid w:val="002D140B"/>
    <w:rsid w:val="002D1EDA"/>
    <w:rsid w:val="002D471E"/>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8DE"/>
    <w:rsid w:val="00383EEA"/>
    <w:rsid w:val="0038434F"/>
    <w:rsid w:val="003877EB"/>
    <w:rsid w:val="003904CD"/>
    <w:rsid w:val="003940BF"/>
    <w:rsid w:val="003A055F"/>
    <w:rsid w:val="003A1160"/>
    <w:rsid w:val="003A1FB5"/>
    <w:rsid w:val="003A22C6"/>
    <w:rsid w:val="003A2F2D"/>
    <w:rsid w:val="003A4799"/>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3B5D"/>
    <w:rsid w:val="003C55D5"/>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43CC"/>
    <w:rsid w:val="00484F39"/>
    <w:rsid w:val="00485834"/>
    <w:rsid w:val="004862BC"/>
    <w:rsid w:val="0048705B"/>
    <w:rsid w:val="00487D6D"/>
    <w:rsid w:val="00490414"/>
    <w:rsid w:val="0049309B"/>
    <w:rsid w:val="00493D56"/>
    <w:rsid w:val="004954BD"/>
    <w:rsid w:val="004964DE"/>
    <w:rsid w:val="00496D3E"/>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3B1D"/>
    <w:rsid w:val="00555B9F"/>
    <w:rsid w:val="0055631A"/>
    <w:rsid w:val="00556C7F"/>
    <w:rsid w:val="005575E5"/>
    <w:rsid w:val="00563A74"/>
    <w:rsid w:val="00564FE1"/>
    <w:rsid w:val="005662BE"/>
    <w:rsid w:val="0057199A"/>
    <w:rsid w:val="0057283A"/>
    <w:rsid w:val="00572A2B"/>
    <w:rsid w:val="00572E44"/>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B7C"/>
    <w:rsid w:val="00615F6A"/>
    <w:rsid w:val="0061797E"/>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616A0"/>
    <w:rsid w:val="00662716"/>
    <w:rsid w:val="00664C7D"/>
    <w:rsid w:val="00665896"/>
    <w:rsid w:val="00666514"/>
    <w:rsid w:val="00666A31"/>
    <w:rsid w:val="0067039B"/>
    <w:rsid w:val="006738AC"/>
    <w:rsid w:val="00675469"/>
    <w:rsid w:val="006758B3"/>
    <w:rsid w:val="00675939"/>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7EF"/>
    <w:rsid w:val="00750BFB"/>
    <w:rsid w:val="00750DAD"/>
    <w:rsid w:val="00755FDC"/>
    <w:rsid w:val="00756FB8"/>
    <w:rsid w:val="00764BDC"/>
    <w:rsid w:val="00766301"/>
    <w:rsid w:val="00766E2E"/>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107EB"/>
    <w:rsid w:val="0081096B"/>
    <w:rsid w:val="0081181B"/>
    <w:rsid w:val="00814000"/>
    <w:rsid w:val="00814E5B"/>
    <w:rsid w:val="00814F46"/>
    <w:rsid w:val="00817A91"/>
    <w:rsid w:val="00821901"/>
    <w:rsid w:val="0082225A"/>
    <w:rsid w:val="00823D08"/>
    <w:rsid w:val="00824E16"/>
    <w:rsid w:val="00825342"/>
    <w:rsid w:val="00825395"/>
    <w:rsid w:val="00826C06"/>
    <w:rsid w:val="00827E37"/>
    <w:rsid w:val="00830CBC"/>
    <w:rsid w:val="00832188"/>
    <w:rsid w:val="00834C2D"/>
    <w:rsid w:val="008357AE"/>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E4C"/>
    <w:rsid w:val="0087238A"/>
    <w:rsid w:val="00872FF3"/>
    <w:rsid w:val="00873DE1"/>
    <w:rsid w:val="00875DB5"/>
    <w:rsid w:val="008769AB"/>
    <w:rsid w:val="00876EF3"/>
    <w:rsid w:val="008806C3"/>
    <w:rsid w:val="00880A30"/>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7207"/>
    <w:rsid w:val="009679AA"/>
    <w:rsid w:val="00967ED6"/>
    <w:rsid w:val="00971325"/>
    <w:rsid w:val="00971DD3"/>
    <w:rsid w:val="00974D4C"/>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540C"/>
    <w:rsid w:val="009E5621"/>
    <w:rsid w:val="009E59CA"/>
    <w:rsid w:val="009E60C3"/>
    <w:rsid w:val="009E7ECB"/>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3CD4"/>
    <w:rsid w:val="00B83ED2"/>
    <w:rsid w:val="00B855FC"/>
    <w:rsid w:val="00B85D3B"/>
    <w:rsid w:val="00B90F15"/>
    <w:rsid w:val="00B92EF6"/>
    <w:rsid w:val="00B93A25"/>
    <w:rsid w:val="00B93DBA"/>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80C"/>
    <w:rsid w:val="00C26D96"/>
    <w:rsid w:val="00C30A26"/>
    <w:rsid w:val="00C310DB"/>
    <w:rsid w:val="00C31AE5"/>
    <w:rsid w:val="00C35FF4"/>
    <w:rsid w:val="00C36CB8"/>
    <w:rsid w:val="00C40A5E"/>
    <w:rsid w:val="00C41126"/>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46AB"/>
    <w:rsid w:val="00C7481F"/>
    <w:rsid w:val="00C75D24"/>
    <w:rsid w:val="00C7672D"/>
    <w:rsid w:val="00C77228"/>
    <w:rsid w:val="00C77C97"/>
    <w:rsid w:val="00C80B67"/>
    <w:rsid w:val="00C812C6"/>
    <w:rsid w:val="00C83290"/>
    <w:rsid w:val="00C847B1"/>
    <w:rsid w:val="00C86708"/>
    <w:rsid w:val="00C8680F"/>
    <w:rsid w:val="00C86A63"/>
    <w:rsid w:val="00C86BE3"/>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7ED"/>
    <w:rsid w:val="00CC2A18"/>
    <w:rsid w:val="00CC5F97"/>
    <w:rsid w:val="00CC6877"/>
    <w:rsid w:val="00CC69B8"/>
    <w:rsid w:val="00CC7B30"/>
    <w:rsid w:val="00CC7CA2"/>
    <w:rsid w:val="00CD0D18"/>
    <w:rsid w:val="00CD200F"/>
    <w:rsid w:val="00CD22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8AC"/>
    <w:rsid w:val="00D00D44"/>
    <w:rsid w:val="00D01566"/>
    <w:rsid w:val="00D0553A"/>
    <w:rsid w:val="00D05594"/>
    <w:rsid w:val="00D0569B"/>
    <w:rsid w:val="00D05D16"/>
    <w:rsid w:val="00D067C3"/>
    <w:rsid w:val="00D07E5E"/>
    <w:rsid w:val="00D13643"/>
    <w:rsid w:val="00D14D76"/>
    <w:rsid w:val="00D1665C"/>
    <w:rsid w:val="00D17046"/>
    <w:rsid w:val="00D17700"/>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1517"/>
    <w:rsid w:val="00DB4795"/>
    <w:rsid w:val="00DB4A86"/>
    <w:rsid w:val="00DB4AB7"/>
    <w:rsid w:val="00DB50B4"/>
    <w:rsid w:val="00DC405C"/>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5201"/>
    <w:rsid w:val="00E052BF"/>
    <w:rsid w:val="00E06016"/>
    <w:rsid w:val="00E0644A"/>
    <w:rsid w:val="00E06B8B"/>
    <w:rsid w:val="00E1084E"/>
    <w:rsid w:val="00E1093C"/>
    <w:rsid w:val="00E1280C"/>
    <w:rsid w:val="00E13757"/>
    <w:rsid w:val="00E14663"/>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23F5"/>
    <w:rsid w:val="00E45602"/>
    <w:rsid w:val="00E469EB"/>
    <w:rsid w:val="00E473DF"/>
    <w:rsid w:val="00E508BC"/>
    <w:rsid w:val="00E5332B"/>
    <w:rsid w:val="00E557E5"/>
    <w:rsid w:val="00E56047"/>
    <w:rsid w:val="00E56345"/>
    <w:rsid w:val="00E6126C"/>
    <w:rsid w:val="00E62C01"/>
    <w:rsid w:val="00E63310"/>
    <w:rsid w:val="00E6334B"/>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4B11"/>
    <w:rsid w:val="00E94B99"/>
    <w:rsid w:val="00E96C8D"/>
    <w:rsid w:val="00E97204"/>
    <w:rsid w:val="00EA01D4"/>
    <w:rsid w:val="00EA1666"/>
    <w:rsid w:val="00EA1755"/>
    <w:rsid w:val="00EA6632"/>
    <w:rsid w:val="00EA720C"/>
    <w:rsid w:val="00EA7CE8"/>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AA3"/>
    <w:rsid w:val="00F61D90"/>
    <w:rsid w:val="00F61F79"/>
    <w:rsid w:val="00F6620E"/>
    <w:rsid w:val="00F67776"/>
    <w:rsid w:val="00F711EA"/>
    <w:rsid w:val="00F71C61"/>
    <w:rsid w:val="00F73882"/>
    <w:rsid w:val="00F74231"/>
    <w:rsid w:val="00F744C9"/>
    <w:rsid w:val="00F7616B"/>
    <w:rsid w:val="00F767CF"/>
    <w:rsid w:val="00F76C80"/>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7E60"/>
    <w:rsid w:val="00FC051D"/>
    <w:rsid w:val="00FC235B"/>
    <w:rsid w:val="00FC43F0"/>
    <w:rsid w:val="00FC55F1"/>
    <w:rsid w:val="00FC6D6C"/>
    <w:rsid w:val="00FC781C"/>
    <w:rsid w:val="00FD15C7"/>
    <w:rsid w:val="00FD22F5"/>
    <w:rsid w:val="00FD2EEC"/>
    <w:rsid w:val="00FD5641"/>
    <w:rsid w:val="00FD5B3F"/>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 Знак Знак Знак Знак Знак Знак Знак Знак Знак Знак Знак Знак"/>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11731</TotalTime>
  <Pages>14</Pages>
  <Words>4800</Words>
  <Characters>27366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351</cp:revision>
  <cp:lastPrinted>2022-12-29T06:29:00Z</cp:lastPrinted>
  <dcterms:created xsi:type="dcterms:W3CDTF">2022-07-15T03:00:00Z</dcterms:created>
  <dcterms:modified xsi:type="dcterms:W3CDTF">2023-01-09T08:22:00Z</dcterms:modified>
</cp:coreProperties>
</file>