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44B4BEC8"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F11844">
        <w:rPr>
          <w:b/>
        </w:rPr>
        <w:t>4</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A2AEC63" w14:textId="77777777" w:rsidR="00ED793B" w:rsidRPr="00D00103" w:rsidRDefault="00ED793B" w:rsidP="009E60C3">
      <w:pPr>
        <w:tabs>
          <w:tab w:val="left" w:pos="540"/>
        </w:tabs>
        <w:jc w:val="center"/>
        <w:rPr>
          <w:b/>
        </w:rPr>
      </w:pPr>
    </w:p>
    <w:p w14:paraId="38BD252C" w14:textId="3DD56895" w:rsidR="009E60C3" w:rsidRPr="00D00103" w:rsidRDefault="00824C7A" w:rsidP="009E60C3">
      <w:pPr>
        <w:tabs>
          <w:tab w:val="left" w:pos="8619"/>
        </w:tabs>
        <w:jc w:val="both"/>
      </w:pPr>
      <w:r>
        <w:t>1</w:t>
      </w:r>
      <w:r w:rsidR="00F11844">
        <w:t>8</w:t>
      </w:r>
      <w:r w:rsidR="00250CF6">
        <w:t>.</w:t>
      </w:r>
      <w:r w:rsidR="00BD10E5">
        <w:t>0</w:t>
      </w:r>
      <w:r w:rsidR="00F57F44">
        <w:t>5</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735F3A14" w:rsidR="00824C7A" w:rsidRPr="009675EF" w:rsidRDefault="008357AE" w:rsidP="00824C7A">
      <w:pPr>
        <w:ind w:right="-142"/>
        <w:jc w:val="both"/>
        <w:rPr>
          <w:bCs/>
        </w:rPr>
      </w:pPr>
      <w:r w:rsidRPr="00D179F6">
        <w:rPr>
          <w:b/>
        </w:rPr>
        <w:t>Члены Правления:</w:t>
      </w:r>
      <w:r w:rsidRPr="00D179F6">
        <w:rPr>
          <w:bCs/>
        </w:rPr>
        <w:t xml:space="preserve"> Чурсина О.А., </w:t>
      </w:r>
      <w:r w:rsidR="00724CC1">
        <w:rPr>
          <w:bCs/>
        </w:rPr>
        <w:t>Гусельщиков Э.Б.</w:t>
      </w:r>
      <w:r w:rsidR="00824C7A">
        <w:rPr>
          <w:bCs/>
        </w:rPr>
        <w:t>, Овчинников А.Г.</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7586E9B" w14:textId="6AAAA295" w:rsidR="00824C7A" w:rsidRDefault="00F11844" w:rsidP="00824C7A">
      <w:pPr>
        <w:jc w:val="both"/>
        <w:rPr>
          <w:bCs/>
        </w:rPr>
      </w:pPr>
      <w:r>
        <w:rPr>
          <w:b/>
        </w:rPr>
        <w:t>Тараскина Т</w:t>
      </w:r>
      <w:r w:rsidR="00824C7A">
        <w:rPr>
          <w:b/>
        </w:rPr>
        <w:t>.</w:t>
      </w:r>
      <w:r>
        <w:rPr>
          <w:b/>
        </w:rPr>
        <w:t>П.</w:t>
      </w:r>
      <w:r w:rsidR="00824C7A">
        <w:rPr>
          <w:b/>
        </w:rPr>
        <w:t xml:space="preserve"> – </w:t>
      </w:r>
      <w:r>
        <w:rPr>
          <w:bCs/>
        </w:rPr>
        <w:t>главный консультант</w:t>
      </w:r>
      <w:r w:rsidR="00824C7A" w:rsidRPr="00824C7A">
        <w:rPr>
          <w:bCs/>
        </w:rPr>
        <w:t xml:space="preserve"> отдела ценообразования </w:t>
      </w:r>
      <w:r>
        <w:rPr>
          <w:bCs/>
        </w:rPr>
        <w:t>транспортных и социально – значимых услуг</w:t>
      </w:r>
      <w:r w:rsidR="00824C7A" w:rsidRPr="00824C7A">
        <w:rPr>
          <w:bCs/>
        </w:rPr>
        <w:t xml:space="preserve"> Региональной энергетической комиссии Кузбасса</w:t>
      </w:r>
      <w:r w:rsidR="00824C7A">
        <w:rPr>
          <w:bCs/>
        </w:rPr>
        <w:t>;</w:t>
      </w:r>
    </w:p>
    <w:p w14:paraId="24176BE8" w14:textId="09B066A4" w:rsidR="00824C7A" w:rsidRDefault="00B10935" w:rsidP="00724CC1">
      <w:pPr>
        <w:jc w:val="both"/>
        <w:rPr>
          <w:bCs/>
        </w:rPr>
      </w:pPr>
      <w:r>
        <w:rPr>
          <w:b/>
        </w:rPr>
        <w:t>Бушуева О.В</w:t>
      </w:r>
      <w:r w:rsidRPr="00D179F6">
        <w:rPr>
          <w:b/>
        </w:rPr>
        <w:t>.</w:t>
      </w:r>
      <w:r w:rsidRPr="00D179F6">
        <w:rPr>
          <w:bCs/>
        </w:rPr>
        <w:t xml:space="preserve"> – начальник </w:t>
      </w:r>
      <w:proofErr w:type="spellStart"/>
      <w:r>
        <w:rPr>
          <w:bCs/>
        </w:rPr>
        <w:t>контрольно</w:t>
      </w:r>
      <w:proofErr w:type="spellEnd"/>
      <w:r>
        <w:rPr>
          <w:bCs/>
        </w:rPr>
        <w:t xml:space="preserve"> – правового управления</w:t>
      </w:r>
      <w:r w:rsidRPr="00D179F6">
        <w:rPr>
          <w:bCs/>
        </w:rPr>
        <w:t xml:space="preserve"> </w:t>
      </w:r>
      <w:bookmarkStart w:id="0" w:name="_Hlk83037723"/>
      <w:r w:rsidRPr="00D179F6">
        <w:rPr>
          <w:bCs/>
        </w:rPr>
        <w:t>Региональной энергетической комиссии Кузбасса</w:t>
      </w:r>
      <w:bookmarkEnd w:id="0"/>
      <w:r w:rsidR="006C218A">
        <w:rPr>
          <w:bCs/>
        </w:rPr>
        <w:t>.</w:t>
      </w:r>
    </w:p>
    <w:p w14:paraId="7133E8C8" w14:textId="77777777" w:rsidR="006C218A" w:rsidRDefault="006C218A"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87D40" w14:paraId="5F41389B"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21EB3784" w:rsidR="00887D40" w:rsidRDefault="00887D40" w:rsidP="00887D40">
            <w:pPr>
              <w:jc w:val="center"/>
              <w:rPr>
                <w:kern w:val="32"/>
              </w:rPr>
            </w:pPr>
            <w:r w:rsidRPr="00E443C9">
              <w:rPr>
                <w:kern w:val="32"/>
              </w:rPr>
              <w:t>1.</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6E7C6E84" w:rsidR="00887D40" w:rsidRPr="002A6B7E" w:rsidRDefault="002A6B7E" w:rsidP="002A6B7E">
            <w:pPr>
              <w:jc w:val="both"/>
              <w:rPr>
                <w:kern w:val="32"/>
              </w:rPr>
            </w:pPr>
            <w:r w:rsidRPr="002A6B7E">
              <w:rPr>
                <w:kern w:val="32"/>
              </w:rPr>
              <w:t xml:space="preserve">Об установлении предельных максимальных тарифов на транспортные услуги, оказываемые на подъездных железнодорожных путях </w:t>
            </w:r>
            <w:bookmarkStart w:id="1" w:name="_Hlk507682133"/>
            <w:r w:rsidRPr="002A6B7E">
              <w:rPr>
                <w:kern w:val="32"/>
              </w:rPr>
              <w:t>АО «</w:t>
            </w:r>
            <w:bookmarkEnd w:id="1"/>
            <w:r w:rsidRPr="002A6B7E">
              <w:rPr>
                <w:kern w:val="32"/>
              </w:rPr>
              <w:t>Междуречье»</w:t>
            </w:r>
          </w:p>
        </w:tc>
      </w:tr>
    </w:tbl>
    <w:p w14:paraId="2604DB35" w14:textId="77777777" w:rsidR="00486EC3" w:rsidRDefault="00486EC3" w:rsidP="009C7D5D">
      <w:pPr>
        <w:ind w:firstLine="567"/>
        <w:jc w:val="both"/>
        <w:rPr>
          <w:bCs/>
        </w:rPr>
      </w:pPr>
    </w:p>
    <w:p w14:paraId="6C64C009" w14:textId="7A1F8381" w:rsidR="009C7D5D" w:rsidRDefault="00F24E7B" w:rsidP="009C7D5D">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D6FD36" w14:textId="77777777" w:rsidR="009C7D5D" w:rsidRDefault="009C7D5D" w:rsidP="009C7D5D">
      <w:pPr>
        <w:ind w:firstLine="567"/>
        <w:jc w:val="both"/>
        <w:rPr>
          <w:bCs/>
        </w:rPr>
      </w:pPr>
    </w:p>
    <w:p w14:paraId="1E2EAC09" w14:textId="51E1BCDE" w:rsidR="00A245E9" w:rsidRPr="002A6B7E" w:rsidRDefault="00542562" w:rsidP="009C7D5D">
      <w:pPr>
        <w:ind w:firstLine="567"/>
        <w:jc w:val="both"/>
        <w:rPr>
          <w:b/>
          <w:bCs/>
        </w:rPr>
      </w:pPr>
      <w:r w:rsidRPr="004315C3">
        <w:rPr>
          <w:kern w:val="32"/>
        </w:rPr>
        <w:t>Вопрос 1</w:t>
      </w:r>
      <w:r w:rsidRPr="004315C3">
        <w:rPr>
          <w:b/>
          <w:bCs/>
          <w:kern w:val="32"/>
        </w:rPr>
        <w:t xml:space="preserve"> </w:t>
      </w:r>
      <w:r w:rsidRPr="002A6B7E">
        <w:rPr>
          <w:b/>
          <w:bCs/>
          <w:kern w:val="32"/>
        </w:rPr>
        <w:t>«</w:t>
      </w:r>
      <w:r w:rsidR="002A6B7E" w:rsidRPr="002A6B7E">
        <w:rPr>
          <w:b/>
          <w:bCs/>
          <w:kern w:val="32"/>
        </w:rPr>
        <w:t>Об установлении предельных максимальных тарифов на транспортные услуги, оказываемые на подъездных железнодорожных путях АО «Междуречье»</w:t>
      </w:r>
      <w:r w:rsidR="001F0582" w:rsidRPr="002A6B7E">
        <w:rPr>
          <w:b/>
          <w:bCs/>
          <w:kern w:val="32"/>
        </w:rPr>
        <w:t>»</w:t>
      </w:r>
    </w:p>
    <w:p w14:paraId="0230E79B" w14:textId="77777777" w:rsidR="00A245E9" w:rsidRDefault="00A245E9" w:rsidP="00A245E9">
      <w:pPr>
        <w:ind w:firstLine="567"/>
        <w:jc w:val="both"/>
        <w:rPr>
          <w:b/>
          <w:bCs/>
        </w:rPr>
      </w:pPr>
    </w:p>
    <w:p w14:paraId="2CB1F5D0" w14:textId="51E3BF14" w:rsidR="002A6B7E" w:rsidRPr="002A6B7E" w:rsidRDefault="00F567B8" w:rsidP="002A6B7E">
      <w:pPr>
        <w:pStyle w:val="23"/>
        <w:tabs>
          <w:tab w:val="left" w:pos="993"/>
          <w:tab w:val="left" w:pos="9923"/>
        </w:tabs>
        <w:ind w:firstLine="709"/>
        <w:jc w:val="both"/>
        <w:rPr>
          <w:b w:val="0"/>
          <w:bCs/>
          <w:color w:val="000000"/>
          <w:sz w:val="24"/>
          <w:szCs w:val="24"/>
        </w:rPr>
      </w:pPr>
      <w:r w:rsidRPr="002A6B7E">
        <w:rPr>
          <w:b w:val="0"/>
          <w:bCs/>
          <w:color w:val="000000"/>
          <w:sz w:val="24"/>
          <w:szCs w:val="24"/>
        </w:rPr>
        <w:t>Докладчик</w:t>
      </w:r>
      <w:r w:rsidR="00887D40" w:rsidRPr="002A6B7E">
        <w:rPr>
          <w:b w:val="0"/>
          <w:bCs/>
          <w:color w:val="000000"/>
          <w:sz w:val="24"/>
          <w:szCs w:val="24"/>
        </w:rPr>
        <w:t xml:space="preserve"> </w:t>
      </w:r>
      <w:r w:rsidR="002A6B7E" w:rsidRPr="002A6B7E">
        <w:rPr>
          <w:color w:val="000000"/>
          <w:sz w:val="24"/>
          <w:szCs w:val="24"/>
        </w:rPr>
        <w:t>Тараскина Т.П</w:t>
      </w:r>
      <w:r w:rsidR="00887D40" w:rsidRPr="002A6B7E">
        <w:rPr>
          <w:color w:val="000000"/>
          <w:sz w:val="24"/>
          <w:szCs w:val="24"/>
        </w:rPr>
        <w:t>.</w:t>
      </w:r>
      <w:r w:rsidRPr="002A6B7E">
        <w:rPr>
          <w:b w:val="0"/>
          <w:bCs/>
          <w:color w:val="000000"/>
          <w:sz w:val="24"/>
          <w:szCs w:val="24"/>
        </w:rPr>
        <w:t xml:space="preserve"> </w:t>
      </w:r>
      <w:r w:rsidR="002A6B7E" w:rsidRPr="002A6B7E">
        <w:rPr>
          <w:b w:val="0"/>
          <w:bCs/>
          <w:color w:val="000000"/>
          <w:sz w:val="24"/>
          <w:szCs w:val="24"/>
        </w:rPr>
        <w:t>в</w:t>
      </w:r>
      <w:r w:rsidR="002A6B7E" w:rsidRPr="002A6B7E">
        <w:rPr>
          <w:b w:val="0"/>
          <w:bCs/>
          <w:sz w:val="24"/>
          <w:szCs w:val="24"/>
        </w:rPr>
        <w:t xml:space="preserve"> соответствии с </w:t>
      </w:r>
      <w:r w:rsidR="002A6B7E">
        <w:rPr>
          <w:b w:val="0"/>
          <w:bCs/>
          <w:sz w:val="24"/>
          <w:szCs w:val="24"/>
        </w:rPr>
        <w:t>экспертным заключением (приложение к настоящему протоколу)</w:t>
      </w:r>
      <w:r w:rsidR="002A6B7E" w:rsidRPr="002A6B7E">
        <w:rPr>
          <w:b w:val="0"/>
          <w:bCs/>
          <w:sz w:val="24"/>
          <w:szCs w:val="24"/>
        </w:rPr>
        <w:t xml:space="preserve"> предлагает:</w:t>
      </w:r>
    </w:p>
    <w:p w14:paraId="422FE4E9" w14:textId="77777777" w:rsidR="002A6B7E" w:rsidRPr="002A6B7E" w:rsidRDefault="002A6B7E" w:rsidP="002A6B7E">
      <w:pPr>
        <w:tabs>
          <w:tab w:val="left" w:pos="1276"/>
        </w:tabs>
        <w:ind w:firstLine="567"/>
        <w:jc w:val="both"/>
        <w:rPr>
          <w:bCs/>
        </w:rPr>
      </w:pPr>
      <w:r w:rsidRPr="002A6B7E">
        <w:rPr>
          <w:bCs/>
          <w:color w:val="000000"/>
        </w:rPr>
        <w:t xml:space="preserve">1. Установить и ввести в действие с 24.05.2023 предельные максимальные тарифы на транспортные услуги, оказываемые на подъездных железнодорожных путях АО «Междуречье», </w:t>
      </w:r>
      <w:r w:rsidRPr="002A6B7E">
        <w:rPr>
          <w:bCs/>
        </w:rPr>
        <w:t>ИНН 4214000252, (без НДС):</w:t>
      </w:r>
    </w:p>
    <w:p w14:paraId="426D88E6" w14:textId="77777777" w:rsidR="002A6B7E" w:rsidRPr="002A6B7E" w:rsidRDefault="002A6B7E" w:rsidP="002A6B7E">
      <w:pPr>
        <w:pStyle w:val="ConsPlusNormal"/>
        <w:tabs>
          <w:tab w:val="left" w:pos="1276"/>
        </w:tabs>
        <w:spacing w:line="252" w:lineRule="auto"/>
        <w:ind w:firstLine="567"/>
        <w:jc w:val="both"/>
        <w:rPr>
          <w:bCs/>
          <w:sz w:val="24"/>
          <w:szCs w:val="24"/>
          <w:lang w:eastAsia="en-US"/>
        </w:rPr>
      </w:pPr>
      <w:r w:rsidRPr="002A6B7E">
        <w:rPr>
          <w:bCs/>
          <w:color w:val="000000"/>
          <w:sz w:val="24"/>
          <w:szCs w:val="24"/>
        </w:rPr>
        <w:t xml:space="preserve">1.1. Перевозка грузов, подача и уборка вагонов по подъездным железнодорожным путям в размере 3,35 рублей за </w:t>
      </w:r>
      <w:proofErr w:type="spellStart"/>
      <w:r w:rsidRPr="002A6B7E">
        <w:rPr>
          <w:bCs/>
          <w:color w:val="000000"/>
          <w:sz w:val="24"/>
          <w:szCs w:val="24"/>
        </w:rPr>
        <w:t>тоннокилометр</w:t>
      </w:r>
      <w:proofErr w:type="spellEnd"/>
      <w:r w:rsidRPr="002A6B7E">
        <w:rPr>
          <w:bCs/>
          <w:color w:val="000000"/>
          <w:sz w:val="24"/>
          <w:szCs w:val="24"/>
        </w:rPr>
        <w:t>.</w:t>
      </w:r>
      <w:r w:rsidRPr="002A6B7E">
        <w:rPr>
          <w:bCs/>
          <w:sz w:val="24"/>
          <w:szCs w:val="24"/>
          <w:lang w:eastAsia="en-US"/>
        </w:rPr>
        <w:t xml:space="preserve"> </w:t>
      </w:r>
    </w:p>
    <w:p w14:paraId="7F29B99D" w14:textId="5C959D7A" w:rsidR="002A6B7E" w:rsidRPr="002A6B7E" w:rsidRDefault="002A6B7E" w:rsidP="002A6B7E">
      <w:pPr>
        <w:pStyle w:val="ConsPlusNormal"/>
        <w:tabs>
          <w:tab w:val="left" w:pos="1276"/>
        </w:tabs>
        <w:spacing w:line="252" w:lineRule="auto"/>
        <w:ind w:firstLine="567"/>
        <w:jc w:val="both"/>
        <w:rPr>
          <w:bCs/>
          <w:color w:val="000000"/>
          <w:sz w:val="24"/>
          <w:szCs w:val="24"/>
        </w:rPr>
      </w:pPr>
      <w:r w:rsidRPr="002A6B7E">
        <w:rPr>
          <w:bCs/>
          <w:sz w:val="24"/>
          <w:szCs w:val="24"/>
          <w:lang w:eastAsia="en-US"/>
        </w:rPr>
        <w:t xml:space="preserve">1.2. Маневровая работа, выполняемая локомотивом </w:t>
      </w:r>
      <w:r w:rsidRPr="002A6B7E">
        <w:rPr>
          <w:bCs/>
          <w:color w:val="000000"/>
          <w:sz w:val="24"/>
          <w:szCs w:val="24"/>
        </w:rPr>
        <w:t>АО «Междуречье»:</w:t>
      </w:r>
    </w:p>
    <w:p w14:paraId="7EC2C8F9" w14:textId="45CF712B" w:rsidR="002A6B7E" w:rsidRPr="002A6B7E" w:rsidRDefault="002A6B7E" w:rsidP="002A6B7E">
      <w:pPr>
        <w:pStyle w:val="ConsPlusNormal"/>
        <w:tabs>
          <w:tab w:val="left" w:pos="1276"/>
        </w:tabs>
        <w:spacing w:line="252" w:lineRule="auto"/>
        <w:ind w:firstLine="567"/>
        <w:jc w:val="both"/>
        <w:rPr>
          <w:bCs/>
          <w:sz w:val="24"/>
          <w:szCs w:val="24"/>
          <w:lang w:eastAsia="en-US"/>
        </w:rPr>
      </w:pPr>
      <w:r w:rsidRPr="002A6B7E">
        <w:rPr>
          <w:bCs/>
          <w:color w:val="000000"/>
          <w:sz w:val="24"/>
          <w:szCs w:val="24"/>
        </w:rPr>
        <w:t>1.2.1.</w:t>
      </w:r>
      <w:r w:rsidRPr="002A6B7E">
        <w:rPr>
          <w:bCs/>
          <w:sz w:val="24"/>
          <w:szCs w:val="24"/>
          <w:lang w:eastAsia="en-US"/>
        </w:rPr>
        <w:t xml:space="preserve"> МУП «МТСК» в размере 1674,38 рублей за </w:t>
      </w:r>
      <w:proofErr w:type="spellStart"/>
      <w:r w:rsidRPr="002A6B7E">
        <w:rPr>
          <w:bCs/>
          <w:sz w:val="24"/>
          <w:szCs w:val="24"/>
          <w:lang w:eastAsia="en-US"/>
        </w:rPr>
        <w:t>локомотиво</w:t>
      </w:r>
      <w:proofErr w:type="spellEnd"/>
      <w:r w:rsidRPr="002A6B7E">
        <w:rPr>
          <w:bCs/>
          <w:sz w:val="24"/>
          <w:szCs w:val="24"/>
          <w:lang w:eastAsia="en-US"/>
        </w:rPr>
        <w:t>-час.</w:t>
      </w:r>
    </w:p>
    <w:p w14:paraId="11A4EBED" w14:textId="77777777" w:rsidR="002A6B7E" w:rsidRPr="002A6B7E" w:rsidRDefault="002A6B7E" w:rsidP="002A6B7E">
      <w:pPr>
        <w:pStyle w:val="ConsPlusNormal"/>
        <w:tabs>
          <w:tab w:val="left" w:pos="1276"/>
        </w:tabs>
        <w:spacing w:line="252" w:lineRule="auto"/>
        <w:ind w:firstLine="567"/>
        <w:jc w:val="both"/>
        <w:rPr>
          <w:bCs/>
          <w:sz w:val="24"/>
          <w:szCs w:val="24"/>
          <w:lang w:eastAsia="en-US"/>
        </w:rPr>
      </w:pPr>
      <w:r w:rsidRPr="002A6B7E">
        <w:rPr>
          <w:bCs/>
          <w:sz w:val="24"/>
          <w:szCs w:val="24"/>
          <w:lang w:eastAsia="en-US"/>
        </w:rPr>
        <w:t xml:space="preserve">1.2.2. Прочие потребители в размере 4013,42 рублей за </w:t>
      </w:r>
      <w:proofErr w:type="spellStart"/>
      <w:r w:rsidRPr="002A6B7E">
        <w:rPr>
          <w:bCs/>
          <w:sz w:val="24"/>
          <w:szCs w:val="24"/>
          <w:lang w:eastAsia="en-US"/>
        </w:rPr>
        <w:t>локомотиво</w:t>
      </w:r>
      <w:proofErr w:type="spellEnd"/>
      <w:r w:rsidRPr="002A6B7E">
        <w:rPr>
          <w:bCs/>
          <w:sz w:val="24"/>
          <w:szCs w:val="24"/>
          <w:lang w:eastAsia="en-US"/>
        </w:rPr>
        <w:t>-час.</w:t>
      </w:r>
    </w:p>
    <w:p w14:paraId="7EFB9320" w14:textId="77777777" w:rsidR="002A6B7E" w:rsidRPr="002A6B7E" w:rsidRDefault="002A6B7E" w:rsidP="002A6B7E">
      <w:pPr>
        <w:tabs>
          <w:tab w:val="left" w:pos="1276"/>
        </w:tabs>
        <w:ind w:firstLine="567"/>
        <w:jc w:val="both"/>
        <w:rPr>
          <w:bCs/>
        </w:rPr>
      </w:pPr>
      <w:r w:rsidRPr="002A6B7E">
        <w:rPr>
          <w:bCs/>
        </w:rPr>
        <w:t>2. Признать утратившим силу с 24.05.2023 постановление Региональной энергетической комиссии Кузбасса от 11.06.2020 № 97 «Об установлении предельных максимальных тарифов на транспортные услуги, оказываемые на подъездных железнодорожных путях АО «Междуречье».</w:t>
      </w:r>
    </w:p>
    <w:p w14:paraId="4FA29EC6" w14:textId="77777777" w:rsidR="002A6B7E" w:rsidRDefault="002A6B7E" w:rsidP="002A6B7E">
      <w:pPr>
        <w:pStyle w:val="23"/>
        <w:tabs>
          <w:tab w:val="left" w:pos="993"/>
          <w:tab w:val="left" w:pos="9923"/>
        </w:tabs>
        <w:ind w:firstLine="709"/>
        <w:jc w:val="both"/>
        <w:rPr>
          <w:b w:val="0"/>
          <w:bCs/>
          <w:sz w:val="24"/>
          <w:szCs w:val="24"/>
        </w:rPr>
      </w:pPr>
    </w:p>
    <w:p w14:paraId="58613485" w14:textId="61F48D5A" w:rsidR="00ED793B" w:rsidRPr="002A6B7E" w:rsidRDefault="00ED793B" w:rsidP="002A6B7E">
      <w:pPr>
        <w:pStyle w:val="23"/>
        <w:tabs>
          <w:tab w:val="left" w:pos="993"/>
          <w:tab w:val="left" w:pos="9923"/>
        </w:tabs>
        <w:ind w:firstLine="709"/>
        <w:jc w:val="both"/>
        <w:rPr>
          <w:b w:val="0"/>
          <w:bCs/>
          <w:sz w:val="24"/>
          <w:szCs w:val="24"/>
        </w:rPr>
      </w:pPr>
      <w:r>
        <w:rPr>
          <w:b w:val="0"/>
          <w:bCs/>
          <w:sz w:val="24"/>
          <w:szCs w:val="24"/>
        </w:rPr>
        <w:t>В материалах дела</w:t>
      </w:r>
      <w:r w:rsidR="0097110B">
        <w:rPr>
          <w:b w:val="0"/>
          <w:bCs/>
          <w:sz w:val="24"/>
          <w:szCs w:val="24"/>
        </w:rPr>
        <w:t xml:space="preserve"> имеется письменное обращение от 15.05.2023 № 1945 за подписью директора разреза АО «Междуречье» А.В. Татаринова с просьбой рассмотреть вопрос в отсутствии представителей предприятия.</w:t>
      </w:r>
    </w:p>
    <w:p w14:paraId="53EF8604" w14:textId="77777777" w:rsidR="00821592" w:rsidRDefault="00821592" w:rsidP="00687B75">
      <w:pPr>
        <w:jc w:val="both"/>
      </w:pPr>
    </w:p>
    <w:p w14:paraId="5AD56F89" w14:textId="77777777" w:rsidR="008C6C9C" w:rsidRPr="001B66D5" w:rsidRDefault="008C6C9C" w:rsidP="008C6C9C">
      <w:pPr>
        <w:ind w:firstLine="567"/>
        <w:jc w:val="both"/>
        <w:rPr>
          <w:b/>
          <w:bCs/>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4924B43C" w14:textId="77777777" w:rsidR="008C6C9C" w:rsidRPr="002460F4" w:rsidRDefault="008C6C9C" w:rsidP="008C6C9C">
      <w:pPr>
        <w:autoSpaceDE w:val="0"/>
        <w:autoSpaceDN w:val="0"/>
        <w:adjustRightInd w:val="0"/>
        <w:ind w:firstLine="539"/>
        <w:jc w:val="both"/>
        <w:rPr>
          <w:bCs/>
          <w:kern w:val="32"/>
        </w:rPr>
      </w:pPr>
    </w:p>
    <w:p w14:paraId="147C3016" w14:textId="77777777" w:rsidR="00344B67" w:rsidRDefault="008C6C9C" w:rsidP="00344B67">
      <w:pPr>
        <w:ind w:right="-6" w:firstLine="709"/>
        <w:jc w:val="both"/>
        <w:rPr>
          <w:b/>
          <w:szCs w:val="20"/>
        </w:rPr>
      </w:pPr>
      <w:r>
        <w:rPr>
          <w:b/>
          <w:szCs w:val="20"/>
        </w:rPr>
        <w:t>ПОСТАНОВ</w:t>
      </w:r>
      <w:r w:rsidRPr="00D00103">
        <w:rPr>
          <w:b/>
          <w:szCs w:val="20"/>
        </w:rPr>
        <w:t>ИЛО:</w:t>
      </w:r>
    </w:p>
    <w:p w14:paraId="146B13BC" w14:textId="77777777" w:rsidR="007863EB" w:rsidRDefault="007863EB" w:rsidP="00197F19">
      <w:pPr>
        <w:ind w:right="-6" w:firstLine="709"/>
        <w:jc w:val="both"/>
        <w:rPr>
          <w:bCs/>
          <w:szCs w:val="20"/>
        </w:rPr>
      </w:pPr>
    </w:p>
    <w:p w14:paraId="2D2779F3" w14:textId="16C165CC" w:rsidR="00197F19" w:rsidRPr="00687B75" w:rsidRDefault="00197F19" w:rsidP="00197F19">
      <w:pPr>
        <w:ind w:right="-6" w:firstLine="709"/>
        <w:jc w:val="both"/>
        <w:rPr>
          <w:bCs/>
          <w:szCs w:val="20"/>
        </w:rPr>
      </w:pPr>
      <w:r w:rsidRPr="00687B75">
        <w:rPr>
          <w:bCs/>
          <w:szCs w:val="20"/>
        </w:rPr>
        <w:t>Согласиться с предложением докладчика.</w:t>
      </w:r>
    </w:p>
    <w:p w14:paraId="4EC5CE1D" w14:textId="77777777" w:rsidR="007863EB" w:rsidRDefault="007863EB" w:rsidP="00197F19">
      <w:pPr>
        <w:ind w:right="-6" w:firstLine="709"/>
        <w:jc w:val="both"/>
        <w:rPr>
          <w:b/>
        </w:rPr>
      </w:pPr>
    </w:p>
    <w:p w14:paraId="3FA1E521" w14:textId="77777777" w:rsidR="005E58AE" w:rsidRDefault="008C6C9C" w:rsidP="005E58AE">
      <w:pPr>
        <w:ind w:right="-6" w:firstLine="709"/>
        <w:jc w:val="both"/>
        <w:rPr>
          <w:b/>
        </w:rPr>
      </w:pPr>
      <w:r w:rsidRPr="00D00103">
        <w:rPr>
          <w:b/>
        </w:rPr>
        <w:t>Голосовали «ЗА» -</w:t>
      </w:r>
      <w:r>
        <w:rPr>
          <w:b/>
        </w:rPr>
        <w:t xml:space="preserve"> единогласно.</w:t>
      </w:r>
    </w:p>
    <w:p w14:paraId="6CFB96C9" w14:textId="77777777" w:rsidR="005E58AE" w:rsidRDefault="005E58AE" w:rsidP="005E58AE">
      <w:pPr>
        <w:ind w:right="-6" w:firstLine="709"/>
        <w:jc w:val="both"/>
        <w:rPr>
          <w:b/>
        </w:rPr>
      </w:pPr>
    </w:p>
    <w:p w14:paraId="48C60B11" w14:textId="77777777" w:rsidR="005E58AE" w:rsidRDefault="005E58AE" w:rsidP="007A1E58">
      <w:pPr>
        <w:tabs>
          <w:tab w:val="left" w:pos="709"/>
          <w:tab w:val="left" w:pos="1134"/>
        </w:tabs>
        <w:ind w:left="709" w:hanging="142"/>
        <w:jc w:val="both"/>
        <w:rPr>
          <w:bCs/>
        </w:rPr>
      </w:pPr>
    </w:p>
    <w:p w14:paraId="5E674426" w14:textId="4F8BFF1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48450D77" w14:textId="77777777" w:rsidR="005E58AE" w:rsidRDefault="005E58AE"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0FBA66C1" w14:textId="77777777" w:rsidR="004E46FF" w:rsidRDefault="004E46FF" w:rsidP="00A25D5F">
      <w:pPr>
        <w:tabs>
          <w:tab w:val="left" w:pos="5580"/>
          <w:tab w:val="left" w:pos="9498"/>
        </w:tabs>
        <w:ind w:left="5812" w:right="-569" w:hanging="142"/>
        <w:sectPr w:rsidR="004E46FF" w:rsidSect="006D2F08">
          <w:pgSz w:w="11906" w:h="16838"/>
          <w:pgMar w:top="567" w:right="851" w:bottom="426" w:left="1134" w:header="709" w:footer="709" w:gutter="0"/>
          <w:pgNumType w:start="1"/>
          <w:cols w:space="708"/>
          <w:titlePg/>
          <w:docGrid w:linePitch="360"/>
        </w:sectPr>
      </w:pPr>
    </w:p>
    <w:p w14:paraId="304D18D5" w14:textId="35378F94" w:rsidR="00687B75" w:rsidRPr="00D00103" w:rsidRDefault="00687B75" w:rsidP="00687B75">
      <w:pPr>
        <w:tabs>
          <w:tab w:val="left" w:pos="3686"/>
          <w:tab w:val="left" w:pos="9498"/>
        </w:tabs>
        <w:ind w:left="-2884" w:right="-569" w:firstLine="8696"/>
      </w:pPr>
      <w:r w:rsidRPr="00D00103">
        <w:lastRenderedPageBreak/>
        <w:t>Приложение</w:t>
      </w:r>
      <w:r w:rsidR="0097110B">
        <w:t xml:space="preserve"> </w:t>
      </w:r>
      <w:r w:rsidRPr="00D00103">
        <w:t xml:space="preserve">к протоколу № </w:t>
      </w:r>
      <w:r>
        <w:t>2</w:t>
      </w:r>
      <w:r w:rsidR="006D2F08">
        <w:t>4</w:t>
      </w:r>
    </w:p>
    <w:p w14:paraId="18BE6133" w14:textId="77777777" w:rsidR="00687B75" w:rsidRPr="00D00103" w:rsidRDefault="00687B75" w:rsidP="00687B75">
      <w:pPr>
        <w:tabs>
          <w:tab w:val="left" w:pos="3686"/>
          <w:tab w:val="left" w:pos="9498"/>
        </w:tabs>
        <w:ind w:left="-2884" w:right="-569" w:firstLine="8696"/>
      </w:pPr>
      <w:r w:rsidRPr="00D00103">
        <w:t>заседания правления Региональной</w:t>
      </w:r>
    </w:p>
    <w:p w14:paraId="5AA38F62" w14:textId="77777777" w:rsidR="00687B75" w:rsidRDefault="00687B75" w:rsidP="00687B75">
      <w:pPr>
        <w:tabs>
          <w:tab w:val="left" w:pos="3686"/>
          <w:tab w:val="left" w:pos="9498"/>
        </w:tabs>
        <w:ind w:left="-2884" w:right="-569" w:firstLine="8696"/>
      </w:pPr>
      <w:r w:rsidRPr="00D00103">
        <w:t>энергетической комиссии</w:t>
      </w:r>
    </w:p>
    <w:p w14:paraId="4FC082BC" w14:textId="08245062" w:rsidR="00687B75" w:rsidRDefault="00687B75" w:rsidP="00687B75">
      <w:pPr>
        <w:tabs>
          <w:tab w:val="left" w:pos="3686"/>
          <w:tab w:val="left" w:pos="9498"/>
        </w:tabs>
        <w:ind w:left="-2884" w:right="-569" w:firstLine="8696"/>
      </w:pPr>
      <w:r w:rsidRPr="00D00103">
        <w:t xml:space="preserve">Кузбасса от </w:t>
      </w:r>
      <w:r w:rsidR="0068457C">
        <w:t>1</w:t>
      </w:r>
      <w:r w:rsidR="006D2F08">
        <w:t>8</w:t>
      </w:r>
      <w:r>
        <w:t>.05</w:t>
      </w:r>
      <w:r w:rsidRPr="00D00103">
        <w:t>.202</w:t>
      </w:r>
      <w:r>
        <w:t>3</w:t>
      </w:r>
    </w:p>
    <w:p w14:paraId="08D0DB8F" w14:textId="77777777" w:rsidR="0097110B" w:rsidRDefault="0097110B" w:rsidP="00687B75">
      <w:pPr>
        <w:tabs>
          <w:tab w:val="left" w:pos="3686"/>
          <w:tab w:val="left" w:pos="9498"/>
        </w:tabs>
        <w:ind w:left="-2884" w:right="-569" w:firstLine="8696"/>
      </w:pPr>
    </w:p>
    <w:p w14:paraId="6A907A54" w14:textId="77777777" w:rsidR="006D2F08" w:rsidRPr="006D2F08" w:rsidRDefault="006D2F08" w:rsidP="006D2F08">
      <w:pPr>
        <w:ind w:left="142"/>
        <w:jc w:val="center"/>
        <w:rPr>
          <w:b/>
          <w:iCs/>
          <w:sz w:val="28"/>
          <w:szCs w:val="28"/>
          <w:lang w:val="x-none" w:eastAsia="x-none"/>
        </w:rPr>
      </w:pPr>
      <w:r w:rsidRPr="006D2F08">
        <w:rPr>
          <w:b/>
          <w:iCs/>
          <w:sz w:val="28"/>
          <w:szCs w:val="28"/>
          <w:lang w:val="x-none" w:eastAsia="x-none"/>
        </w:rPr>
        <w:t>Экспертное заключение</w:t>
      </w:r>
    </w:p>
    <w:p w14:paraId="43B1DB88" w14:textId="77777777" w:rsidR="006D2F08" w:rsidRPr="006D2F08" w:rsidRDefault="006D2F08" w:rsidP="006D2F08">
      <w:pPr>
        <w:jc w:val="center"/>
        <w:rPr>
          <w:sz w:val="28"/>
          <w:szCs w:val="28"/>
        </w:rPr>
      </w:pPr>
      <w:r w:rsidRPr="006D2F08">
        <w:rPr>
          <w:b/>
          <w:iCs/>
          <w:sz w:val="28"/>
          <w:szCs w:val="28"/>
          <w:lang w:eastAsia="x-none"/>
        </w:rPr>
        <w:t>Р</w:t>
      </w:r>
      <w:proofErr w:type="spellStart"/>
      <w:r w:rsidRPr="006D2F08">
        <w:rPr>
          <w:b/>
          <w:iCs/>
          <w:sz w:val="28"/>
          <w:szCs w:val="28"/>
          <w:lang w:val="x-none" w:eastAsia="x-none"/>
        </w:rPr>
        <w:t>егиональной</w:t>
      </w:r>
      <w:proofErr w:type="spellEnd"/>
      <w:r w:rsidRPr="006D2F08">
        <w:rPr>
          <w:b/>
          <w:iCs/>
          <w:sz w:val="28"/>
          <w:szCs w:val="28"/>
          <w:lang w:val="x-none" w:eastAsia="x-none"/>
        </w:rPr>
        <w:t xml:space="preserve"> энергетической комиссии К</w:t>
      </w:r>
      <w:r w:rsidRPr="006D2F08">
        <w:rPr>
          <w:b/>
          <w:iCs/>
          <w:sz w:val="28"/>
          <w:szCs w:val="28"/>
          <w:lang w:eastAsia="x-none"/>
        </w:rPr>
        <w:t xml:space="preserve">узбасса </w:t>
      </w:r>
      <w:r w:rsidRPr="006D2F08">
        <w:rPr>
          <w:b/>
          <w:iCs/>
          <w:sz w:val="28"/>
          <w:szCs w:val="28"/>
          <w:lang w:val="x-none" w:eastAsia="x-none"/>
        </w:rPr>
        <w:t>по материалам, представленным</w:t>
      </w:r>
      <w:r w:rsidRPr="006D2F08">
        <w:rPr>
          <w:b/>
          <w:iCs/>
          <w:sz w:val="28"/>
          <w:szCs w:val="28"/>
          <w:lang w:eastAsia="x-none"/>
        </w:rPr>
        <w:t xml:space="preserve"> АО</w:t>
      </w:r>
      <w:r w:rsidRPr="006D2F08">
        <w:rPr>
          <w:b/>
          <w:iCs/>
          <w:sz w:val="28"/>
          <w:szCs w:val="28"/>
          <w:lang w:val="x-none" w:eastAsia="x-none"/>
        </w:rPr>
        <w:t xml:space="preserve"> «</w:t>
      </w:r>
      <w:r w:rsidRPr="006D2F08">
        <w:rPr>
          <w:b/>
          <w:iCs/>
          <w:sz w:val="28"/>
          <w:szCs w:val="28"/>
          <w:lang w:eastAsia="x-none"/>
        </w:rPr>
        <w:t>Междуречье»</w:t>
      </w:r>
      <w:r w:rsidRPr="006D2F08">
        <w:rPr>
          <w:b/>
          <w:iCs/>
          <w:sz w:val="28"/>
          <w:szCs w:val="28"/>
          <w:lang w:val="x-none" w:eastAsia="x-none"/>
        </w:rPr>
        <w:t xml:space="preserve"> для </w:t>
      </w:r>
      <w:r w:rsidRPr="006D2F08">
        <w:rPr>
          <w:b/>
          <w:iCs/>
          <w:sz w:val="28"/>
          <w:szCs w:val="28"/>
          <w:lang w:eastAsia="x-none"/>
        </w:rPr>
        <w:t>у</w:t>
      </w:r>
      <w:r w:rsidRPr="006D2F08">
        <w:rPr>
          <w:b/>
          <w:iCs/>
          <w:sz w:val="28"/>
          <w:szCs w:val="28"/>
          <w:lang w:val="x-none" w:eastAsia="x-none"/>
        </w:rPr>
        <w:t>становления предельных максимальных тарифов на</w:t>
      </w:r>
      <w:r w:rsidRPr="006D2F08">
        <w:rPr>
          <w:b/>
          <w:iCs/>
          <w:color w:val="000000"/>
          <w:sz w:val="28"/>
          <w:szCs w:val="28"/>
          <w:lang w:val="x-none" w:eastAsia="x-none"/>
        </w:rPr>
        <w:t xml:space="preserve"> транспортные услуги, оказываемые на </w:t>
      </w:r>
      <w:r w:rsidRPr="006D2F08">
        <w:rPr>
          <w:b/>
          <w:iCs/>
          <w:color w:val="000000"/>
          <w:sz w:val="28"/>
          <w:szCs w:val="28"/>
          <w:lang w:eastAsia="x-none"/>
        </w:rPr>
        <w:t xml:space="preserve">подъездных </w:t>
      </w:r>
      <w:r w:rsidRPr="006D2F08">
        <w:rPr>
          <w:b/>
          <w:iCs/>
          <w:color w:val="000000"/>
          <w:sz w:val="28"/>
          <w:szCs w:val="28"/>
          <w:lang w:val="x-none" w:eastAsia="x-none"/>
        </w:rPr>
        <w:t>железнодорожных путях</w:t>
      </w:r>
    </w:p>
    <w:p w14:paraId="193FC348" w14:textId="77777777" w:rsidR="006D2F08" w:rsidRPr="006D2F08" w:rsidRDefault="006D2F08" w:rsidP="006D2F08">
      <w:pPr>
        <w:ind w:firstLine="720"/>
        <w:jc w:val="both"/>
        <w:rPr>
          <w:sz w:val="28"/>
          <w:szCs w:val="28"/>
        </w:rPr>
      </w:pPr>
    </w:p>
    <w:p w14:paraId="3E335096" w14:textId="77777777" w:rsidR="006D2F08" w:rsidRPr="006D2F08" w:rsidRDefault="006D2F08" w:rsidP="006D2F08">
      <w:pPr>
        <w:ind w:firstLine="567"/>
        <w:jc w:val="both"/>
        <w:rPr>
          <w:bCs/>
          <w:color w:val="000000"/>
          <w:sz w:val="28"/>
        </w:rPr>
      </w:pPr>
      <w:r w:rsidRPr="006D2F08">
        <w:rPr>
          <w:sz w:val="28"/>
          <w:szCs w:val="28"/>
        </w:rPr>
        <w:t xml:space="preserve">В целях исполнения постановления Коллегии Администрации Кемеровской области от 06.09.2013 № </w:t>
      </w:r>
      <w:r w:rsidRPr="006D2F08">
        <w:rPr>
          <w:bCs/>
          <w:sz w:val="28"/>
        </w:rPr>
        <w:t>371 «Об утверждении положения о региональной энергетической комиссии Кемеровской области»</w:t>
      </w:r>
      <w:r w:rsidRPr="006D2F08">
        <w:rPr>
          <w:sz w:val="28"/>
          <w:szCs w:val="28"/>
        </w:rPr>
        <w:t>, Региональной энергетической комиссией Кузбасса</w:t>
      </w:r>
      <w:r w:rsidRPr="006D2F08">
        <w:rPr>
          <w:bCs/>
          <w:sz w:val="28"/>
        </w:rPr>
        <w:t xml:space="preserve"> проведен анализ экономической обоснованности увеличения тарифов на транспортные услуги, оказываемые  на</w:t>
      </w:r>
      <w:r w:rsidRPr="006D2F08">
        <w:rPr>
          <w:bCs/>
          <w:color w:val="FF0000"/>
          <w:sz w:val="28"/>
        </w:rPr>
        <w:t xml:space="preserve"> </w:t>
      </w:r>
      <w:r w:rsidRPr="006D2F08">
        <w:rPr>
          <w:bCs/>
          <w:color w:val="000000"/>
          <w:sz w:val="28"/>
        </w:rPr>
        <w:t xml:space="preserve">подъездных железнодорожных путях </w:t>
      </w:r>
      <w:r w:rsidRPr="006D2F08">
        <w:rPr>
          <w:iCs/>
          <w:color w:val="000000"/>
          <w:sz w:val="28"/>
          <w:szCs w:val="28"/>
          <w:lang w:eastAsia="x-none"/>
        </w:rPr>
        <w:t>АО «Междуречье</w:t>
      </w:r>
      <w:r w:rsidRPr="006D2F08">
        <w:rPr>
          <w:iCs/>
          <w:color w:val="000000"/>
          <w:sz w:val="28"/>
          <w:szCs w:val="28"/>
          <w:lang w:val="x-none" w:eastAsia="x-none"/>
        </w:rPr>
        <w:t>»</w:t>
      </w:r>
      <w:r w:rsidRPr="006D2F08">
        <w:rPr>
          <w:bCs/>
          <w:color w:val="000000"/>
          <w:sz w:val="28"/>
          <w:szCs w:val="28"/>
        </w:rPr>
        <w:t>,</w:t>
      </w:r>
      <w:r w:rsidRPr="006D2F08">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1A76382" w14:textId="77777777" w:rsidR="006D2F08" w:rsidRPr="006D2F08" w:rsidRDefault="006D2F08" w:rsidP="006D2F08">
      <w:pPr>
        <w:ind w:firstLine="567"/>
        <w:jc w:val="both"/>
        <w:rPr>
          <w:sz w:val="28"/>
          <w:szCs w:val="28"/>
          <w:lang w:eastAsia="x-none"/>
        </w:rPr>
      </w:pPr>
      <w:r w:rsidRPr="006D2F08">
        <w:rPr>
          <w:sz w:val="28"/>
          <w:szCs w:val="28"/>
          <w:lang w:eastAsia="x-none"/>
        </w:rPr>
        <w:t xml:space="preserve">В соответствии с п. </w:t>
      </w:r>
      <w:r w:rsidRPr="006D2F08">
        <w:rPr>
          <w:sz w:val="28"/>
          <w:szCs w:val="28"/>
          <w:lang w:val="x-none" w:eastAsia="x-none"/>
        </w:rPr>
        <w:t>2.6.</w:t>
      </w:r>
      <w:r w:rsidRPr="006D2F08">
        <w:rPr>
          <w:sz w:val="28"/>
          <w:szCs w:val="28"/>
          <w:lang w:eastAsia="x-none"/>
        </w:rPr>
        <w:t xml:space="preserve"> Методических рекомендаций п</w:t>
      </w:r>
      <w:r w:rsidRPr="006D2F08">
        <w:rPr>
          <w:sz w:val="28"/>
          <w:szCs w:val="28"/>
          <w:lang w:val="x-none" w:eastAsia="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6D2F08">
        <w:rPr>
          <w:sz w:val="28"/>
          <w:szCs w:val="28"/>
          <w:lang w:eastAsia="x-none"/>
        </w:rPr>
        <w:t xml:space="preserve"> </w:t>
      </w:r>
      <w:r w:rsidRPr="006D2F08">
        <w:rPr>
          <w:sz w:val="28"/>
          <w:szCs w:val="28"/>
          <w:lang w:val="x-none" w:eastAsia="x-none"/>
        </w:rPr>
        <w:t>использует</w:t>
      </w:r>
      <w:r w:rsidRPr="006D2F08">
        <w:rPr>
          <w:sz w:val="28"/>
          <w:szCs w:val="28"/>
          <w:lang w:eastAsia="x-none"/>
        </w:rPr>
        <w:t>:</w:t>
      </w:r>
    </w:p>
    <w:p w14:paraId="1DA143FA" w14:textId="77777777" w:rsidR="006D2F08" w:rsidRPr="006D2F08" w:rsidRDefault="006D2F08" w:rsidP="006D2F08">
      <w:pPr>
        <w:ind w:firstLine="567"/>
        <w:jc w:val="both"/>
        <w:rPr>
          <w:sz w:val="28"/>
          <w:szCs w:val="28"/>
          <w:lang w:val="x-none" w:eastAsia="x-none"/>
        </w:rPr>
      </w:pPr>
      <w:r w:rsidRPr="006D2F08">
        <w:rPr>
          <w:sz w:val="28"/>
          <w:szCs w:val="28"/>
          <w:lang w:eastAsia="x-none"/>
        </w:rPr>
        <w:t xml:space="preserve">- </w:t>
      </w:r>
      <w:r w:rsidRPr="006D2F08">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4EB987D0"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цены (тарифы), сведения о которых получены из следующих источников информации (в приоритетном порядке):</w:t>
      </w:r>
    </w:p>
    <w:p w14:paraId="3E9C2708"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07922A0A"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w:t>
      </w:r>
      <w:r w:rsidRPr="006D2F08">
        <w:rPr>
          <w:sz w:val="28"/>
          <w:szCs w:val="28"/>
        </w:rPr>
        <w:lastRenderedPageBreak/>
        <w:t>иных закупочных процедур осуществляется в соответствии с действующим законодательством;</w:t>
      </w:r>
    </w:p>
    <w:p w14:paraId="0D6363BB"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8F5A2D9"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xml:space="preserve"> индекса потребительских цен (в среднем за год к предыдущему году); </w:t>
      </w:r>
    </w:p>
    <w:p w14:paraId="42753539"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xml:space="preserve"> темпа роста цен на электрическую энергию, топливо; </w:t>
      </w:r>
    </w:p>
    <w:p w14:paraId="2587B61B"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xml:space="preserve"> темпа роста цен на капитальное строительство; </w:t>
      </w:r>
    </w:p>
    <w:p w14:paraId="626200F3"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xml:space="preserve"> темпа роста цен производителей промышленной продукции (без продукции ТЭКа) и пр.;</w:t>
      </w:r>
    </w:p>
    <w:p w14:paraId="64CB4DA1"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66E1425"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807B68B" w14:textId="77777777" w:rsidR="006D2F08" w:rsidRPr="006D2F08" w:rsidRDefault="006D2F08" w:rsidP="006D2F08">
      <w:pPr>
        <w:autoSpaceDE w:val="0"/>
        <w:autoSpaceDN w:val="0"/>
        <w:adjustRightInd w:val="0"/>
        <w:ind w:firstLine="567"/>
        <w:jc w:val="both"/>
        <w:rPr>
          <w:sz w:val="28"/>
          <w:szCs w:val="28"/>
        </w:rPr>
      </w:pPr>
      <w:r w:rsidRPr="006D2F08">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4AF2C9F0" w14:textId="77777777" w:rsidR="006D2F08" w:rsidRPr="006D2F08" w:rsidRDefault="006D2F08" w:rsidP="006D2F08">
      <w:pPr>
        <w:ind w:firstLine="567"/>
        <w:jc w:val="both"/>
        <w:rPr>
          <w:bCs/>
          <w:sz w:val="28"/>
          <w:szCs w:val="28"/>
        </w:rPr>
      </w:pPr>
      <w:r w:rsidRPr="006D2F08">
        <w:rPr>
          <w:bCs/>
          <w:sz w:val="28"/>
          <w:szCs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F39D50D" w14:textId="77777777" w:rsidR="006D2F08" w:rsidRPr="006D2F08" w:rsidRDefault="006D2F08" w:rsidP="006D2F08">
      <w:pPr>
        <w:ind w:firstLine="567"/>
        <w:jc w:val="both"/>
        <w:rPr>
          <w:bCs/>
          <w:sz w:val="28"/>
          <w:szCs w:val="28"/>
        </w:rPr>
      </w:pPr>
      <w:r w:rsidRPr="006D2F08">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48AF3DE5" w14:textId="77777777" w:rsidR="006D2F08" w:rsidRPr="006D2F08" w:rsidRDefault="006D2F08" w:rsidP="006D2F08">
      <w:pPr>
        <w:ind w:firstLine="567"/>
        <w:jc w:val="both"/>
        <w:rPr>
          <w:bCs/>
          <w:color w:val="000000"/>
          <w:sz w:val="28"/>
          <w:szCs w:val="28"/>
        </w:rPr>
      </w:pPr>
      <w:r w:rsidRPr="006D2F08">
        <w:rPr>
          <w:bCs/>
          <w:color w:val="000000"/>
          <w:sz w:val="28"/>
          <w:szCs w:val="28"/>
        </w:rPr>
        <w:t>Основная деятельность АО «Междуречье»:</w:t>
      </w:r>
    </w:p>
    <w:p w14:paraId="05E662CC" w14:textId="77777777" w:rsidR="006D2F08" w:rsidRPr="006D2F08" w:rsidRDefault="006D2F08" w:rsidP="006D2F08">
      <w:pPr>
        <w:ind w:firstLine="567"/>
        <w:jc w:val="both"/>
        <w:rPr>
          <w:bCs/>
          <w:color w:val="000000"/>
          <w:sz w:val="28"/>
          <w:szCs w:val="28"/>
        </w:rPr>
      </w:pPr>
      <w:r w:rsidRPr="006D2F08">
        <w:rPr>
          <w:bCs/>
          <w:color w:val="000000"/>
          <w:sz w:val="28"/>
          <w:szCs w:val="28"/>
        </w:rPr>
        <w:t>1. Оптовая торговля твердым топливом;</w:t>
      </w:r>
    </w:p>
    <w:p w14:paraId="7268CF19" w14:textId="77777777" w:rsidR="006D2F08" w:rsidRPr="006D2F08" w:rsidRDefault="006D2F08" w:rsidP="006D2F08">
      <w:pPr>
        <w:ind w:firstLine="567"/>
        <w:jc w:val="both"/>
        <w:rPr>
          <w:bCs/>
          <w:color w:val="000000"/>
          <w:sz w:val="28"/>
          <w:szCs w:val="28"/>
        </w:rPr>
      </w:pPr>
      <w:r w:rsidRPr="006D2F08">
        <w:rPr>
          <w:bCs/>
          <w:color w:val="000000"/>
          <w:sz w:val="28"/>
          <w:szCs w:val="28"/>
        </w:rPr>
        <w:t>2. Весь комплекс работ по организации процесса добычи и переработки угля для энергетических и коксохимических производств;</w:t>
      </w:r>
    </w:p>
    <w:p w14:paraId="39DDEB9E" w14:textId="77777777" w:rsidR="006D2F08" w:rsidRPr="006D2F08" w:rsidRDefault="006D2F08" w:rsidP="006D2F08">
      <w:pPr>
        <w:ind w:firstLine="567"/>
        <w:jc w:val="both"/>
        <w:rPr>
          <w:bCs/>
          <w:color w:val="000000"/>
          <w:sz w:val="28"/>
          <w:szCs w:val="28"/>
        </w:rPr>
      </w:pPr>
      <w:r w:rsidRPr="006D2F08">
        <w:rPr>
          <w:bCs/>
          <w:color w:val="000000"/>
          <w:sz w:val="28"/>
          <w:szCs w:val="28"/>
        </w:rPr>
        <w:t>3. Деятельность промышленного железнодорожного транспорта.</w:t>
      </w:r>
    </w:p>
    <w:p w14:paraId="11A4D7DB" w14:textId="77777777" w:rsidR="006D2F08" w:rsidRPr="006D2F08" w:rsidRDefault="006D2F08" w:rsidP="006D2F08">
      <w:pPr>
        <w:ind w:firstLine="567"/>
        <w:jc w:val="both"/>
        <w:rPr>
          <w:sz w:val="28"/>
          <w:szCs w:val="28"/>
        </w:rPr>
      </w:pPr>
      <w:r w:rsidRPr="006D2F08">
        <w:rPr>
          <w:sz w:val="28"/>
          <w:szCs w:val="28"/>
        </w:rPr>
        <w:lastRenderedPageBreak/>
        <w:t xml:space="preserve">Объемы регулируемых транспортных услуг АО «Междуречье» на регулируемый период специалист предлагает принять в размере 196387 тыс. </w:t>
      </w:r>
      <w:proofErr w:type="spellStart"/>
      <w:r w:rsidRPr="006D2F08">
        <w:rPr>
          <w:sz w:val="28"/>
          <w:szCs w:val="28"/>
        </w:rPr>
        <w:t>тоннокилометров</w:t>
      </w:r>
      <w:proofErr w:type="spellEnd"/>
      <w:r w:rsidRPr="006D2F08">
        <w:rPr>
          <w:sz w:val="28"/>
          <w:szCs w:val="28"/>
        </w:rPr>
        <w:t>, из них на перевозку грузов:</w:t>
      </w:r>
    </w:p>
    <w:p w14:paraId="7BF99CA9" w14:textId="77777777" w:rsidR="006D2F08" w:rsidRPr="006D2F08" w:rsidRDefault="006D2F08" w:rsidP="006D2F08">
      <w:pPr>
        <w:ind w:firstLine="567"/>
        <w:jc w:val="both"/>
        <w:rPr>
          <w:sz w:val="28"/>
          <w:szCs w:val="28"/>
        </w:rPr>
      </w:pPr>
      <w:r w:rsidRPr="006D2F08">
        <w:rPr>
          <w:sz w:val="28"/>
          <w:szCs w:val="28"/>
        </w:rPr>
        <w:t xml:space="preserve">объемы сторонних потребителей </w:t>
      </w:r>
      <w:bookmarkStart w:id="2" w:name="_Hlk41909862"/>
      <w:r w:rsidRPr="006D2F08">
        <w:rPr>
          <w:sz w:val="28"/>
          <w:szCs w:val="28"/>
        </w:rPr>
        <w:t>в соответствии с протоколами согласования с потребителями</w:t>
      </w:r>
      <w:bookmarkEnd w:id="2"/>
      <w:r w:rsidRPr="006D2F08">
        <w:rPr>
          <w:sz w:val="28"/>
          <w:szCs w:val="28"/>
        </w:rPr>
        <w:t xml:space="preserve"> в размере 194390 тыс. </w:t>
      </w:r>
      <w:proofErr w:type="spellStart"/>
      <w:r w:rsidRPr="006D2F08">
        <w:rPr>
          <w:sz w:val="28"/>
          <w:szCs w:val="28"/>
        </w:rPr>
        <w:t>тоннокилометров</w:t>
      </w:r>
      <w:proofErr w:type="spellEnd"/>
      <w:r w:rsidRPr="006D2F08">
        <w:rPr>
          <w:sz w:val="28"/>
          <w:szCs w:val="28"/>
        </w:rPr>
        <w:t>,</w:t>
      </w:r>
    </w:p>
    <w:p w14:paraId="31FBF0C3" w14:textId="77777777" w:rsidR="006D2F08" w:rsidRPr="006D2F08" w:rsidRDefault="006D2F08" w:rsidP="006D2F08">
      <w:pPr>
        <w:ind w:firstLine="567"/>
        <w:jc w:val="both"/>
        <w:rPr>
          <w:sz w:val="28"/>
          <w:szCs w:val="28"/>
        </w:rPr>
      </w:pPr>
      <w:r w:rsidRPr="006D2F08">
        <w:rPr>
          <w:sz w:val="28"/>
          <w:szCs w:val="28"/>
        </w:rPr>
        <w:t xml:space="preserve">объемы АО «Междуречье» в размере 1996,4 тыс. </w:t>
      </w:r>
      <w:proofErr w:type="spellStart"/>
      <w:r w:rsidRPr="006D2F08">
        <w:rPr>
          <w:sz w:val="28"/>
          <w:szCs w:val="28"/>
        </w:rPr>
        <w:t>тоннокилометров</w:t>
      </w:r>
      <w:proofErr w:type="spellEnd"/>
      <w:r w:rsidRPr="006D2F08">
        <w:rPr>
          <w:sz w:val="28"/>
          <w:szCs w:val="28"/>
        </w:rPr>
        <w:t>, по предложению организации на период регулирования;</w:t>
      </w:r>
    </w:p>
    <w:p w14:paraId="29503BF0" w14:textId="77777777" w:rsidR="006D2F08" w:rsidRPr="006D2F08" w:rsidRDefault="006D2F08" w:rsidP="006D2F08">
      <w:pPr>
        <w:ind w:firstLine="567"/>
        <w:jc w:val="both"/>
        <w:rPr>
          <w:sz w:val="28"/>
          <w:szCs w:val="28"/>
        </w:rPr>
      </w:pPr>
      <w:r w:rsidRPr="006D2F08">
        <w:rPr>
          <w:sz w:val="28"/>
          <w:szCs w:val="28"/>
        </w:rPr>
        <w:t xml:space="preserve">на маневровую работу локомотива МУП «МТСК» в соответствии с протоколом согласования с потребителем в размере 6919 </w:t>
      </w:r>
      <w:proofErr w:type="spellStart"/>
      <w:r w:rsidRPr="006D2F08">
        <w:rPr>
          <w:sz w:val="28"/>
          <w:szCs w:val="28"/>
        </w:rPr>
        <w:t>локомотиво</w:t>
      </w:r>
      <w:proofErr w:type="spellEnd"/>
      <w:r w:rsidRPr="006D2F08">
        <w:rPr>
          <w:sz w:val="28"/>
          <w:szCs w:val="28"/>
        </w:rPr>
        <w:t>-часов,</w:t>
      </w:r>
    </w:p>
    <w:p w14:paraId="06182A87" w14:textId="77777777" w:rsidR="006D2F08" w:rsidRPr="006D2F08" w:rsidRDefault="006D2F08" w:rsidP="006D2F08">
      <w:pPr>
        <w:ind w:firstLine="567"/>
        <w:jc w:val="both"/>
        <w:rPr>
          <w:sz w:val="28"/>
          <w:szCs w:val="28"/>
        </w:rPr>
      </w:pPr>
      <w:r w:rsidRPr="006D2F08">
        <w:rPr>
          <w:sz w:val="28"/>
          <w:szCs w:val="28"/>
        </w:rPr>
        <w:t xml:space="preserve">на маневровую работу прочих потребителей в соответствии с протоколами согласования с потребителями в размере 61809 </w:t>
      </w:r>
      <w:proofErr w:type="spellStart"/>
      <w:r w:rsidRPr="006D2F08">
        <w:rPr>
          <w:sz w:val="28"/>
          <w:szCs w:val="28"/>
        </w:rPr>
        <w:t>локомотиво</w:t>
      </w:r>
      <w:proofErr w:type="spellEnd"/>
      <w:r w:rsidRPr="006D2F08">
        <w:rPr>
          <w:sz w:val="28"/>
          <w:szCs w:val="28"/>
        </w:rPr>
        <w:t>-часов.</w:t>
      </w:r>
    </w:p>
    <w:p w14:paraId="68242354" w14:textId="77777777" w:rsidR="006D2F08" w:rsidRPr="006D2F08" w:rsidRDefault="006D2F08" w:rsidP="006D2F08">
      <w:pPr>
        <w:ind w:firstLine="567"/>
        <w:jc w:val="both"/>
        <w:rPr>
          <w:bCs/>
          <w:sz w:val="28"/>
          <w:szCs w:val="28"/>
        </w:rPr>
      </w:pPr>
      <w:r w:rsidRPr="006D2F08">
        <w:rPr>
          <w:bCs/>
          <w:sz w:val="28"/>
          <w:szCs w:val="28"/>
        </w:rPr>
        <w:t xml:space="preserve">По данным </w:t>
      </w:r>
      <w:r w:rsidRPr="006D2F08">
        <w:rPr>
          <w:iCs/>
          <w:sz w:val="28"/>
          <w:szCs w:val="28"/>
        </w:rPr>
        <w:t>АО</w:t>
      </w:r>
      <w:r w:rsidRPr="006D2F08">
        <w:rPr>
          <w:iCs/>
          <w:sz w:val="28"/>
          <w:szCs w:val="28"/>
          <w:lang w:val="x-none"/>
        </w:rPr>
        <w:t xml:space="preserve"> «</w:t>
      </w:r>
      <w:r w:rsidRPr="006D2F08">
        <w:rPr>
          <w:iCs/>
          <w:sz w:val="28"/>
          <w:szCs w:val="28"/>
        </w:rPr>
        <w:t>Междуречье»</w:t>
      </w:r>
      <w:r w:rsidRPr="006D2F08">
        <w:rPr>
          <w:bCs/>
          <w:sz w:val="28"/>
          <w:szCs w:val="28"/>
        </w:rPr>
        <w:t xml:space="preserve"> в собственности организации имеется 18 локомотивов: ТЭМ-2 - 9 ед., ТЭМ-18 - 2 ед., ТЭМ-7А - 6 ед., 2ТЭ10М - 1 ед., задействовано в процессе оказания услуг 18 локомотивов. Развернутая длина железнодорожного пути согласно представленным данным в таблице «Основные технические показатели деятельности АО «Междуречье» 114,9 км класс путей, категория 4С, 5С.</w:t>
      </w:r>
    </w:p>
    <w:p w14:paraId="4D6C46C0" w14:textId="77777777" w:rsidR="006D2F08" w:rsidRPr="006D2F08" w:rsidRDefault="006D2F08" w:rsidP="006D2F08">
      <w:pPr>
        <w:ind w:firstLine="567"/>
        <w:jc w:val="both"/>
        <w:rPr>
          <w:sz w:val="28"/>
          <w:szCs w:val="28"/>
        </w:rPr>
      </w:pPr>
      <w:r w:rsidRPr="006D2F08">
        <w:rPr>
          <w:sz w:val="28"/>
          <w:szCs w:val="28"/>
        </w:rPr>
        <w:t xml:space="preserve">В соответствии с п.4 ст.8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 </w:t>
      </w:r>
    </w:p>
    <w:p w14:paraId="4DE3098B" w14:textId="77777777" w:rsidR="006D2F08" w:rsidRPr="006D2F08" w:rsidRDefault="006D2F08" w:rsidP="006D2F08">
      <w:pPr>
        <w:ind w:firstLine="567"/>
        <w:jc w:val="both"/>
        <w:rPr>
          <w:sz w:val="28"/>
          <w:szCs w:val="28"/>
        </w:rPr>
      </w:pPr>
      <w:r w:rsidRPr="006D2F08">
        <w:rPr>
          <w:sz w:val="28"/>
          <w:szCs w:val="28"/>
        </w:rPr>
        <w:t>Согласно постановлению Правительства РФ от 22.09.2008 № 707 (ред. от 04.09.2015) «О порядке ведения раздельного учета доходов и расходов субъектами естественных монополий»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w:t>
      </w:r>
    </w:p>
    <w:p w14:paraId="19F1F283" w14:textId="77777777" w:rsidR="006D2F08" w:rsidRPr="006D2F08" w:rsidRDefault="006D2F08" w:rsidP="006D2F08">
      <w:pPr>
        <w:ind w:firstLine="567"/>
        <w:jc w:val="both"/>
        <w:rPr>
          <w:sz w:val="28"/>
          <w:szCs w:val="28"/>
        </w:rPr>
      </w:pPr>
      <w:r w:rsidRPr="006D2F08">
        <w:rPr>
          <w:sz w:val="28"/>
          <w:szCs w:val="28"/>
        </w:rPr>
        <w:t>Согласно п. 2 Порядка ведения раздельного учета доходов и расходов субъектами естественных монополий в сфере железнодорожных перевозок, утвержденного приказом Минтранса России от 12.08.2014 № 225 ведение раздельного учета осуществляется на основании данных бухгалтерского, оперативно-технического и статистического учета.</w:t>
      </w:r>
    </w:p>
    <w:p w14:paraId="71F15D55" w14:textId="77777777" w:rsidR="006D2F08" w:rsidRPr="006D2F08" w:rsidRDefault="006D2F08" w:rsidP="006D2F08">
      <w:pPr>
        <w:ind w:firstLine="567"/>
        <w:jc w:val="both"/>
        <w:rPr>
          <w:sz w:val="28"/>
          <w:szCs w:val="28"/>
        </w:rPr>
      </w:pPr>
      <w:r w:rsidRPr="006D2F08">
        <w:rPr>
          <w:sz w:val="28"/>
          <w:szCs w:val="28"/>
        </w:rPr>
        <w:t>Согласно п. 2.4. Методических рекомендаций № 139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53968C99" w14:textId="77777777" w:rsidR="006D2F08" w:rsidRPr="006D2F08" w:rsidRDefault="006D2F08" w:rsidP="006D2F08">
      <w:pPr>
        <w:ind w:firstLine="567"/>
        <w:jc w:val="both"/>
        <w:rPr>
          <w:sz w:val="28"/>
          <w:szCs w:val="28"/>
        </w:rPr>
      </w:pPr>
      <w:r w:rsidRPr="006D2F08">
        <w:rPr>
          <w:sz w:val="28"/>
          <w:szCs w:val="28"/>
        </w:rPr>
        <w:t xml:space="preserve">Основными потребителями транспортных услуг АО «Междуречье» являются: предприятия добычи угля ПАО «Южный Кузбасс», МУП «МТСК», прочие предприятия. </w:t>
      </w:r>
    </w:p>
    <w:p w14:paraId="519CBA33" w14:textId="77777777" w:rsidR="006D2F08" w:rsidRPr="006D2F08" w:rsidRDefault="006D2F08" w:rsidP="006D2F08">
      <w:pPr>
        <w:ind w:firstLine="567"/>
        <w:jc w:val="both"/>
        <w:rPr>
          <w:sz w:val="28"/>
          <w:szCs w:val="28"/>
        </w:rPr>
      </w:pPr>
      <w:r w:rsidRPr="006D2F08">
        <w:rPr>
          <w:sz w:val="28"/>
          <w:szCs w:val="28"/>
        </w:rPr>
        <w:t xml:space="preserve">Проанализировав представленные АО «Междуречье» бухгалтерскую отчетность организации за 2021 год, </w:t>
      </w:r>
      <w:proofErr w:type="spellStart"/>
      <w:r w:rsidRPr="006D2F08">
        <w:rPr>
          <w:sz w:val="28"/>
          <w:szCs w:val="28"/>
        </w:rPr>
        <w:t>оборотно</w:t>
      </w:r>
      <w:proofErr w:type="spellEnd"/>
      <w:r w:rsidRPr="006D2F08">
        <w:rPr>
          <w:sz w:val="28"/>
          <w:szCs w:val="28"/>
        </w:rPr>
        <w:t xml:space="preserve">-сальдовые ведомости по счетам бухгалтерского учета за 2021 год, статистическую отчетность, учетную политику организации, порядок распределения затрат, выявлен факт отсутствия ведения АО «Междуречье» раздельного учета расходов по регулируемым и нерегулируемым видам деятельности, в учетной политике и порядке распределения затрат не предусмотрен порядок ведения раздельного учета </w:t>
      </w:r>
      <w:r w:rsidRPr="006D2F08">
        <w:rPr>
          <w:sz w:val="28"/>
          <w:szCs w:val="28"/>
        </w:rPr>
        <w:lastRenderedPageBreak/>
        <w:t>доходов и расходов по регулируемым и нерегулируемым видам деятельности, не закреплены отдельные субсчета по регулируемым видам деятельности.</w:t>
      </w:r>
    </w:p>
    <w:p w14:paraId="04A01098" w14:textId="77777777" w:rsidR="006D2F08" w:rsidRPr="006D2F08" w:rsidRDefault="006D2F08" w:rsidP="006D2F08">
      <w:pPr>
        <w:ind w:firstLine="567"/>
        <w:jc w:val="both"/>
        <w:rPr>
          <w:sz w:val="28"/>
          <w:szCs w:val="28"/>
        </w:rPr>
      </w:pPr>
      <w:r w:rsidRPr="006D2F08">
        <w:rPr>
          <w:sz w:val="28"/>
          <w:szCs w:val="28"/>
        </w:rPr>
        <w:t xml:space="preserve">Согласно учетной политике АО «Междуречье», расходы ПТУ учитываются на счете 23-02 «Вспомогательное производство - ПТУ». Согласно предоставленной </w:t>
      </w:r>
      <w:proofErr w:type="spellStart"/>
      <w:r w:rsidRPr="006D2F08">
        <w:rPr>
          <w:sz w:val="28"/>
          <w:szCs w:val="28"/>
        </w:rPr>
        <w:t>оборотно</w:t>
      </w:r>
      <w:proofErr w:type="spellEnd"/>
      <w:r w:rsidRPr="006D2F08">
        <w:rPr>
          <w:sz w:val="28"/>
          <w:szCs w:val="28"/>
        </w:rPr>
        <w:t xml:space="preserve">-сальдовой ведомости на счете 23-02 учтены затраты не только по регулируемым видам деятельности, но и затраты от прочих видов деятельности. Затраты по перевозке грузов и работе локомотива в </w:t>
      </w:r>
      <w:proofErr w:type="spellStart"/>
      <w:r w:rsidRPr="006D2F08">
        <w:rPr>
          <w:sz w:val="28"/>
          <w:szCs w:val="28"/>
        </w:rPr>
        <w:t>оборотно</w:t>
      </w:r>
      <w:proofErr w:type="spellEnd"/>
      <w:r w:rsidRPr="006D2F08">
        <w:rPr>
          <w:sz w:val="28"/>
          <w:szCs w:val="28"/>
        </w:rPr>
        <w:t xml:space="preserve">-сальдовой ведомости по счету 23-02 выделены. В </w:t>
      </w:r>
      <w:proofErr w:type="spellStart"/>
      <w:r w:rsidRPr="006D2F08">
        <w:rPr>
          <w:sz w:val="28"/>
          <w:szCs w:val="28"/>
        </w:rPr>
        <w:t>оборотно</w:t>
      </w:r>
      <w:proofErr w:type="spellEnd"/>
      <w:r w:rsidRPr="006D2F08">
        <w:rPr>
          <w:sz w:val="28"/>
          <w:szCs w:val="28"/>
        </w:rPr>
        <w:t xml:space="preserve">-сальдовой ведомости по счету 90-01 «Выручка» выделены доходы по Транспортным услугам ПТУ - перевозке грузов, маневровой работе локомотива, прочим доходам ПТУ. В </w:t>
      </w:r>
      <w:proofErr w:type="spellStart"/>
      <w:r w:rsidRPr="006D2F08">
        <w:rPr>
          <w:sz w:val="28"/>
          <w:szCs w:val="28"/>
        </w:rPr>
        <w:t>оборотно</w:t>
      </w:r>
      <w:proofErr w:type="spellEnd"/>
      <w:r w:rsidRPr="006D2F08">
        <w:rPr>
          <w:sz w:val="28"/>
          <w:szCs w:val="28"/>
        </w:rPr>
        <w:t xml:space="preserve">-сальдовой ведомости по счету 90-02 «Себестоимость» выделены расходы по Транспортным услугам ПТУ - перевозке грузов, маневровой работе локомотива. Расходы по прочим услугам ПТУ не выделены.  </w:t>
      </w:r>
    </w:p>
    <w:p w14:paraId="0BA95770" w14:textId="77777777" w:rsidR="006D2F08" w:rsidRPr="006D2F08" w:rsidRDefault="006D2F08" w:rsidP="006D2F08">
      <w:pPr>
        <w:ind w:firstLine="567"/>
        <w:jc w:val="both"/>
        <w:rPr>
          <w:sz w:val="28"/>
          <w:szCs w:val="28"/>
        </w:rPr>
      </w:pPr>
      <w:r w:rsidRPr="006D2F08">
        <w:rPr>
          <w:sz w:val="28"/>
          <w:szCs w:val="28"/>
        </w:rPr>
        <w:t xml:space="preserve">Согласно порядку распределения затрат, представленному                                       АО «Междуречье», на счетах 23-02, 26-02 учитываются также прочие вспомогательные участки ПТУ: РПС, участок электрификации и энергоснабжения, ПТО, ЦРПС, ПМС. </w:t>
      </w:r>
    </w:p>
    <w:p w14:paraId="7A8C0A59" w14:textId="77777777" w:rsidR="006D2F08" w:rsidRPr="006D2F08" w:rsidRDefault="006D2F08" w:rsidP="006D2F08">
      <w:pPr>
        <w:ind w:firstLine="567"/>
        <w:jc w:val="both"/>
        <w:rPr>
          <w:sz w:val="28"/>
          <w:szCs w:val="28"/>
        </w:rPr>
      </w:pPr>
      <w:r w:rsidRPr="006D2F08">
        <w:rPr>
          <w:sz w:val="28"/>
          <w:szCs w:val="28"/>
        </w:rPr>
        <w:t xml:space="preserve">При расчете тарифов по статьям расходов из затрат на ПТУ                             АО «Междуречье» выделяет затраты на транспортные услуги, затем распределяет эти затраты на перевозку грузов и работу локомотивов. Специалист принимает долю распределения затрат на транспортные услуги ПТУ и дифференциацию затрат на перевозку грузов и работу локомотивов по предложению предприятия на регулируемый период. </w:t>
      </w:r>
    </w:p>
    <w:p w14:paraId="6975EE0B" w14:textId="77777777" w:rsidR="006D2F08" w:rsidRPr="006D2F08" w:rsidRDefault="006D2F08" w:rsidP="006D2F08">
      <w:pPr>
        <w:ind w:firstLine="567"/>
        <w:jc w:val="both"/>
        <w:rPr>
          <w:sz w:val="28"/>
          <w:szCs w:val="28"/>
        </w:rPr>
      </w:pPr>
      <w:r w:rsidRPr="006D2F08">
        <w:rPr>
          <w:bCs/>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28.09.2022. При формировании статей затрат анализировались расходы за отчетный период 2021 год, прогнозировались затраты на период регулирования 2022 год, к статьям затрат применялся: индекс потребительских цен (ИПЦ) согласно данному прогнозу на 2023 год 106,0 (ИПЦ 106,0%), индекс ИЦП по производству нефтепродуктов на 2023 год 98,6 (ИЦП 98,6%). </w:t>
      </w:r>
      <w:r w:rsidRPr="006D2F08">
        <w:rPr>
          <w:sz w:val="28"/>
          <w:szCs w:val="28"/>
        </w:rPr>
        <w:t>При проведении анализа экономической обоснованности представленных для расчёта тарифов АО «Междуречье» материалов, считаем экономически обоснованными расходы по статьям затрат на следующем уровне:</w:t>
      </w:r>
    </w:p>
    <w:p w14:paraId="6C3A039F" w14:textId="77777777" w:rsidR="006D2F08" w:rsidRPr="006D2F08" w:rsidRDefault="006D2F08" w:rsidP="006D2F08">
      <w:pPr>
        <w:ind w:firstLine="567"/>
        <w:jc w:val="both"/>
        <w:rPr>
          <w:sz w:val="28"/>
          <w:szCs w:val="28"/>
          <w:lang w:val="x-none" w:eastAsia="x-none"/>
        </w:rPr>
      </w:pPr>
      <w:bookmarkStart w:id="3" w:name="_Hlk529871800"/>
      <w:r w:rsidRPr="006D2F08">
        <w:rPr>
          <w:sz w:val="28"/>
          <w:szCs w:val="28"/>
          <w:lang w:val="x-none" w:eastAsia="x-none"/>
        </w:rPr>
        <w:t xml:space="preserve">1. </w:t>
      </w:r>
      <w:bookmarkStart w:id="4" w:name="_Hlk1658512"/>
      <w:r w:rsidRPr="006D2F08">
        <w:rPr>
          <w:sz w:val="28"/>
          <w:szCs w:val="28"/>
          <w:lang w:eastAsia="x-none"/>
        </w:rPr>
        <w:t xml:space="preserve">Расходы на </w:t>
      </w:r>
      <w:r w:rsidRPr="006D2F08">
        <w:rPr>
          <w:sz w:val="28"/>
          <w:szCs w:val="28"/>
          <w:lang w:val="x-none" w:eastAsia="x-none"/>
        </w:rPr>
        <w:t>оплату труда</w:t>
      </w:r>
      <w:r w:rsidRPr="006D2F08">
        <w:rPr>
          <w:sz w:val="28"/>
          <w:szCs w:val="28"/>
          <w:lang w:eastAsia="x-none"/>
        </w:rPr>
        <w:t xml:space="preserve"> АО «Междуречье» предлагает принять в сумме 399394 </w:t>
      </w:r>
      <w:proofErr w:type="spellStart"/>
      <w:r w:rsidRPr="006D2F08">
        <w:rPr>
          <w:sz w:val="28"/>
          <w:szCs w:val="28"/>
          <w:lang w:eastAsia="x-none"/>
        </w:rPr>
        <w:t>тыс.руб</w:t>
      </w:r>
      <w:proofErr w:type="spellEnd"/>
      <w:r w:rsidRPr="006D2F08">
        <w:rPr>
          <w:sz w:val="28"/>
          <w:szCs w:val="28"/>
          <w:lang w:eastAsia="x-none"/>
        </w:rPr>
        <w:t>., численность в размере 499 человека, среднюю заработную плату в размере 66699 руб.</w:t>
      </w:r>
    </w:p>
    <w:bookmarkEnd w:id="4"/>
    <w:p w14:paraId="08A9CC9F" w14:textId="77777777" w:rsidR="006D2F08" w:rsidRPr="006D2F08" w:rsidRDefault="006D2F08" w:rsidP="006D2F08">
      <w:pPr>
        <w:ind w:firstLine="567"/>
        <w:jc w:val="both"/>
        <w:rPr>
          <w:sz w:val="28"/>
          <w:szCs w:val="28"/>
          <w:lang w:eastAsia="en-US"/>
        </w:rPr>
      </w:pPr>
      <w:r w:rsidRPr="006D2F08">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6D2F08">
        <w:rPr>
          <w:sz w:val="28"/>
          <w:szCs w:val="28"/>
          <w:lang w:eastAsia="x-none"/>
        </w:rPr>
        <w:t xml:space="preserve">в соответствии с пунктом </w:t>
      </w:r>
      <w:r w:rsidRPr="006D2F08">
        <w:rPr>
          <w:sz w:val="28"/>
          <w:szCs w:val="28"/>
          <w:lang w:val="x-none" w:eastAsia="x-none"/>
        </w:rPr>
        <w:t xml:space="preserve">4.3 Методических рекомендаций  </w:t>
      </w:r>
      <w:r w:rsidRPr="006D2F08">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w:t>
      </w:r>
      <w:r w:rsidRPr="006D2F08">
        <w:rPr>
          <w:sz w:val="28"/>
          <w:szCs w:val="28"/>
          <w:lang w:eastAsia="en-US"/>
        </w:rPr>
        <w:lastRenderedPageBreak/>
        <w:t>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751BABED" w14:textId="77777777" w:rsidR="006D2F08" w:rsidRPr="006D2F08" w:rsidRDefault="006D2F08" w:rsidP="006D2F08">
      <w:pPr>
        <w:tabs>
          <w:tab w:val="left" w:pos="1276"/>
        </w:tabs>
        <w:ind w:firstLine="567"/>
        <w:jc w:val="both"/>
        <w:rPr>
          <w:sz w:val="28"/>
          <w:szCs w:val="28"/>
        </w:rPr>
      </w:pPr>
      <w:r w:rsidRPr="006D2F08">
        <w:rPr>
          <w:sz w:val="28"/>
          <w:szCs w:val="28"/>
        </w:rPr>
        <w:t xml:space="preserve">Для подтверждения данной статьи расходов АО «Междуречье» были представлены и специалистом проанализированы: штатное расписание (том 5 стр.64-80, том 26 стр.235), статистическая форма П-4 (том 5 стр.10-63), таблицы «Расходы на оплату труда ПТУ АО «Междуречье» за 2021 и на период регулирования, коллективный договор (том 2 стр.126) и соглашение о социально-трудовых гарантиях (том 2 стр.271), </w:t>
      </w:r>
      <w:proofErr w:type="spellStart"/>
      <w:r w:rsidRPr="006D2F08">
        <w:rPr>
          <w:sz w:val="28"/>
          <w:szCs w:val="28"/>
        </w:rPr>
        <w:t>оборотно</w:t>
      </w:r>
      <w:proofErr w:type="spellEnd"/>
      <w:r w:rsidRPr="006D2F08">
        <w:rPr>
          <w:sz w:val="28"/>
          <w:szCs w:val="28"/>
        </w:rPr>
        <w:t>-сальдовая ведомость по счету 23.02 за 2021 год.</w:t>
      </w:r>
    </w:p>
    <w:p w14:paraId="419F9DD5" w14:textId="77777777" w:rsidR="006D2F08" w:rsidRPr="006D2F08" w:rsidRDefault="006D2F08" w:rsidP="006D2F08">
      <w:pPr>
        <w:tabs>
          <w:tab w:val="left" w:pos="1276"/>
        </w:tabs>
        <w:ind w:firstLine="567"/>
        <w:jc w:val="both"/>
        <w:rPr>
          <w:sz w:val="28"/>
          <w:szCs w:val="28"/>
        </w:rPr>
      </w:pPr>
      <w:r w:rsidRPr="006D2F08">
        <w:rPr>
          <w:sz w:val="28"/>
          <w:szCs w:val="28"/>
        </w:rPr>
        <w:t xml:space="preserve">Фонд оплаты труда специалист предлагает принять в размере </w:t>
      </w:r>
      <w:r w:rsidRPr="006D2F08">
        <w:rPr>
          <w:b/>
          <w:sz w:val="28"/>
          <w:szCs w:val="28"/>
        </w:rPr>
        <w:t>377784</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2376BC3D" w14:textId="77777777" w:rsidR="006D2F08" w:rsidRPr="006D2F08" w:rsidRDefault="006D2F08" w:rsidP="006D2F08">
      <w:pPr>
        <w:ind w:firstLine="567"/>
        <w:jc w:val="both"/>
        <w:rPr>
          <w:sz w:val="28"/>
          <w:szCs w:val="28"/>
        </w:rPr>
      </w:pPr>
      <w:r w:rsidRPr="006D2F08">
        <w:rPr>
          <w:sz w:val="28"/>
          <w:szCs w:val="28"/>
        </w:rPr>
        <w:t xml:space="preserve">Численность персонала специалист предлагает принять в размере 472 чел. В расчете численности по отдельным категориям работников выявлено превышение фактической численности над нормативной. По дополнительно представленной информации организации, в расчете представлена численность на основании групп профессий работников с разными разрядами. В целом по группам профессий превышения фактической численности над нормативной не установлено. Предлагаем принять численность следующим образом: численность по группам работников "Монтеры пути", "Электромонтеры устройств СЦБ", "Электромонтеры контактной сети", "Электромонтеры связи", "Электрогазосварщики ручной сварки", "Слесари по топливной аппаратуре" - по факту отчетного периода. Численность по прочим категориям работников - по факту отчетного периода. </w:t>
      </w:r>
    </w:p>
    <w:p w14:paraId="1D202B0E" w14:textId="77777777" w:rsidR="006D2F08" w:rsidRPr="006D2F08" w:rsidRDefault="006D2F08" w:rsidP="006D2F08">
      <w:pPr>
        <w:ind w:firstLine="567"/>
        <w:jc w:val="both"/>
        <w:rPr>
          <w:sz w:val="28"/>
          <w:szCs w:val="28"/>
        </w:rPr>
      </w:pPr>
      <w:r w:rsidRPr="006D2F08">
        <w:rPr>
          <w:sz w:val="28"/>
          <w:szCs w:val="28"/>
        </w:rPr>
        <w:t>Исключен осмотрщик-ремонтник вагонов 1 ед.– 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p w14:paraId="76208915" w14:textId="77777777" w:rsidR="006D2F08" w:rsidRPr="006D2F08" w:rsidRDefault="006D2F08" w:rsidP="006D2F08">
      <w:pPr>
        <w:tabs>
          <w:tab w:val="left" w:pos="1276"/>
        </w:tabs>
        <w:ind w:firstLine="567"/>
        <w:jc w:val="both"/>
        <w:rPr>
          <w:sz w:val="28"/>
          <w:szCs w:val="28"/>
        </w:rPr>
      </w:pPr>
      <w:r w:rsidRPr="006D2F08">
        <w:rPr>
          <w:sz w:val="28"/>
          <w:szCs w:val="28"/>
        </w:rPr>
        <w:t xml:space="preserve">Среднемесячную заработную плату специалист предлагает принять по предложению организации в размере 66699 руб./месяц. </w:t>
      </w:r>
      <w:bookmarkEnd w:id="3"/>
    </w:p>
    <w:p w14:paraId="5937D207" w14:textId="77777777" w:rsidR="006D2F08" w:rsidRPr="006D2F08" w:rsidRDefault="006D2F08" w:rsidP="006D2F08">
      <w:pPr>
        <w:ind w:firstLine="567"/>
        <w:jc w:val="both"/>
        <w:rPr>
          <w:sz w:val="28"/>
          <w:szCs w:val="28"/>
          <w:lang w:val="x-none"/>
        </w:rPr>
      </w:pPr>
      <w:r w:rsidRPr="006D2F08">
        <w:rPr>
          <w:sz w:val="28"/>
          <w:szCs w:val="28"/>
        </w:rPr>
        <w:t xml:space="preserve">2. Расходы на налоги и сборы с фонда оплаты труда АО «Междуречье» предлагает принять в сумме 143422 </w:t>
      </w:r>
      <w:proofErr w:type="spellStart"/>
      <w:r w:rsidRPr="006D2F08">
        <w:rPr>
          <w:sz w:val="28"/>
          <w:szCs w:val="28"/>
        </w:rPr>
        <w:t>тыс.руб</w:t>
      </w:r>
      <w:proofErr w:type="spellEnd"/>
      <w:r w:rsidRPr="006D2F08">
        <w:rPr>
          <w:sz w:val="28"/>
          <w:szCs w:val="28"/>
        </w:rPr>
        <w:t>.</w:t>
      </w:r>
    </w:p>
    <w:p w14:paraId="4D8149DB" w14:textId="77777777" w:rsidR="006D2F08" w:rsidRPr="006D2F08" w:rsidRDefault="006D2F08" w:rsidP="006D2F08">
      <w:pPr>
        <w:ind w:firstLine="567"/>
        <w:jc w:val="both"/>
        <w:rPr>
          <w:bCs/>
          <w:sz w:val="28"/>
          <w:szCs w:val="28"/>
        </w:rPr>
      </w:pPr>
      <w:r w:rsidRPr="006D2F08">
        <w:rPr>
          <w:bCs/>
          <w:sz w:val="28"/>
          <w:szCs w:val="28"/>
        </w:rPr>
        <w:t xml:space="preserve">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 </w:t>
      </w:r>
    </w:p>
    <w:p w14:paraId="73FB454D" w14:textId="77777777" w:rsidR="006D2F08" w:rsidRPr="006D2F08" w:rsidRDefault="006D2F08" w:rsidP="006D2F08">
      <w:pPr>
        <w:ind w:firstLine="567"/>
        <w:jc w:val="both"/>
        <w:rPr>
          <w:bCs/>
          <w:sz w:val="28"/>
          <w:szCs w:val="28"/>
        </w:rPr>
      </w:pPr>
      <w:r w:rsidRPr="006D2F08">
        <w:rPr>
          <w:bCs/>
          <w:sz w:val="28"/>
          <w:szCs w:val="28"/>
        </w:rPr>
        <w:t xml:space="preserve">Предприятием представлен расчет по форме 4-ФСС за 2021 год (том 3 стр.358), уведомление о размере страховых взносов (том 3 стр.361). Затраты специалистом рассчитаны в соответствии с действующим законодательством с учетом размера страхового тарифа 4,1%. На предприятии проведена специальная оценка условий труда, определен класс условий труда, согласно которой установлены дополнительные тарифы страховых взносов для отдельных категорий плательщиков. Данная информация отражена в сводной ведомости результатов проведения специальной оценки условий труда (том 5 стр.157), расчете страховых взносов (том 35 стр.176). </w:t>
      </w:r>
    </w:p>
    <w:p w14:paraId="099E86A6" w14:textId="77777777" w:rsidR="006D2F08" w:rsidRPr="006D2F08" w:rsidRDefault="006D2F08" w:rsidP="006D2F08">
      <w:pPr>
        <w:ind w:firstLine="567"/>
        <w:jc w:val="both"/>
        <w:rPr>
          <w:sz w:val="28"/>
          <w:szCs w:val="28"/>
        </w:rPr>
      </w:pPr>
      <w:r w:rsidRPr="006D2F08">
        <w:rPr>
          <w:bCs/>
          <w:sz w:val="28"/>
          <w:szCs w:val="28"/>
        </w:rPr>
        <w:lastRenderedPageBreak/>
        <w:t>Затраты предлагаем принять в соответствии с фактическими затратами отчетного периода с учетом изменений затрат по фонду оплаты труда на период регулирования.</w:t>
      </w:r>
      <w:r w:rsidRPr="006D2F08">
        <w:rPr>
          <w:sz w:val="28"/>
          <w:szCs w:val="28"/>
        </w:rPr>
        <w:t xml:space="preserve"> </w:t>
      </w:r>
    </w:p>
    <w:p w14:paraId="21A04288" w14:textId="77777777" w:rsidR="006D2F08" w:rsidRPr="006D2F08" w:rsidRDefault="006D2F08" w:rsidP="006D2F08">
      <w:pPr>
        <w:ind w:firstLine="567"/>
        <w:jc w:val="both"/>
        <w:rPr>
          <w:sz w:val="28"/>
          <w:szCs w:val="28"/>
        </w:rPr>
      </w:pPr>
      <w:r w:rsidRPr="006D2F08">
        <w:rPr>
          <w:sz w:val="28"/>
          <w:szCs w:val="28"/>
        </w:rPr>
        <w:t xml:space="preserve">Таким образом, налоги и сборы с фонда оплаты труда специалист предлагает принять в размере </w:t>
      </w:r>
      <w:r w:rsidRPr="006D2F08">
        <w:rPr>
          <w:b/>
          <w:sz w:val="28"/>
          <w:szCs w:val="28"/>
        </w:rPr>
        <w:t>133988</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1C25260A" w14:textId="77777777" w:rsidR="006D2F08" w:rsidRPr="006D2F08" w:rsidRDefault="006D2F08" w:rsidP="006D2F08">
      <w:pPr>
        <w:ind w:firstLine="567"/>
        <w:jc w:val="both"/>
        <w:rPr>
          <w:sz w:val="28"/>
          <w:szCs w:val="28"/>
          <w:lang w:val="x-none" w:eastAsia="x-none"/>
        </w:rPr>
      </w:pPr>
      <w:r w:rsidRPr="006D2F08">
        <w:rPr>
          <w:sz w:val="28"/>
          <w:szCs w:val="28"/>
          <w:lang w:val="x-none" w:eastAsia="x-none"/>
        </w:rPr>
        <w:t xml:space="preserve">3. </w:t>
      </w:r>
      <w:bookmarkStart w:id="5" w:name="_Hlk1658547"/>
      <w:r w:rsidRPr="006D2F08">
        <w:rPr>
          <w:sz w:val="28"/>
          <w:szCs w:val="28"/>
          <w:lang w:eastAsia="x-none"/>
        </w:rPr>
        <w:t xml:space="preserve">Расходы на топливо и ГСМ АО «Междуречье» предлагает принять в сумме 126467 </w:t>
      </w:r>
      <w:proofErr w:type="spellStart"/>
      <w:r w:rsidRPr="006D2F08">
        <w:rPr>
          <w:sz w:val="28"/>
          <w:szCs w:val="28"/>
          <w:lang w:eastAsia="x-none"/>
        </w:rPr>
        <w:t>тыс.руб</w:t>
      </w:r>
      <w:proofErr w:type="spellEnd"/>
      <w:r w:rsidRPr="006D2F08">
        <w:rPr>
          <w:sz w:val="28"/>
          <w:szCs w:val="28"/>
          <w:lang w:eastAsia="x-none"/>
        </w:rPr>
        <w:t>.</w:t>
      </w:r>
    </w:p>
    <w:bookmarkEnd w:id="5"/>
    <w:p w14:paraId="5830FDD0" w14:textId="77777777" w:rsidR="006D2F08" w:rsidRPr="006D2F08" w:rsidRDefault="006D2F08" w:rsidP="006D2F08">
      <w:pPr>
        <w:ind w:firstLine="567"/>
        <w:jc w:val="both"/>
        <w:rPr>
          <w:color w:val="000000"/>
          <w:spacing w:val="5"/>
          <w:sz w:val="28"/>
          <w:szCs w:val="28"/>
          <w:lang w:eastAsia="x-none"/>
        </w:rPr>
      </w:pPr>
      <w:r w:rsidRPr="006D2F08">
        <w:rPr>
          <w:sz w:val="28"/>
          <w:szCs w:val="28"/>
          <w:lang w:eastAsia="x-none"/>
        </w:rPr>
        <w:t xml:space="preserve">В соответствии с пунктом 4.4 Методических рекомендаций, </w:t>
      </w:r>
      <w:r w:rsidRPr="006D2F08">
        <w:rPr>
          <w:color w:val="000000"/>
          <w:spacing w:val="-5"/>
          <w:sz w:val="28"/>
          <w:szCs w:val="28"/>
          <w:lang w:val="x-none" w:eastAsia="x-none"/>
        </w:rPr>
        <w:t xml:space="preserve">затраты на топливо и ГСМ </w:t>
      </w:r>
      <w:r w:rsidRPr="006D2F08">
        <w:rPr>
          <w:color w:val="000000"/>
          <w:spacing w:val="5"/>
          <w:sz w:val="28"/>
          <w:szCs w:val="28"/>
          <w:lang w:val="x-none" w:eastAsia="x-none"/>
        </w:rPr>
        <w:t>рассчитываются в соответствии с приложениями № 2, № 3 к Методическим рекомендациям.</w:t>
      </w:r>
      <w:r w:rsidRPr="006D2F08">
        <w:rPr>
          <w:color w:val="000000"/>
          <w:spacing w:val="5"/>
          <w:sz w:val="28"/>
          <w:szCs w:val="28"/>
          <w:lang w:eastAsia="x-none"/>
        </w:rPr>
        <w:t xml:space="preserve"> </w:t>
      </w:r>
    </w:p>
    <w:p w14:paraId="6A85E688" w14:textId="77777777" w:rsidR="006D2F08" w:rsidRPr="006D2F08" w:rsidRDefault="006D2F08" w:rsidP="006D2F08">
      <w:pPr>
        <w:ind w:firstLine="567"/>
        <w:jc w:val="both"/>
        <w:rPr>
          <w:color w:val="000000"/>
          <w:spacing w:val="5"/>
          <w:sz w:val="28"/>
          <w:szCs w:val="28"/>
          <w:lang w:eastAsia="x-none"/>
        </w:rPr>
      </w:pPr>
      <w:r w:rsidRPr="006D2F08">
        <w:rPr>
          <w:color w:val="000000"/>
          <w:spacing w:val="5"/>
          <w:sz w:val="28"/>
          <w:szCs w:val="28"/>
          <w:lang w:eastAsia="x-none"/>
        </w:rPr>
        <w:t xml:space="preserve">Для обоснования затрат на топливо и ГСМ предприятием представлены расчеты затрат в соответствии с </w:t>
      </w:r>
      <w:r w:rsidRPr="006D2F08">
        <w:rPr>
          <w:color w:val="000000"/>
          <w:spacing w:val="5"/>
          <w:sz w:val="28"/>
          <w:szCs w:val="28"/>
          <w:lang w:val="x-none" w:eastAsia="x-none"/>
        </w:rPr>
        <w:t>приложениями № 2, № 3 к Методическим рекомендациям</w:t>
      </w:r>
      <w:r w:rsidRPr="006D2F08">
        <w:rPr>
          <w:color w:val="000000"/>
          <w:spacing w:val="5"/>
          <w:sz w:val="28"/>
          <w:szCs w:val="28"/>
          <w:lang w:eastAsia="x-none"/>
        </w:rPr>
        <w:t>, натуральный расход ГСМ по ПТУ за 2021 год, расчет смазочных материалов, реестр обороты по дебету  калькуляционная статья ГСМ за период 01.01.2021 -  31.12.2021 г., акты списания товарно-материальных ценностей по счету 10-03 (ГСМ), ведомости учета выдачи горюче-смазочных материалов, счет-фактуры по статье «ГСМ», договоры (том 10, 11).</w:t>
      </w:r>
    </w:p>
    <w:p w14:paraId="2DE9E4AC" w14:textId="77777777" w:rsidR="006D2F08" w:rsidRPr="006D2F08" w:rsidRDefault="006D2F08" w:rsidP="006D2F08">
      <w:pPr>
        <w:ind w:firstLine="567"/>
        <w:jc w:val="both"/>
        <w:rPr>
          <w:color w:val="000000"/>
          <w:spacing w:val="5"/>
          <w:sz w:val="28"/>
          <w:szCs w:val="28"/>
          <w:lang w:val="x-none" w:eastAsia="x-none"/>
        </w:rPr>
      </w:pPr>
      <w:r w:rsidRPr="006D2F08">
        <w:rPr>
          <w:color w:val="000000"/>
          <w:spacing w:val="6"/>
          <w:sz w:val="28"/>
          <w:szCs w:val="28"/>
          <w:lang w:val="x-none" w:eastAsia="x-none"/>
        </w:rPr>
        <w:t xml:space="preserve">В составе расходов на топливо, </w:t>
      </w:r>
      <w:r w:rsidRPr="006D2F08">
        <w:rPr>
          <w:color w:val="000000"/>
          <w:spacing w:val="5"/>
          <w:sz w:val="28"/>
          <w:szCs w:val="28"/>
          <w:lang w:val="x-none" w:eastAsia="x-none"/>
        </w:rPr>
        <w:t>расходуемое на эксплуатационные</w:t>
      </w:r>
      <w:r w:rsidRPr="006D2F08">
        <w:rPr>
          <w:color w:val="000000"/>
          <w:spacing w:val="5"/>
          <w:sz w:val="28"/>
          <w:szCs w:val="28"/>
          <w:lang w:val="x-none" w:eastAsia="x-none"/>
        </w:rPr>
        <w:br/>
      </w:r>
      <w:r w:rsidRPr="006D2F08">
        <w:rPr>
          <w:color w:val="000000"/>
          <w:spacing w:val="-5"/>
          <w:sz w:val="28"/>
          <w:szCs w:val="28"/>
          <w:lang w:val="x-none" w:eastAsia="x-none"/>
        </w:rPr>
        <w:t xml:space="preserve">нужды железнодорожного транспорта, </w:t>
      </w:r>
      <w:r w:rsidRPr="006D2F08">
        <w:rPr>
          <w:color w:val="000000"/>
          <w:spacing w:val="6"/>
          <w:sz w:val="28"/>
          <w:szCs w:val="28"/>
          <w:lang w:val="x-none" w:eastAsia="x-none"/>
        </w:rPr>
        <w:t>принимается стоимость всех видов</w:t>
      </w:r>
      <w:r w:rsidRPr="006D2F08">
        <w:rPr>
          <w:color w:val="000000"/>
          <w:spacing w:val="6"/>
          <w:sz w:val="28"/>
          <w:szCs w:val="28"/>
          <w:lang w:val="x-none" w:eastAsia="x-none"/>
        </w:rPr>
        <w:br/>
      </w:r>
      <w:r w:rsidRPr="006D2F08">
        <w:rPr>
          <w:color w:val="000000"/>
          <w:spacing w:val="2"/>
          <w:sz w:val="28"/>
          <w:szCs w:val="28"/>
          <w:lang w:val="x-none" w:eastAsia="x-none"/>
        </w:rPr>
        <w:t xml:space="preserve">топлива (бензина, дизельного топлива, мазута, </w:t>
      </w:r>
      <w:r w:rsidRPr="006D2F08">
        <w:rPr>
          <w:color w:val="000000"/>
          <w:spacing w:val="5"/>
          <w:sz w:val="28"/>
          <w:szCs w:val="28"/>
          <w:lang w:val="x-none" w:eastAsia="x-none"/>
        </w:rPr>
        <w:t>газа, масел, нефти и т.д.).</w:t>
      </w:r>
    </w:p>
    <w:p w14:paraId="00F6583B" w14:textId="77777777" w:rsidR="006D2F08" w:rsidRPr="006D2F08" w:rsidRDefault="006D2F08" w:rsidP="006D2F08">
      <w:pPr>
        <w:widowControl w:val="0"/>
        <w:shd w:val="clear" w:color="auto" w:fill="FFFFFF"/>
        <w:tabs>
          <w:tab w:val="left" w:pos="540"/>
        </w:tabs>
        <w:autoSpaceDE w:val="0"/>
        <w:autoSpaceDN w:val="0"/>
        <w:adjustRightInd w:val="0"/>
        <w:ind w:firstLine="567"/>
        <w:jc w:val="both"/>
        <w:rPr>
          <w:spacing w:val="-5"/>
          <w:sz w:val="28"/>
          <w:szCs w:val="28"/>
        </w:rPr>
      </w:pPr>
      <w:r w:rsidRPr="006D2F08">
        <w:rPr>
          <w:sz w:val="28"/>
          <w:szCs w:val="28"/>
        </w:rPr>
        <w:tab/>
        <w:t xml:space="preserve">Расход топлива по службе подвижного состава включается в пределах </w:t>
      </w:r>
      <w:r w:rsidRPr="006D2F08">
        <w:rPr>
          <w:spacing w:val="-5"/>
          <w:sz w:val="28"/>
          <w:szCs w:val="28"/>
        </w:rPr>
        <w:t xml:space="preserve">норм, разработанных и утвержденных субъектом регулирования, на основе контрольных замеров, </w:t>
      </w:r>
      <w:r w:rsidRPr="006D2F08">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6D2F08">
        <w:rPr>
          <w:spacing w:val="-5"/>
          <w:sz w:val="28"/>
          <w:szCs w:val="28"/>
        </w:rPr>
        <w:t xml:space="preserve">анализа фактического расхода топлива за предыдущий отчетный период.  </w:t>
      </w:r>
    </w:p>
    <w:p w14:paraId="05A37653" w14:textId="77777777" w:rsidR="006D2F08" w:rsidRPr="006D2F08" w:rsidRDefault="006D2F08" w:rsidP="006D2F08">
      <w:pPr>
        <w:ind w:firstLine="567"/>
        <w:jc w:val="both"/>
        <w:rPr>
          <w:sz w:val="28"/>
          <w:szCs w:val="28"/>
        </w:rPr>
      </w:pPr>
      <w:r w:rsidRPr="006D2F08">
        <w:rPr>
          <w:sz w:val="28"/>
          <w:szCs w:val="28"/>
        </w:rPr>
        <w:t xml:space="preserve">Затраты на топливо и горюче смазочные материалы специалист предлагает принять в сумме </w:t>
      </w:r>
      <w:r w:rsidRPr="006D2F08">
        <w:rPr>
          <w:b/>
          <w:sz w:val="28"/>
          <w:szCs w:val="28"/>
        </w:rPr>
        <w:t>117454</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w:t>
      </w:r>
    </w:p>
    <w:p w14:paraId="6AFF0C0B" w14:textId="77777777" w:rsidR="006D2F08" w:rsidRPr="006D2F08" w:rsidRDefault="006D2F08" w:rsidP="006D2F08">
      <w:pPr>
        <w:ind w:firstLine="567"/>
        <w:jc w:val="both"/>
        <w:rPr>
          <w:sz w:val="28"/>
          <w:szCs w:val="28"/>
        </w:rPr>
      </w:pPr>
      <w:r w:rsidRPr="006D2F08">
        <w:rPr>
          <w:sz w:val="28"/>
          <w:szCs w:val="28"/>
        </w:rPr>
        <w:t>Цену дизтоплива специалист предлагает принять по факту 2021 с индексом МЭР 106,4 на 2022, 98,6 на 2023 в размере 51579,1 руб./</w:t>
      </w:r>
      <w:proofErr w:type="spellStart"/>
      <w:r w:rsidRPr="006D2F08">
        <w:rPr>
          <w:sz w:val="28"/>
          <w:szCs w:val="28"/>
        </w:rPr>
        <w:t>тн</w:t>
      </w:r>
      <w:proofErr w:type="spellEnd"/>
      <w:r w:rsidRPr="006D2F08">
        <w:rPr>
          <w:sz w:val="28"/>
          <w:szCs w:val="28"/>
        </w:rPr>
        <w:t xml:space="preserve"> без НДС. Расход дизтоплива на работу тепловозов на перевозку и работу локомотива специалист предлагает принять по предложению организации на период регулирования. Расчет затрат представлен в таблице:</w:t>
      </w:r>
    </w:p>
    <w:p w14:paraId="557DE8AE" w14:textId="05441A66" w:rsidR="006D2F08" w:rsidRPr="006D2F08" w:rsidRDefault="006D2F08" w:rsidP="006D2F08">
      <w:pPr>
        <w:jc w:val="both"/>
        <w:rPr>
          <w:sz w:val="28"/>
          <w:szCs w:val="28"/>
        </w:rPr>
      </w:pPr>
      <w:r w:rsidRPr="006D2F08">
        <w:rPr>
          <w:noProof/>
        </w:rPr>
        <w:drawing>
          <wp:inline distT="0" distB="0" distL="0" distR="0" wp14:anchorId="0761DEF7" wp14:editId="4BB54C7C">
            <wp:extent cx="6029325" cy="1866900"/>
            <wp:effectExtent l="0" t="0" r="9525" b="0"/>
            <wp:docPr id="194904476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1866900"/>
                    </a:xfrm>
                    <a:prstGeom prst="rect">
                      <a:avLst/>
                    </a:prstGeom>
                    <a:noFill/>
                    <a:ln>
                      <a:noFill/>
                    </a:ln>
                  </pic:spPr>
                </pic:pic>
              </a:graphicData>
            </a:graphic>
          </wp:inline>
        </w:drawing>
      </w:r>
    </w:p>
    <w:p w14:paraId="5A543E57" w14:textId="77777777" w:rsidR="006D2F08" w:rsidRPr="006D2F08" w:rsidRDefault="006D2F08" w:rsidP="006D2F08">
      <w:pPr>
        <w:ind w:firstLine="567"/>
        <w:jc w:val="both"/>
        <w:rPr>
          <w:sz w:val="28"/>
          <w:szCs w:val="28"/>
          <w:lang w:eastAsia="x-none"/>
        </w:rPr>
      </w:pPr>
      <w:r w:rsidRPr="006D2F08">
        <w:rPr>
          <w:sz w:val="28"/>
          <w:szCs w:val="28"/>
          <w:lang w:val="x-none" w:eastAsia="x-none"/>
        </w:rPr>
        <w:t xml:space="preserve">4. </w:t>
      </w:r>
      <w:r w:rsidRPr="006D2F08">
        <w:rPr>
          <w:sz w:val="28"/>
          <w:szCs w:val="28"/>
          <w:lang w:eastAsia="x-none"/>
        </w:rPr>
        <w:t xml:space="preserve">Расходы на </w:t>
      </w:r>
      <w:r w:rsidRPr="006D2F08">
        <w:rPr>
          <w:sz w:val="28"/>
          <w:szCs w:val="28"/>
          <w:lang w:val="x-none" w:eastAsia="x-none"/>
        </w:rPr>
        <w:t>аренду основных средств</w:t>
      </w:r>
      <w:r w:rsidRPr="006D2F08">
        <w:rPr>
          <w:sz w:val="28"/>
          <w:szCs w:val="28"/>
          <w:lang w:eastAsia="x-none"/>
        </w:rPr>
        <w:t xml:space="preserve"> АО «Междуречье» предлагает отразить по статье «Амортизация». </w:t>
      </w:r>
    </w:p>
    <w:p w14:paraId="6CE8755B" w14:textId="77777777" w:rsidR="006D2F08" w:rsidRPr="006D2F08" w:rsidRDefault="006D2F08" w:rsidP="006D2F08">
      <w:pPr>
        <w:ind w:firstLine="567"/>
        <w:jc w:val="both"/>
        <w:rPr>
          <w:sz w:val="28"/>
          <w:szCs w:val="28"/>
          <w:lang w:eastAsia="x-none"/>
        </w:rPr>
      </w:pPr>
    </w:p>
    <w:p w14:paraId="2CEB1786" w14:textId="77777777" w:rsidR="006D2F08" w:rsidRPr="006D2F08" w:rsidRDefault="006D2F08" w:rsidP="006D2F08">
      <w:pPr>
        <w:ind w:firstLine="567"/>
        <w:jc w:val="both"/>
        <w:rPr>
          <w:sz w:val="28"/>
          <w:szCs w:val="28"/>
          <w:lang w:val="x-none" w:eastAsia="x-none"/>
        </w:rPr>
      </w:pPr>
    </w:p>
    <w:p w14:paraId="51F24612" w14:textId="77777777" w:rsidR="006D2F08" w:rsidRPr="006D2F08" w:rsidRDefault="006D2F08" w:rsidP="006D2F08">
      <w:pPr>
        <w:ind w:firstLine="540"/>
        <w:jc w:val="both"/>
        <w:rPr>
          <w:sz w:val="28"/>
          <w:szCs w:val="28"/>
          <w:lang w:val="x-none" w:eastAsia="x-none"/>
        </w:rPr>
      </w:pPr>
      <w:r w:rsidRPr="006D2F08">
        <w:rPr>
          <w:sz w:val="28"/>
          <w:szCs w:val="28"/>
          <w:lang w:val="x-none" w:eastAsia="x-none"/>
        </w:rPr>
        <w:t xml:space="preserve">5. </w:t>
      </w:r>
      <w:r w:rsidRPr="006D2F08">
        <w:rPr>
          <w:sz w:val="28"/>
          <w:szCs w:val="28"/>
          <w:lang w:eastAsia="x-none"/>
        </w:rPr>
        <w:t xml:space="preserve">Материальные расходы АО «Междуречье» предлагает принять в сумме 7557 </w:t>
      </w:r>
      <w:proofErr w:type="spellStart"/>
      <w:r w:rsidRPr="006D2F08">
        <w:rPr>
          <w:sz w:val="28"/>
          <w:szCs w:val="28"/>
          <w:lang w:eastAsia="x-none"/>
        </w:rPr>
        <w:t>тыс.руб</w:t>
      </w:r>
      <w:proofErr w:type="spellEnd"/>
      <w:r w:rsidRPr="006D2F08">
        <w:rPr>
          <w:sz w:val="28"/>
          <w:szCs w:val="28"/>
          <w:lang w:eastAsia="x-none"/>
        </w:rPr>
        <w:t>.</w:t>
      </w:r>
    </w:p>
    <w:p w14:paraId="56770AF0" w14:textId="77777777" w:rsidR="006D2F08" w:rsidRPr="006D2F08" w:rsidRDefault="006D2F08" w:rsidP="006D2F08">
      <w:pPr>
        <w:ind w:firstLine="720"/>
        <w:jc w:val="both"/>
        <w:rPr>
          <w:bCs/>
          <w:sz w:val="28"/>
          <w:szCs w:val="28"/>
        </w:rPr>
      </w:pPr>
      <w:r w:rsidRPr="006D2F08">
        <w:rPr>
          <w:sz w:val="28"/>
          <w:szCs w:val="28"/>
        </w:rPr>
        <w:t xml:space="preserve">В соответствии с пунктом 4.7 материальные расходы включают в себя расходы </w:t>
      </w:r>
      <w:r w:rsidRPr="006D2F08">
        <w:rPr>
          <w:bCs/>
          <w:sz w:val="28"/>
          <w:szCs w:val="28"/>
        </w:rPr>
        <w:t>на приобретение сырья и (или) материалов, используемых в процессе перевозки (выполнения работ, оказания услуг):</w:t>
      </w:r>
    </w:p>
    <w:p w14:paraId="2FEB7055" w14:textId="77777777" w:rsidR="006D2F08" w:rsidRPr="006D2F08" w:rsidRDefault="006D2F08" w:rsidP="006D2F08">
      <w:pPr>
        <w:ind w:firstLine="720"/>
        <w:jc w:val="both"/>
        <w:rPr>
          <w:bCs/>
          <w:sz w:val="28"/>
          <w:szCs w:val="28"/>
        </w:rPr>
      </w:pPr>
      <w:r w:rsidRPr="006D2F08">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64129DE" w14:textId="77777777" w:rsidR="006D2F08" w:rsidRPr="006D2F08" w:rsidRDefault="006D2F08" w:rsidP="006D2F08">
      <w:pPr>
        <w:ind w:firstLine="720"/>
        <w:jc w:val="both"/>
        <w:rPr>
          <w:bCs/>
          <w:sz w:val="28"/>
          <w:szCs w:val="28"/>
        </w:rPr>
      </w:pPr>
      <w:r w:rsidRPr="006D2F08">
        <w:rPr>
          <w:bCs/>
          <w:sz w:val="28"/>
          <w:szCs w:val="28"/>
        </w:rPr>
        <w:t>на обеспечение охраны труда и техники безопасности;</w:t>
      </w:r>
    </w:p>
    <w:p w14:paraId="3CF0244E" w14:textId="77777777" w:rsidR="006D2F08" w:rsidRPr="006D2F08" w:rsidRDefault="006D2F08" w:rsidP="006D2F08">
      <w:pPr>
        <w:ind w:firstLine="720"/>
        <w:jc w:val="both"/>
        <w:rPr>
          <w:bCs/>
          <w:sz w:val="28"/>
          <w:szCs w:val="28"/>
        </w:rPr>
      </w:pPr>
      <w:r w:rsidRPr="006D2F08">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3ADAB83" w14:textId="77777777" w:rsidR="006D2F08" w:rsidRPr="006D2F08" w:rsidRDefault="006D2F08" w:rsidP="006D2F08">
      <w:pPr>
        <w:ind w:firstLine="720"/>
        <w:jc w:val="both"/>
        <w:rPr>
          <w:bCs/>
          <w:sz w:val="28"/>
          <w:szCs w:val="28"/>
        </w:rPr>
      </w:pPr>
      <w:r w:rsidRPr="006D2F08">
        <w:rPr>
          <w:bCs/>
          <w:sz w:val="28"/>
          <w:szCs w:val="28"/>
        </w:rPr>
        <w:t>на приобретение комплектующих изделий и пр.</w:t>
      </w:r>
    </w:p>
    <w:p w14:paraId="18999F01" w14:textId="77777777" w:rsidR="006D2F08" w:rsidRPr="006D2F08" w:rsidRDefault="006D2F08" w:rsidP="006D2F08">
      <w:pPr>
        <w:ind w:firstLine="540"/>
        <w:jc w:val="both"/>
        <w:rPr>
          <w:sz w:val="28"/>
          <w:szCs w:val="28"/>
        </w:rPr>
      </w:pPr>
      <w:r w:rsidRPr="006D2F08">
        <w:rPr>
          <w:sz w:val="28"/>
          <w:szCs w:val="28"/>
        </w:rPr>
        <w:t>Фактические затраты подтверждаются актами списания ТМЦ за 2021 год, данными бухгалтерского учета. (том 6 стр.50-52, том 12, 13, 14).</w:t>
      </w:r>
    </w:p>
    <w:p w14:paraId="587597BE" w14:textId="77777777" w:rsidR="006D2F08" w:rsidRPr="006D2F08" w:rsidRDefault="006D2F08" w:rsidP="006D2F08">
      <w:pPr>
        <w:ind w:firstLine="709"/>
        <w:jc w:val="both"/>
        <w:rPr>
          <w:sz w:val="28"/>
          <w:szCs w:val="28"/>
        </w:rPr>
      </w:pPr>
      <w:r w:rsidRPr="006D2F08">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Затраты специалист предлагает принять по факту 2021 года с индексами Минэкономразвития России. Затраты включают: затраты на кабель, хоз. принадлежности, инвентарь, спецодежду, спецобувь, канат, топливо на производственно-технические нужды. </w:t>
      </w:r>
    </w:p>
    <w:p w14:paraId="324B3E93" w14:textId="64FEB6A2" w:rsidR="006D2F08" w:rsidRPr="006D2F08" w:rsidRDefault="006D2F08" w:rsidP="006D2F08">
      <w:pPr>
        <w:jc w:val="both"/>
        <w:rPr>
          <w:sz w:val="28"/>
          <w:szCs w:val="28"/>
        </w:rPr>
      </w:pPr>
      <w:r w:rsidRPr="006D2F08">
        <w:rPr>
          <w:noProof/>
        </w:rPr>
        <w:drawing>
          <wp:inline distT="0" distB="0" distL="0" distR="0" wp14:anchorId="50B35916" wp14:editId="32BF03BA">
            <wp:extent cx="6019800" cy="2847975"/>
            <wp:effectExtent l="0" t="0" r="0" b="9525"/>
            <wp:docPr id="190074280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2847975"/>
                    </a:xfrm>
                    <a:prstGeom prst="rect">
                      <a:avLst/>
                    </a:prstGeom>
                    <a:noFill/>
                    <a:ln>
                      <a:noFill/>
                    </a:ln>
                  </pic:spPr>
                </pic:pic>
              </a:graphicData>
            </a:graphic>
          </wp:inline>
        </w:drawing>
      </w:r>
    </w:p>
    <w:p w14:paraId="0BAC4C1F" w14:textId="77777777" w:rsidR="006D2F08" w:rsidRPr="006D2F08" w:rsidRDefault="006D2F08" w:rsidP="006D2F08">
      <w:pPr>
        <w:ind w:firstLine="709"/>
        <w:jc w:val="both"/>
        <w:rPr>
          <w:sz w:val="28"/>
          <w:szCs w:val="28"/>
        </w:rPr>
      </w:pPr>
      <w:r w:rsidRPr="006D2F08">
        <w:rPr>
          <w:sz w:val="28"/>
          <w:szCs w:val="28"/>
        </w:rPr>
        <w:t xml:space="preserve">Таким образом, материальные расходы на транспортные услуги ПТУ специалист предлагает принять в сумме </w:t>
      </w:r>
      <w:r w:rsidRPr="006D2F08">
        <w:rPr>
          <w:b/>
          <w:bCs/>
          <w:sz w:val="28"/>
          <w:szCs w:val="28"/>
        </w:rPr>
        <w:t>4589</w:t>
      </w:r>
      <w:r w:rsidRPr="006D2F08">
        <w:rPr>
          <w:sz w:val="28"/>
          <w:szCs w:val="28"/>
        </w:rPr>
        <w:t xml:space="preserve"> тыс. руб. </w:t>
      </w:r>
    </w:p>
    <w:p w14:paraId="6BF0F602" w14:textId="77777777" w:rsidR="006D2F08" w:rsidRPr="006D2F08" w:rsidRDefault="006D2F08" w:rsidP="006D2F08">
      <w:pPr>
        <w:ind w:firstLine="709"/>
        <w:jc w:val="both"/>
        <w:rPr>
          <w:sz w:val="28"/>
          <w:szCs w:val="28"/>
          <w:lang w:val="x-none" w:eastAsia="x-none"/>
        </w:rPr>
      </w:pPr>
      <w:r w:rsidRPr="006D2F08">
        <w:rPr>
          <w:sz w:val="28"/>
          <w:szCs w:val="28"/>
          <w:lang w:val="x-none" w:eastAsia="x-none"/>
        </w:rPr>
        <w:t xml:space="preserve">6. </w:t>
      </w:r>
      <w:r w:rsidRPr="006D2F08">
        <w:rPr>
          <w:sz w:val="28"/>
          <w:szCs w:val="28"/>
          <w:lang w:eastAsia="x-none"/>
        </w:rPr>
        <w:t xml:space="preserve">Расходы на ремонты, техническое обслуживание основных средств в доле на транспортные услуги ПТУ АО «Междуречье» предлагает принять в сумме 95055 </w:t>
      </w:r>
      <w:proofErr w:type="spellStart"/>
      <w:r w:rsidRPr="006D2F08">
        <w:rPr>
          <w:sz w:val="28"/>
          <w:szCs w:val="28"/>
          <w:lang w:eastAsia="x-none"/>
        </w:rPr>
        <w:t>тыс.руб</w:t>
      </w:r>
      <w:proofErr w:type="spellEnd"/>
      <w:r w:rsidRPr="006D2F08">
        <w:rPr>
          <w:sz w:val="28"/>
          <w:szCs w:val="28"/>
          <w:lang w:eastAsia="x-none"/>
        </w:rPr>
        <w:t>.</w:t>
      </w:r>
    </w:p>
    <w:p w14:paraId="161AA623" w14:textId="77777777" w:rsidR="006D2F08" w:rsidRPr="006D2F08" w:rsidRDefault="006D2F08" w:rsidP="006D2F08">
      <w:pPr>
        <w:ind w:firstLine="709"/>
        <w:jc w:val="both"/>
        <w:rPr>
          <w:bCs/>
          <w:sz w:val="28"/>
          <w:szCs w:val="28"/>
        </w:rPr>
      </w:pPr>
      <w:r w:rsidRPr="006D2F08">
        <w:rPr>
          <w:sz w:val="28"/>
          <w:szCs w:val="28"/>
        </w:rPr>
        <w:t>В соответствии с пунктом 4.8 Методических рекомендаций, р</w:t>
      </w:r>
      <w:r w:rsidRPr="006D2F08">
        <w:rPr>
          <w:bCs/>
          <w:sz w:val="28"/>
          <w:szCs w:val="28"/>
        </w:rPr>
        <w:t xml:space="preserve">асходы на ремонт и техническое обслуживание </w:t>
      </w:r>
      <w:bookmarkStart w:id="6" w:name="_Hlk531959776"/>
      <w:r w:rsidRPr="006D2F08">
        <w:rPr>
          <w:bCs/>
          <w:sz w:val="28"/>
          <w:szCs w:val="28"/>
        </w:rPr>
        <w:t>включают расходы на:</w:t>
      </w:r>
    </w:p>
    <w:p w14:paraId="1764467D" w14:textId="77777777" w:rsidR="006D2F08" w:rsidRPr="006D2F08" w:rsidRDefault="006D2F08" w:rsidP="006D2F08">
      <w:pPr>
        <w:ind w:firstLine="709"/>
        <w:jc w:val="both"/>
        <w:rPr>
          <w:bCs/>
          <w:sz w:val="28"/>
          <w:szCs w:val="28"/>
        </w:rPr>
      </w:pPr>
      <w:r w:rsidRPr="006D2F08">
        <w:rPr>
          <w:bCs/>
          <w:sz w:val="28"/>
          <w:szCs w:val="28"/>
        </w:rPr>
        <w:t xml:space="preserve">текущее содержание путей, капитальный, средний, </w:t>
      </w:r>
      <w:proofErr w:type="spellStart"/>
      <w:r w:rsidRPr="006D2F08">
        <w:rPr>
          <w:bCs/>
          <w:sz w:val="28"/>
          <w:szCs w:val="28"/>
        </w:rPr>
        <w:t>подъёмочный</w:t>
      </w:r>
      <w:proofErr w:type="spellEnd"/>
      <w:r w:rsidRPr="006D2F08">
        <w:rPr>
          <w:bCs/>
          <w:sz w:val="28"/>
          <w:szCs w:val="28"/>
        </w:rPr>
        <w:t xml:space="preserve">                    ремонты пути и другие ремонтные работы;</w:t>
      </w:r>
    </w:p>
    <w:p w14:paraId="7CF0DE9B" w14:textId="77777777" w:rsidR="006D2F08" w:rsidRPr="006D2F08" w:rsidRDefault="006D2F08" w:rsidP="006D2F08">
      <w:pPr>
        <w:ind w:firstLine="709"/>
        <w:jc w:val="both"/>
        <w:rPr>
          <w:bCs/>
          <w:sz w:val="28"/>
          <w:szCs w:val="28"/>
        </w:rPr>
      </w:pPr>
      <w:r w:rsidRPr="006D2F08">
        <w:rPr>
          <w:bCs/>
          <w:sz w:val="28"/>
          <w:szCs w:val="28"/>
        </w:rPr>
        <w:lastRenderedPageBreak/>
        <w:t>содержание, ремонт и смену стрелочных переводов;</w:t>
      </w:r>
    </w:p>
    <w:p w14:paraId="3F98DF2A" w14:textId="77777777" w:rsidR="006D2F08" w:rsidRPr="006D2F08" w:rsidRDefault="006D2F08" w:rsidP="006D2F08">
      <w:pPr>
        <w:ind w:firstLine="709"/>
        <w:jc w:val="both"/>
        <w:rPr>
          <w:bCs/>
          <w:sz w:val="28"/>
          <w:szCs w:val="28"/>
        </w:rPr>
      </w:pPr>
      <w:r w:rsidRPr="006D2F08">
        <w:rPr>
          <w:bCs/>
          <w:sz w:val="28"/>
          <w:szCs w:val="28"/>
        </w:rPr>
        <w:t>ремонт и эксплуатацию подвижного состава;</w:t>
      </w:r>
    </w:p>
    <w:p w14:paraId="66B615AA" w14:textId="77777777" w:rsidR="006D2F08" w:rsidRPr="006D2F08" w:rsidRDefault="006D2F08" w:rsidP="006D2F08">
      <w:pPr>
        <w:ind w:firstLine="709"/>
        <w:jc w:val="both"/>
        <w:rPr>
          <w:bCs/>
          <w:sz w:val="28"/>
          <w:szCs w:val="28"/>
        </w:rPr>
      </w:pPr>
      <w:r w:rsidRPr="006D2F08">
        <w:rPr>
          <w:bCs/>
          <w:sz w:val="28"/>
          <w:szCs w:val="28"/>
        </w:rPr>
        <w:t>ремонт и эксплуатацию автотранспорта;</w:t>
      </w:r>
    </w:p>
    <w:p w14:paraId="7269F891" w14:textId="77777777" w:rsidR="006D2F08" w:rsidRPr="006D2F08" w:rsidRDefault="006D2F08" w:rsidP="006D2F08">
      <w:pPr>
        <w:ind w:firstLine="709"/>
        <w:jc w:val="both"/>
        <w:rPr>
          <w:bCs/>
          <w:sz w:val="28"/>
          <w:szCs w:val="28"/>
        </w:rPr>
      </w:pPr>
      <w:r w:rsidRPr="006D2F08">
        <w:rPr>
          <w:bCs/>
          <w:sz w:val="28"/>
          <w:szCs w:val="28"/>
        </w:rPr>
        <w:t>ремонт и эксплуатацию устройств сигнализации и связи;</w:t>
      </w:r>
    </w:p>
    <w:p w14:paraId="6671BC66" w14:textId="77777777" w:rsidR="006D2F08" w:rsidRPr="006D2F08" w:rsidRDefault="006D2F08" w:rsidP="006D2F08">
      <w:pPr>
        <w:ind w:firstLine="709"/>
        <w:jc w:val="both"/>
        <w:rPr>
          <w:bCs/>
          <w:sz w:val="28"/>
          <w:szCs w:val="28"/>
        </w:rPr>
      </w:pPr>
      <w:r w:rsidRPr="006D2F08">
        <w:rPr>
          <w:bCs/>
          <w:sz w:val="28"/>
          <w:szCs w:val="28"/>
        </w:rPr>
        <w:t>ремонт и содержание зданий и сооружений;</w:t>
      </w:r>
    </w:p>
    <w:p w14:paraId="34557A49" w14:textId="77777777" w:rsidR="006D2F08" w:rsidRPr="006D2F08" w:rsidRDefault="006D2F08" w:rsidP="006D2F08">
      <w:pPr>
        <w:ind w:firstLine="709"/>
        <w:jc w:val="both"/>
        <w:rPr>
          <w:bCs/>
          <w:sz w:val="28"/>
          <w:szCs w:val="28"/>
        </w:rPr>
      </w:pPr>
      <w:r w:rsidRPr="006D2F08">
        <w:rPr>
          <w:bCs/>
          <w:sz w:val="28"/>
          <w:szCs w:val="28"/>
        </w:rPr>
        <w:t>ремонт подвижного состава;</w:t>
      </w:r>
    </w:p>
    <w:p w14:paraId="4E410535" w14:textId="77777777" w:rsidR="006D2F08" w:rsidRPr="006D2F08" w:rsidRDefault="006D2F08" w:rsidP="006D2F08">
      <w:pPr>
        <w:ind w:firstLine="709"/>
        <w:jc w:val="both"/>
        <w:rPr>
          <w:bCs/>
          <w:sz w:val="28"/>
          <w:szCs w:val="28"/>
        </w:rPr>
      </w:pPr>
      <w:r w:rsidRPr="006D2F08">
        <w:rPr>
          <w:bCs/>
          <w:sz w:val="28"/>
          <w:szCs w:val="28"/>
        </w:rPr>
        <w:t>прочие затраты.</w:t>
      </w:r>
    </w:p>
    <w:p w14:paraId="2F718F0F" w14:textId="77777777" w:rsidR="006D2F08" w:rsidRPr="006D2F08" w:rsidRDefault="006D2F08" w:rsidP="006D2F08">
      <w:pPr>
        <w:ind w:firstLine="709"/>
        <w:jc w:val="both"/>
        <w:rPr>
          <w:bCs/>
          <w:sz w:val="28"/>
          <w:szCs w:val="28"/>
        </w:rPr>
      </w:pPr>
      <w:r w:rsidRPr="006D2F08">
        <w:rPr>
          <w:sz w:val="28"/>
          <w:szCs w:val="28"/>
        </w:rPr>
        <w:t>Исходной базой для определения</w:t>
      </w:r>
      <w:r w:rsidRPr="006D2F08">
        <w:rPr>
          <w:bCs/>
          <w:sz w:val="28"/>
          <w:szCs w:val="28"/>
        </w:rPr>
        <w:t xml:space="preserve"> расходов на ремонты и техническое обслуживание являются:</w:t>
      </w:r>
    </w:p>
    <w:p w14:paraId="3289ECE5" w14:textId="77777777" w:rsidR="006D2F08" w:rsidRPr="006D2F08" w:rsidRDefault="006D2F08" w:rsidP="006D2F08">
      <w:pPr>
        <w:ind w:firstLine="540"/>
        <w:jc w:val="both"/>
        <w:rPr>
          <w:b/>
          <w:bCs/>
          <w:sz w:val="28"/>
          <w:szCs w:val="28"/>
        </w:rPr>
      </w:pPr>
      <w:r w:rsidRPr="006D2F08">
        <w:rPr>
          <w:bCs/>
          <w:sz w:val="28"/>
          <w:szCs w:val="28"/>
        </w:rPr>
        <w:t xml:space="preserve"> планы проведения ремонтных работ производственно-технических объектов на основании </w:t>
      </w:r>
      <w:r w:rsidRPr="006D2F0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6D2F08">
        <w:rPr>
          <w:bCs/>
          <w:sz w:val="28"/>
          <w:szCs w:val="28"/>
        </w:rPr>
        <w:t xml:space="preserve">;  </w:t>
      </w:r>
    </w:p>
    <w:p w14:paraId="7051DABD" w14:textId="77777777" w:rsidR="006D2F08" w:rsidRPr="006D2F08" w:rsidRDefault="006D2F08" w:rsidP="006D2F08">
      <w:pPr>
        <w:ind w:firstLine="540"/>
        <w:jc w:val="both"/>
        <w:rPr>
          <w:sz w:val="28"/>
          <w:szCs w:val="28"/>
        </w:rPr>
      </w:pPr>
      <w:r w:rsidRPr="006D2F08">
        <w:rPr>
          <w:bCs/>
          <w:sz w:val="28"/>
          <w:szCs w:val="28"/>
        </w:rPr>
        <w:t xml:space="preserve">стоимость материалов, запчастей на </w:t>
      </w:r>
      <w:r w:rsidRPr="006D2F08">
        <w:rPr>
          <w:sz w:val="28"/>
          <w:szCs w:val="28"/>
        </w:rPr>
        <w:t xml:space="preserve">единицу ремонта и т.д. </w:t>
      </w:r>
    </w:p>
    <w:bookmarkEnd w:id="6"/>
    <w:p w14:paraId="0F4184CA" w14:textId="77777777" w:rsidR="006D2F08" w:rsidRPr="006D2F08" w:rsidRDefault="006D2F08" w:rsidP="006D2F08">
      <w:pPr>
        <w:ind w:firstLine="540"/>
        <w:jc w:val="both"/>
        <w:rPr>
          <w:sz w:val="28"/>
          <w:szCs w:val="28"/>
        </w:rPr>
      </w:pPr>
      <w:r w:rsidRPr="006D2F08">
        <w:rPr>
          <w:sz w:val="28"/>
          <w:szCs w:val="28"/>
        </w:rPr>
        <w:t>При определении затрат учитываются:</w:t>
      </w:r>
    </w:p>
    <w:p w14:paraId="5F90043C" w14:textId="77777777" w:rsidR="006D2F08" w:rsidRPr="006D2F08" w:rsidRDefault="006D2F08" w:rsidP="006D2F08">
      <w:pPr>
        <w:ind w:firstLine="540"/>
        <w:jc w:val="both"/>
        <w:rPr>
          <w:sz w:val="28"/>
          <w:szCs w:val="28"/>
        </w:rPr>
      </w:pPr>
      <w:r w:rsidRPr="006D2F08">
        <w:rPr>
          <w:sz w:val="28"/>
          <w:szCs w:val="28"/>
        </w:rPr>
        <w:t xml:space="preserve">    срок службы основных фондов;</w:t>
      </w:r>
    </w:p>
    <w:p w14:paraId="32FF5D3F" w14:textId="77777777" w:rsidR="006D2F08" w:rsidRPr="006D2F08" w:rsidRDefault="006D2F08" w:rsidP="006D2F08">
      <w:pPr>
        <w:ind w:firstLine="540"/>
        <w:jc w:val="both"/>
        <w:rPr>
          <w:sz w:val="28"/>
          <w:szCs w:val="28"/>
        </w:rPr>
      </w:pPr>
      <w:r w:rsidRPr="006D2F08">
        <w:rPr>
          <w:sz w:val="28"/>
          <w:szCs w:val="28"/>
        </w:rPr>
        <w:t xml:space="preserve">    продолжительность межремонтных сроков;</w:t>
      </w:r>
    </w:p>
    <w:p w14:paraId="09A8FF80" w14:textId="77777777" w:rsidR="006D2F08" w:rsidRPr="006D2F08" w:rsidRDefault="006D2F08" w:rsidP="006D2F08">
      <w:pPr>
        <w:ind w:firstLine="540"/>
        <w:jc w:val="both"/>
        <w:rPr>
          <w:sz w:val="28"/>
          <w:szCs w:val="28"/>
        </w:rPr>
      </w:pPr>
      <w:r w:rsidRPr="006D2F08">
        <w:rPr>
          <w:sz w:val="28"/>
          <w:szCs w:val="28"/>
        </w:rPr>
        <w:t xml:space="preserve">    регламент проведения ремонтных работ по каждому виду основных фондов, а также их элементов и конструкций;</w:t>
      </w:r>
    </w:p>
    <w:p w14:paraId="335E7B29" w14:textId="77777777" w:rsidR="006D2F08" w:rsidRPr="006D2F08" w:rsidRDefault="006D2F08" w:rsidP="006D2F08">
      <w:pPr>
        <w:ind w:firstLine="540"/>
        <w:jc w:val="both"/>
        <w:rPr>
          <w:sz w:val="28"/>
          <w:szCs w:val="28"/>
        </w:rPr>
      </w:pPr>
      <w:r w:rsidRPr="006D2F08">
        <w:rPr>
          <w:sz w:val="28"/>
          <w:szCs w:val="28"/>
        </w:rPr>
        <w:t xml:space="preserve"> сметы затрат на проведение ремонтных работ.  </w:t>
      </w:r>
    </w:p>
    <w:p w14:paraId="4AA7AD6F" w14:textId="77777777" w:rsidR="006D2F08" w:rsidRPr="006D2F08" w:rsidRDefault="006D2F08" w:rsidP="006D2F08">
      <w:pPr>
        <w:ind w:firstLine="540"/>
        <w:jc w:val="both"/>
        <w:rPr>
          <w:sz w:val="28"/>
          <w:szCs w:val="28"/>
        </w:rPr>
      </w:pPr>
      <w:r w:rsidRPr="006D2F08">
        <w:rPr>
          <w:sz w:val="28"/>
          <w:szCs w:val="28"/>
        </w:rPr>
        <w:t>Расчет затрат на ремонты изложен в таблице (Приложение №2).</w:t>
      </w:r>
    </w:p>
    <w:p w14:paraId="1DB5577D" w14:textId="77777777" w:rsidR="006D2F08" w:rsidRPr="006D2F08" w:rsidRDefault="006D2F08" w:rsidP="006D2F08">
      <w:pPr>
        <w:ind w:firstLine="540"/>
        <w:jc w:val="both"/>
        <w:rPr>
          <w:sz w:val="28"/>
          <w:szCs w:val="28"/>
        </w:rPr>
      </w:pPr>
      <w:r w:rsidRPr="006D2F08">
        <w:rPr>
          <w:sz w:val="28"/>
          <w:szCs w:val="28"/>
        </w:rPr>
        <w:t xml:space="preserve"> Затраты на ремонт и техническое обслуживание основных средств специалист предлагает принять в сумме </w:t>
      </w:r>
      <w:r w:rsidRPr="006D2F08">
        <w:rPr>
          <w:b/>
          <w:bCs/>
          <w:sz w:val="28"/>
          <w:szCs w:val="28"/>
        </w:rPr>
        <w:t>78785</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50EA19EB" w14:textId="77777777" w:rsidR="006D2F08" w:rsidRPr="006D2F08" w:rsidRDefault="006D2F08" w:rsidP="006D2F08">
      <w:pPr>
        <w:ind w:firstLine="540"/>
        <w:jc w:val="both"/>
        <w:rPr>
          <w:color w:val="FF0000"/>
          <w:sz w:val="28"/>
          <w:szCs w:val="28"/>
        </w:rPr>
      </w:pPr>
      <w:r w:rsidRPr="006D2F08">
        <w:rPr>
          <w:sz w:val="28"/>
          <w:szCs w:val="28"/>
        </w:rPr>
        <w:t>Из них:</w:t>
      </w:r>
    </w:p>
    <w:p w14:paraId="3FF13F76" w14:textId="77777777" w:rsidR="006D2F08" w:rsidRPr="006D2F08" w:rsidRDefault="006D2F08" w:rsidP="006D2F08">
      <w:pPr>
        <w:ind w:firstLine="567"/>
        <w:jc w:val="both"/>
        <w:rPr>
          <w:sz w:val="28"/>
          <w:szCs w:val="28"/>
          <w:u w:val="single"/>
        </w:rPr>
      </w:pPr>
      <w:r w:rsidRPr="006D2F08">
        <w:rPr>
          <w:sz w:val="28"/>
          <w:szCs w:val="28"/>
          <w:u w:val="single"/>
        </w:rPr>
        <w:t>Ремонты, выполняемые хоз. способом:</w:t>
      </w:r>
    </w:p>
    <w:p w14:paraId="251C6BB5" w14:textId="77777777" w:rsidR="006D2F08" w:rsidRPr="006D2F08" w:rsidRDefault="006D2F08" w:rsidP="006D2F08">
      <w:pPr>
        <w:ind w:firstLine="567"/>
        <w:jc w:val="both"/>
        <w:rPr>
          <w:sz w:val="28"/>
          <w:szCs w:val="28"/>
        </w:rPr>
      </w:pPr>
      <w:r w:rsidRPr="006D2F08">
        <w:rPr>
          <w:sz w:val="28"/>
          <w:szCs w:val="28"/>
        </w:rPr>
        <w:t xml:space="preserve">6.1. Затраты на ремонт и эксплуатацию подвижного состава предприятие предлагает принять в сумме 11873,5 </w:t>
      </w:r>
      <w:proofErr w:type="spellStart"/>
      <w:r w:rsidRPr="006D2F08">
        <w:rPr>
          <w:sz w:val="28"/>
          <w:szCs w:val="28"/>
        </w:rPr>
        <w:t>тыс.руб</w:t>
      </w:r>
      <w:proofErr w:type="spellEnd"/>
      <w:r w:rsidRPr="006D2F08">
        <w:rPr>
          <w:sz w:val="28"/>
          <w:szCs w:val="28"/>
        </w:rPr>
        <w:t>.</w:t>
      </w:r>
    </w:p>
    <w:p w14:paraId="4E5CD06D" w14:textId="77777777" w:rsidR="006D2F08" w:rsidRPr="006D2F08" w:rsidRDefault="006D2F08" w:rsidP="006D2F08">
      <w:pPr>
        <w:ind w:firstLine="567"/>
        <w:jc w:val="both"/>
        <w:rPr>
          <w:sz w:val="28"/>
          <w:szCs w:val="28"/>
        </w:rPr>
      </w:pPr>
      <w:r w:rsidRPr="006D2F08">
        <w:rPr>
          <w:sz w:val="28"/>
          <w:szCs w:val="28"/>
        </w:rPr>
        <w:t xml:space="preserve">По факту отчетного периода 2021 года предприятием были выполнены следующие виды ремонтов локомотивов и техники на общую сумму 8402,1 </w:t>
      </w:r>
      <w:proofErr w:type="spellStart"/>
      <w:r w:rsidRPr="006D2F08">
        <w:rPr>
          <w:sz w:val="28"/>
          <w:szCs w:val="28"/>
        </w:rPr>
        <w:t>тыс.руб</w:t>
      </w:r>
      <w:proofErr w:type="spellEnd"/>
      <w:r w:rsidRPr="006D2F08">
        <w:rPr>
          <w:sz w:val="28"/>
          <w:szCs w:val="28"/>
        </w:rPr>
        <w:t>.:</w:t>
      </w:r>
    </w:p>
    <w:p w14:paraId="59B4BEFC" w14:textId="77777777" w:rsidR="006D2F08" w:rsidRPr="006D2F08" w:rsidRDefault="006D2F08" w:rsidP="006D2F08">
      <w:pPr>
        <w:ind w:firstLine="567"/>
        <w:jc w:val="both"/>
        <w:rPr>
          <w:sz w:val="28"/>
          <w:szCs w:val="28"/>
        </w:rPr>
      </w:pPr>
      <w:r w:rsidRPr="006D2F08">
        <w:rPr>
          <w:sz w:val="28"/>
          <w:szCs w:val="28"/>
        </w:rPr>
        <w:t xml:space="preserve">КР тепловоза ТЭМ-2УМ № 287 на сумму 1387,8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060FBE24" w14:textId="77777777" w:rsidR="006D2F08" w:rsidRPr="006D2F08" w:rsidRDefault="006D2F08" w:rsidP="006D2F08">
      <w:pPr>
        <w:ind w:firstLine="567"/>
        <w:jc w:val="both"/>
        <w:rPr>
          <w:sz w:val="28"/>
          <w:szCs w:val="28"/>
        </w:rPr>
      </w:pPr>
      <w:r w:rsidRPr="006D2F08">
        <w:rPr>
          <w:sz w:val="28"/>
          <w:szCs w:val="28"/>
        </w:rPr>
        <w:t xml:space="preserve">КР ТЭМ-2УМ № 344 на сумму 1280,4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24FE1078" w14:textId="77777777" w:rsidR="006D2F08" w:rsidRPr="006D2F08" w:rsidRDefault="006D2F08" w:rsidP="006D2F08">
      <w:pPr>
        <w:ind w:firstLine="567"/>
        <w:jc w:val="both"/>
        <w:rPr>
          <w:sz w:val="28"/>
          <w:szCs w:val="28"/>
        </w:rPr>
      </w:pPr>
      <w:r w:rsidRPr="006D2F08">
        <w:rPr>
          <w:sz w:val="28"/>
          <w:szCs w:val="28"/>
        </w:rPr>
        <w:t xml:space="preserve">КР ТЭМ-2У № 9384 на сумму 1486,3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41CA9792" w14:textId="77777777" w:rsidR="006D2F08" w:rsidRPr="006D2F08" w:rsidRDefault="006D2F08" w:rsidP="006D2F08">
      <w:pPr>
        <w:ind w:firstLine="567"/>
        <w:jc w:val="both"/>
        <w:rPr>
          <w:sz w:val="28"/>
          <w:szCs w:val="28"/>
        </w:rPr>
      </w:pPr>
      <w:r w:rsidRPr="006D2F08">
        <w:rPr>
          <w:sz w:val="28"/>
          <w:szCs w:val="28"/>
        </w:rPr>
        <w:t xml:space="preserve">ТР-2 ТЭМ-18 № 109 на сумму 299,1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14259CED" w14:textId="77777777" w:rsidR="006D2F08" w:rsidRPr="006D2F08" w:rsidRDefault="006D2F08" w:rsidP="006D2F08">
      <w:pPr>
        <w:ind w:firstLine="567"/>
        <w:jc w:val="both"/>
        <w:rPr>
          <w:sz w:val="28"/>
          <w:szCs w:val="28"/>
        </w:rPr>
      </w:pPr>
      <w:r w:rsidRPr="006D2F08">
        <w:rPr>
          <w:sz w:val="28"/>
          <w:szCs w:val="28"/>
        </w:rPr>
        <w:t xml:space="preserve">СР ТЭМ-18 № 110 на сумму 519,7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0201DE42" w14:textId="77777777" w:rsidR="006D2F08" w:rsidRPr="006D2F08" w:rsidRDefault="006D2F08" w:rsidP="006D2F08">
      <w:pPr>
        <w:ind w:firstLine="567"/>
        <w:jc w:val="both"/>
        <w:rPr>
          <w:sz w:val="28"/>
          <w:szCs w:val="28"/>
        </w:rPr>
      </w:pPr>
      <w:r w:rsidRPr="006D2F08">
        <w:rPr>
          <w:sz w:val="28"/>
          <w:szCs w:val="28"/>
        </w:rPr>
        <w:t xml:space="preserve">КР ТЭМ-7А № 408 на сумму 2203,5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1CB83942" w14:textId="77777777" w:rsidR="006D2F08" w:rsidRPr="006D2F08" w:rsidRDefault="006D2F08" w:rsidP="006D2F08">
      <w:pPr>
        <w:ind w:firstLine="567"/>
        <w:jc w:val="both"/>
        <w:rPr>
          <w:sz w:val="28"/>
          <w:szCs w:val="28"/>
        </w:rPr>
      </w:pPr>
      <w:r w:rsidRPr="006D2F08">
        <w:rPr>
          <w:sz w:val="28"/>
          <w:szCs w:val="28"/>
        </w:rPr>
        <w:t xml:space="preserve">ТР-2 2ТЭ-10М № 3224 на сумму 870,1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списания запчастей и ТМЦ. </w:t>
      </w:r>
    </w:p>
    <w:p w14:paraId="6279640E" w14:textId="77777777" w:rsidR="006D2F08" w:rsidRPr="006D2F08" w:rsidRDefault="006D2F08" w:rsidP="006D2F08">
      <w:pPr>
        <w:ind w:firstLine="567"/>
        <w:jc w:val="both"/>
        <w:rPr>
          <w:sz w:val="28"/>
          <w:szCs w:val="28"/>
        </w:rPr>
      </w:pPr>
      <w:r w:rsidRPr="006D2F08">
        <w:rPr>
          <w:sz w:val="28"/>
          <w:szCs w:val="28"/>
        </w:rPr>
        <w:lastRenderedPageBreak/>
        <w:t>Мотовоз МПТ № 106 на сумму 84,5</w:t>
      </w:r>
      <w:r w:rsidRPr="006D2F08">
        <w:t xml:space="preserve">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66005E13" w14:textId="77777777" w:rsidR="006D2F08" w:rsidRPr="006D2F08" w:rsidRDefault="006D2F08" w:rsidP="006D2F08">
      <w:pPr>
        <w:ind w:firstLine="567"/>
        <w:jc w:val="both"/>
        <w:rPr>
          <w:sz w:val="28"/>
          <w:szCs w:val="28"/>
        </w:rPr>
      </w:pPr>
      <w:r w:rsidRPr="006D2F08">
        <w:rPr>
          <w:sz w:val="28"/>
          <w:szCs w:val="28"/>
        </w:rPr>
        <w:t xml:space="preserve">Машина </w:t>
      </w:r>
      <w:proofErr w:type="spellStart"/>
      <w:r w:rsidRPr="006D2F08">
        <w:rPr>
          <w:sz w:val="28"/>
          <w:szCs w:val="28"/>
        </w:rPr>
        <w:t>путеремонтная</w:t>
      </w:r>
      <w:proofErr w:type="spellEnd"/>
      <w:r w:rsidRPr="006D2F08">
        <w:rPr>
          <w:sz w:val="28"/>
          <w:szCs w:val="28"/>
        </w:rPr>
        <w:t xml:space="preserve"> МПРП №10 на сумму 270,7 </w:t>
      </w:r>
      <w:proofErr w:type="spellStart"/>
      <w:r w:rsidRPr="006D2F08">
        <w:rPr>
          <w:sz w:val="28"/>
          <w:szCs w:val="28"/>
        </w:rPr>
        <w:t>тыс.руб</w:t>
      </w:r>
      <w:proofErr w:type="spellEnd"/>
      <w:r w:rsidRPr="006D2F08">
        <w:rPr>
          <w:sz w:val="28"/>
          <w:szCs w:val="28"/>
        </w:rPr>
        <w:t>., фактические затраты подтверждены актами списания запчастей и ТМЦ.</w:t>
      </w:r>
    </w:p>
    <w:p w14:paraId="3725FBCF" w14:textId="77777777" w:rsidR="006D2F08" w:rsidRPr="006D2F08" w:rsidRDefault="006D2F08" w:rsidP="006D2F08">
      <w:pPr>
        <w:ind w:firstLine="567"/>
        <w:jc w:val="both"/>
        <w:rPr>
          <w:color w:val="FF0000"/>
          <w:sz w:val="28"/>
          <w:szCs w:val="28"/>
        </w:rPr>
      </w:pPr>
      <w:r w:rsidRPr="006D2F08">
        <w:rPr>
          <w:sz w:val="28"/>
          <w:szCs w:val="28"/>
        </w:rPr>
        <w:t xml:space="preserve">Специалист предлагает принять затраты на ремонты и эксплуатацию подвижного состава по предложению организации на период регулирования в сумме </w:t>
      </w:r>
      <w:r w:rsidRPr="006D2F08">
        <w:rPr>
          <w:b/>
          <w:sz w:val="28"/>
          <w:szCs w:val="28"/>
        </w:rPr>
        <w:t>11873,5</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в том числе: </w:t>
      </w:r>
    </w:p>
    <w:p w14:paraId="473A062C" w14:textId="77777777" w:rsidR="006D2F08" w:rsidRPr="006D2F08" w:rsidRDefault="006D2F08" w:rsidP="006D2F08">
      <w:pPr>
        <w:ind w:firstLine="720"/>
        <w:jc w:val="both"/>
        <w:rPr>
          <w:sz w:val="28"/>
          <w:szCs w:val="28"/>
        </w:rPr>
      </w:pPr>
      <w:r w:rsidRPr="006D2F08">
        <w:rPr>
          <w:sz w:val="28"/>
          <w:szCs w:val="28"/>
        </w:rPr>
        <w:t xml:space="preserve">- ТР-2 ТЭМ-2УМ № 229 в сумме 830,3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стр.156), смета (том 5 стр.157).</w:t>
      </w:r>
    </w:p>
    <w:p w14:paraId="180B94E3" w14:textId="77777777" w:rsidR="006D2F08" w:rsidRPr="006D2F08" w:rsidRDefault="006D2F08" w:rsidP="006D2F08">
      <w:pPr>
        <w:ind w:firstLine="720"/>
        <w:jc w:val="both"/>
        <w:rPr>
          <w:sz w:val="28"/>
          <w:szCs w:val="28"/>
        </w:rPr>
      </w:pPr>
      <w:r w:rsidRPr="006D2F08">
        <w:rPr>
          <w:sz w:val="28"/>
          <w:szCs w:val="28"/>
        </w:rPr>
        <w:t xml:space="preserve">- ТР-2 ТЭМ-2УМ № 330 в сумме 481,9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стр.146), смета (том 5 стр.147).</w:t>
      </w:r>
    </w:p>
    <w:p w14:paraId="0F5B8636" w14:textId="77777777" w:rsidR="006D2F08" w:rsidRPr="006D2F08" w:rsidRDefault="006D2F08" w:rsidP="006D2F08">
      <w:pPr>
        <w:ind w:firstLine="720"/>
        <w:jc w:val="both"/>
        <w:rPr>
          <w:sz w:val="28"/>
          <w:szCs w:val="28"/>
        </w:rPr>
      </w:pPr>
      <w:r w:rsidRPr="006D2F08">
        <w:rPr>
          <w:sz w:val="28"/>
          <w:szCs w:val="28"/>
        </w:rPr>
        <w:t xml:space="preserve">- ТР-2 ТЭМ-2УМ № 628 в сумме 426,6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стр.149), смета (том 5 стр.150).</w:t>
      </w:r>
    </w:p>
    <w:p w14:paraId="45386C81" w14:textId="77777777" w:rsidR="006D2F08" w:rsidRPr="006D2F08" w:rsidRDefault="006D2F08" w:rsidP="006D2F08">
      <w:pPr>
        <w:ind w:firstLine="720"/>
        <w:jc w:val="both"/>
        <w:rPr>
          <w:sz w:val="28"/>
          <w:szCs w:val="28"/>
        </w:rPr>
      </w:pPr>
      <w:r w:rsidRPr="006D2F08">
        <w:rPr>
          <w:sz w:val="28"/>
          <w:szCs w:val="28"/>
        </w:rPr>
        <w:t xml:space="preserve">- ТР-3 ТЭМ-2 № 629 в сумме 1560,7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стр.171), смета (том 5 стр.172).</w:t>
      </w:r>
    </w:p>
    <w:p w14:paraId="20A7751F" w14:textId="77777777" w:rsidR="006D2F08" w:rsidRPr="006D2F08" w:rsidRDefault="006D2F08" w:rsidP="006D2F08">
      <w:pPr>
        <w:ind w:firstLine="720"/>
        <w:jc w:val="both"/>
        <w:rPr>
          <w:sz w:val="28"/>
          <w:szCs w:val="28"/>
        </w:rPr>
      </w:pPr>
      <w:r w:rsidRPr="006D2F08">
        <w:rPr>
          <w:sz w:val="28"/>
          <w:szCs w:val="28"/>
        </w:rPr>
        <w:t xml:space="preserve">- ТР-2 ТЭМ-18 № 110 в сумме 472,9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стр.162), смета (том 5 стр.163).</w:t>
      </w:r>
    </w:p>
    <w:p w14:paraId="5344DB16" w14:textId="77777777" w:rsidR="006D2F08" w:rsidRPr="006D2F08" w:rsidRDefault="006D2F08" w:rsidP="006D2F08">
      <w:pPr>
        <w:ind w:firstLine="720"/>
        <w:jc w:val="both"/>
        <w:rPr>
          <w:sz w:val="28"/>
          <w:szCs w:val="28"/>
        </w:rPr>
      </w:pPr>
      <w:r w:rsidRPr="006D2F08">
        <w:rPr>
          <w:sz w:val="28"/>
          <w:szCs w:val="28"/>
        </w:rPr>
        <w:t xml:space="preserve">- ТР-3 ТЭМ-18 № 109 в сумме 998,4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стр.159), смета (том 5 стр.160).</w:t>
      </w:r>
    </w:p>
    <w:p w14:paraId="1395B702" w14:textId="77777777" w:rsidR="006D2F08" w:rsidRPr="006D2F08" w:rsidRDefault="006D2F08" w:rsidP="006D2F08">
      <w:pPr>
        <w:ind w:firstLine="720"/>
        <w:jc w:val="both"/>
        <w:rPr>
          <w:sz w:val="28"/>
          <w:szCs w:val="28"/>
        </w:rPr>
      </w:pPr>
      <w:r w:rsidRPr="006D2F08">
        <w:rPr>
          <w:sz w:val="28"/>
          <w:szCs w:val="28"/>
        </w:rPr>
        <w:t xml:space="preserve">- КР ТЭМ-7А № 526 в сумме 3195,1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стр.165), смета (том 5 стр.166).</w:t>
      </w:r>
    </w:p>
    <w:p w14:paraId="719A7D4C" w14:textId="77777777" w:rsidR="006D2F08" w:rsidRPr="006D2F08" w:rsidRDefault="006D2F08" w:rsidP="006D2F08">
      <w:pPr>
        <w:ind w:firstLine="720"/>
        <w:jc w:val="both"/>
        <w:rPr>
          <w:sz w:val="28"/>
          <w:szCs w:val="28"/>
        </w:rPr>
      </w:pPr>
      <w:r w:rsidRPr="006D2F08">
        <w:rPr>
          <w:sz w:val="28"/>
          <w:szCs w:val="28"/>
        </w:rPr>
        <w:t xml:space="preserve">- ТР-2 ТЭМ-7А № 313 в сумме 791,1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стр.168), смета (том 5 стр.169).</w:t>
      </w:r>
    </w:p>
    <w:p w14:paraId="4EC5C7F1" w14:textId="77777777" w:rsidR="006D2F08" w:rsidRPr="006D2F08" w:rsidRDefault="006D2F08" w:rsidP="006D2F08">
      <w:pPr>
        <w:ind w:firstLine="720"/>
        <w:jc w:val="both"/>
        <w:rPr>
          <w:sz w:val="28"/>
          <w:szCs w:val="28"/>
        </w:rPr>
      </w:pPr>
      <w:r w:rsidRPr="006D2F08">
        <w:rPr>
          <w:sz w:val="28"/>
          <w:szCs w:val="28"/>
        </w:rPr>
        <w:t xml:space="preserve">- СР (КР-1) 2ТЭ-10М № 3224 в сумме 3116,5 </w:t>
      </w:r>
      <w:proofErr w:type="spellStart"/>
      <w:r w:rsidRPr="006D2F08">
        <w:rPr>
          <w:sz w:val="28"/>
          <w:szCs w:val="28"/>
        </w:rPr>
        <w:t>тыс.руб</w:t>
      </w:r>
      <w:proofErr w:type="spellEnd"/>
      <w:r w:rsidRPr="006D2F08">
        <w:rPr>
          <w:sz w:val="28"/>
          <w:szCs w:val="28"/>
        </w:rPr>
        <w:t>. по предложению предприятия. На период регулирования представлены план ремонта подвижного состава, график ремонта локомотивов, дефектная ведомость (том 5 стр.152), смета (том 5 стр.154).</w:t>
      </w:r>
    </w:p>
    <w:p w14:paraId="149441CB" w14:textId="77777777" w:rsidR="006D2F08" w:rsidRPr="006D2F08" w:rsidRDefault="006D2F08" w:rsidP="006D2F08">
      <w:pPr>
        <w:ind w:firstLine="720"/>
        <w:jc w:val="both"/>
        <w:rPr>
          <w:sz w:val="28"/>
          <w:szCs w:val="28"/>
        </w:rPr>
      </w:pPr>
      <w:r w:rsidRPr="006D2F08">
        <w:rPr>
          <w:sz w:val="28"/>
          <w:szCs w:val="28"/>
        </w:rPr>
        <w:t xml:space="preserve">6.2. Затраты на ремонты пути и стрелочных переводов предприятие предлагает принять в сумме 65908 </w:t>
      </w:r>
      <w:proofErr w:type="spellStart"/>
      <w:r w:rsidRPr="006D2F08">
        <w:rPr>
          <w:sz w:val="28"/>
          <w:szCs w:val="28"/>
        </w:rPr>
        <w:t>тыс.руб</w:t>
      </w:r>
      <w:proofErr w:type="spellEnd"/>
      <w:r w:rsidRPr="006D2F08">
        <w:rPr>
          <w:sz w:val="28"/>
          <w:szCs w:val="28"/>
        </w:rPr>
        <w:t xml:space="preserve">. </w:t>
      </w:r>
    </w:p>
    <w:p w14:paraId="16ACC90A" w14:textId="77777777" w:rsidR="006D2F08" w:rsidRPr="006D2F08" w:rsidRDefault="006D2F08" w:rsidP="006D2F08">
      <w:pPr>
        <w:ind w:firstLine="720"/>
        <w:jc w:val="both"/>
        <w:rPr>
          <w:sz w:val="28"/>
          <w:szCs w:val="28"/>
        </w:rPr>
      </w:pPr>
      <w:r w:rsidRPr="006D2F08">
        <w:rPr>
          <w:sz w:val="28"/>
          <w:szCs w:val="28"/>
        </w:rPr>
        <w:lastRenderedPageBreak/>
        <w:t xml:space="preserve">В соответствии с п. 4.8. Методических рекомендаций при определении затрат на ремонты учитывается продолжительность межремонтных сроков. Предлагаемая предприятием протяженность ремонтов </w:t>
      </w:r>
      <w:proofErr w:type="spellStart"/>
      <w:r w:rsidRPr="006D2F08">
        <w:rPr>
          <w:sz w:val="28"/>
          <w:szCs w:val="28"/>
        </w:rPr>
        <w:t>ж.д</w:t>
      </w:r>
      <w:proofErr w:type="spellEnd"/>
      <w:r w:rsidRPr="006D2F08">
        <w:rPr>
          <w:sz w:val="28"/>
          <w:szCs w:val="28"/>
        </w:rPr>
        <w:t>. пути не превышает сроков межремонтных циклов согласно приказу Минтранса 286 от 21.12.2010.</w:t>
      </w:r>
    </w:p>
    <w:p w14:paraId="7DA93243" w14:textId="77777777" w:rsidR="006D2F08" w:rsidRPr="006D2F08" w:rsidRDefault="006D2F08" w:rsidP="006D2F08">
      <w:pPr>
        <w:ind w:firstLine="720"/>
        <w:jc w:val="both"/>
        <w:rPr>
          <w:sz w:val="28"/>
          <w:szCs w:val="28"/>
        </w:rPr>
      </w:pPr>
      <w:r w:rsidRPr="006D2F08">
        <w:rPr>
          <w:sz w:val="28"/>
          <w:szCs w:val="28"/>
        </w:rPr>
        <w:t xml:space="preserve">Специалист предлагает принять затраты на ремонты пути и стрелочных переводов в сумме </w:t>
      </w:r>
      <w:r w:rsidRPr="006D2F08">
        <w:rPr>
          <w:b/>
          <w:bCs/>
          <w:sz w:val="28"/>
          <w:szCs w:val="28"/>
        </w:rPr>
        <w:t>51633</w:t>
      </w:r>
      <w:r w:rsidRPr="006D2F08">
        <w:rPr>
          <w:sz w:val="28"/>
          <w:szCs w:val="28"/>
        </w:rPr>
        <w:t xml:space="preserve"> </w:t>
      </w:r>
      <w:proofErr w:type="spellStart"/>
      <w:r w:rsidRPr="006D2F08">
        <w:rPr>
          <w:sz w:val="28"/>
          <w:szCs w:val="28"/>
        </w:rPr>
        <w:t>тыс.руб</w:t>
      </w:r>
      <w:proofErr w:type="spellEnd"/>
      <w:r w:rsidRPr="006D2F08">
        <w:rPr>
          <w:sz w:val="28"/>
          <w:szCs w:val="28"/>
        </w:rPr>
        <w:t>. Затраты включают:</w:t>
      </w:r>
    </w:p>
    <w:p w14:paraId="5EFA25EE" w14:textId="77777777" w:rsidR="006D2F08" w:rsidRPr="006D2F08" w:rsidRDefault="006D2F08" w:rsidP="006D2F08">
      <w:pPr>
        <w:ind w:firstLine="720"/>
        <w:jc w:val="both"/>
        <w:rPr>
          <w:sz w:val="28"/>
          <w:szCs w:val="28"/>
        </w:rPr>
      </w:pPr>
      <w:r w:rsidRPr="006D2F08">
        <w:rPr>
          <w:sz w:val="28"/>
          <w:szCs w:val="28"/>
        </w:rPr>
        <w:t xml:space="preserve">-затраты на замену СП 4 ед. в сумме 8172 </w:t>
      </w:r>
      <w:proofErr w:type="spellStart"/>
      <w:r w:rsidRPr="006D2F08">
        <w:rPr>
          <w:sz w:val="28"/>
          <w:szCs w:val="28"/>
        </w:rPr>
        <w:t>тыс.руб</w:t>
      </w:r>
      <w:proofErr w:type="spellEnd"/>
      <w:r w:rsidRPr="006D2F08">
        <w:rPr>
          <w:sz w:val="28"/>
          <w:szCs w:val="28"/>
        </w:rPr>
        <w:t xml:space="preserve">. – по предложению предприятия.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2021 года выполнено замены 4 ед. СП на сумму 7688 </w:t>
      </w:r>
      <w:proofErr w:type="spellStart"/>
      <w:r w:rsidRPr="006D2F08">
        <w:rPr>
          <w:sz w:val="28"/>
          <w:szCs w:val="28"/>
        </w:rPr>
        <w:t>тыс.руб</w:t>
      </w:r>
      <w:proofErr w:type="spellEnd"/>
      <w:r w:rsidRPr="006D2F08">
        <w:rPr>
          <w:sz w:val="28"/>
          <w:szCs w:val="28"/>
        </w:rPr>
        <w:t xml:space="preserve">., по факту 2022 года 4 ед. на сумму 9183 </w:t>
      </w:r>
      <w:proofErr w:type="spellStart"/>
      <w:r w:rsidRPr="006D2F08">
        <w:rPr>
          <w:sz w:val="28"/>
          <w:szCs w:val="28"/>
        </w:rPr>
        <w:t>тыс.руб</w:t>
      </w:r>
      <w:proofErr w:type="spellEnd"/>
      <w:r w:rsidRPr="006D2F08">
        <w:rPr>
          <w:sz w:val="28"/>
          <w:szCs w:val="28"/>
        </w:rPr>
        <w:t xml:space="preserve">. Представлен план ремонта сооружений путевого хозяйства, расчет стоимости материалов на ремонты, расчет затрат по материалам ВСП на период регулирования, акт весеннего осмотра </w:t>
      </w:r>
      <w:proofErr w:type="spellStart"/>
      <w:r w:rsidRPr="006D2F08">
        <w:rPr>
          <w:sz w:val="28"/>
          <w:szCs w:val="28"/>
        </w:rPr>
        <w:t>жд</w:t>
      </w:r>
      <w:proofErr w:type="spellEnd"/>
      <w:r w:rsidRPr="006D2F08">
        <w:rPr>
          <w:sz w:val="28"/>
          <w:szCs w:val="28"/>
        </w:rPr>
        <w:t xml:space="preserve"> хозяйства ЖДЦ-1 ПТУ, дефектная ведомость расчет затрат по материалам на </w:t>
      </w:r>
      <w:proofErr w:type="spellStart"/>
      <w:r w:rsidRPr="006D2F08">
        <w:rPr>
          <w:sz w:val="28"/>
          <w:szCs w:val="28"/>
        </w:rPr>
        <w:t>путеремонтные</w:t>
      </w:r>
      <w:proofErr w:type="spellEnd"/>
      <w:r w:rsidRPr="006D2F08">
        <w:rPr>
          <w:sz w:val="28"/>
          <w:szCs w:val="28"/>
        </w:rPr>
        <w:t xml:space="preserve"> работы Приложение №7. Затраты специалист предлагает принять в сумме 8172 </w:t>
      </w:r>
      <w:proofErr w:type="spellStart"/>
      <w:r w:rsidRPr="006D2F08">
        <w:rPr>
          <w:sz w:val="28"/>
          <w:szCs w:val="28"/>
        </w:rPr>
        <w:t>тыс.руб</w:t>
      </w:r>
      <w:proofErr w:type="spellEnd"/>
      <w:r w:rsidRPr="006D2F08">
        <w:rPr>
          <w:sz w:val="28"/>
          <w:szCs w:val="28"/>
        </w:rPr>
        <w:t xml:space="preserve">. по предложению предприятия. </w:t>
      </w:r>
      <w:bookmarkStart w:id="7" w:name="_Hlk42591192"/>
    </w:p>
    <w:p w14:paraId="3D8E0363" w14:textId="77777777" w:rsidR="006D2F08" w:rsidRPr="006D2F08" w:rsidRDefault="006D2F08" w:rsidP="006D2F08">
      <w:pPr>
        <w:ind w:firstLine="720"/>
        <w:jc w:val="both"/>
        <w:rPr>
          <w:sz w:val="28"/>
          <w:szCs w:val="28"/>
        </w:rPr>
      </w:pPr>
      <w:r w:rsidRPr="006D2F08">
        <w:rPr>
          <w:sz w:val="28"/>
          <w:szCs w:val="28"/>
        </w:rPr>
        <w:t xml:space="preserve">- затраты на капитальный ремонт </w:t>
      </w:r>
      <w:proofErr w:type="spellStart"/>
      <w:r w:rsidRPr="006D2F08">
        <w:rPr>
          <w:sz w:val="28"/>
          <w:szCs w:val="28"/>
        </w:rPr>
        <w:t>жд</w:t>
      </w:r>
      <w:proofErr w:type="spellEnd"/>
      <w:r w:rsidRPr="006D2F08">
        <w:rPr>
          <w:sz w:val="28"/>
          <w:szCs w:val="28"/>
        </w:rPr>
        <w:t xml:space="preserve"> пути 1,1 км в сумме 6525 </w:t>
      </w:r>
      <w:proofErr w:type="spellStart"/>
      <w:r w:rsidRPr="006D2F08">
        <w:rPr>
          <w:sz w:val="28"/>
          <w:szCs w:val="28"/>
        </w:rPr>
        <w:t>тыс.руб</w:t>
      </w:r>
      <w:proofErr w:type="spellEnd"/>
      <w:r w:rsidRPr="006D2F08">
        <w:rPr>
          <w:sz w:val="28"/>
          <w:szCs w:val="28"/>
        </w:rPr>
        <w:t xml:space="preserve">. </w:t>
      </w:r>
    </w:p>
    <w:p w14:paraId="0C24C456" w14:textId="77777777" w:rsidR="006D2F08" w:rsidRPr="006D2F08" w:rsidRDefault="006D2F08" w:rsidP="006D2F08">
      <w:pPr>
        <w:ind w:firstLine="720"/>
        <w:jc w:val="both"/>
        <w:rPr>
          <w:sz w:val="28"/>
          <w:szCs w:val="28"/>
        </w:rPr>
      </w:pPr>
      <w:r w:rsidRPr="006D2F08">
        <w:rPr>
          <w:sz w:val="28"/>
          <w:szCs w:val="28"/>
        </w:rPr>
        <w:t xml:space="preserve">По факту 2021 года выполнено 0,7 км на сумму 786 </w:t>
      </w:r>
      <w:proofErr w:type="spellStart"/>
      <w:r w:rsidRPr="006D2F08">
        <w:rPr>
          <w:sz w:val="28"/>
          <w:szCs w:val="28"/>
        </w:rPr>
        <w:t>тыс.руб</w:t>
      </w:r>
      <w:proofErr w:type="spellEnd"/>
      <w:r w:rsidRPr="006D2F08">
        <w:rPr>
          <w:sz w:val="28"/>
          <w:szCs w:val="28"/>
        </w:rPr>
        <w:t xml:space="preserve">., по факту 2022 года 1,09 км на сумму 5177 </w:t>
      </w:r>
      <w:proofErr w:type="spellStart"/>
      <w:r w:rsidRPr="006D2F08">
        <w:rPr>
          <w:sz w:val="28"/>
          <w:szCs w:val="28"/>
        </w:rPr>
        <w:t>тыс.руб</w:t>
      </w:r>
      <w:proofErr w:type="spellEnd"/>
      <w:r w:rsidRPr="006D2F08">
        <w:rPr>
          <w:sz w:val="28"/>
          <w:szCs w:val="28"/>
        </w:rPr>
        <w:t>.</w:t>
      </w:r>
      <w:r w:rsidRPr="006D2F08">
        <w:t xml:space="preserve"> </w:t>
      </w:r>
      <w:r w:rsidRPr="006D2F08">
        <w:rPr>
          <w:sz w:val="28"/>
          <w:szCs w:val="28"/>
        </w:rPr>
        <w:t>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w:t>
      </w:r>
      <w:r w:rsidRPr="006D2F08">
        <w:t xml:space="preserve"> </w:t>
      </w:r>
      <w:r w:rsidRPr="006D2F08">
        <w:rPr>
          <w:sz w:val="28"/>
          <w:szCs w:val="28"/>
        </w:rPr>
        <w:t xml:space="preserve">Представлен план ремонта сооружений путевого хозяйства, расчет стоимости материалов на ремонты, расчет затрат по материалам ВСП на период регулирования, акт весеннего осмотра </w:t>
      </w:r>
      <w:proofErr w:type="spellStart"/>
      <w:r w:rsidRPr="006D2F08">
        <w:rPr>
          <w:sz w:val="28"/>
          <w:szCs w:val="28"/>
        </w:rPr>
        <w:t>жд</w:t>
      </w:r>
      <w:proofErr w:type="spellEnd"/>
      <w:r w:rsidRPr="006D2F08">
        <w:rPr>
          <w:sz w:val="28"/>
          <w:szCs w:val="28"/>
        </w:rPr>
        <w:t xml:space="preserve"> хозяйства,</w:t>
      </w:r>
      <w:r w:rsidRPr="006D2F08">
        <w:t xml:space="preserve"> </w:t>
      </w:r>
      <w:r w:rsidRPr="006D2F08">
        <w:rPr>
          <w:sz w:val="28"/>
          <w:szCs w:val="28"/>
        </w:rPr>
        <w:t xml:space="preserve">дефектная ведомость расчет затрат по материалам на </w:t>
      </w:r>
      <w:proofErr w:type="spellStart"/>
      <w:r w:rsidRPr="006D2F08">
        <w:rPr>
          <w:sz w:val="28"/>
          <w:szCs w:val="28"/>
        </w:rPr>
        <w:t>путеремонтные</w:t>
      </w:r>
      <w:proofErr w:type="spellEnd"/>
      <w:r w:rsidRPr="006D2F08">
        <w:rPr>
          <w:sz w:val="28"/>
          <w:szCs w:val="28"/>
        </w:rPr>
        <w:t xml:space="preserve"> работы Приложение №7. Затраты специалист предлагает принять в сумме 5349 </w:t>
      </w:r>
      <w:proofErr w:type="spellStart"/>
      <w:r w:rsidRPr="006D2F08">
        <w:rPr>
          <w:sz w:val="28"/>
          <w:szCs w:val="28"/>
        </w:rPr>
        <w:t>тыс.руб</w:t>
      </w:r>
      <w:proofErr w:type="spellEnd"/>
      <w:r w:rsidRPr="006D2F08">
        <w:rPr>
          <w:sz w:val="28"/>
          <w:szCs w:val="28"/>
        </w:rPr>
        <w:t>. по факту 2022 года с индексом ИПЦ Минэкономразвития России 106,0 на 2023 год.</w:t>
      </w:r>
    </w:p>
    <w:p w14:paraId="798CC2C6" w14:textId="77777777" w:rsidR="006D2F08" w:rsidRPr="006D2F08" w:rsidRDefault="006D2F08" w:rsidP="006D2F08">
      <w:pPr>
        <w:ind w:firstLine="720"/>
        <w:jc w:val="both"/>
        <w:rPr>
          <w:sz w:val="28"/>
          <w:szCs w:val="28"/>
        </w:rPr>
      </w:pPr>
      <w:bookmarkStart w:id="8" w:name="_Hlk134795765"/>
      <w:r w:rsidRPr="006D2F08">
        <w:rPr>
          <w:sz w:val="28"/>
          <w:szCs w:val="28"/>
        </w:rPr>
        <w:t xml:space="preserve">Предлагаемая предприятием протяженность ремонтов </w:t>
      </w:r>
      <w:proofErr w:type="spellStart"/>
      <w:r w:rsidRPr="006D2F08">
        <w:rPr>
          <w:sz w:val="28"/>
          <w:szCs w:val="28"/>
        </w:rPr>
        <w:t>ж.д</w:t>
      </w:r>
      <w:proofErr w:type="spellEnd"/>
      <w:r w:rsidRPr="006D2F08">
        <w:rPr>
          <w:sz w:val="28"/>
          <w:szCs w:val="28"/>
        </w:rPr>
        <w:t>. пути не превышает сроков межремонтных циклов согласно приказу Минтранса № 286 от 21.12.2010., межремонтный срок выполнения капитального ремонта 25 лет (114,9 км /25=4,596 км. пути).</w:t>
      </w:r>
    </w:p>
    <w:bookmarkEnd w:id="8"/>
    <w:p w14:paraId="2819143A" w14:textId="77777777" w:rsidR="006D2F08" w:rsidRPr="006D2F08" w:rsidRDefault="006D2F08" w:rsidP="006D2F08">
      <w:pPr>
        <w:ind w:firstLine="720"/>
        <w:jc w:val="both"/>
        <w:rPr>
          <w:sz w:val="28"/>
          <w:szCs w:val="28"/>
        </w:rPr>
      </w:pPr>
      <w:r w:rsidRPr="006D2F08">
        <w:rPr>
          <w:sz w:val="28"/>
          <w:szCs w:val="28"/>
        </w:rPr>
        <w:t xml:space="preserve">- капитальный ремонт звеньев-отводов при замене стрелочных переводов предприятие предлагает принять в сумме 692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2021 выполнено 0,2 км ремонта пути на сумму 95 </w:t>
      </w:r>
      <w:proofErr w:type="spellStart"/>
      <w:r w:rsidRPr="006D2F08">
        <w:rPr>
          <w:sz w:val="28"/>
          <w:szCs w:val="28"/>
        </w:rPr>
        <w:t>тыс.руб</w:t>
      </w:r>
      <w:proofErr w:type="spellEnd"/>
      <w:r w:rsidRPr="006D2F08">
        <w:rPr>
          <w:sz w:val="28"/>
          <w:szCs w:val="28"/>
        </w:rPr>
        <w:t xml:space="preserve">., по факту 2022 0,2 км на сумму 689 </w:t>
      </w:r>
      <w:proofErr w:type="spellStart"/>
      <w:r w:rsidRPr="006D2F08">
        <w:rPr>
          <w:sz w:val="28"/>
          <w:szCs w:val="28"/>
        </w:rPr>
        <w:t>тыс.руб</w:t>
      </w:r>
      <w:proofErr w:type="spellEnd"/>
      <w:r w:rsidRPr="006D2F08">
        <w:rPr>
          <w:sz w:val="28"/>
          <w:szCs w:val="28"/>
        </w:rPr>
        <w:t xml:space="preserve">. На период регулирования предприятие предлагает 0,2 км. Представлена дефектная ведомость на звенья-отводы стрелочного перевода. Затраты специалист предлагает принять в сумме 692 </w:t>
      </w:r>
      <w:proofErr w:type="spellStart"/>
      <w:r w:rsidRPr="006D2F08">
        <w:rPr>
          <w:sz w:val="28"/>
          <w:szCs w:val="28"/>
        </w:rPr>
        <w:t>тыс.руб</w:t>
      </w:r>
      <w:proofErr w:type="spellEnd"/>
      <w:r w:rsidRPr="006D2F08">
        <w:rPr>
          <w:sz w:val="28"/>
          <w:szCs w:val="28"/>
        </w:rPr>
        <w:t>. на 0,2 км. по предложению предприятия.</w:t>
      </w:r>
    </w:p>
    <w:p w14:paraId="6529B6EE" w14:textId="77777777" w:rsidR="006D2F08" w:rsidRPr="006D2F08" w:rsidRDefault="006D2F08" w:rsidP="006D2F08">
      <w:pPr>
        <w:ind w:firstLine="720"/>
        <w:jc w:val="both"/>
        <w:rPr>
          <w:sz w:val="28"/>
          <w:szCs w:val="28"/>
        </w:rPr>
      </w:pPr>
      <w:r w:rsidRPr="006D2F08">
        <w:rPr>
          <w:sz w:val="28"/>
          <w:szCs w:val="28"/>
        </w:rPr>
        <w:t xml:space="preserve">- </w:t>
      </w:r>
      <w:proofErr w:type="spellStart"/>
      <w:r w:rsidRPr="006D2F08">
        <w:rPr>
          <w:sz w:val="28"/>
          <w:szCs w:val="28"/>
        </w:rPr>
        <w:t>переукладка</w:t>
      </w:r>
      <w:proofErr w:type="spellEnd"/>
      <w:r w:rsidRPr="006D2F08">
        <w:rPr>
          <w:sz w:val="28"/>
          <w:szCs w:val="28"/>
        </w:rPr>
        <w:t xml:space="preserve"> </w:t>
      </w:r>
      <w:proofErr w:type="spellStart"/>
      <w:r w:rsidRPr="006D2F08">
        <w:rPr>
          <w:sz w:val="28"/>
          <w:szCs w:val="28"/>
        </w:rPr>
        <w:t>ж.д</w:t>
      </w:r>
      <w:proofErr w:type="spellEnd"/>
      <w:r w:rsidRPr="006D2F08">
        <w:rPr>
          <w:sz w:val="28"/>
          <w:szCs w:val="28"/>
        </w:rPr>
        <w:t xml:space="preserve">. пути с </w:t>
      </w:r>
      <w:proofErr w:type="spellStart"/>
      <w:r w:rsidRPr="006D2F08">
        <w:rPr>
          <w:sz w:val="28"/>
          <w:szCs w:val="28"/>
        </w:rPr>
        <w:t>послеукладочным</w:t>
      </w:r>
      <w:proofErr w:type="spellEnd"/>
      <w:r w:rsidRPr="006D2F08">
        <w:rPr>
          <w:sz w:val="28"/>
          <w:szCs w:val="28"/>
        </w:rPr>
        <w:t xml:space="preserve"> ремонтом и постановкой на щебень предприятие предлагает принять в сумме 6849 </w:t>
      </w:r>
      <w:proofErr w:type="spellStart"/>
      <w:r w:rsidRPr="006D2F08">
        <w:rPr>
          <w:sz w:val="28"/>
          <w:szCs w:val="28"/>
        </w:rPr>
        <w:t>тыс.руб</w:t>
      </w:r>
      <w:proofErr w:type="spellEnd"/>
      <w:r w:rsidRPr="006D2F08">
        <w:rPr>
          <w:sz w:val="28"/>
          <w:szCs w:val="28"/>
        </w:rPr>
        <w:t xml:space="preserve">. По пояснению предприятия данный ремонт относится к категории среднего ремонта пути. </w:t>
      </w:r>
      <w:r w:rsidRPr="006D2F08">
        <w:rPr>
          <w:sz w:val="28"/>
          <w:szCs w:val="28"/>
        </w:rPr>
        <w:lastRenderedPageBreak/>
        <w:t xml:space="preserve">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отчетного периода 2021 года выполнен ремонт 0,4 км пути на сумму 415 </w:t>
      </w:r>
      <w:proofErr w:type="spellStart"/>
      <w:r w:rsidRPr="006D2F08">
        <w:rPr>
          <w:sz w:val="28"/>
          <w:szCs w:val="28"/>
        </w:rPr>
        <w:t>тыс.руб</w:t>
      </w:r>
      <w:proofErr w:type="spellEnd"/>
      <w:r w:rsidRPr="006D2F08">
        <w:rPr>
          <w:sz w:val="28"/>
          <w:szCs w:val="28"/>
        </w:rPr>
        <w:t xml:space="preserve">., по факту 2022 выполнен ремонт 1,7 км на сумму 2829 </w:t>
      </w:r>
      <w:proofErr w:type="spellStart"/>
      <w:r w:rsidRPr="006D2F08">
        <w:rPr>
          <w:sz w:val="28"/>
          <w:szCs w:val="28"/>
        </w:rPr>
        <w:t>тыс.руб</w:t>
      </w:r>
      <w:proofErr w:type="spellEnd"/>
      <w:r w:rsidRPr="006D2F08">
        <w:rPr>
          <w:sz w:val="28"/>
          <w:szCs w:val="28"/>
        </w:rPr>
        <w:t xml:space="preserve">. На период регулирования предприятие планирует 3,6 км на сумму 6849 </w:t>
      </w:r>
      <w:proofErr w:type="spellStart"/>
      <w:r w:rsidRPr="006D2F08">
        <w:rPr>
          <w:sz w:val="28"/>
          <w:szCs w:val="28"/>
        </w:rPr>
        <w:t>тыс.руб</w:t>
      </w:r>
      <w:proofErr w:type="spellEnd"/>
      <w:r w:rsidRPr="006D2F08">
        <w:rPr>
          <w:sz w:val="28"/>
          <w:szCs w:val="28"/>
        </w:rPr>
        <w:t xml:space="preserve">. Представлена дефектная ведомость, калькуляции, акты осмотров пути. Затраты специалист предлагает принять в сумме 6302 </w:t>
      </w:r>
      <w:proofErr w:type="spellStart"/>
      <w:r w:rsidRPr="006D2F08">
        <w:rPr>
          <w:sz w:val="28"/>
          <w:szCs w:val="28"/>
        </w:rPr>
        <w:t>тыс.руб</w:t>
      </w:r>
      <w:proofErr w:type="spellEnd"/>
      <w:r w:rsidRPr="006D2F08">
        <w:rPr>
          <w:sz w:val="28"/>
          <w:szCs w:val="28"/>
        </w:rPr>
        <w:t xml:space="preserve">. по факту 2022 года с индексом ИПЦ Минэкономразвития России 106,0 на 2023 год. </w:t>
      </w:r>
    </w:p>
    <w:p w14:paraId="0C5BBBB4" w14:textId="77777777" w:rsidR="006D2F08" w:rsidRPr="006D2F08" w:rsidRDefault="006D2F08" w:rsidP="006D2F08">
      <w:pPr>
        <w:ind w:firstLine="720"/>
        <w:jc w:val="both"/>
        <w:rPr>
          <w:sz w:val="28"/>
          <w:szCs w:val="28"/>
        </w:rPr>
      </w:pPr>
      <w:r w:rsidRPr="006D2F08">
        <w:rPr>
          <w:sz w:val="28"/>
          <w:szCs w:val="28"/>
        </w:rPr>
        <w:t xml:space="preserve">Предлагаемая предприятием протяженность ремонтов </w:t>
      </w:r>
      <w:proofErr w:type="spellStart"/>
      <w:r w:rsidRPr="006D2F08">
        <w:rPr>
          <w:sz w:val="28"/>
          <w:szCs w:val="28"/>
        </w:rPr>
        <w:t>ж.д</w:t>
      </w:r>
      <w:proofErr w:type="spellEnd"/>
      <w:r w:rsidRPr="006D2F08">
        <w:rPr>
          <w:sz w:val="28"/>
          <w:szCs w:val="28"/>
        </w:rPr>
        <w:t xml:space="preserve">. пути не превышает сроков межремонтных циклов согласно приказу Минтранса 286 от 21.12.2010, межремонтный цикл между средними ремонтами железнодорожных путей на деревянных шпалах составляет 20 лет. Предприятие предлагает </w:t>
      </w:r>
      <w:proofErr w:type="spellStart"/>
      <w:r w:rsidRPr="006D2F08">
        <w:rPr>
          <w:sz w:val="28"/>
          <w:szCs w:val="28"/>
        </w:rPr>
        <w:t>переукладку</w:t>
      </w:r>
      <w:proofErr w:type="spellEnd"/>
      <w:r w:rsidRPr="006D2F08">
        <w:rPr>
          <w:sz w:val="28"/>
          <w:szCs w:val="28"/>
        </w:rPr>
        <w:t xml:space="preserve"> </w:t>
      </w:r>
      <w:proofErr w:type="spellStart"/>
      <w:r w:rsidRPr="006D2F08">
        <w:rPr>
          <w:sz w:val="28"/>
          <w:szCs w:val="28"/>
        </w:rPr>
        <w:t>ж.д</w:t>
      </w:r>
      <w:proofErr w:type="spellEnd"/>
      <w:r w:rsidRPr="006D2F08">
        <w:rPr>
          <w:sz w:val="28"/>
          <w:szCs w:val="28"/>
        </w:rPr>
        <w:t xml:space="preserve">. пути с </w:t>
      </w:r>
      <w:proofErr w:type="spellStart"/>
      <w:r w:rsidRPr="006D2F08">
        <w:rPr>
          <w:sz w:val="28"/>
          <w:szCs w:val="28"/>
        </w:rPr>
        <w:t>послеукладочным</w:t>
      </w:r>
      <w:proofErr w:type="spellEnd"/>
      <w:r w:rsidRPr="006D2F08">
        <w:rPr>
          <w:sz w:val="28"/>
          <w:szCs w:val="28"/>
        </w:rPr>
        <w:t xml:space="preserve"> ремонтом и постановкой на щебень с деревянными шпалами протяженностью 3,6 км, межремонтный срок выполнения ремонта 20 лет (114,9 км /20=5,745 км. пути.)</w:t>
      </w:r>
    </w:p>
    <w:p w14:paraId="363CA9CE" w14:textId="77777777" w:rsidR="006D2F08" w:rsidRPr="006D2F08" w:rsidRDefault="006D2F08" w:rsidP="006D2F08">
      <w:pPr>
        <w:ind w:firstLine="720"/>
        <w:jc w:val="both"/>
        <w:rPr>
          <w:sz w:val="28"/>
          <w:szCs w:val="28"/>
        </w:rPr>
      </w:pPr>
      <w:r w:rsidRPr="006D2F08">
        <w:rPr>
          <w:sz w:val="28"/>
          <w:szCs w:val="28"/>
        </w:rPr>
        <w:t xml:space="preserve">- </w:t>
      </w:r>
      <w:proofErr w:type="spellStart"/>
      <w:r w:rsidRPr="006D2F08">
        <w:rPr>
          <w:sz w:val="28"/>
          <w:szCs w:val="28"/>
        </w:rPr>
        <w:t>переукладка</w:t>
      </w:r>
      <w:proofErr w:type="spellEnd"/>
      <w:r w:rsidRPr="006D2F08">
        <w:rPr>
          <w:sz w:val="28"/>
          <w:szCs w:val="28"/>
        </w:rPr>
        <w:t xml:space="preserve"> СП с </w:t>
      </w:r>
      <w:proofErr w:type="spellStart"/>
      <w:r w:rsidRPr="006D2F08">
        <w:rPr>
          <w:sz w:val="28"/>
          <w:szCs w:val="28"/>
        </w:rPr>
        <w:t>послеукладочным</w:t>
      </w:r>
      <w:proofErr w:type="spellEnd"/>
      <w:r w:rsidRPr="006D2F08">
        <w:rPr>
          <w:sz w:val="28"/>
          <w:szCs w:val="28"/>
        </w:rPr>
        <w:t xml:space="preserve"> ремонтом и постановкой на щебень предприятие предлагает принять в сумме 2901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2022 выполнено 2 км пути на сумму 3544. На период регулирования предприятие предлагает отремонтировать 2 км. Представлена дефектная ведомость на звенья-отводы стрелочного перевода, акты осмотра, калькуляция затрат. Затраты специалист предлагает принять в сумме 2901 </w:t>
      </w:r>
      <w:proofErr w:type="spellStart"/>
      <w:r w:rsidRPr="006D2F08">
        <w:rPr>
          <w:sz w:val="28"/>
          <w:szCs w:val="28"/>
        </w:rPr>
        <w:t>тыс.руб</w:t>
      </w:r>
      <w:proofErr w:type="spellEnd"/>
      <w:r w:rsidRPr="006D2F08">
        <w:rPr>
          <w:sz w:val="28"/>
          <w:szCs w:val="28"/>
        </w:rPr>
        <w:t>. по предложению предприятия.</w:t>
      </w:r>
    </w:p>
    <w:p w14:paraId="504B0D44" w14:textId="77777777" w:rsidR="006D2F08" w:rsidRPr="006D2F08" w:rsidRDefault="006D2F08" w:rsidP="006D2F08">
      <w:pPr>
        <w:ind w:firstLine="720"/>
        <w:jc w:val="both"/>
        <w:rPr>
          <w:sz w:val="28"/>
          <w:szCs w:val="28"/>
        </w:rPr>
      </w:pPr>
      <w:r w:rsidRPr="006D2F08">
        <w:rPr>
          <w:sz w:val="28"/>
          <w:szCs w:val="28"/>
        </w:rPr>
        <w:t xml:space="preserve">- затраты на средний ремонт </w:t>
      </w:r>
      <w:proofErr w:type="spellStart"/>
      <w:r w:rsidRPr="006D2F08">
        <w:rPr>
          <w:sz w:val="28"/>
          <w:szCs w:val="28"/>
        </w:rPr>
        <w:t>жд</w:t>
      </w:r>
      <w:proofErr w:type="spellEnd"/>
      <w:r w:rsidRPr="006D2F08">
        <w:rPr>
          <w:sz w:val="28"/>
          <w:szCs w:val="28"/>
        </w:rPr>
        <w:t xml:space="preserve"> пути предприятие предлагает принять в сумме 3065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2021 выполнено 1,4 км на сумму 1490 </w:t>
      </w:r>
      <w:proofErr w:type="spellStart"/>
      <w:r w:rsidRPr="006D2F08">
        <w:rPr>
          <w:sz w:val="28"/>
          <w:szCs w:val="28"/>
        </w:rPr>
        <w:t>тыс.руб</w:t>
      </w:r>
      <w:proofErr w:type="spellEnd"/>
      <w:r w:rsidRPr="006D2F08">
        <w:rPr>
          <w:sz w:val="28"/>
          <w:szCs w:val="28"/>
        </w:rPr>
        <w:t xml:space="preserve">., по факту 2022 выполнено 1,1 км на сумму 1588 </w:t>
      </w:r>
      <w:proofErr w:type="spellStart"/>
      <w:r w:rsidRPr="006D2F08">
        <w:rPr>
          <w:sz w:val="28"/>
          <w:szCs w:val="28"/>
        </w:rPr>
        <w:t>тыс.руб</w:t>
      </w:r>
      <w:proofErr w:type="spellEnd"/>
      <w:r w:rsidRPr="006D2F08">
        <w:rPr>
          <w:sz w:val="28"/>
          <w:szCs w:val="28"/>
        </w:rPr>
        <w:t xml:space="preserve">. На период регулирования предприятие планирует 1,7 км. Представлен план ремонта сооружений путевого хозяйства, расчет стоимости материалов на ремонты, расчет затрат по материалам ВСП на период регулирования, акт весеннего осмотра </w:t>
      </w:r>
      <w:proofErr w:type="spellStart"/>
      <w:r w:rsidRPr="006D2F08">
        <w:rPr>
          <w:sz w:val="28"/>
          <w:szCs w:val="28"/>
        </w:rPr>
        <w:t>жд</w:t>
      </w:r>
      <w:proofErr w:type="spellEnd"/>
      <w:r w:rsidRPr="006D2F08">
        <w:rPr>
          <w:sz w:val="28"/>
          <w:szCs w:val="28"/>
        </w:rPr>
        <w:t xml:space="preserve"> хозяйства ЖДЦ-1 ПТУ, дефектная ведомость на </w:t>
      </w:r>
      <w:proofErr w:type="spellStart"/>
      <w:r w:rsidRPr="006D2F08">
        <w:rPr>
          <w:sz w:val="28"/>
          <w:szCs w:val="28"/>
        </w:rPr>
        <w:t>жд</w:t>
      </w:r>
      <w:proofErr w:type="spellEnd"/>
      <w:r w:rsidRPr="006D2F08">
        <w:rPr>
          <w:sz w:val="28"/>
          <w:szCs w:val="28"/>
        </w:rPr>
        <w:t xml:space="preserve"> путь перегона, расчет затрат по материалам на </w:t>
      </w:r>
      <w:proofErr w:type="spellStart"/>
      <w:r w:rsidRPr="006D2F08">
        <w:rPr>
          <w:sz w:val="28"/>
          <w:szCs w:val="28"/>
        </w:rPr>
        <w:t>путеремонтные</w:t>
      </w:r>
      <w:proofErr w:type="spellEnd"/>
      <w:r w:rsidRPr="006D2F08">
        <w:rPr>
          <w:sz w:val="28"/>
          <w:szCs w:val="28"/>
        </w:rPr>
        <w:t xml:space="preserve"> работы Приложение №7. Затраты специалист предлагает принять в сумме 2601 </w:t>
      </w:r>
      <w:proofErr w:type="spellStart"/>
      <w:r w:rsidRPr="006D2F08">
        <w:rPr>
          <w:sz w:val="28"/>
          <w:szCs w:val="28"/>
        </w:rPr>
        <w:t>тыс.руб</w:t>
      </w:r>
      <w:proofErr w:type="spellEnd"/>
      <w:r w:rsidRPr="006D2F08">
        <w:rPr>
          <w:sz w:val="28"/>
          <w:szCs w:val="28"/>
        </w:rPr>
        <w:t xml:space="preserve">. по факту 2022 года с индексом ИПЦ Минэкономразвития России 106,0 на 2023 год. </w:t>
      </w:r>
    </w:p>
    <w:p w14:paraId="6A48C3D7" w14:textId="77777777" w:rsidR="006D2F08" w:rsidRPr="006D2F08" w:rsidRDefault="006D2F08" w:rsidP="006D2F08">
      <w:pPr>
        <w:ind w:firstLine="720"/>
        <w:jc w:val="both"/>
        <w:rPr>
          <w:sz w:val="28"/>
          <w:szCs w:val="28"/>
        </w:rPr>
      </w:pPr>
      <w:r w:rsidRPr="006D2F08">
        <w:rPr>
          <w:sz w:val="28"/>
          <w:szCs w:val="28"/>
        </w:rPr>
        <w:t xml:space="preserve">Предлагаемая предприятием протяженность ремонтов </w:t>
      </w:r>
      <w:proofErr w:type="spellStart"/>
      <w:r w:rsidRPr="006D2F08">
        <w:rPr>
          <w:sz w:val="28"/>
          <w:szCs w:val="28"/>
        </w:rPr>
        <w:t>ж.д</w:t>
      </w:r>
      <w:proofErr w:type="spellEnd"/>
      <w:r w:rsidRPr="006D2F08">
        <w:rPr>
          <w:sz w:val="28"/>
          <w:szCs w:val="28"/>
        </w:rPr>
        <w:t>. пути не превышает сроков межремонтных циклов согласно приказу Минтранса 286 от 21.12.2010, межремонтный цикл между средними ремонтами железнодорожных путей на деревянных шпалах составляет 20 лет. Предприятие предлагает средний ремонт путей с деревянными шпалами протяженность 1,7 км, межремонтный срок выполнения ремонта 20 лет (114,9 км /20=5,745 км. пути).</w:t>
      </w:r>
    </w:p>
    <w:p w14:paraId="048DFCA8" w14:textId="77777777" w:rsidR="006D2F08" w:rsidRPr="006D2F08" w:rsidRDefault="006D2F08" w:rsidP="006D2F08">
      <w:pPr>
        <w:ind w:firstLine="720"/>
        <w:jc w:val="both"/>
        <w:rPr>
          <w:sz w:val="28"/>
          <w:szCs w:val="28"/>
        </w:rPr>
      </w:pPr>
      <w:r w:rsidRPr="006D2F08">
        <w:rPr>
          <w:sz w:val="28"/>
          <w:szCs w:val="28"/>
        </w:rPr>
        <w:lastRenderedPageBreak/>
        <w:t xml:space="preserve">- затраты на сплошную смену рельс (капитальный ремонт 3 уровня) предприятие предлагает принять в сумме 24252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2021 выполнено замены 169,9 </w:t>
      </w:r>
      <w:proofErr w:type="spellStart"/>
      <w:r w:rsidRPr="006D2F08">
        <w:rPr>
          <w:sz w:val="28"/>
          <w:szCs w:val="28"/>
        </w:rPr>
        <w:t>тн</w:t>
      </w:r>
      <w:proofErr w:type="spellEnd"/>
      <w:r w:rsidRPr="006D2F08">
        <w:rPr>
          <w:sz w:val="28"/>
          <w:szCs w:val="28"/>
        </w:rPr>
        <w:t xml:space="preserve"> (1,4 км) рельс, по факту 2022 выполнено замены 395,3 </w:t>
      </w:r>
      <w:proofErr w:type="spellStart"/>
      <w:r w:rsidRPr="006D2F08">
        <w:rPr>
          <w:sz w:val="28"/>
          <w:szCs w:val="28"/>
        </w:rPr>
        <w:t>тн</w:t>
      </w:r>
      <w:proofErr w:type="spellEnd"/>
      <w:r w:rsidRPr="006D2F08">
        <w:rPr>
          <w:sz w:val="28"/>
          <w:szCs w:val="28"/>
        </w:rPr>
        <w:t xml:space="preserve"> (3,3 км) рельс. На период регулирования предприятие планирует замены 240,1 </w:t>
      </w:r>
      <w:proofErr w:type="spellStart"/>
      <w:r w:rsidRPr="006D2F08">
        <w:rPr>
          <w:sz w:val="28"/>
          <w:szCs w:val="28"/>
        </w:rPr>
        <w:t>тн</w:t>
      </w:r>
      <w:proofErr w:type="spellEnd"/>
      <w:r w:rsidRPr="006D2F08">
        <w:rPr>
          <w:sz w:val="28"/>
          <w:szCs w:val="28"/>
        </w:rPr>
        <w:t xml:space="preserve"> (2 км) рельс. Представлен план ремонта сооружений путевого хозяйства, расчет стоимости материалов на ремонты, расчет затрат по материалам ВСП на период регулирования, акт весеннего осмотра </w:t>
      </w:r>
      <w:proofErr w:type="spellStart"/>
      <w:r w:rsidRPr="006D2F08">
        <w:rPr>
          <w:sz w:val="28"/>
          <w:szCs w:val="28"/>
        </w:rPr>
        <w:t>жд</w:t>
      </w:r>
      <w:proofErr w:type="spellEnd"/>
      <w:r w:rsidRPr="006D2F08">
        <w:rPr>
          <w:sz w:val="28"/>
          <w:szCs w:val="28"/>
        </w:rPr>
        <w:t xml:space="preserve"> хозяйства ЖДЦ-1 ПТУ, акты осмотра технического состояния рельсов, расчет затрат по материалам на </w:t>
      </w:r>
      <w:proofErr w:type="spellStart"/>
      <w:r w:rsidRPr="006D2F08">
        <w:rPr>
          <w:sz w:val="28"/>
          <w:szCs w:val="28"/>
        </w:rPr>
        <w:t>путеремонтные</w:t>
      </w:r>
      <w:proofErr w:type="spellEnd"/>
      <w:r w:rsidRPr="006D2F08">
        <w:rPr>
          <w:sz w:val="28"/>
          <w:szCs w:val="28"/>
        </w:rPr>
        <w:t xml:space="preserve"> работы Приложение №7. Нормы расхода материалов не превышают среднесетевые по указанию МПС России № С-1386у. Затраты специалист предлагает принять в сумме 16562 </w:t>
      </w:r>
      <w:proofErr w:type="spellStart"/>
      <w:r w:rsidRPr="006D2F08">
        <w:rPr>
          <w:sz w:val="28"/>
          <w:szCs w:val="28"/>
        </w:rPr>
        <w:t>тыс.руб</w:t>
      </w:r>
      <w:proofErr w:type="spellEnd"/>
      <w:r w:rsidRPr="006D2F08">
        <w:rPr>
          <w:sz w:val="28"/>
          <w:szCs w:val="28"/>
        </w:rPr>
        <w:t xml:space="preserve">. по факту 2022 года с индексом ИПЦ Минэкономразвития России 106,0 на 2023 год на 2км пути. </w:t>
      </w:r>
    </w:p>
    <w:p w14:paraId="56225B92" w14:textId="77777777" w:rsidR="006D2F08" w:rsidRPr="006D2F08" w:rsidRDefault="006D2F08" w:rsidP="006D2F08">
      <w:pPr>
        <w:ind w:firstLine="720"/>
        <w:jc w:val="both"/>
        <w:rPr>
          <w:sz w:val="28"/>
          <w:szCs w:val="28"/>
        </w:rPr>
      </w:pPr>
      <w:r w:rsidRPr="006D2F08">
        <w:rPr>
          <w:sz w:val="28"/>
          <w:szCs w:val="28"/>
        </w:rPr>
        <w:t xml:space="preserve">Предлагаемая предприятием протяженность ремонтов </w:t>
      </w:r>
      <w:proofErr w:type="spellStart"/>
      <w:r w:rsidRPr="006D2F08">
        <w:rPr>
          <w:sz w:val="28"/>
          <w:szCs w:val="28"/>
        </w:rPr>
        <w:t>ж.д</w:t>
      </w:r>
      <w:proofErr w:type="spellEnd"/>
      <w:r w:rsidRPr="006D2F08">
        <w:rPr>
          <w:sz w:val="28"/>
          <w:szCs w:val="28"/>
        </w:rPr>
        <w:t>. пути не превышает сроков межремонтных циклов согласно приказу Минтранса № 286 от 21.12.2010., межремонтный срок выполнения капитального ремонта 25 лет (114,9 км /25=4,596 км. пути).</w:t>
      </w:r>
    </w:p>
    <w:bookmarkEnd w:id="7"/>
    <w:p w14:paraId="7F1FE61F" w14:textId="77777777" w:rsidR="006D2F08" w:rsidRPr="006D2F08" w:rsidRDefault="006D2F08" w:rsidP="006D2F08">
      <w:pPr>
        <w:ind w:firstLine="720"/>
        <w:jc w:val="both"/>
        <w:rPr>
          <w:sz w:val="28"/>
          <w:szCs w:val="28"/>
        </w:rPr>
      </w:pPr>
      <w:r w:rsidRPr="006D2F08">
        <w:rPr>
          <w:sz w:val="28"/>
          <w:szCs w:val="28"/>
        </w:rPr>
        <w:t xml:space="preserve">- затраты на текущее содержание </w:t>
      </w:r>
      <w:proofErr w:type="spellStart"/>
      <w:r w:rsidRPr="006D2F08">
        <w:rPr>
          <w:sz w:val="28"/>
          <w:szCs w:val="28"/>
        </w:rPr>
        <w:t>ж.д</w:t>
      </w:r>
      <w:proofErr w:type="spellEnd"/>
      <w:r w:rsidRPr="006D2F08">
        <w:rPr>
          <w:sz w:val="28"/>
          <w:szCs w:val="28"/>
        </w:rPr>
        <w:t xml:space="preserve"> пути предприятие предлагает принять в сумме 9989 </w:t>
      </w:r>
      <w:proofErr w:type="spellStart"/>
      <w:r w:rsidRPr="006D2F08">
        <w:rPr>
          <w:sz w:val="28"/>
          <w:szCs w:val="28"/>
        </w:rPr>
        <w:t>тыс.руб</w:t>
      </w:r>
      <w:proofErr w:type="spellEnd"/>
      <w:r w:rsidRPr="006D2F08">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2021 затраты на текущее содержание </w:t>
      </w:r>
      <w:proofErr w:type="spellStart"/>
      <w:r w:rsidRPr="006D2F08">
        <w:rPr>
          <w:sz w:val="28"/>
          <w:szCs w:val="28"/>
        </w:rPr>
        <w:t>жд</w:t>
      </w:r>
      <w:proofErr w:type="spellEnd"/>
      <w:r w:rsidRPr="006D2F08">
        <w:rPr>
          <w:sz w:val="28"/>
          <w:szCs w:val="28"/>
        </w:rPr>
        <w:t xml:space="preserve"> пути составили 10688 </w:t>
      </w:r>
      <w:proofErr w:type="spellStart"/>
      <w:r w:rsidRPr="006D2F08">
        <w:rPr>
          <w:sz w:val="28"/>
          <w:szCs w:val="28"/>
        </w:rPr>
        <w:t>тыс.руб</w:t>
      </w:r>
      <w:proofErr w:type="spellEnd"/>
      <w:r w:rsidRPr="006D2F08">
        <w:rPr>
          <w:sz w:val="28"/>
          <w:szCs w:val="28"/>
        </w:rPr>
        <w:t xml:space="preserve">., по факту 2022 года 8542 </w:t>
      </w:r>
      <w:proofErr w:type="spellStart"/>
      <w:r w:rsidRPr="006D2F08">
        <w:rPr>
          <w:sz w:val="28"/>
          <w:szCs w:val="28"/>
        </w:rPr>
        <w:t>тыс.руб</w:t>
      </w:r>
      <w:proofErr w:type="spellEnd"/>
      <w:r w:rsidRPr="006D2F08">
        <w:rPr>
          <w:sz w:val="28"/>
          <w:szCs w:val="28"/>
        </w:rPr>
        <w:t xml:space="preserve">. Представлен план ремонта сооружений путевого хозяйства, расчет стоимости материалов на ремонты, расчет затрат по материалам ВСП на период регулирования, акт весеннего осмотра </w:t>
      </w:r>
      <w:proofErr w:type="spellStart"/>
      <w:r w:rsidRPr="006D2F08">
        <w:rPr>
          <w:sz w:val="28"/>
          <w:szCs w:val="28"/>
        </w:rPr>
        <w:t>жд</w:t>
      </w:r>
      <w:proofErr w:type="spellEnd"/>
      <w:r w:rsidRPr="006D2F08">
        <w:rPr>
          <w:sz w:val="28"/>
          <w:szCs w:val="28"/>
        </w:rPr>
        <w:t xml:space="preserve"> хозяйства ЖДЦ-1 ПТУ, расчет затрат по материалам на </w:t>
      </w:r>
      <w:proofErr w:type="spellStart"/>
      <w:r w:rsidRPr="006D2F08">
        <w:rPr>
          <w:sz w:val="28"/>
          <w:szCs w:val="28"/>
        </w:rPr>
        <w:t>путеремонтные</w:t>
      </w:r>
      <w:proofErr w:type="spellEnd"/>
      <w:r w:rsidRPr="006D2F08">
        <w:rPr>
          <w:sz w:val="28"/>
          <w:szCs w:val="28"/>
        </w:rPr>
        <w:t xml:space="preserve"> работы Приложение №7.  Затраты специалист предлагает принять в сумме 9055 </w:t>
      </w:r>
      <w:proofErr w:type="spellStart"/>
      <w:r w:rsidRPr="006D2F08">
        <w:rPr>
          <w:sz w:val="28"/>
          <w:szCs w:val="28"/>
        </w:rPr>
        <w:t>тыс.руб</w:t>
      </w:r>
      <w:proofErr w:type="spellEnd"/>
      <w:r w:rsidRPr="006D2F08">
        <w:rPr>
          <w:sz w:val="28"/>
          <w:szCs w:val="28"/>
        </w:rPr>
        <w:t>. по факту 2022 года с индексом ИПЦ Минэкономразвития России 106,0 на 2023 год.</w:t>
      </w:r>
    </w:p>
    <w:p w14:paraId="05CC3DA8" w14:textId="77777777" w:rsidR="006D2F08" w:rsidRPr="006D2F08" w:rsidRDefault="006D2F08" w:rsidP="006D2F08">
      <w:pPr>
        <w:ind w:firstLine="567"/>
        <w:jc w:val="both"/>
        <w:rPr>
          <w:sz w:val="28"/>
          <w:szCs w:val="28"/>
        </w:rPr>
      </w:pPr>
      <w:r w:rsidRPr="006D2F08">
        <w:rPr>
          <w:sz w:val="28"/>
          <w:szCs w:val="28"/>
        </w:rPr>
        <w:t xml:space="preserve">- транспортные расходы предприятие предлагает принять в сумме 3465 </w:t>
      </w:r>
      <w:proofErr w:type="spellStart"/>
      <w:r w:rsidRPr="006D2F08">
        <w:rPr>
          <w:sz w:val="28"/>
          <w:szCs w:val="28"/>
        </w:rPr>
        <w:t>тыс.руб</w:t>
      </w:r>
      <w:proofErr w:type="spellEnd"/>
      <w:r w:rsidRPr="006D2F08">
        <w:rPr>
          <w:sz w:val="28"/>
          <w:szCs w:val="28"/>
        </w:rPr>
        <w:t xml:space="preserve">. Расчет затрат не представлен. По представленным договорам нет возможности идентифицировать затраты, приходящиеся на перевозку щебня для ремонтов, проводимых в ПТУ АО «Междуречье».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3465 </w:t>
      </w:r>
      <w:proofErr w:type="spellStart"/>
      <w:r w:rsidRPr="006D2F08">
        <w:rPr>
          <w:sz w:val="28"/>
          <w:szCs w:val="28"/>
        </w:rPr>
        <w:t>тыс.руб</w:t>
      </w:r>
      <w:proofErr w:type="spellEnd"/>
      <w:r w:rsidRPr="006D2F08">
        <w:rPr>
          <w:sz w:val="28"/>
          <w:szCs w:val="28"/>
        </w:rPr>
        <w:t>.</w:t>
      </w:r>
    </w:p>
    <w:p w14:paraId="07661C65" w14:textId="77777777" w:rsidR="006D2F08" w:rsidRPr="006D2F08" w:rsidRDefault="006D2F08" w:rsidP="006D2F08">
      <w:pPr>
        <w:ind w:firstLine="567"/>
        <w:jc w:val="both"/>
        <w:rPr>
          <w:sz w:val="28"/>
          <w:szCs w:val="28"/>
        </w:rPr>
      </w:pPr>
      <w:r w:rsidRPr="006D2F08">
        <w:rPr>
          <w:sz w:val="28"/>
          <w:szCs w:val="28"/>
        </w:rPr>
        <w:t xml:space="preserve">6.3. Услуги прочих организаций по ремонту зданий и искусственных сооружений хозспособом предприятие предлагает принять в сумме 712 </w:t>
      </w:r>
      <w:proofErr w:type="spellStart"/>
      <w:r w:rsidRPr="006D2F08">
        <w:rPr>
          <w:sz w:val="28"/>
          <w:szCs w:val="28"/>
        </w:rPr>
        <w:t>тыс.руб</w:t>
      </w:r>
      <w:proofErr w:type="spellEnd"/>
      <w:r w:rsidRPr="006D2F08">
        <w:rPr>
          <w:sz w:val="28"/>
          <w:szCs w:val="28"/>
        </w:rPr>
        <w:t xml:space="preserve">. На период регулирования расчет затрат не представлен.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712 </w:t>
      </w:r>
      <w:proofErr w:type="spellStart"/>
      <w:r w:rsidRPr="006D2F08">
        <w:rPr>
          <w:sz w:val="28"/>
          <w:szCs w:val="28"/>
        </w:rPr>
        <w:t>тыс.руб</w:t>
      </w:r>
      <w:proofErr w:type="spellEnd"/>
      <w:r w:rsidRPr="006D2F08">
        <w:rPr>
          <w:sz w:val="28"/>
          <w:szCs w:val="28"/>
        </w:rPr>
        <w:t>.</w:t>
      </w:r>
    </w:p>
    <w:p w14:paraId="735BF14E" w14:textId="77777777" w:rsidR="006D2F08" w:rsidRPr="006D2F08" w:rsidRDefault="006D2F08" w:rsidP="006D2F08">
      <w:pPr>
        <w:ind w:firstLine="567"/>
        <w:jc w:val="both"/>
        <w:rPr>
          <w:sz w:val="28"/>
          <w:szCs w:val="28"/>
        </w:rPr>
      </w:pPr>
      <w:r w:rsidRPr="006D2F08">
        <w:rPr>
          <w:sz w:val="28"/>
          <w:szCs w:val="28"/>
        </w:rPr>
        <w:t xml:space="preserve">6.4. Прочие затраты на текущее содержание и ремонт оборудования хозспособом предприятие предлагает принять в сумме 13518 </w:t>
      </w:r>
      <w:proofErr w:type="spellStart"/>
      <w:r w:rsidRPr="006D2F08">
        <w:rPr>
          <w:sz w:val="28"/>
          <w:szCs w:val="28"/>
        </w:rPr>
        <w:t>тыс.руб</w:t>
      </w:r>
      <w:proofErr w:type="spellEnd"/>
      <w:r w:rsidRPr="006D2F08">
        <w:rPr>
          <w:sz w:val="28"/>
          <w:szCs w:val="28"/>
        </w:rPr>
        <w:t xml:space="preserve">., из них затраты на запасные части в сумме 9594 </w:t>
      </w:r>
      <w:proofErr w:type="spellStart"/>
      <w:r w:rsidRPr="006D2F08">
        <w:rPr>
          <w:sz w:val="28"/>
          <w:szCs w:val="28"/>
        </w:rPr>
        <w:t>тыс.руб</w:t>
      </w:r>
      <w:proofErr w:type="spellEnd"/>
      <w:r w:rsidRPr="006D2F08">
        <w:rPr>
          <w:sz w:val="28"/>
          <w:szCs w:val="28"/>
        </w:rPr>
        <w:t xml:space="preserve">., затраты на прочие материалы </w:t>
      </w:r>
      <w:r w:rsidRPr="006D2F08">
        <w:rPr>
          <w:sz w:val="28"/>
          <w:szCs w:val="28"/>
        </w:rPr>
        <w:lastRenderedPageBreak/>
        <w:t xml:space="preserve">в сумме 3924 </w:t>
      </w:r>
      <w:proofErr w:type="spellStart"/>
      <w:r w:rsidRPr="006D2F08">
        <w:rPr>
          <w:sz w:val="28"/>
          <w:szCs w:val="28"/>
        </w:rPr>
        <w:t>тыс.руб</w:t>
      </w:r>
      <w:proofErr w:type="spellEnd"/>
      <w:r w:rsidRPr="006D2F08">
        <w:rPr>
          <w:sz w:val="28"/>
          <w:szCs w:val="28"/>
        </w:rPr>
        <w:t>. В обоснование затрат предприятием представлены расшифровки затрат с перечнем материалов и запасных частей. По факту 2022 года в подтверждение затрат предприятием представлены актами списания ТМЦ по счету 10-05 (том 33 стр. 92-396). Затраты специалист предлагает принять в соответствии с изложенным в таблице:</w:t>
      </w:r>
    </w:p>
    <w:p w14:paraId="29453A65" w14:textId="0BF855A1" w:rsidR="006D2F08" w:rsidRPr="006D2F08" w:rsidRDefault="006D2F08" w:rsidP="006D2F08">
      <w:pPr>
        <w:jc w:val="both"/>
        <w:rPr>
          <w:sz w:val="28"/>
          <w:szCs w:val="28"/>
        </w:rPr>
      </w:pPr>
      <w:r w:rsidRPr="006D2F08">
        <w:rPr>
          <w:noProof/>
        </w:rPr>
        <w:drawing>
          <wp:inline distT="0" distB="0" distL="0" distR="0" wp14:anchorId="0B6D730B" wp14:editId="3CA473B9">
            <wp:extent cx="6029325" cy="4152900"/>
            <wp:effectExtent l="0" t="0" r="9525" b="0"/>
            <wp:docPr id="20137371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4152900"/>
                    </a:xfrm>
                    <a:prstGeom prst="rect">
                      <a:avLst/>
                    </a:prstGeom>
                    <a:noFill/>
                    <a:ln>
                      <a:noFill/>
                    </a:ln>
                  </pic:spPr>
                </pic:pic>
              </a:graphicData>
            </a:graphic>
          </wp:inline>
        </w:drawing>
      </w:r>
    </w:p>
    <w:p w14:paraId="5FDDEE4F" w14:textId="77777777" w:rsidR="006D2F08" w:rsidRPr="006D2F08" w:rsidRDefault="006D2F08" w:rsidP="006D2F08">
      <w:pPr>
        <w:ind w:firstLine="567"/>
        <w:jc w:val="both"/>
        <w:rPr>
          <w:sz w:val="28"/>
          <w:szCs w:val="28"/>
        </w:rPr>
      </w:pPr>
    </w:p>
    <w:p w14:paraId="600C40B0" w14:textId="77777777" w:rsidR="006D2F08" w:rsidRPr="006D2F08" w:rsidRDefault="006D2F08" w:rsidP="006D2F08">
      <w:pPr>
        <w:ind w:firstLine="567"/>
        <w:jc w:val="both"/>
        <w:rPr>
          <w:sz w:val="28"/>
          <w:szCs w:val="28"/>
          <w:u w:val="single"/>
        </w:rPr>
      </w:pPr>
      <w:r w:rsidRPr="006D2F08">
        <w:rPr>
          <w:sz w:val="28"/>
          <w:szCs w:val="28"/>
          <w:u w:val="single"/>
        </w:rPr>
        <w:t>Ремонты, выполняемые подрядным способом:</w:t>
      </w:r>
    </w:p>
    <w:p w14:paraId="511A80AB" w14:textId="77777777" w:rsidR="006D2F08" w:rsidRPr="006D2F08" w:rsidRDefault="006D2F08" w:rsidP="006D2F08">
      <w:pPr>
        <w:ind w:firstLine="567"/>
        <w:jc w:val="both"/>
        <w:rPr>
          <w:sz w:val="28"/>
          <w:szCs w:val="28"/>
        </w:rPr>
      </w:pPr>
      <w:r w:rsidRPr="006D2F08">
        <w:rPr>
          <w:sz w:val="28"/>
          <w:szCs w:val="28"/>
        </w:rPr>
        <w:t xml:space="preserve">6.5. Затраты на услуги прочих организаций по ремонту зданий и искусственных сооружений подрядным способом предприятие предлагает принять в сумме 2995 </w:t>
      </w:r>
      <w:proofErr w:type="spellStart"/>
      <w:r w:rsidRPr="006D2F08">
        <w:rPr>
          <w:sz w:val="28"/>
          <w:szCs w:val="28"/>
        </w:rPr>
        <w:t>тыс.руб</w:t>
      </w:r>
      <w:proofErr w:type="spellEnd"/>
      <w:r w:rsidRPr="006D2F08">
        <w:rPr>
          <w:sz w:val="28"/>
          <w:szCs w:val="28"/>
        </w:rPr>
        <w:t>. Из них:</w:t>
      </w:r>
    </w:p>
    <w:p w14:paraId="00C70D12" w14:textId="77777777" w:rsidR="006D2F08" w:rsidRPr="006D2F08" w:rsidRDefault="006D2F08" w:rsidP="006D2F08">
      <w:pPr>
        <w:ind w:firstLine="567"/>
        <w:jc w:val="both"/>
        <w:rPr>
          <w:sz w:val="28"/>
          <w:szCs w:val="28"/>
        </w:rPr>
      </w:pPr>
      <w:r w:rsidRPr="006D2F08">
        <w:rPr>
          <w:sz w:val="28"/>
          <w:szCs w:val="28"/>
        </w:rPr>
        <w:t xml:space="preserve">- Ремонт здания локомотивного депо ЖДЦ-4 предприятие предлагает принять в сумме 1404,3 </w:t>
      </w:r>
      <w:proofErr w:type="spellStart"/>
      <w:r w:rsidRPr="006D2F08">
        <w:rPr>
          <w:sz w:val="28"/>
          <w:szCs w:val="28"/>
        </w:rPr>
        <w:t>тыс.руб</w:t>
      </w:r>
      <w:proofErr w:type="spellEnd"/>
      <w:r w:rsidRPr="006D2F08">
        <w:rPr>
          <w:sz w:val="28"/>
          <w:szCs w:val="28"/>
        </w:rPr>
        <w:t xml:space="preserve">. Предприятием представлен договор (том 16 стр.235) на ремонт мягкой кровли  здания депо ЖДЦ №4, смета на сумму 489,3 </w:t>
      </w:r>
      <w:proofErr w:type="spellStart"/>
      <w:r w:rsidRPr="006D2F08">
        <w:rPr>
          <w:sz w:val="28"/>
          <w:szCs w:val="28"/>
        </w:rPr>
        <w:t>тыс.руб</w:t>
      </w:r>
      <w:proofErr w:type="spellEnd"/>
      <w:r w:rsidRPr="006D2F08">
        <w:rPr>
          <w:sz w:val="28"/>
          <w:szCs w:val="28"/>
        </w:rPr>
        <w:t xml:space="preserve">.(стр.245), договор (том 16 стр.249), смета на сумму 498,78 </w:t>
      </w:r>
      <w:proofErr w:type="spellStart"/>
      <w:r w:rsidRPr="006D2F08">
        <w:rPr>
          <w:sz w:val="28"/>
          <w:szCs w:val="28"/>
        </w:rPr>
        <w:t>тыс.руб</w:t>
      </w:r>
      <w:proofErr w:type="spellEnd"/>
      <w:r w:rsidRPr="006D2F08">
        <w:rPr>
          <w:sz w:val="28"/>
          <w:szCs w:val="28"/>
        </w:rPr>
        <w:t xml:space="preserve">. Затраты специалист предлагает принять в объеме представленных смет в сумме 988 </w:t>
      </w:r>
      <w:proofErr w:type="spellStart"/>
      <w:r w:rsidRPr="006D2F08">
        <w:rPr>
          <w:sz w:val="28"/>
          <w:szCs w:val="28"/>
        </w:rPr>
        <w:t>тыс.руб</w:t>
      </w:r>
      <w:proofErr w:type="spellEnd"/>
      <w:r w:rsidRPr="006D2F08">
        <w:rPr>
          <w:sz w:val="28"/>
          <w:szCs w:val="28"/>
        </w:rPr>
        <w:t>.</w:t>
      </w:r>
    </w:p>
    <w:p w14:paraId="6F4D230F" w14:textId="77777777" w:rsidR="006D2F08" w:rsidRPr="006D2F08" w:rsidRDefault="006D2F08" w:rsidP="006D2F08">
      <w:pPr>
        <w:ind w:firstLine="567"/>
        <w:jc w:val="both"/>
        <w:rPr>
          <w:sz w:val="28"/>
          <w:szCs w:val="28"/>
        </w:rPr>
      </w:pPr>
      <w:r w:rsidRPr="006D2F08">
        <w:rPr>
          <w:sz w:val="28"/>
          <w:szCs w:val="28"/>
        </w:rPr>
        <w:t xml:space="preserve">- Разработка рабочей документации «Ремонт ж/б водопропускной трубы № 5 ЖДЦ №4» предприятие предлагает принять в сумме 791,2 </w:t>
      </w:r>
      <w:proofErr w:type="spellStart"/>
      <w:r w:rsidRPr="006D2F08">
        <w:rPr>
          <w:sz w:val="28"/>
          <w:szCs w:val="28"/>
        </w:rPr>
        <w:t>тыс.руб</w:t>
      </w:r>
      <w:proofErr w:type="spellEnd"/>
      <w:r w:rsidRPr="006D2F08">
        <w:rPr>
          <w:sz w:val="28"/>
          <w:szCs w:val="28"/>
        </w:rPr>
        <w:t>.</w:t>
      </w:r>
      <w:r w:rsidRPr="006D2F08">
        <w:t xml:space="preserve"> </w:t>
      </w:r>
      <w:r w:rsidRPr="006D2F08">
        <w:rPr>
          <w:sz w:val="28"/>
          <w:szCs w:val="28"/>
        </w:rPr>
        <w:t xml:space="preserve">Представлен технический отчет №409/18 по обследованию строительных конструкций железобетонной водопропускной трубы №5 на перегоне ст. Мыски-ст. Курья ЖДЦ №4 АО «Междуречье» (том 5 стр.198). Представлен договор (том 33 стр.31) с протоколом согласования договорной цены на техническое обследование водопропускных труб на сумму 632 </w:t>
      </w:r>
      <w:proofErr w:type="spellStart"/>
      <w:r w:rsidRPr="006D2F08">
        <w:rPr>
          <w:sz w:val="28"/>
          <w:szCs w:val="28"/>
        </w:rPr>
        <w:t>тыс.руб</w:t>
      </w:r>
      <w:proofErr w:type="spellEnd"/>
      <w:r w:rsidRPr="006D2F08">
        <w:rPr>
          <w:sz w:val="28"/>
          <w:szCs w:val="28"/>
        </w:rPr>
        <w:t xml:space="preserve">. Затраты специалист предлагает принять в рамках представленного договора в размере 632 </w:t>
      </w:r>
      <w:proofErr w:type="spellStart"/>
      <w:r w:rsidRPr="006D2F08">
        <w:rPr>
          <w:sz w:val="28"/>
          <w:szCs w:val="28"/>
        </w:rPr>
        <w:t>тыс.руб</w:t>
      </w:r>
      <w:proofErr w:type="spellEnd"/>
      <w:r w:rsidRPr="006D2F08">
        <w:rPr>
          <w:sz w:val="28"/>
          <w:szCs w:val="28"/>
        </w:rPr>
        <w:t>.</w:t>
      </w:r>
    </w:p>
    <w:p w14:paraId="7D46E724" w14:textId="77777777" w:rsidR="006D2F08" w:rsidRPr="006D2F08" w:rsidRDefault="006D2F08" w:rsidP="006D2F08">
      <w:pPr>
        <w:ind w:firstLine="567"/>
        <w:jc w:val="both"/>
        <w:rPr>
          <w:sz w:val="28"/>
          <w:szCs w:val="28"/>
        </w:rPr>
      </w:pPr>
      <w:r w:rsidRPr="006D2F08">
        <w:rPr>
          <w:sz w:val="28"/>
          <w:szCs w:val="28"/>
        </w:rPr>
        <w:lastRenderedPageBreak/>
        <w:t xml:space="preserve">- Ремонт здания котельной ЦПРС предприятие предлагает принять в сумме 799,4 </w:t>
      </w:r>
      <w:proofErr w:type="spellStart"/>
      <w:r w:rsidRPr="006D2F08">
        <w:rPr>
          <w:sz w:val="28"/>
          <w:szCs w:val="28"/>
        </w:rPr>
        <w:t>тыс.руб</w:t>
      </w:r>
      <w:proofErr w:type="spellEnd"/>
      <w:r w:rsidRPr="006D2F08">
        <w:rPr>
          <w:sz w:val="28"/>
          <w:szCs w:val="28"/>
        </w:rPr>
        <w:t xml:space="preserve">. Представлены договоры, сметы (том 16 стр.211-234). Затраты специалист предлагает принять в рамках представленных смет в размере 799,4 </w:t>
      </w:r>
      <w:proofErr w:type="spellStart"/>
      <w:r w:rsidRPr="006D2F08">
        <w:rPr>
          <w:sz w:val="28"/>
          <w:szCs w:val="28"/>
        </w:rPr>
        <w:t>тыс.руб</w:t>
      </w:r>
      <w:proofErr w:type="spellEnd"/>
      <w:r w:rsidRPr="006D2F08">
        <w:rPr>
          <w:sz w:val="28"/>
          <w:szCs w:val="28"/>
        </w:rPr>
        <w:t>.</w:t>
      </w:r>
    </w:p>
    <w:p w14:paraId="241E3CA7" w14:textId="77777777" w:rsidR="006D2F08" w:rsidRPr="006D2F08" w:rsidRDefault="006D2F08" w:rsidP="006D2F08">
      <w:pPr>
        <w:ind w:firstLine="567"/>
        <w:jc w:val="both"/>
        <w:rPr>
          <w:sz w:val="28"/>
          <w:szCs w:val="28"/>
        </w:rPr>
      </w:pPr>
      <w:r w:rsidRPr="006D2F08">
        <w:rPr>
          <w:sz w:val="28"/>
          <w:szCs w:val="28"/>
        </w:rPr>
        <w:t xml:space="preserve">6.6. Затраты на услуги ремонтных заводов предприятие предлагает принять в сумме 489 </w:t>
      </w:r>
      <w:proofErr w:type="spellStart"/>
      <w:r w:rsidRPr="006D2F08">
        <w:rPr>
          <w:sz w:val="28"/>
          <w:szCs w:val="28"/>
        </w:rPr>
        <w:t>тыс.руб</w:t>
      </w:r>
      <w:proofErr w:type="spellEnd"/>
      <w:r w:rsidRPr="006D2F08">
        <w:rPr>
          <w:sz w:val="28"/>
          <w:szCs w:val="28"/>
        </w:rPr>
        <w:t xml:space="preserve">. По факту 2022 затраты подтверждены данными бухгалтерского учета (том 33 стр.58) на сумму 53 </w:t>
      </w:r>
      <w:proofErr w:type="spellStart"/>
      <w:r w:rsidRPr="006D2F08">
        <w:rPr>
          <w:sz w:val="28"/>
          <w:szCs w:val="28"/>
        </w:rPr>
        <w:t>тыс.руб</w:t>
      </w:r>
      <w:proofErr w:type="spellEnd"/>
      <w:r w:rsidRPr="006D2F08">
        <w:rPr>
          <w:sz w:val="28"/>
          <w:szCs w:val="28"/>
        </w:rPr>
        <w:t xml:space="preserve">. На период регулирования представлен расчет расходов. Представлены договоры (том 33 стр.59-91). Согласно представленным договорам, идентифицировать стоимости предлагаемых ремонтов не представляется возможным. Специалист считает данные затраты экономически необоснованными согласно п. 2.9. Методических рекомендаций и предлагает исключить из расчета тарифов </w:t>
      </w:r>
    </w:p>
    <w:p w14:paraId="37098DCA" w14:textId="77777777" w:rsidR="006D2F08" w:rsidRPr="006D2F08" w:rsidRDefault="006D2F08" w:rsidP="006D2F08">
      <w:pPr>
        <w:ind w:firstLine="567"/>
        <w:jc w:val="both"/>
        <w:rPr>
          <w:sz w:val="28"/>
          <w:szCs w:val="28"/>
        </w:rPr>
      </w:pPr>
      <w:r w:rsidRPr="006D2F08">
        <w:rPr>
          <w:sz w:val="28"/>
          <w:szCs w:val="28"/>
        </w:rPr>
        <w:t xml:space="preserve">7. Расходы на приобретение электрической энергии АО «Междуречье» предлагает принять в сумме 6256 </w:t>
      </w:r>
      <w:proofErr w:type="spellStart"/>
      <w:r w:rsidRPr="006D2F08">
        <w:rPr>
          <w:sz w:val="28"/>
          <w:szCs w:val="28"/>
        </w:rPr>
        <w:t>тыс.руб</w:t>
      </w:r>
      <w:proofErr w:type="spellEnd"/>
      <w:r w:rsidRPr="006D2F08">
        <w:rPr>
          <w:sz w:val="28"/>
          <w:szCs w:val="28"/>
        </w:rPr>
        <w:t>.</w:t>
      </w:r>
    </w:p>
    <w:p w14:paraId="04913DED" w14:textId="77777777" w:rsidR="006D2F08" w:rsidRPr="006D2F08" w:rsidRDefault="006D2F08" w:rsidP="006D2F08">
      <w:pPr>
        <w:ind w:firstLine="540"/>
        <w:jc w:val="both"/>
        <w:rPr>
          <w:sz w:val="28"/>
          <w:szCs w:val="28"/>
          <w:lang w:val="x-none" w:eastAsia="x-none"/>
        </w:rPr>
      </w:pPr>
      <w:r w:rsidRPr="006D2F08">
        <w:rPr>
          <w:sz w:val="28"/>
          <w:szCs w:val="28"/>
          <w:lang w:val="x-none" w:eastAsia="x-none"/>
        </w:rPr>
        <w:t xml:space="preserve">В соответствии с пунктом 4.9 Методических рекомендаций, </w:t>
      </w:r>
      <w:r w:rsidRPr="006D2F08">
        <w:rPr>
          <w:sz w:val="28"/>
          <w:szCs w:val="28"/>
          <w:lang w:eastAsia="x-none"/>
        </w:rPr>
        <w:t>р</w:t>
      </w:r>
      <w:proofErr w:type="spellStart"/>
      <w:r w:rsidRPr="006D2F08">
        <w:rPr>
          <w:color w:val="000000"/>
          <w:spacing w:val="5"/>
          <w:sz w:val="28"/>
          <w:szCs w:val="28"/>
          <w:lang w:val="x-none" w:eastAsia="x-none"/>
        </w:rPr>
        <w:t>асчет</w:t>
      </w:r>
      <w:proofErr w:type="spellEnd"/>
      <w:r w:rsidRPr="006D2F08">
        <w:rPr>
          <w:color w:val="000000"/>
          <w:spacing w:val="5"/>
          <w:sz w:val="28"/>
          <w:szCs w:val="28"/>
          <w:lang w:val="x-none" w:eastAsia="x-none"/>
        </w:rPr>
        <w:t xml:space="preserve"> затрат на электроэнергию </w:t>
      </w:r>
      <w:bookmarkStart w:id="9" w:name="_Hlk534983009"/>
      <w:r w:rsidRPr="006D2F08">
        <w:rPr>
          <w:color w:val="000000"/>
          <w:spacing w:val="5"/>
          <w:sz w:val="28"/>
          <w:szCs w:val="28"/>
          <w:lang w:val="x-none" w:eastAsia="x-none"/>
        </w:rPr>
        <w:t xml:space="preserve">производится на основе </w:t>
      </w:r>
      <w:r w:rsidRPr="006D2F08">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9"/>
      <w:r w:rsidRPr="006D2F08">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530161C5" w14:textId="77777777" w:rsidR="006D2F08" w:rsidRPr="006D2F08" w:rsidRDefault="006D2F08" w:rsidP="006D2F08">
      <w:pPr>
        <w:ind w:firstLine="720"/>
        <w:jc w:val="both"/>
        <w:rPr>
          <w:sz w:val="28"/>
          <w:szCs w:val="28"/>
        </w:rPr>
      </w:pPr>
      <w:r w:rsidRPr="006D2F08">
        <w:rPr>
          <w:sz w:val="28"/>
          <w:szCs w:val="28"/>
        </w:rPr>
        <w:t xml:space="preserve">Расходы на приобретение электрической энергии специалист предлагает принять по факту отчетного периода 2021 года с индексами ИЦП Минэкономразвития России 104,5 на 2022, 108,0 на 2023 в размере </w:t>
      </w:r>
      <w:r w:rsidRPr="006D2F08">
        <w:rPr>
          <w:b/>
          <w:bCs/>
          <w:sz w:val="28"/>
          <w:szCs w:val="28"/>
        </w:rPr>
        <w:t xml:space="preserve">5790 </w:t>
      </w:r>
      <w:proofErr w:type="spellStart"/>
      <w:r w:rsidRPr="006D2F08">
        <w:rPr>
          <w:sz w:val="28"/>
          <w:szCs w:val="28"/>
        </w:rPr>
        <w:t>тыс.руб</w:t>
      </w:r>
      <w:proofErr w:type="spellEnd"/>
      <w:r w:rsidRPr="006D2F08">
        <w:rPr>
          <w:sz w:val="28"/>
          <w:szCs w:val="28"/>
        </w:rPr>
        <w:t>.</w:t>
      </w:r>
    </w:p>
    <w:p w14:paraId="7710B700" w14:textId="77777777" w:rsidR="006D2F08" w:rsidRPr="006D2F08" w:rsidRDefault="006D2F08" w:rsidP="006D2F08">
      <w:pPr>
        <w:ind w:firstLine="540"/>
        <w:jc w:val="both"/>
        <w:rPr>
          <w:sz w:val="28"/>
          <w:szCs w:val="28"/>
        </w:rPr>
      </w:pPr>
      <w:r w:rsidRPr="006D2F08">
        <w:rPr>
          <w:sz w:val="28"/>
          <w:szCs w:val="28"/>
        </w:rPr>
        <w:t xml:space="preserve">Расчет затрат представлен в соответствии с п. 4.9. Методических рекомендаций. Затраты рассчитаны на основании сводного расчета затрат факту 2021 года, на период регулирования. Предприятием представлены акты разграничения эксплуатационной ответственности сторон, акты разграничения границ балансовой принадлежности сторон, реестр счет-фактур за 2021 год, договоры энергоснабжения, счет-фактуры, акты (том 14). </w:t>
      </w:r>
    </w:p>
    <w:p w14:paraId="5749858B" w14:textId="77777777" w:rsidR="006D2F08" w:rsidRPr="006D2F08" w:rsidRDefault="006D2F08" w:rsidP="006D2F08">
      <w:pPr>
        <w:ind w:firstLine="540"/>
        <w:jc w:val="both"/>
        <w:rPr>
          <w:sz w:val="28"/>
          <w:szCs w:val="28"/>
          <w:lang w:val="x-none" w:eastAsia="x-none"/>
        </w:rPr>
      </w:pPr>
      <w:r w:rsidRPr="006D2F08">
        <w:rPr>
          <w:sz w:val="28"/>
          <w:szCs w:val="28"/>
          <w:lang w:val="x-none" w:eastAsia="x-none"/>
        </w:rPr>
        <w:t xml:space="preserve">8. </w:t>
      </w:r>
      <w:proofErr w:type="spellStart"/>
      <w:r w:rsidRPr="006D2F08">
        <w:rPr>
          <w:sz w:val="28"/>
          <w:szCs w:val="28"/>
          <w:lang w:eastAsia="x-none"/>
        </w:rPr>
        <w:t>Пр</w:t>
      </w:r>
      <w:r w:rsidRPr="006D2F08">
        <w:rPr>
          <w:sz w:val="28"/>
          <w:szCs w:val="28"/>
          <w:lang w:val="x-none" w:eastAsia="x-none"/>
        </w:rPr>
        <w:t>очие</w:t>
      </w:r>
      <w:proofErr w:type="spellEnd"/>
      <w:r w:rsidRPr="006D2F08">
        <w:rPr>
          <w:sz w:val="28"/>
          <w:szCs w:val="28"/>
          <w:lang w:val="x-none" w:eastAsia="x-none"/>
        </w:rPr>
        <w:t xml:space="preserve"> расходы, связанные с производством и реализацией транспортных услуг АО «Междуречье», предлагает принять в сумме</w:t>
      </w:r>
      <w:r w:rsidRPr="006D2F08">
        <w:rPr>
          <w:sz w:val="28"/>
          <w:szCs w:val="28"/>
          <w:lang w:eastAsia="x-none"/>
        </w:rPr>
        <w:t xml:space="preserve"> 239872 </w:t>
      </w:r>
      <w:proofErr w:type="spellStart"/>
      <w:r w:rsidRPr="006D2F08">
        <w:rPr>
          <w:sz w:val="28"/>
          <w:szCs w:val="28"/>
          <w:lang w:val="x-none" w:eastAsia="x-none"/>
        </w:rPr>
        <w:t>тыс.руб</w:t>
      </w:r>
      <w:proofErr w:type="spellEnd"/>
      <w:r w:rsidRPr="006D2F08">
        <w:rPr>
          <w:sz w:val="28"/>
          <w:szCs w:val="28"/>
          <w:lang w:val="x-none" w:eastAsia="x-none"/>
        </w:rPr>
        <w:t>.</w:t>
      </w:r>
    </w:p>
    <w:p w14:paraId="3A94F9CB" w14:textId="77777777" w:rsidR="006D2F08" w:rsidRPr="006D2F08" w:rsidRDefault="006D2F08" w:rsidP="006D2F08">
      <w:pPr>
        <w:ind w:firstLine="720"/>
        <w:jc w:val="both"/>
        <w:rPr>
          <w:sz w:val="28"/>
          <w:szCs w:val="28"/>
        </w:rPr>
      </w:pPr>
      <w:r w:rsidRPr="006D2F08">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специалист предлагает принять в сумме </w:t>
      </w:r>
      <w:r w:rsidRPr="006D2F08">
        <w:rPr>
          <w:b/>
          <w:bCs/>
          <w:sz w:val="28"/>
          <w:szCs w:val="28"/>
        </w:rPr>
        <w:t>36343</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w:t>
      </w:r>
    </w:p>
    <w:p w14:paraId="003FA17D" w14:textId="77777777" w:rsidR="006D2F08" w:rsidRPr="006D2F08" w:rsidRDefault="006D2F08" w:rsidP="006D2F08">
      <w:pPr>
        <w:ind w:firstLine="567"/>
        <w:jc w:val="both"/>
        <w:rPr>
          <w:sz w:val="28"/>
          <w:szCs w:val="28"/>
        </w:rPr>
      </w:pPr>
      <w:r w:rsidRPr="006D2F08">
        <w:rPr>
          <w:sz w:val="28"/>
          <w:szCs w:val="28"/>
        </w:rPr>
        <w:t xml:space="preserve">Специалист предлагает исключить затраты на услуги Управляющей компании в размере 199142 </w:t>
      </w:r>
      <w:proofErr w:type="spellStart"/>
      <w:r w:rsidRPr="006D2F08">
        <w:rPr>
          <w:sz w:val="28"/>
          <w:szCs w:val="28"/>
        </w:rPr>
        <w:t>тыс.руб</w:t>
      </w:r>
      <w:proofErr w:type="spellEnd"/>
      <w:r w:rsidRPr="006D2F08">
        <w:rPr>
          <w:sz w:val="28"/>
          <w:szCs w:val="28"/>
        </w:rPr>
        <w:t>. Данные затраты, согласно представленному договору включают в себя: представление интересов АО «Междуречье», осуществление текущим руководством АО «Междуречье», представление интересов АО «Междуречье» в судах и т.д. Считаем данные затраты экономически необоснованными, так как согласно</w:t>
      </w:r>
      <w:r w:rsidRPr="006D2F08">
        <w:rPr>
          <w:color w:val="FF0000"/>
          <w:sz w:val="28"/>
          <w:szCs w:val="28"/>
        </w:rPr>
        <w:t xml:space="preserve"> </w:t>
      </w:r>
      <w:r w:rsidRPr="006D2F08">
        <w:rPr>
          <w:sz w:val="28"/>
          <w:szCs w:val="28"/>
        </w:rPr>
        <w:t xml:space="preserve">штатному расписанию АУП, представленному предприятием, числятся руководители, бухгалтера, юристы. В соответствии с п.2.9. Методических рекомендаций данные затраты в сумме 199142 </w:t>
      </w:r>
      <w:proofErr w:type="spellStart"/>
      <w:r w:rsidRPr="006D2F08">
        <w:rPr>
          <w:sz w:val="28"/>
          <w:szCs w:val="28"/>
        </w:rPr>
        <w:t>тыс.руб</w:t>
      </w:r>
      <w:proofErr w:type="spellEnd"/>
      <w:r w:rsidRPr="006D2F08">
        <w:rPr>
          <w:sz w:val="28"/>
          <w:szCs w:val="28"/>
        </w:rPr>
        <w:t xml:space="preserve">. не приняты в расчет тарифа. </w:t>
      </w:r>
    </w:p>
    <w:p w14:paraId="2422E97D" w14:textId="77777777" w:rsidR="006D2F08" w:rsidRPr="006D2F08" w:rsidRDefault="006D2F08" w:rsidP="006D2F08">
      <w:pPr>
        <w:ind w:firstLine="567"/>
        <w:jc w:val="both"/>
        <w:rPr>
          <w:sz w:val="28"/>
          <w:szCs w:val="28"/>
        </w:rPr>
      </w:pPr>
      <w:r w:rsidRPr="006D2F08">
        <w:rPr>
          <w:sz w:val="28"/>
          <w:szCs w:val="28"/>
        </w:rPr>
        <w:lastRenderedPageBreak/>
        <w:t xml:space="preserve">Итого, сумма прочих расходов, связанных с производством и реализацией транспортных услуг, составила </w:t>
      </w:r>
      <w:r w:rsidRPr="006D2F08">
        <w:rPr>
          <w:b/>
          <w:bCs/>
          <w:sz w:val="28"/>
          <w:szCs w:val="28"/>
        </w:rPr>
        <w:t>36343</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6A643946" w14:textId="77777777" w:rsidR="006D2F08" w:rsidRPr="006D2F08" w:rsidRDefault="006D2F08" w:rsidP="006D2F08">
      <w:pPr>
        <w:ind w:firstLine="567"/>
        <w:jc w:val="both"/>
        <w:rPr>
          <w:sz w:val="28"/>
          <w:szCs w:val="28"/>
        </w:rPr>
      </w:pPr>
      <w:r w:rsidRPr="006D2F08">
        <w:rPr>
          <w:sz w:val="28"/>
          <w:szCs w:val="28"/>
        </w:rPr>
        <w:t>Расчет представлен в таблице:</w:t>
      </w:r>
    </w:p>
    <w:p w14:paraId="21F62AFE" w14:textId="77777777" w:rsidR="006D2F08" w:rsidRPr="006D2F08" w:rsidRDefault="006D2F08" w:rsidP="006D2F08">
      <w:pPr>
        <w:jc w:val="both"/>
      </w:pPr>
    </w:p>
    <w:p w14:paraId="7BDC0FB6" w14:textId="235FCD21" w:rsidR="006D2F08" w:rsidRPr="006D2F08" w:rsidRDefault="006D2F08" w:rsidP="006D2F08">
      <w:pPr>
        <w:jc w:val="both"/>
        <w:rPr>
          <w:sz w:val="28"/>
          <w:szCs w:val="28"/>
        </w:rPr>
      </w:pPr>
      <w:r w:rsidRPr="006D2F08">
        <w:rPr>
          <w:noProof/>
        </w:rPr>
        <w:drawing>
          <wp:inline distT="0" distB="0" distL="0" distR="0" wp14:anchorId="00E31C81" wp14:editId="045DF3D4">
            <wp:extent cx="6029325" cy="6791325"/>
            <wp:effectExtent l="0" t="0" r="9525" b="9525"/>
            <wp:docPr id="26823765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29325" cy="6791325"/>
                    </a:xfrm>
                    <a:prstGeom prst="rect">
                      <a:avLst/>
                    </a:prstGeom>
                    <a:noFill/>
                    <a:ln>
                      <a:noFill/>
                    </a:ln>
                  </pic:spPr>
                </pic:pic>
              </a:graphicData>
            </a:graphic>
          </wp:inline>
        </w:drawing>
      </w:r>
    </w:p>
    <w:p w14:paraId="4453B739" w14:textId="77777777" w:rsidR="006D2F08" w:rsidRPr="006D2F08" w:rsidRDefault="006D2F08" w:rsidP="006D2F08">
      <w:pPr>
        <w:ind w:firstLine="567"/>
        <w:jc w:val="both"/>
        <w:rPr>
          <w:sz w:val="28"/>
          <w:szCs w:val="28"/>
          <w:lang w:val="x-none" w:eastAsia="x-none"/>
        </w:rPr>
      </w:pPr>
      <w:r w:rsidRPr="006D2F08">
        <w:rPr>
          <w:sz w:val="28"/>
          <w:szCs w:val="28"/>
          <w:lang w:val="x-none" w:eastAsia="x-none"/>
        </w:rPr>
        <w:t xml:space="preserve">9. </w:t>
      </w:r>
      <w:r w:rsidRPr="006D2F08">
        <w:rPr>
          <w:sz w:val="28"/>
          <w:szCs w:val="28"/>
          <w:lang w:eastAsia="x-none"/>
        </w:rPr>
        <w:t xml:space="preserve">Накладные расходы </w:t>
      </w:r>
      <w:r w:rsidRPr="006D2F08">
        <w:rPr>
          <w:sz w:val="28"/>
          <w:szCs w:val="28"/>
          <w:lang w:val="x-none" w:eastAsia="x-none"/>
        </w:rPr>
        <w:t xml:space="preserve">АО «Междуречье» предлагает принять в сумме </w:t>
      </w:r>
      <w:r w:rsidRPr="006D2F08">
        <w:rPr>
          <w:sz w:val="28"/>
          <w:szCs w:val="28"/>
          <w:lang w:eastAsia="x-none"/>
        </w:rPr>
        <w:t xml:space="preserve">116294 </w:t>
      </w:r>
      <w:proofErr w:type="spellStart"/>
      <w:r w:rsidRPr="006D2F08">
        <w:rPr>
          <w:sz w:val="28"/>
          <w:szCs w:val="28"/>
          <w:lang w:val="x-none" w:eastAsia="x-none"/>
        </w:rPr>
        <w:t>тыс.руб</w:t>
      </w:r>
      <w:proofErr w:type="spellEnd"/>
      <w:r w:rsidRPr="006D2F08">
        <w:rPr>
          <w:sz w:val="28"/>
          <w:szCs w:val="28"/>
          <w:lang w:val="x-none" w:eastAsia="x-none"/>
        </w:rPr>
        <w:t>.</w:t>
      </w:r>
    </w:p>
    <w:p w14:paraId="5AA8D428" w14:textId="77777777" w:rsidR="006D2F08" w:rsidRPr="006D2F08" w:rsidRDefault="006D2F08" w:rsidP="006D2F08">
      <w:pPr>
        <w:ind w:firstLine="720"/>
        <w:jc w:val="both"/>
        <w:rPr>
          <w:sz w:val="28"/>
          <w:szCs w:val="28"/>
        </w:rPr>
      </w:pPr>
      <w:r w:rsidRPr="006D2F08">
        <w:rPr>
          <w:sz w:val="28"/>
          <w:szCs w:val="28"/>
        </w:rPr>
        <w:t xml:space="preserve">Накладные расходы рассчитываются в соответствии с пунктом 4.11 Методических рекомендаций. </w:t>
      </w:r>
    </w:p>
    <w:p w14:paraId="19DFE331" w14:textId="77777777" w:rsidR="006D2F08" w:rsidRPr="006D2F08" w:rsidRDefault="006D2F08" w:rsidP="006D2F08">
      <w:pPr>
        <w:ind w:firstLine="720"/>
        <w:jc w:val="both"/>
        <w:rPr>
          <w:sz w:val="28"/>
          <w:szCs w:val="28"/>
        </w:rPr>
      </w:pPr>
      <w:r w:rsidRPr="006D2F08">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D1B8E6A" w14:textId="77777777" w:rsidR="006D2F08" w:rsidRPr="006D2F08" w:rsidRDefault="006D2F08" w:rsidP="006D2F08">
      <w:pPr>
        <w:ind w:firstLine="720"/>
        <w:jc w:val="both"/>
        <w:rPr>
          <w:sz w:val="28"/>
          <w:szCs w:val="28"/>
        </w:rPr>
      </w:pPr>
      <w:r w:rsidRPr="006D2F08">
        <w:rPr>
          <w:sz w:val="28"/>
          <w:szCs w:val="28"/>
        </w:rPr>
        <w:t>оплату труда вспомогательного производственного персонала;</w:t>
      </w:r>
    </w:p>
    <w:p w14:paraId="65335A83" w14:textId="77777777" w:rsidR="006D2F08" w:rsidRPr="006D2F08" w:rsidRDefault="006D2F08" w:rsidP="006D2F08">
      <w:pPr>
        <w:ind w:firstLine="720"/>
        <w:jc w:val="both"/>
        <w:rPr>
          <w:sz w:val="28"/>
          <w:szCs w:val="28"/>
        </w:rPr>
      </w:pPr>
      <w:r w:rsidRPr="006D2F08">
        <w:rPr>
          <w:sz w:val="28"/>
          <w:szCs w:val="28"/>
        </w:rPr>
        <w:lastRenderedPageBreak/>
        <w:t>отчисления на социальные нужды от расходов по оплате труда;</w:t>
      </w:r>
    </w:p>
    <w:p w14:paraId="7E2443E7" w14:textId="77777777" w:rsidR="006D2F08" w:rsidRPr="006D2F08" w:rsidRDefault="006D2F08" w:rsidP="006D2F08">
      <w:pPr>
        <w:ind w:firstLine="720"/>
        <w:jc w:val="both"/>
        <w:rPr>
          <w:sz w:val="28"/>
          <w:szCs w:val="28"/>
        </w:rPr>
      </w:pPr>
      <w:r w:rsidRPr="006D2F08">
        <w:rPr>
          <w:sz w:val="28"/>
          <w:szCs w:val="28"/>
        </w:rPr>
        <w:t xml:space="preserve">содержание зданий, сооружений, инвентаря; </w:t>
      </w:r>
    </w:p>
    <w:p w14:paraId="504DFFD6" w14:textId="77777777" w:rsidR="006D2F08" w:rsidRPr="006D2F08" w:rsidRDefault="006D2F08" w:rsidP="006D2F08">
      <w:pPr>
        <w:ind w:firstLine="720"/>
        <w:jc w:val="both"/>
        <w:rPr>
          <w:sz w:val="28"/>
          <w:szCs w:val="28"/>
        </w:rPr>
      </w:pPr>
      <w:r w:rsidRPr="006D2F08">
        <w:rPr>
          <w:sz w:val="28"/>
          <w:szCs w:val="28"/>
        </w:rPr>
        <w:t>охрана труда вспомогательного персонала;</w:t>
      </w:r>
    </w:p>
    <w:p w14:paraId="5B5C8597" w14:textId="77777777" w:rsidR="006D2F08" w:rsidRPr="006D2F08" w:rsidRDefault="006D2F08" w:rsidP="006D2F08">
      <w:pPr>
        <w:ind w:firstLine="720"/>
        <w:jc w:val="both"/>
        <w:rPr>
          <w:sz w:val="28"/>
          <w:szCs w:val="28"/>
        </w:rPr>
      </w:pPr>
      <w:r w:rsidRPr="006D2F08">
        <w:rPr>
          <w:sz w:val="28"/>
          <w:szCs w:val="28"/>
        </w:rPr>
        <w:t>затраты на электроэнергию, тепловую энергию, водоснабжение и водоотведение в производственных зданиях и сооружениях;</w:t>
      </w:r>
    </w:p>
    <w:p w14:paraId="077DCB53" w14:textId="77777777" w:rsidR="006D2F08" w:rsidRPr="006D2F08" w:rsidRDefault="006D2F08" w:rsidP="006D2F08">
      <w:pPr>
        <w:ind w:firstLine="720"/>
        <w:jc w:val="both"/>
        <w:rPr>
          <w:sz w:val="28"/>
          <w:szCs w:val="28"/>
        </w:rPr>
      </w:pPr>
      <w:r w:rsidRPr="006D2F08">
        <w:rPr>
          <w:sz w:val="28"/>
          <w:szCs w:val="28"/>
        </w:rPr>
        <w:t xml:space="preserve"> прочие общепроизводственные расходы.</w:t>
      </w:r>
    </w:p>
    <w:p w14:paraId="7FEDDDFB" w14:textId="77777777" w:rsidR="006D2F08" w:rsidRPr="006D2F08" w:rsidRDefault="006D2F08" w:rsidP="006D2F08">
      <w:pPr>
        <w:ind w:firstLine="720"/>
        <w:jc w:val="both"/>
        <w:rPr>
          <w:sz w:val="28"/>
          <w:szCs w:val="28"/>
        </w:rPr>
      </w:pPr>
      <w:r w:rsidRPr="006D2F0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369D42D" w14:textId="77777777" w:rsidR="006D2F08" w:rsidRPr="006D2F08" w:rsidRDefault="006D2F08" w:rsidP="006D2F08">
      <w:pPr>
        <w:ind w:firstLine="720"/>
        <w:jc w:val="both"/>
        <w:rPr>
          <w:sz w:val="28"/>
          <w:szCs w:val="28"/>
        </w:rPr>
      </w:pPr>
      <w:r w:rsidRPr="006D2F08">
        <w:rPr>
          <w:sz w:val="28"/>
          <w:szCs w:val="28"/>
        </w:rPr>
        <w:t>на оплату труда административно-управленческого персонала и отчисления на социальные нужды;</w:t>
      </w:r>
    </w:p>
    <w:p w14:paraId="6DFDB50F" w14:textId="77777777" w:rsidR="006D2F08" w:rsidRPr="006D2F08" w:rsidRDefault="006D2F08" w:rsidP="006D2F08">
      <w:pPr>
        <w:ind w:firstLine="720"/>
        <w:jc w:val="both"/>
        <w:rPr>
          <w:sz w:val="28"/>
          <w:szCs w:val="28"/>
        </w:rPr>
      </w:pPr>
      <w:r w:rsidRPr="006D2F08">
        <w:rPr>
          <w:sz w:val="28"/>
          <w:szCs w:val="28"/>
        </w:rPr>
        <w:t xml:space="preserve">по содержанию зданий и сооружений </w:t>
      </w:r>
      <w:proofErr w:type="spellStart"/>
      <w:r w:rsidRPr="006D2F08">
        <w:rPr>
          <w:sz w:val="28"/>
          <w:szCs w:val="28"/>
        </w:rPr>
        <w:t>общеэксплуатационного</w:t>
      </w:r>
      <w:proofErr w:type="spellEnd"/>
      <w:r w:rsidRPr="006D2F08">
        <w:rPr>
          <w:sz w:val="28"/>
          <w:szCs w:val="28"/>
        </w:rPr>
        <w:t xml:space="preserve"> характера;</w:t>
      </w:r>
    </w:p>
    <w:p w14:paraId="3918042D" w14:textId="77777777" w:rsidR="006D2F08" w:rsidRPr="006D2F08" w:rsidRDefault="006D2F08" w:rsidP="006D2F08">
      <w:pPr>
        <w:ind w:firstLine="720"/>
        <w:jc w:val="both"/>
        <w:rPr>
          <w:sz w:val="28"/>
          <w:szCs w:val="28"/>
        </w:rPr>
      </w:pPr>
      <w:r w:rsidRPr="006D2F08">
        <w:rPr>
          <w:sz w:val="28"/>
          <w:szCs w:val="28"/>
        </w:rPr>
        <w:t xml:space="preserve"> на содержание пожарно-охранной сигнализации, вневедомственной охраны;</w:t>
      </w:r>
    </w:p>
    <w:p w14:paraId="6964F269" w14:textId="77777777" w:rsidR="006D2F08" w:rsidRPr="006D2F08" w:rsidRDefault="006D2F08" w:rsidP="006D2F08">
      <w:pPr>
        <w:ind w:firstLine="720"/>
        <w:jc w:val="both"/>
        <w:rPr>
          <w:sz w:val="28"/>
          <w:szCs w:val="28"/>
        </w:rPr>
      </w:pPr>
      <w:r w:rsidRPr="006D2F08">
        <w:rPr>
          <w:sz w:val="28"/>
          <w:szCs w:val="28"/>
        </w:rPr>
        <w:t xml:space="preserve"> на обучение персонала;</w:t>
      </w:r>
    </w:p>
    <w:p w14:paraId="60B48B99" w14:textId="77777777" w:rsidR="006D2F08" w:rsidRPr="006D2F08" w:rsidRDefault="006D2F08" w:rsidP="006D2F08">
      <w:pPr>
        <w:ind w:firstLine="720"/>
        <w:jc w:val="both"/>
        <w:rPr>
          <w:sz w:val="28"/>
          <w:szCs w:val="28"/>
        </w:rPr>
      </w:pPr>
      <w:r w:rsidRPr="006D2F08">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095C442D" w14:textId="77777777" w:rsidR="006D2F08" w:rsidRPr="006D2F08" w:rsidRDefault="006D2F08" w:rsidP="006D2F08">
      <w:pPr>
        <w:ind w:firstLine="720"/>
        <w:jc w:val="both"/>
        <w:rPr>
          <w:sz w:val="28"/>
          <w:szCs w:val="28"/>
        </w:rPr>
      </w:pPr>
      <w:r w:rsidRPr="006D2F08">
        <w:rPr>
          <w:sz w:val="28"/>
          <w:szCs w:val="28"/>
        </w:rPr>
        <w:t xml:space="preserve"> прочие административные расходы.</w:t>
      </w:r>
    </w:p>
    <w:p w14:paraId="33B032C9" w14:textId="77777777" w:rsidR="006D2F08" w:rsidRPr="006D2F08" w:rsidRDefault="006D2F08" w:rsidP="006D2F08">
      <w:pPr>
        <w:ind w:firstLine="720"/>
        <w:jc w:val="both"/>
        <w:rPr>
          <w:sz w:val="28"/>
          <w:szCs w:val="28"/>
        </w:rPr>
      </w:pPr>
      <w:r w:rsidRPr="006D2F08">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 10 к настоящим Методическим рекомендациям.</w:t>
      </w:r>
    </w:p>
    <w:p w14:paraId="09992AF4" w14:textId="77777777" w:rsidR="006D2F08" w:rsidRPr="006D2F08" w:rsidRDefault="006D2F08" w:rsidP="006D2F08">
      <w:pPr>
        <w:ind w:firstLine="720"/>
        <w:jc w:val="both"/>
        <w:rPr>
          <w:sz w:val="28"/>
          <w:szCs w:val="28"/>
        </w:rPr>
      </w:pPr>
      <w:r w:rsidRPr="006D2F08">
        <w:rPr>
          <w:sz w:val="28"/>
          <w:szCs w:val="28"/>
        </w:rPr>
        <w:t>В составе накладных расходов предприятие выделяет общепроизводственные и общехозяйственные расходы.</w:t>
      </w:r>
    </w:p>
    <w:p w14:paraId="541195A0" w14:textId="77777777" w:rsidR="006D2F08" w:rsidRPr="006D2F08" w:rsidRDefault="006D2F08" w:rsidP="006D2F08">
      <w:pPr>
        <w:ind w:firstLine="709"/>
        <w:jc w:val="both"/>
        <w:rPr>
          <w:sz w:val="28"/>
          <w:szCs w:val="28"/>
        </w:rPr>
      </w:pPr>
      <w:r w:rsidRPr="006D2F08">
        <w:rPr>
          <w:sz w:val="28"/>
          <w:szCs w:val="28"/>
        </w:rPr>
        <w:t>Распределение расходов по структурным подразделениям АО «Междуречье» предусмотрено на основании Порядка распределения затрат АО «Междуречье».</w:t>
      </w:r>
    </w:p>
    <w:p w14:paraId="41A603CD" w14:textId="77777777" w:rsidR="006D2F08" w:rsidRPr="006D2F08" w:rsidRDefault="006D2F08" w:rsidP="006D2F08">
      <w:pPr>
        <w:ind w:firstLine="709"/>
        <w:jc w:val="both"/>
        <w:rPr>
          <w:sz w:val="28"/>
          <w:szCs w:val="28"/>
        </w:rPr>
      </w:pPr>
      <w:r w:rsidRPr="006D2F08">
        <w:rPr>
          <w:sz w:val="28"/>
          <w:szCs w:val="28"/>
        </w:rPr>
        <w:t xml:space="preserve">Общепроизводственные расходы специалист предлагает принять в сумме </w:t>
      </w:r>
      <w:r w:rsidRPr="006D2F08">
        <w:rPr>
          <w:b/>
          <w:bCs/>
          <w:sz w:val="28"/>
          <w:szCs w:val="28"/>
        </w:rPr>
        <w:t>52189</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w:t>
      </w:r>
    </w:p>
    <w:p w14:paraId="18EC9FCC" w14:textId="77777777" w:rsidR="006D2F08" w:rsidRPr="006D2F08" w:rsidRDefault="006D2F08" w:rsidP="006D2F08">
      <w:pPr>
        <w:ind w:firstLine="709"/>
        <w:jc w:val="both"/>
        <w:rPr>
          <w:sz w:val="28"/>
          <w:szCs w:val="28"/>
        </w:rPr>
      </w:pPr>
      <w:r w:rsidRPr="006D2F08">
        <w:rPr>
          <w:sz w:val="28"/>
          <w:szCs w:val="28"/>
        </w:rPr>
        <w:t>Предприятием представлены сводные справки по распределению затрат по участкам с приложением актов о выполненных работах, справок об оказанных услугах.</w:t>
      </w:r>
    </w:p>
    <w:p w14:paraId="48BB2429" w14:textId="77777777" w:rsidR="006D2F08" w:rsidRPr="006D2F08" w:rsidRDefault="006D2F08" w:rsidP="006D2F08">
      <w:pPr>
        <w:ind w:firstLine="709"/>
        <w:jc w:val="both"/>
        <w:rPr>
          <w:sz w:val="28"/>
          <w:szCs w:val="28"/>
        </w:rPr>
      </w:pPr>
      <w:r w:rsidRPr="006D2F08">
        <w:rPr>
          <w:sz w:val="28"/>
          <w:szCs w:val="28"/>
        </w:rPr>
        <w:t>Расчет общепроизводственных расходов представлен в таблице:</w:t>
      </w:r>
    </w:p>
    <w:p w14:paraId="4E670492" w14:textId="364E0E5C" w:rsidR="006D2F08" w:rsidRPr="006D2F08" w:rsidRDefault="006D2F08" w:rsidP="006D2F08">
      <w:pPr>
        <w:jc w:val="both"/>
        <w:rPr>
          <w:sz w:val="28"/>
          <w:szCs w:val="28"/>
        </w:rPr>
      </w:pPr>
      <w:r w:rsidRPr="006D2F08">
        <w:rPr>
          <w:noProof/>
        </w:rPr>
        <w:lastRenderedPageBreak/>
        <w:drawing>
          <wp:inline distT="0" distB="0" distL="0" distR="0" wp14:anchorId="23C93A7C" wp14:editId="5A136D1E">
            <wp:extent cx="6029325" cy="5638800"/>
            <wp:effectExtent l="0" t="0" r="9525" b="0"/>
            <wp:docPr id="12899689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325" cy="5638800"/>
                    </a:xfrm>
                    <a:prstGeom prst="rect">
                      <a:avLst/>
                    </a:prstGeom>
                    <a:noFill/>
                    <a:ln>
                      <a:noFill/>
                    </a:ln>
                  </pic:spPr>
                </pic:pic>
              </a:graphicData>
            </a:graphic>
          </wp:inline>
        </w:drawing>
      </w:r>
    </w:p>
    <w:p w14:paraId="61274069" w14:textId="77777777" w:rsidR="006D2F08" w:rsidRPr="006D2F08" w:rsidRDefault="006D2F08" w:rsidP="006D2F08">
      <w:pPr>
        <w:ind w:firstLine="567"/>
        <w:jc w:val="both"/>
        <w:rPr>
          <w:color w:val="FF0000"/>
          <w:sz w:val="28"/>
          <w:szCs w:val="28"/>
        </w:rPr>
      </w:pPr>
      <w:r w:rsidRPr="006D2F08">
        <w:rPr>
          <w:sz w:val="28"/>
          <w:szCs w:val="28"/>
        </w:rPr>
        <w:t xml:space="preserve">Общехозяйственные расходы представлены соответствии с </w:t>
      </w:r>
      <w:proofErr w:type="spellStart"/>
      <w:r w:rsidRPr="006D2F08">
        <w:rPr>
          <w:sz w:val="28"/>
          <w:szCs w:val="28"/>
        </w:rPr>
        <w:t>оборотно</w:t>
      </w:r>
      <w:proofErr w:type="spellEnd"/>
      <w:r w:rsidRPr="006D2F08">
        <w:rPr>
          <w:sz w:val="28"/>
          <w:szCs w:val="28"/>
        </w:rPr>
        <w:t>-сальдовыми ведомостями по счетам 26.04, 26.05 за отчетный период</w:t>
      </w:r>
      <w:r w:rsidRPr="006D2F08">
        <w:t>.</w:t>
      </w:r>
      <w:r w:rsidRPr="006D2F08">
        <w:rPr>
          <w:sz w:val="28"/>
          <w:szCs w:val="28"/>
        </w:rPr>
        <w:t xml:space="preserve"> По информации предприятия общехозяйственные расходы распределяются пропорционально фонду заработной платы на подразделения предприятия. По факту отчетного периода на ПТУ было отнесено 12% общехозяйственных расходов. Предприятие предлагает принять в сумме 57707 </w:t>
      </w:r>
      <w:proofErr w:type="spellStart"/>
      <w:r w:rsidRPr="006D2F08">
        <w:rPr>
          <w:sz w:val="28"/>
          <w:szCs w:val="28"/>
        </w:rPr>
        <w:t>тыс.руб</w:t>
      </w:r>
      <w:proofErr w:type="spellEnd"/>
      <w:r w:rsidRPr="006D2F08">
        <w:rPr>
          <w:sz w:val="28"/>
          <w:szCs w:val="28"/>
        </w:rPr>
        <w:t xml:space="preserve">. Специалист предлагает принять расходы за минусом представительских расходов, расходов управляющей компании, рекламно-имиджевых услуг, консалтинговых услуг как экономически не обоснованных так как данные расходы не связаны с оказанием регулируемых транспортных услуг. </w:t>
      </w:r>
    </w:p>
    <w:p w14:paraId="39DEE126" w14:textId="77777777" w:rsidR="006D2F08" w:rsidRPr="006D2F08" w:rsidRDefault="006D2F08" w:rsidP="006D2F08">
      <w:pPr>
        <w:ind w:firstLine="567"/>
        <w:jc w:val="both"/>
        <w:rPr>
          <w:sz w:val="28"/>
          <w:szCs w:val="28"/>
        </w:rPr>
      </w:pPr>
      <w:r w:rsidRPr="006D2F08">
        <w:rPr>
          <w:sz w:val="28"/>
          <w:szCs w:val="28"/>
        </w:rPr>
        <w:t xml:space="preserve">Специалист предлагает на период регулирования принять общехозяйственные расходы с учетом вышеуказанных корректировок в сумме </w:t>
      </w:r>
      <w:r w:rsidRPr="006D2F08">
        <w:rPr>
          <w:b/>
          <w:bCs/>
          <w:sz w:val="28"/>
          <w:szCs w:val="28"/>
        </w:rPr>
        <w:t>28162</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367042F3" w14:textId="77777777" w:rsidR="006D2F08" w:rsidRPr="006D2F08" w:rsidRDefault="006D2F08" w:rsidP="006D2F08">
      <w:pPr>
        <w:ind w:firstLine="567"/>
        <w:jc w:val="both"/>
        <w:rPr>
          <w:sz w:val="28"/>
          <w:szCs w:val="28"/>
        </w:rPr>
      </w:pPr>
      <w:r w:rsidRPr="006D2F08">
        <w:rPr>
          <w:sz w:val="28"/>
          <w:szCs w:val="28"/>
        </w:rPr>
        <w:t>Расчет общехозяйственных расходов представлен в таблице:</w:t>
      </w:r>
    </w:p>
    <w:p w14:paraId="0BC53D72" w14:textId="77777777" w:rsidR="006D2F08" w:rsidRPr="006D2F08" w:rsidRDefault="006D2F08" w:rsidP="006D2F08">
      <w:pPr>
        <w:ind w:firstLine="567"/>
        <w:jc w:val="both"/>
        <w:rPr>
          <w:sz w:val="28"/>
          <w:szCs w:val="28"/>
        </w:rPr>
      </w:pPr>
    </w:p>
    <w:p w14:paraId="28D2F7BC" w14:textId="1D14D9E5" w:rsidR="006D2F08" w:rsidRPr="006D2F08" w:rsidRDefault="006D2F08" w:rsidP="006D2F08">
      <w:pPr>
        <w:jc w:val="both"/>
        <w:rPr>
          <w:sz w:val="28"/>
          <w:szCs w:val="28"/>
        </w:rPr>
      </w:pPr>
      <w:r w:rsidRPr="006D2F08">
        <w:rPr>
          <w:noProof/>
        </w:rPr>
        <w:lastRenderedPageBreak/>
        <w:drawing>
          <wp:inline distT="0" distB="0" distL="0" distR="0" wp14:anchorId="79D574AC" wp14:editId="512F4271">
            <wp:extent cx="6029325" cy="3200400"/>
            <wp:effectExtent l="0" t="0" r="9525" b="0"/>
            <wp:docPr id="52505475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3200400"/>
                    </a:xfrm>
                    <a:prstGeom prst="rect">
                      <a:avLst/>
                    </a:prstGeom>
                    <a:noFill/>
                    <a:ln>
                      <a:noFill/>
                    </a:ln>
                  </pic:spPr>
                </pic:pic>
              </a:graphicData>
            </a:graphic>
          </wp:inline>
        </w:drawing>
      </w:r>
    </w:p>
    <w:p w14:paraId="4076BF6A" w14:textId="77777777" w:rsidR="006D2F08" w:rsidRPr="006D2F08" w:rsidRDefault="006D2F08" w:rsidP="006D2F08">
      <w:pPr>
        <w:ind w:firstLine="567"/>
        <w:jc w:val="both"/>
        <w:rPr>
          <w:sz w:val="28"/>
          <w:szCs w:val="28"/>
        </w:rPr>
      </w:pPr>
      <w:r w:rsidRPr="006D2F08">
        <w:rPr>
          <w:sz w:val="28"/>
          <w:szCs w:val="28"/>
        </w:rPr>
        <w:t xml:space="preserve">Итого, сумма накладных расходов по расчету специалиста РЭК составила </w:t>
      </w:r>
      <w:r w:rsidRPr="006D2F08">
        <w:rPr>
          <w:b/>
          <w:bCs/>
          <w:sz w:val="28"/>
          <w:szCs w:val="28"/>
        </w:rPr>
        <w:t>80350</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269A105D" w14:textId="77777777" w:rsidR="006D2F08" w:rsidRPr="006D2F08" w:rsidRDefault="006D2F08" w:rsidP="006D2F08">
      <w:pPr>
        <w:ind w:firstLine="567"/>
        <w:jc w:val="both"/>
        <w:rPr>
          <w:sz w:val="28"/>
          <w:szCs w:val="28"/>
          <w:lang w:eastAsia="x-none"/>
        </w:rPr>
      </w:pPr>
      <w:r w:rsidRPr="006D2F08">
        <w:rPr>
          <w:sz w:val="28"/>
          <w:szCs w:val="28"/>
          <w:lang w:val="x-none" w:eastAsia="x-none"/>
        </w:rPr>
        <w:t xml:space="preserve">10. Расходы на </w:t>
      </w:r>
      <w:r w:rsidRPr="006D2F08">
        <w:rPr>
          <w:sz w:val="28"/>
          <w:szCs w:val="28"/>
          <w:lang w:eastAsia="x-none"/>
        </w:rPr>
        <w:t xml:space="preserve">амортизацию </w:t>
      </w:r>
      <w:r w:rsidRPr="006D2F08">
        <w:rPr>
          <w:sz w:val="28"/>
          <w:szCs w:val="28"/>
          <w:lang w:val="x-none" w:eastAsia="x-none"/>
        </w:rPr>
        <w:t xml:space="preserve">АО «Междуречье» предлагает принять в сумме </w:t>
      </w:r>
      <w:r w:rsidRPr="006D2F08">
        <w:rPr>
          <w:sz w:val="28"/>
          <w:szCs w:val="28"/>
          <w:lang w:eastAsia="x-none"/>
        </w:rPr>
        <w:t>40104</w:t>
      </w:r>
      <w:r w:rsidRPr="006D2F08">
        <w:rPr>
          <w:sz w:val="28"/>
          <w:szCs w:val="28"/>
          <w:lang w:val="x-none" w:eastAsia="x-none"/>
        </w:rPr>
        <w:t xml:space="preserve"> </w:t>
      </w:r>
      <w:proofErr w:type="spellStart"/>
      <w:r w:rsidRPr="006D2F08">
        <w:rPr>
          <w:sz w:val="28"/>
          <w:szCs w:val="28"/>
          <w:lang w:val="x-none" w:eastAsia="x-none"/>
        </w:rPr>
        <w:t>тыс.руб</w:t>
      </w:r>
      <w:proofErr w:type="spellEnd"/>
      <w:r w:rsidRPr="006D2F08">
        <w:rPr>
          <w:sz w:val="28"/>
          <w:szCs w:val="28"/>
          <w:lang w:val="x-none" w:eastAsia="x-none"/>
        </w:rPr>
        <w:t>.</w:t>
      </w:r>
      <w:r w:rsidRPr="006D2F08">
        <w:rPr>
          <w:sz w:val="28"/>
          <w:szCs w:val="28"/>
          <w:lang w:eastAsia="x-none"/>
        </w:rPr>
        <w:t xml:space="preserve"> Дополнительно АО «Междуречье» на период регулирования 2023 год была заявлена амортизация объектов основных средств, приобретенных в конце 2022 года, принятых к учету в 2023 году в сумме амортизации в размере 46225 </w:t>
      </w:r>
      <w:proofErr w:type="spellStart"/>
      <w:r w:rsidRPr="006D2F08">
        <w:rPr>
          <w:sz w:val="28"/>
          <w:szCs w:val="28"/>
          <w:lang w:eastAsia="x-none"/>
        </w:rPr>
        <w:t>тыс.руб</w:t>
      </w:r>
      <w:proofErr w:type="spellEnd"/>
      <w:r w:rsidRPr="006D2F08">
        <w:rPr>
          <w:sz w:val="28"/>
          <w:szCs w:val="28"/>
          <w:lang w:eastAsia="x-none"/>
        </w:rPr>
        <w:t xml:space="preserve">. </w:t>
      </w:r>
    </w:p>
    <w:p w14:paraId="7F7284DE" w14:textId="01D85099" w:rsidR="006D2F08" w:rsidRPr="006D2F08" w:rsidRDefault="006D2F08" w:rsidP="006D2F08">
      <w:pPr>
        <w:ind w:firstLine="567"/>
        <w:jc w:val="both"/>
        <w:rPr>
          <w:sz w:val="28"/>
          <w:szCs w:val="28"/>
          <w:lang w:eastAsia="x-none"/>
        </w:rPr>
      </w:pPr>
      <w:r w:rsidRPr="006D2F08">
        <w:rPr>
          <w:noProof/>
          <w:sz w:val="28"/>
          <w:lang w:val="x-none" w:eastAsia="x-none"/>
        </w:rPr>
        <w:drawing>
          <wp:inline distT="0" distB="0" distL="0" distR="0" wp14:anchorId="0CE9D6B9" wp14:editId="7898328D">
            <wp:extent cx="5343525" cy="1971675"/>
            <wp:effectExtent l="0" t="0" r="9525" b="9525"/>
            <wp:docPr id="47342777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1971675"/>
                    </a:xfrm>
                    <a:prstGeom prst="rect">
                      <a:avLst/>
                    </a:prstGeom>
                    <a:noFill/>
                    <a:ln>
                      <a:noFill/>
                    </a:ln>
                  </pic:spPr>
                </pic:pic>
              </a:graphicData>
            </a:graphic>
          </wp:inline>
        </w:drawing>
      </w:r>
    </w:p>
    <w:p w14:paraId="6760249E" w14:textId="77777777" w:rsidR="006D2F08" w:rsidRPr="006D2F08" w:rsidRDefault="006D2F08" w:rsidP="006D2F08">
      <w:pPr>
        <w:ind w:firstLine="567"/>
        <w:jc w:val="both"/>
        <w:rPr>
          <w:sz w:val="28"/>
          <w:szCs w:val="28"/>
          <w:lang w:eastAsia="x-none"/>
        </w:rPr>
      </w:pPr>
      <w:r w:rsidRPr="006D2F08">
        <w:rPr>
          <w:sz w:val="28"/>
          <w:szCs w:val="28"/>
          <w:lang w:eastAsia="x-none"/>
        </w:rPr>
        <w:t xml:space="preserve">Итого, заявленная предприятием амортизация составила 86329 </w:t>
      </w:r>
      <w:proofErr w:type="spellStart"/>
      <w:r w:rsidRPr="006D2F08">
        <w:rPr>
          <w:sz w:val="28"/>
          <w:szCs w:val="28"/>
          <w:lang w:eastAsia="x-none"/>
        </w:rPr>
        <w:t>тыс.руб</w:t>
      </w:r>
      <w:proofErr w:type="spellEnd"/>
      <w:r w:rsidRPr="006D2F08">
        <w:rPr>
          <w:sz w:val="28"/>
          <w:szCs w:val="28"/>
          <w:lang w:eastAsia="x-none"/>
        </w:rPr>
        <w:t>.</w:t>
      </w:r>
    </w:p>
    <w:p w14:paraId="6E69B7DC" w14:textId="77777777" w:rsidR="006D2F08" w:rsidRPr="006D2F08" w:rsidRDefault="006D2F08" w:rsidP="006D2F08">
      <w:pPr>
        <w:ind w:firstLine="567"/>
        <w:jc w:val="both"/>
        <w:rPr>
          <w:sz w:val="28"/>
          <w:szCs w:val="28"/>
        </w:rPr>
      </w:pPr>
      <w:r w:rsidRPr="006D2F08">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68BF536D" w14:textId="77777777" w:rsidR="006D2F08" w:rsidRPr="006D2F08" w:rsidRDefault="006D2F08" w:rsidP="006D2F08">
      <w:pPr>
        <w:ind w:firstLine="567"/>
        <w:jc w:val="both"/>
        <w:rPr>
          <w:sz w:val="28"/>
          <w:szCs w:val="28"/>
        </w:rPr>
      </w:pPr>
      <w:r w:rsidRPr="006D2F08">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0EF07B01" w14:textId="77777777" w:rsidR="006D2F08" w:rsidRPr="006D2F08" w:rsidRDefault="006D2F08" w:rsidP="006D2F08">
      <w:pPr>
        <w:ind w:firstLine="567"/>
        <w:jc w:val="both"/>
        <w:rPr>
          <w:sz w:val="28"/>
          <w:szCs w:val="28"/>
        </w:rPr>
      </w:pPr>
      <w:r w:rsidRPr="006D2F08">
        <w:rPr>
          <w:sz w:val="28"/>
          <w:szCs w:val="28"/>
        </w:rPr>
        <w:t xml:space="preserve">В обоснование затрат предприятием представлены расчет затрат, </w:t>
      </w:r>
      <w:proofErr w:type="spellStart"/>
      <w:r w:rsidRPr="006D2F08">
        <w:rPr>
          <w:sz w:val="28"/>
          <w:szCs w:val="28"/>
        </w:rPr>
        <w:t>оборотно</w:t>
      </w:r>
      <w:proofErr w:type="spellEnd"/>
      <w:r w:rsidRPr="006D2F08">
        <w:rPr>
          <w:sz w:val="28"/>
          <w:szCs w:val="28"/>
        </w:rPr>
        <w:t xml:space="preserve">-сальдовая ведомость балансовой стоимости основных фондов ПТУ, </w:t>
      </w:r>
      <w:proofErr w:type="spellStart"/>
      <w:r w:rsidRPr="006D2F08">
        <w:rPr>
          <w:sz w:val="28"/>
          <w:szCs w:val="28"/>
        </w:rPr>
        <w:t>оборотно</w:t>
      </w:r>
      <w:proofErr w:type="spellEnd"/>
      <w:r w:rsidRPr="006D2F08">
        <w:rPr>
          <w:sz w:val="28"/>
          <w:szCs w:val="28"/>
        </w:rPr>
        <w:t>-сальдовая ведомость начисления амортизации.</w:t>
      </w:r>
    </w:p>
    <w:p w14:paraId="3AAB9940" w14:textId="77777777" w:rsidR="006D2F08" w:rsidRPr="006D2F08" w:rsidRDefault="006D2F08" w:rsidP="006D2F08">
      <w:pPr>
        <w:ind w:firstLine="567"/>
        <w:jc w:val="both"/>
        <w:rPr>
          <w:sz w:val="28"/>
          <w:szCs w:val="28"/>
        </w:rPr>
      </w:pPr>
      <w:r w:rsidRPr="006D2F08">
        <w:rPr>
          <w:sz w:val="28"/>
          <w:szCs w:val="28"/>
        </w:rPr>
        <w:lastRenderedPageBreak/>
        <w:t xml:space="preserve">Увеличение затрат по факту 2021 по сравнению с плановым периодом обусловлено введением в 2021 году тепловозов ТЭМ7А № 581, ТЭМ7А № 0570. На период регулирования из статьи Аренда с 01.01.2022 перешла аренда земли: </w:t>
      </w:r>
      <w:proofErr w:type="spellStart"/>
      <w:r w:rsidRPr="006D2F08">
        <w:rPr>
          <w:sz w:val="28"/>
          <w:szCs w:val="28"/>
        </w:rPr>
        <w:t>жд</w:t>
      </w:r>
      <w:proofErr w:type="spellEnd"/>
      <w:r w:rsidRPr="006D2F08">
        <w:rPr>
          <w:sz w:val="28"/>
          <w:szCs w:val="28"/>
        </w:rPr>
        <w:t xml:space="preserve"> станция Речная, Высотная, </w:t>
      </w:r>
      <w:proofErr w:type="spellStart"/>
      <w:r w:rsidRPr="006D2F08">
        <w:rPr>
          <w:sz w:val="28"/>
          <w:szCs w:val="28"/>
        </w:rPr>
        <w:t>жд</w:t>
      </w:r>
      <w:proofErr w:type="spellEnd"/>
      <w:r w:rsidRPr="006D2F08">
        <w:rPr>
          <w:sz w:val="28"/>
          <w:szCs w:val="28"/>
        </w:rPr>
        <w:t xml:space="preserve"> станция Красногорская, перегон Тяговая-</w:t>
      </w:r>
      <w:proofErr w:type="spellStart"/>
      <w:r w:rsidRPr="006D2F08">
        <w:rPr>
          <w:sz w:val="28"/>
          <w:szCs w:val="28"/>
        </w:rPr>
        <w:t>Кийзак</w:t>
      </w:r>
      <w:proofErr w:type="spellEnd"/>
      <w:r w:rsidRPr="006D2F08">
        <w:rPr>
          <w:sz w:val="28"/>
          <w:szCs w:val="28"/>
        </w:rPr>
        <w:t xml:space="preserve">, земельные участки под </w:t>
      </w:r>
      <w:proofErr w:type="spellStart"/>
      <w:r w:rsidRPr="006D2F08">
        <w:rPr>
          <w:sz w:val="28"/>
          <w:szCs w:val="28"/>
        </w:rPr>
        <w:t>жд</w:t>
      </w:r>
      <w:proofErr w:type="spellEnd"/>
      <w:r w:rsidRPr="006D2F08">
        <w:rPr>
          <w:sz w:val="28"/>
          <w:szCs w:val="28"/>
        </w:rPr>
        <w:t xml:space="preserve"> пути, площадка под погрузку - аренда у АО ОФ «Междуреченская», нежилые помещения у АО «Разрез </w:t>
      </w:r>
      <w:proofErr w:type="spellStart"/>
      <w:r w:rsidRPr="006D2F08">
        <w:rPr>
          <w:sz w:val="28"/>
          <w:szCs w:val="28"/>
        </w:rPr>
        <w:t>Томусинский</w:t>
      </w:r>
      <w:proofErr w:type="spellEnd"/>
      <w:r w:rsidRPr="006D2F08">
        <w:rPr>
          <w:sz w:val="28"/>
          <w:szCs w:val="28"/>
        </w:rPr>
        <w:t xml:space="preserve">», </w:t>
      </w:r>
      <w:proofErr w:type="spellStart"/>
      <w:r w:rsidRPr="006D2F08">
        <w:rPr>
          <w:sz w:val="28"/>
          <w:szCs w:val="28"/>
        </w:rPr>
        <w:t>жд</w:t>
      </w:r>
      <w:proofErr w:type="spellEnd"/>
      <w:r w:rsidRPr="006D2F08">
        <w:rPr>
          <w:sz w:val="28"/>
          <w:szCs w:val="28"/>
        </w:rPr>
        <w:t xml:space="preserve"> станция Курья-Мыски, земельный участок под </w:t>
      </w:r>
      <w:proofErr w:type="spellStart"/>
      <w:r w:rsidRPr="006D2F08">
        <w:rPr>
          <w:sz w:val="28"/>
          <w:szCs w:val="28"/>
        </w:rPr>
        <w:t>жд</w:t>
      </w:r>
      <w:proofErr w:type="spellEnd"/>
      <w:r w:rsidRPr="006D2F08">
        <w:rPr>
          <w:sz w:val="28"/>
          <w:szCs w:val="28"/>
        </w:rPr>
        <w:t xml:space="preserve"> транспорт г. Мыски, земельный участок под </w:t>
      </w:r>
      <w:proofErr w:type="spellStart"/>
      <w:r w:rsidRPr="006D2F08">
        <w:rPr>
          <w:sz w:val="28"/>
          <w:szCs w:val="28"/>
        </w:rPr>
        <w:t>жд</w:t>
      </w:r>
      <w:proofErr w:type="spellEnd"/>
      <w:r w:rsidRPr="006D2F08">
        <w:rPr>
          <w:sz w:val="28"/>
          <w:szCs w:val="28"/>
        </w:rPr>
        <w:t xml:space="preserve"> пути западнее пос. Бородино г. Мыски (договоры том 17 стр.111-162). Кроме того: с 17.01.2022 введен тепловоз ТЭМ18ДМ № 3348, с 03.06.2022 тепловоз ТЭМ18ДМ № 3383, с 27.06.2022 тепловоз ТЭМ18ДМ №3382. Затраты принимаются по предложению (том 6).</w:t>
      </w:r>
    </w:p>
    <w:p w14:paraId="6422F574" w14:textId="77777777" w:rsidR="006D2F08" w:rsidRPr="006D2F08" w:rsidRDefault="006D2F08" w:rsidP="006D2F08">
      <w:pPr>
        <w:ind w:firstLine="567"/>
        <w:jc w:val="both"/>
        <w:rPr>
          <w:sz w:val="28"/>
          <w:szCs w:val="28"/>
        </w:rPr>
      </w:pPr>
      <w:r w:rsidRPr="006D2F08">
        <w:rPr>
          <w:sz w:val="28"/>
          <w:szCs w:val="28"/>
        </w:rPr>
        <w:t xml:space="preserve">Расходы на амортизацию основных средств специалист предлагает принять в сумме </w:t>
      </w:r>
      <w:r w:rsidRPr="006D2F08">
        <w:rPr>
          <w:b/>
          <w:sz w:val="28"/>
          <w:szCs w:val="28"/>
        </w:rPr>
        <w:t>86329</w:t>
      </w:r>
      <w:r w:rsidRPr="006D2F08">
        <w:rPr>
          <w:sz w:val="28"/>
          <w:szCs w:val="28"/>
        </w:rPr>
        <w:t xml:space="preserve"> </w:t>
      </w:r>
      <w:proofErr w:type="spellStart"/>
      <w:r w:rsidRPr="006D2F08">
        <w:rPr>
          <w:sz w:val="28"/>
          <w:szCs w:val="28"/>
        </w:rPr>
        <w:t>тыс.руб</w:t>
      </w:r>
      <w:proofErr w:type="spellEnd"/>
      <w:r w:rsidRPr="006D2F08">
        <w:rPr>
          <w:sz w:val="28"/>
          <w:szCs w:val="28"/>
        </w:rPr>
        <w:t>. по предложению предприятия.</w:t>
      </w:r>
    </w:p>
    <w:p w14:paraId="2C2F4EBD" w14:textId="77777777" w:rsidR="006D2F08" w:rsidRPr="006D2F08" w:rsidRDefault="006D2F08" w:rsidP="006D2F08">
      <w:pPr>
        <w:ind w:firstLine="567"/>
        <w:jc w:val="both"/>
        <w:rPr>
          <w:sz w:val="28"/>
          <w:szCs w:val="28"/>
          <w:lang w:val="x-none" w:eastAsia="x-none"/>
        </w:rPr>
      </w:pPr>
      <w:r w:rsidRPr="006D2F08">
        <w:rPr>
          <w:sz w:val="28"/>
          <w:szCs w:val="28"/>
          <w:lang w:val="x-none" w:eastAsia="x-none"/>
        </w:rPr>
        <w:t xml:space="preserve">11. </w:t>
      </w:r>
      <w:bookmarkStart w:id="10" w:name="_Hlk1659834"/>
      <w:r w:rsidRPr="006D2F08">
        <w:rPr>
          <w:sz w:val="28"/>
          <w:szCs w:val="28"/>
          <w:lang w:eastAsia="x-none"/>
        </w:rPr>
        <w:t>Нормативную прибыль</w:t>
      </w:r>
      <w:r w:rsidRPr="006D2F08">
        <w:rPr>
          <w:sz w:val="28"/>
          <w:szCs w:val="28"/>
          <w:lang w:val="x-none" w:eastAsia="x-none"/>
        </w:rPr>
        <w:t xml:space="preserve"> АО «Междуречье» предлагает принять в сумме </w:t>
      </w:r>
      <w:r w:rsidRPr="006D2F08">
        <w:rPr>
          <w:sz w:val="28"/>
          <w:szCs w:val="28"/>
          <w:lang w:eastAsia="x-none"/>
        </w:rPr>
        <w:t xml:space="preserve">304352 </w:t>
      </w:r>
      <w:proofErr w:type="spellStart"/>
      <w:r w:rsidRPr="006D2F08">
        <w:rPr>
          <w:sz w:val="28"/>
          <w:szCs w:val="28"/>
          <w:lang w:val="x-none" w:eastAsia="x-none"/>
        </w:rPr>
        <w:t>тыс.руб</w:t>
      </w:r>
      <w:proofErr w:type="spellEnd"/>
      <w:r w:rsidRPr="006D2F08">
        <w:rPr>
          <w:sz w:val="28"/>
          <w:szCs w:val="28"/>
          <w:lang w:val="x-none" w:eastAsia="x-none"/>
        </w:rPr>
        <w:t>.</w:t>
      </w:r>
    </w:p>
    <w:bookmarkEnd w:id="10"/>
    <w:p w14:paraId="2DEC7C35" w14:textId="77777777" w:rsidR="006D2F08" w:rsidRPr="006D2F08" w:rsidRDefault="006D2F08" w:rsidP="006D2F08">
      <w:pPr>
        <w:ind w:firstLine="567"/>
        <w:jc w:val="both"/>
        <w:rPr>
          <w:sz w:val="28"/>
          <w:szCs w:val="28"/>
        </w:rPr>
      </w:pPr>
      <w:r w:rsidRPr="006D2F08">
        <w:rPr>
          <w:sz w:val="28"/>
          <w:szCs w:val="28"/>
        </w:rPr>
        <w:t>Нормативная прибыль рассчитывается в соответствии с пунктом 4.15 Методических рекомендаций.</w:t>
      </w:r>
    </w:p>
    <w:p w14:paraId="6465C509" w14:textId="77777777" w:rsidR="006D2F08" w:rsidRPr="006D2F08" w:rsidRDefault="006D2F08" w:rsidP="006D2F08">
      <w:pPr>
        <w:ind w:firstLine="567"/>
        <w:jc w:val="both"/>
        <w:rPr>
          <w:sz w:val="28"/>
          <w:szCs w:val="28"/>
        </w:rPr>
      </w:pPr>
      <w:r w:rsidRPr="006D2F08">
        <w:rPr>
          <w:sz w:val="28"/>
          <w:szCs w:val="28"/>
        </w:rPr>
        <w:t>Учитываемая при определении необходимой валовой выручки нормативная прибыль включает в себя:</w:t>
      </w:r>
    </w:p>
    <w:p w14:paraId="2F44C48F" w14:textId="77777777" w:rsidR="006D2F08" w:rsidRPr="006D2F08" w:rsidRDefault="006D2F08" w:rsidP="006D2F08">
      <w:pPr>
        <w:ind w:firstLine="567"/>
        <w:jc w:val="both"/>
        <w:rPr>
          <w:sz w:val="28"/>
          <w:szCs w:val="28"/>
        </w:rPr>
      </w:pPr>
      <w:r w:rsidRPr="006D2F08">
        <w:rPr>
          <w:sz w:val="28"/>
          <w:szCs w:val="28"/>
        </w:rPr>
        <w:t xml:space="preserve"> расходы на развитие производства (капитальные вложения) на период регулирования;</w:t>
      </w:r>
    </w:p>
    <w:p w14:paraId="7C357710" w14:textId="77777777" w:rsidR="006D2F08" w:rsidRPr="006D2F08" w:rsidRDefault="006D2F08" w:rsidP="006D2F08">
      <w:pPr>
        <w:ind w:firstLine="709"/>
        <w:jc w:val="both"/>
        <w:rPr>
          <w:sz w:val="28"/>
          <w:szCs w:val="28"/>
        </w:rPr>
      </w:pPr>
      <w:r w:rsidRPr="006D2F08">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A25AE34" w14:textId="77777777" w:rsidR="006D2F08" w:rsidRPr="006D2F08" w:rsidRDefault="006D2F08" w:rsidP="006D2F08">
      <w:pPr>
        <w:ind w:firstLine="709"/>
        <w:jc w:val="both"/>
        <w:rPr>
          <w:sz w:val="28"/>
          <w:szCs w:val="28"/>
        </w:rPr>
      </w:pPr>
      <w:r w:rsidRPr="006D2F08">
        <w:rPr>
          <w:sz w:val="28"/>
          <w:szCs w:val="28"/>
        </w:rPr>
        <w:t>прочие расходы, предусмотренные действующим законодательством;</w:t>
      </w:r>
    </w:p>
    <w:p w14:paraId="0298D171" w14:textId="77777777" w:rsidR="006D2F08" w:rsidRPr="006D2F08" w:rsidRDefault="006D2F08" w:rsidP="006D2F08">
      <w:pPr>
        <w:ind w:firstLine="709"/>
        <w:jc w:val="both"/>
        <w:rPr>
          <w:sz w:val="28"/>
          <w:szCs w:val="28"/>
        </w:rPr>
      </w:pPr>
      <w:r w:rsidRPr="006D2F08">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3BA799A4" w14:textId="77777777" w:rsidR="006D2F08" w:rsidRPr="006D2F08" w:rsidRDefault="006D2F08" w:rsidP="006D2F08">
      <w:pPr>
        <w:ind w:firstLine="709"/>
        <w:jc w:val="both"/>
        <w:rPr>
          <w:sz w:val="28"/>
          <w:szCs w:val="28"/>
        </w:rPr>
      </w:pPr>
      <w:r w:rsidRPr="006D2F08">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27BE0E43" w14:textId="77777777" w:rsidR="006D2F08" w:rsidRPr="006D2F08" w:rsidRDefault="006D2F08" w:rsidP="006D2F08">
      <w:pPr>
        <w:ind w:firstLine="709"/>
        <w:jc w:val="both"/>
        <w:rPr>
          <w:sz w:val="28"/>
          <w:szCs w:val="28"/>
        </w:rPr>
      </w:pPr>
      <w:r w:rsidRPr="006D2F08">
        <w:rPr>
          <w:sz w:val="28"/>
          <w:szCs w:val="28"/>
        </w:rPr>
        <w:t xml:space="preserve">В составе нормативной прибыли предприятие предлагает включить расходы на развитие производства в сумме 288657 </w:t>
      </w:r>
      <w:proofErr w:type="spellStart"/>
      <w:r w:rsidRPr="006D2F08">
        <w:rPr>
          <w:sz w:val="28"/>
          <w:szCs w:val="28"/>
        </w:rPr>
        <w:t>тыс.руб</w:t>
      </w:r>
      <w:proofErr w:type="spellEnd"/>
      <w:r w:rsidRPr="006D2F08">
        <w:rPr>
          <w:sz w:val="28"/>
          <w:szCs w:val="28"/>
        </w:rPr>
        <w:t xml:space="preserve">. Предприятием представлена инвестиционная программа, обоснование необходимости приобретения ОС. Источник финансирования – нормативная прибыль в составе тарифа. Представлен расчет Приложение №12, договоры: на покупку тепловозов, прочей техники.  </w:t>
      </w:r>
    </w:p>
    <w:p w14:paraId="4135D71D" w14:textId="4EFAA41E" w:rsidR="006D2F08" w:rsidRPr="006D2F08" w:rsidRDefault="006D2F08" w:rsidP="006D2F08">
      <w:pPr>
        <w:jc w:val="both"/>
      </w:pPr>
      <w:r w:rsidRPr="006D2F08">
        <w:rPr>
          <w:noProof/>
        </w:rPr>
        <w:lastRenderedPageBreak/>
        <w:drawing>
          <wp:inline distT="0" distB="0" distL="0" distR="0" wp14:anchorId="01DF2631" wp14:editId="39676781">
            <wp:extent cx="6019800" cy="6315075"/>
            <wp:effectExtent l="0" t="0" r="0" b="9525"/>
            <wp:docPr id="20579976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6315075"/>
                    </a:xfrm>
                    <a:prstGeom prst="rect">
                      <a:avLst/>
                    </a:prstGeom>
                    <a:noFill/>
                    <a:ln>
                      <a:noFill/>
                    </a:ln>
                  </pic:spPr>
                </pic:pic>
              </a:graphicData>
            </a:graphic>
          </wp:inline>
        </w:drawing>
      </w:r>
    </w:p>
    <w:p w14:paraId="498A44E8" w14:textId="77777777" w:rsidR="006D2F08" w:rsidRPr="006D2F08" w:rsidRDefault="006D2F08" w:rsidP="006D2F08">
      <w:pPr>
        <w:ind w:firstLine="709"/>
        <w:jc w:val="both"/>
        <w:rPr>
          <w:sz w:val="28"/>
          <w:szCs w:val="28"/>
        </w:rPr>
      </w:pPr>
      <w:r w:rsidRPr="006D2F08">
        <w:rPr>
          <w:sz w:val="28"/>
          <w:szCs w:val="28"/>
        </w:rPr>
        <w:t xml:space="preserve">Заявленные предприятием на период регулирования объекты ОС приобретены и приняты к учету, что отражено в представленных </w:t>
      </w:r>
      <w:proofErr w:type="spellStart"/>
      <w:r w:rsidRPr="006D2F08">
        <w:rPr>
          <w:sz w:val="28"/>
          <w:szCs w:val="28"/>
        </w:rPr>
        <w:t>оборотно</w:t>
      </w:r>
      <w:proofErr w:type="spellEnd"/>
      <w:r w:rsidRPr="006D2F08">
        <w:rPr>
          <w:sz w:val="28"/>
          <w:szCs w:val="28"/>
        </w:rPr>
        <w:t xml:space="preserve">-сальдовых ведомостях по счетам 01, 02 за 2022 год (том 35 стр.2-119). </w:t>
      </w:r>
    </w:p>
    <w:p w14:paraId="58825C29" w14:textId="77777777" w:rsidR="006D2F08" w:rsidRPr="006D2F08" w:rsidRDefault="006D2F08" w:rsidP="006D2F08">
      <w:pPr>
        <w:ind w:firstLine="709"/>
        <w:jc w:val="both"/>
        <w:rPr>
          <w:sz w:val="28"/>
          <w:szCs w:val="28"/>
        </w:rPr>
      </w:pPr>
      <w:r w:rsidRPr="006D2F08">
        <w:rPr>
          <w:sz w:val="28"/>
          <w:szCs w:val="28"/>
        </w:rPr>
        <w:t xml:space="preserve">Возмещение затрат за объекты основных средств специалист предлагает принять за счет амортизации. </w:t>
      </w:r>
    </w:p>
    <w:p w14:paraId="1C166F9B" w14:textId="77777777" w:rsidR="006D2F08" w:rsidRPr="006D2F08" w:rsidRDefault="006D2F08" w:rsidP="006D2F08">
      <w:pPr>
        <w:ind w:firstLine="709"/>
        <w:jc w:val="both"/>
        <w:rPr>
          <w:sz w:val="28"/>
          <w:szCs w:val="28"/>
        </w:rPr>
      </w:pPr>
      <w:r w:rsidRPr="006D2F08">
        <w:rPr>
          <w:sz w:val="28"/>
          <w:szCs w:val="28"/>
        </w:rPr>
        <w:t xml:space="preserve">Так же в составе нормативной прибыли предприятием запланированы расходы на выплаты социального характера в сумме 15695 </w:t>
      </w:r>
      <w:proofErr w:type="spellStart"/>
      <w:r w:rsidRPr="006D2F08">
        <w:rPr>
          <w:sz w:val="28"/>
          <w:szCs w:val="28"/>
        </w:rPr>
        <w:t>тыс.руб</w:t>
      </w:r>
      <w:proofErr w:type="spellEnd"/>
      <w:r w:rsidRPr="006D2F08">
        <w:rPr>
          <w:sz w:val="28"/>
          <w:szCs w:val="28"/>
        </w:rPr>
        <w:t>. В состав данных расходов АО «Междуречье» предлагает включить: материальное поощрение работников при выходе на пенсию, выплаты неработающим пенсионерам (т.е. бывшим работникам), выплаты к праздникам, юбилеям, благотворительность и т.п.  В соответствии с Коллективным договором, расчетом на период регулирования специалист предлагает принять затраты на выплаты социального характера только трудящимся работникам предприятия:</w:t>
      </w:r>
    </w:p>
    <w:p w14:paraId="23C45791" w14:textId="032C6205" w:rsidR="006D2F08" w:rsidRPr="006D2F08" w:rsidRDefault="006D2F08" w:rsidP="006D2F08">
      <w:pPr>
        <w:jc w:val="both"/>
        <w:rPr>
          <w:sz w:val="28"/>
          <w:szCs w:val="28"/>
        </w:rPr>
      </w:pPr>
      <w:r w:rsidRPr="006D2F08">
        <w:rPr>
          <w:noProof/>
        </w:rPr>
        <w:lastRenderedPageBreak/>
        <w:drawing>
          <wp:inline distT="0" distB="0" distL="0" distR="0" wp14:anchorId="68C8D501" wp14:editId="26757593">
            <wp:extent cx="6019800" cy="8829675"/>
            <wp:effectExtent l="0" t="0" r="0" b="9525"/>
            <wp:docPr id="9874623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0" cy="8829675"/>
                    </a:xfrm>
                    <a:prstGeom prst="rect">
                      <a:avLst/>
                    </a:prstGeom>
                    <a:noFill/>
                    <a:ln>
                      <a:noFill/>
                    </a:ln>
                  </pic:spPr>
                </pic:pic>
              </a:graphicData>
            </a:graphic>
          </wp:inline>
        </w:drawing>
      </w:r>
    </w:p>
    <w:p w14:paraId="3E600960" w14:textId="77777777" w:rsidR="006D2F08" w:rsidRPr="006D2F08" w:rsidRDefault="006D2F08" w:rsidP="006D2F08">
      <w:pPr>
        <w:ind w:firstLine="709"/>
        <w:jc w:val="both"/>
        <w:rPr>
          <w:bCs/>
          <w:sz w:val="28"/>
          <w:szCs w:val="28"/>
        </w:rPr>
      </w:pPr>
      <w:r w:rsidRPr="006D2F08">
        <w:rPr>
          <w:sz w:val="28"/>
          <w:szCs w:val="28"/>
        </w:rPr>
        <w:t xml:space="preserve">Прочие расходы (материальное поощрение работников при выходе на пенсию, выплаты неработающим пенсионерам (т.е. бывшим работникам), </w:t>
      </w:r>
      <w:r w:rsidRPr="006D2F08">
        <w:rPr>
          <w:sz w:val="28"/>
          <w:szCs w:val="28"/>
        </w:rPr>
        <w:lastRenderedPageBreak/>
        <w:t xml:space="preserve">выплаты к праздникам, юбилеям, благотворительность и т.п.) 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 В соответствии с п.2.9. Методических рекомендаций данные расходы в расчет тарифов специалистом не принимаются. </w:t>
      </w:r>
      <w:r w:rsidRPr="006D2F08">
        <w:rPr>
          <w:bCs/>
          <w:sz w:val="28"/>
          <w:szCs w:val="28"/>
        </w:rPr>
        <w:t xml:space="preserve">Согласно п. 3.7.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05548E75" w14:textId="77777777" w:rsidR="006D2F08" w:rsidRPr="006D2F08" w:rsidRDefault="006D2F08" w:rsidP="006D2F08">
      <w:pPr>
        <w:ind w:firstLine="567"/>
        <w:jc w:val="both"/>
        <w:rPr>
          <w:sz w:val="28"/>
          <w:szCs w:val="28"/>
        </w:rPr>
      </w:pPr>
      <w:r w:rsidRPr="006D2F08">
        <w:rPr>
          <w:sz w:val="28"/>
          <w:szCs w:val="28"/>
        </w:rPr>
        <w:t xml:space="preserve">В условиях неблагоприятной экономической ситуации в организации в части оказания транспортных услуг на подъездных железнодорожных путях (по расшифровке организации убытки от регулируемой деятельности за 2018 год составили 98729 </w:t>
      </w:r>
      <w:proofErr w:type="spellStart"/>
      <w:r w:rsidRPr="006D2F08">
        <w:rPr>
          <w:sz w:val="28"/>
          <w:szCs w:val="28"/>
        </w:rPr>
        <w:t>тыс.руб</w:t>
      </w:r>
      <w:proofErr w:type="spellEnd"/>
      <w:r w:rsidRPr="006D2F08">
        <w:rPr>
          <w:sz w:val="28"/>
          <w:szCs w:val="28"/>
        </w:rPr>
        <w:t>.), специалист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14:paraId="17E9C52B" w14:textId="77777777" w:rsidR="006D2F08" w:rsidRPr="006D2F08" w:rsidRDefault="006D2F08" w:rsidP="006D2F08">
      <w:pPr>
        <w:ind w:firstLine="567"/>
        <w:jc w:val="both"/>
        <w:rPr>
          <w:sz w:val="28"/>
          <w:szCs w:val="28"/>
        </w:rPr>
      </w:pPr>
      <w:r w:rsidRPr="006D2F08">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7E3DD1F7" w14:textId="77777777" w:rsidR="006D2F08" w:rsidRPr="006D2F08" w:rsidRDefault="006D2F08" w:rsidP="006D2F08">
      <w:pPr>
        <w:ind w:firstLine="567"/>
        <w:jc w:val="both"/>
        <w:rPr>
          <w:sz w:val="28"/>
          <w:szCs w:val="28"/>
        </w:rPr>
      </w:pPr>
      <w:r w:rsidRPr="006D2F08">
        <w:rPr>
          <w:sz w:val="28"/>
          <w:szCs w:val="28"/>
        </w:rPr>
        <w:t xml:space="preserve">Итого расходы на выплаты социального характера в составе транспортных услуг по предложению специалиста РЭК составят </w:t>
      </w:r>
      <w:r w:rsidRPr="006D2F08">
        <w:rPr>
          <w:b/>
          <w:bCs/>
          <w:sz w:val="28"/>
          <w:szCs w:val="28"/>
        </w:rPr>
        <w:t xml:space="preserve">4357 </w:t>
      </w:r>
      <w:proofErr w:type="spellStart"/>
      <w:r w:rsidRPr="006D2F08">
        <w:rPr>
          <w:sz w:val="28"/>
          <w:szCs w:val="28"/>
        </w:rPr>
        <w:t>тыс.руб</w:t>
      </w:r>
      <w:proofErr w:type="spellEnd"/>
      <w:r w:rsidRPr="006D2F08">
        <w:rPr>
          <w:sz w:val="28"/>
          <w:szCs w:val="28"/>
        </w:rPr>
        <w:t xml:space="preserve">. </w:t>
      </w:r>
    </w:p>
    <w:p w14:paraId="24ACFEA6" w14:textId="77777777" w:rsidR="006D2F08" w:rsidRPr="006D2F08" w:rsidRDefault="006D2F08" w:rsidP="006D2F08">
      <w:pPr>
        <w:ind w:firstLine="567"/>
        <w:jc w:val="both"/>
        <w:rPr>
          <w:sz w:val="28"/>
          <w:szCs w:val="28"/>
        </w:rPr>
      </w:pPr>
      <w:r w:rsidRPr="006D2F08">
        <w:rPr>
          <w:sz w:val="28"/>
          <w:szCs w:val="28"/>
        </w:rPr>
        <w:t xml:space="preserve">Итого, нормативную прибыль специалист предлагает принять в сумме </w:t>
      </w:r>
      <w:r w:rsidRPr="006D2F08">
        <w:rPr>
          <w:b/>
          <w:sz w:val="28"/>
          <w:szCs w:val="28"/>
        </w:rPr>
        <w:t xml:space="preserve">4357 </w:t>
      </w:r>
      <w:proofErr w:type="spellStart"/>
      <w:r w:rsidRPr="006D2F08">
        <w:rPr>
          <w:sz w:val="28"/>
          <w:szCs w:val="28"/>
        </w:rPr>
        <w:t>тыс.руб</w:t>
      </w:r>
      <w:proofErr w:type="spellEnd"/>
      <w:r w:rsidRPr="006D2F08">
        <w:rPr>
          <w:sz w:val="28"/>
          <w:szCs w:val="28"/>
        </w:rPr>
        <w:t>.</w:t>
      </w:r>
    </w:p>
    <w:p w14:paraId="1BB1DAFB" w14:textId="77777777" w:rsidR="006D2F08" w:rsidRPr="006D2F08" w:rsidRDefault="006D2F08" w:rsidP="006D2F08">
      <w:pPr>
        <w:ind w:firstLine="567"/>
        <w:jc w:val="both"/>
        <w:rPr>
          <w:sz w:val="28"/>
          <w:szCs w:val="28"/>
          <w:lang w:eastAsia="x-none"/>
        </w:rPr>
      </w:pPr>
      <w:r w:rsidRPr="006D2F08">
        <w:rPr>
          <w:sz w:val="28"/>
          <w:szCs w:val="28"/>
          <w:lang w:val="x-none" w:eastAsia="x-none"/>
        </w:rPr>
        <w:t xml:space="preserve">12. Расходы на </w:t>
      </w:r>
      <w:r w:rsidRPr="006D2F08">
        <w:rPr>
          <w:sz w:val="28"/>
          <w:szCs w:val="28"/>
          <w:lang w:eastAsia="x-none"/>
        </w:rPr>
        <w:t>налоги и сборы</w:t>
      </w:r>
      <w:r w:rsidRPr="006D2F08">
        <w:rPr>
          <w:sz w:val="28"/>
          <w:szCs w:val="28"/>
          <w:lang w:val="x-none" w:eastAsia="x-none"/>
        </w:rPr>
        <w:t xml:space="preserve"> АО «Междуречье» предлагает принять в сумме </w:t>
      </w:r>
      <w:r w:rsidRPr="006D2F08">
        <w:rPr>
          <w:sz w:val="28"/>
          <w:szCs w:val="28"/>
          <w:lang w:eastAsia="x-none"/>
        </w:rPr>
        <w:t>555</w:t>
      </w:r>
      <w:r w:rsidRPr="006D2F08">
        <w:rPr>
          <w:sz w:val="28"/>
          <w:szCs w:val="28"/>
          <w:lang w:val="x-none" w:eastAsia="x-none"/>
        </w:rPr>
        <w:t xml:space="preserve"> </w:t>
      </w:r>
      <w:proofErr w:type="spellStart"/>
      <w:r w:rsidRPr="006D2F08">
        <w:rPr>
          <w:sz w:val="28"/>
          <w:szCs w:val="28"/>
          <w:lang w:val="x-none" w:eastAsia="x-none"/>
        </w:rPr>
        <w:t>тыс.руб</w:t>
      </w:r>
      <w:proofErr w:type="spellEnd"/>
      <w:r w:rsidRPr="006D2F08">
        <w:rPr>
          <w:sz w:val="28"/>
          <w:szCs w:val="28"/>
          <w:lang w:val="x-none" w:eastAsia="x-none"/>
        </w:rPr>
        <w:t>.</w:t>
      </w:r>
      <w:r w:rsidRPr="006D2F08">
        <w:rPr>
          <w:sz w:val="28"/>
          <w:szCs w:val="28"/>
          <w:lang w:eastAsia="x-none"/>
        </w:rPr>
        <w:t xml:space="preserve"> </w:t>
      </w:r>
    </w:p>
    <w:p w14:paraId="112A9D43" w14:textId="77777777" w:rsidR="006D2F08" w:rsidRPr="006D2F08" w:rsidRDefault="006D2F08" w:rsidP="006D2F08">
      <w:pPr>
        <w:ind w:firstLine="567"/>
        <w:jc w:val="both"/>
        <w:rPr>
          <w:sz w:val="28"/>
          <w:szCs w:val="28"/>
        </w:rPr>
      </w:pPr>
      <w:r w:rsidRPr="006D2F08">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2ADFD128" w14:textId="77777777" w:rsidR="006D2F08" w:rsidRPr="006D2F08" w:rsidRDefault="006D2F08" w:rsidP="006D2F08">
      <w:pPr>
        <w:ind w:firstLine="567"/>
        <w:jc w:val="both"/>
        <w:rPr>
          <w:sz w:val="28"/>
          <w:szCs w:val="28"/>
        </w:rPr>
      </w:pPr>
      <w:r w:rsidRPr="006D2F08">
        <w:rPr>
          <w:sz w:val="28"/>
          <w:szCs w:val="28"/>
        </w:rPr>
        <w:t>Специалистом были рассмотрены налоговые декларации предприятия за отчетный период, расчет налогов и сборов.</w:t>
      </w:r>
    </w:p>
    <w:p w14:paraId="6767BFC0" w14:textId="77777777" w:rsidR="006D2F08" w:rsidRPr="006D2F08" w:rsidRDefault="006D2F08" w:rsidP="006D2F08">
      <w:pPr>
        <w:ind w:firstLine="567"/>
        <w:jc w:val="both"/>
        <w:rPr>
          <w:sz w:val="28"/>
          <w:szCs w:val="28"/>
        </w:rPr>
      </w:pPr>
      <w:r w:rsidRPr="006D2F08">
        <w:rPr>
          <w:sz w:val="28"/>
          <w:szCs w:val="28"/>
        </w:rPr>
        <w:t xml:space="preserve">Расходы на налоги и сборы включают </w:t>
      </w:r>
      <w:bookmarkStart w:id="11" w:name="_Hlk42097463"/>
      <w:r w:rsidRPr="006D2F08">
        <w:rPr>
          <w:sz w:val="28"/>
          <w:szCs w:val="28"/>
        </w:rPr>
        <w:t xml:space="preserve">налог на имущество в сумме 555 </w:t>
      </w:r>
      <w:proofErr w:type="spellStart"/>
      <w:r w:rsidRPr="006D2F08">
        <w:rPr>
          <w:sz w:val="28"/>
          <w:szCs w:val="28"/>
        </w:rPr>
        <w:t>тыс.руб</w:t>
      </w:r>
      <w:proofErr w:type="spellEnd"/>
      <w:r w:rsidRPr="006D2F08">
        <w:rPr>
          <w:sz w:val="28"/>
          <w:szCs w:val="28"/>
        </w:rPr>
        <w:t>.</w:t>
      </w:r>
      <w:bookmarkEnd w:id="11"/>
      <w:r w:rsidRPr="006D2F08">
        <w:rPr>
          <w:sz w:val="28"/>
          <w:szCs w:val="28"/>
        </w:rPr>
        <w:t xml:space="preserve"> Специалист предлагает принять расходы в размере </w:t>
      </w:r>
      <w:r w:rsidRPr="006D2F08">
        <w:rPr>
          <w:b/>
          <w:sz w:val="28"/>
          <w:szCs w:val="28"/>
        </w:rPr>
        <w:t>365</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из </w:t>
      </w:r>
      <w:r w:rsidRPr="006D2F08">
        <w:rPr>
          <w:sz w:val="28"/>
          <w:szCs w:val="28"/>
        </w:rPr>
        <w:lastRenderedPageBreak/>
        <w:t xml:space="preserve">расчета исключен налог на объекты, не имеющие отношение к оказанию регулируемых услуг, таких как очистные сооружения карьерных вод   участков горных работ АО «Междуречье», здание </w:t>
      </w:r>
      <w:proofErr w:type="spellStart"/>
      <w:r w:rsidRPr="006D2F08">
        <w:rPr>
          <w:sz w:val="28"/>
          <w:szCs w:val="28"/>
        </w:rPr>
        <w:t>хлораторной</w:t>
      </w:r>
      <w:proofErr w:type="spellEnd"/>
      <w:r w:rsidRPr="006D2F08">
        <w:rPr>
          <w:sz w:val="28"/>
          <w:szCs w:val="28"/>
        </w:rPr>
        <w:t xml:space="preserve">, здание   столовой о/л «Светлячок», квартиры и пр. </w:t>
      </w:r>
    </w:p>
    <w:p w14:paraId="123408E3" w14:textId="77777777" w:rsidR="006D2F08" w:rsidRPr="006D2F08" w:rsidRDefault="006D2F08" w:rsidP="006D2F08">
      <w:pPr>
        <w:ind w:firstLine="567"/>
        <w:jc w:val="both"/>
        <w:rPr>
          <w:sz w:val="28"/>
          <w:szCs w:val="28"/>
        </w:rPr>
      </w:pPr>
      <w:r w:rsidRPr="006D2F08">
        <w:rPr>
          <w:sz w:val="28"/>
          <w:szCs w:val="28"/>
        </w:rPr>
        <w:t xml:space="preserve">Итого, расходы на налоги и сборы специалист предлагает принять в сумме </w:t>
      </w:r>
      <w:r w:rsidRPr="006D2F08">
        <w:rPr>
          <w:b/>
          <w:sz w:val="28"/>
          <w:szCs w:val="28"/>
        </w:rPr>
        <w:t>365</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7145A1A9" w14:textId="77777777" w:rsidR="006D2F08" w:rsidRPr="006D2F08" w:rsidRDefault="006D2F08" w:rsidP="006D2F08">
      <w:pPr>
        <w:ind w:firstLine="567"/>
        <w:jc w:val="both"/>
        <w:rPr>
          <w:sz w:val="28"/>
          <w:szCs w:val="28"/>
        </w:rPr>
      </w:pPr>
      <w:r w:rsidRPr="006D2F08">
        <w:rPr>
          <w:sz w:val="28"/>
          <w:szCs w:val="28"/>
        </w:rPr>
        <w:t xml:space="preserve">13. Предприятие предлагает принять в расчет на регулируемый период недополученные доходы за отчетный период регулирования в сумме </w:t>
      </w:r>
      <w:r w:rsidRPr="006D2F08">
        <w:rPr>
          <w:b/>
          <w:sz w:val="28"/>
          <w:szCs w:val="28"/>
        </w:rPr>
        <w:t>438704</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w:t>
      </w:r>
    </w:p>
    <w:p w14:paraId="1757CF40" w14:textId="77777777" w:rsidR="006D2F08" w:rsidRPr="006D2F08" w:rsidRDefault="006D2F08" w:rsidP="006D2F08">
      <w:pPr>
        <w:ind w:firstLine="567"/>
        <w:jc w:val="both"/>
        <w:rPr>
          <w:sz w:val="28"/>
          <w:szCs w:val="28"/>
        </w:rPr>
      </w:pPr>
      <w:r w:rsidRPr="006D2F08">
        <w:rPr>
          <w:sz w:val="28"/>
          <w:szCs w:val="28"/>
        </w:rPr>
        <w:t>В соответствии с пунктом 1.2 Методических рекомендаций, недополученные доходы - доходы субъекта регулирования, не полученные в отчетный период регулирования в связи со снижением (по причинам, не зависящим от субъекта регулирования) объема транспортных услуг по сравнению с объемом, применяемым для расчета при установлении тарифов.</w:t>
      </w:r>
    </w:p>
    <w:p w14:paraId="1EB691A9" w14:textId="77777777" w:rsidR="006D2F08" w:rsidRPr="006D2F08" w:rsidRDefault="006D2F08" w:rsidP="006D2F08">
      <w:pPr>
        <w:ind w:firstLine="567"/>
        <w:jc w:val="both"/>
        <w:rPr>
          <w:sz w:val="28"/>
          <w:szCs w:val="28"/>
        </w:rPr>
      </w:pPr>
      <w:r w:rsidRPr="006D2F08">
        <w:rPr>
          <w:sz w:val="28"/>
          <w:szCs w:val="28"/>
        </w:rPr>
        <w:t>В соответствии с пунктом 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5CFEB7D7" w14:textId="77777777" w:rsidR="006D2F08" w:rsidRPr="006D2F08" w:rsidRDefault="006D2F08" w:rsidP="006D2F08">
      <w:pPr>
        <w:ind w:firstLine="567"/>
        <w:jc w:val="both"/>
        <w:rPr>
          <w:sz w:val="28"/>
          <w:szCs w:val="28"/>
        </w:rPr>
      </w:pPr>
      <w:r w:rsidRPr="006D2F08">
        <w:rPr>
          <w:sz w:val="28"/>
          <w:szCs w:val="28"/>
        </w:rPr>
        <w:t xml:space="preserve">Предприятием представлен расчет недополученных доходов от оказания транспортных услуг потребителю ОАО «Южный Кузбасс» за периоды 2019, 2020, 2021гг. Данными бухгалтерской и статистической отчетности информация в расчете не подтверждена. </w:t>
      </w:r>
    </w:p>
    <w:p w14:paraId="32DF9CD5" w14:textId="77777777" w:rsidR="006D2F08" w:rsidRPr="006D2F08" w:rsidRDefault="006D2F08" w:rsidP="006D2F08">
      <w:pPr>
        <w:ind w:firstLine="567"/>
        <w:jc w:val="both"/>
        <w:rPr>
          <w:sz w:val="28"/>
          <w:szCs w:val="28"/>
        </w:rPr>
      </w:pPr>
      <w:r w:rsidRPr="006D2F08">
        <w:rPr>
          <w:sz w:val="28"/>
          <w:szCs w:val="28"/>
        </w:rPr>
        <w:t xml:space="preserve">Недополученные доходы специалист предлагает принять исходя из фактической выручки отчетного периода 2021 года за перевозку и работу локомотива согласно </w:t>
      </w:r>
      <w:proofErr w:type="spellStart"/>
      <w:r w:rsidRPr="006D2F08">
        <w:rPr>
          <w:sz w:val="28"/>
          <w:szCs w:val="28"/>
        </w:rPr>
        <w:t>оборотно</w:t>
      </w:r>
      <w:proofErr w:type="spellEnd"/>
      <w:r w:rsidRPr="006D2F08">
        <w:rPr>
          <w:sz w:val="28"/>
          <w:szCs w:val="28"/>
        </w:rPr>
        <w:t xml:space="preserve">-сальдовой ведомости по счету 90-01 за 2021 год по всем сторонним потребителям, с учетом собственных объемов АО «Междуречье» за 2021 год и плановой выручки, рассчитанной исходя из объемов перевозки и работы локомотива, учтенных в расчете тарифов. </w:t>
      </w:r>
    </w:p>
    <w:p w14:paraId="4790562B" w14:textId="77777777" w:rsidR="006D2F08" w:rsidRPr="006D2F08" w:rsidRDefault="006D2F08" w:rsidP="006D2F08">
      <w:pPr>
        <w:ind w:firstLine="567"/>
        <w:jc w:val="both"/>
        <w:rPr>
          <w:sz w:val="28"/>
          <w:szCs w:val="28"/>
        </w:rPr>
      </w:pPr>
      <w:r w:rsidRPr="006D2F08">
        <w:rPr>
          <w:sz w:val="28"/>
          <w:szCs w:val="28"/>
        </w:rPr>
        <w:t xml:space="preserve">Сумму недополученных доходов специалист предлагает включить в тариф равными долями в течение 2 лет. Сумма недополученных доходов на период регулирования составит </w:t>
      </w:r>
      <w:r w:rsidRPr="006D2F08">
        <w:rPr>
          <w:b/>
          <w:bCs/>
          <w:sz w:val="28"/>
          <w:szCs w:val="28"/>
        </w:rPr>
        <w:t xml:space="preserve">42006 </w:t>
      </w:r>
      <w:proofErr w:type="spellStart"/>
      <w:r w:rsidRPr="006D2F08">
        <w:rPr>
          <w:sz w:val="28"/>
          <w:szCs w:val="28"/>
        </w:rPr>
        <w:t>тыс.руб</w:t>
      </w:r>
      <w:proofErr w:type="spellEnd"/>
      <w:r w:rsidRPr="006D2F08">
        <w:rPr>
          <w:sz w:val="28"/>
          <w:szCs w:val="28"/>
        </w:rPr>
        <w:t xml:space="preserve">. </w:t>
      </w:r>
    </w:p>
    <w:p w14:paraId="074691B5" w14:textId="77777777" w:rsidR="006D2F08" w:rsidRPr="006D2F08" w:rsidRDefault="006D2F08" w:rsidP="006D2F08">
      <w:pPr>
        <w:ind w:firstLine="567"/>
        <w:jc w:val="both"/>
        <w:rPr>
          <w:sz w:val="28"/>
          <w:szCs w:val="28"/>
        </w:rPr>
      </w:pPr>
      <w:r w:rsidRPr="006D2F08">
        <w:rPr>
          <w:sz w:val="28"/>
          <w:szCs w:val="28"/>
        </w:rPr>
        <w:t>Расчет суммы недополученных доходов представлен в таблице:</w:t>
      </w:r>
    </w:p>
    <w:p w14:paraId="39507750" w14:textId="7E778DCC" w:rsidR="006D2F08" w:rsidRPr="006D2F08" w:rsidRDefault="006D2F08" w:rsidP="006D2F08">
      <w:pPr>
        <w:ind w:firstLine="567"/>
        <w:jc w:val="both"/>
        <w:rPr>
          <w:sz w:val="28"/>
          <w:szCs w:val="28"/>
        </w:rPr>
      </w:pPr>
      <w:r w:rsidRPr="006D2F08">
        <w:rPr>
          <w:noProof/>
        </w:rPr>
        <w:lastRenderedPageBreak/>
        <w:drawing>
          <wp:inline distT="0" distB="0" distL="0" distR="0" wp14:anchorId="7BA071D6" wp14:editId="178C5A79">
            <wp:extent cx="5467350" cy="4352925"/>
            <wp:effectExtent l="0" t="0" r="0" b="9525"/>
            <wp:docPr id="169998540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7350" cy="4352925"/>
                    </a:xfrm>
                    <a:prstGeom prst="rect">
                      <a:avLst/>
                    </a:prstGeom>
                    <a:noFill/>
                    <a:ln>
                      <a:noFill/>
                    </a:ln>
                  </pic:spPr>
                </pic:pic>
              </a:graphicData>
            </a:graphic>
          </wp:inline>
        </w:drawing>
      </w:r>
    </w:p>
    <w:p w14:paraId="5EFE187E" w14:textId="77777777" w:rsidR="006D2F08" w:rsidRPr="006D2F08" w:rsidRDefault="006D2F08" w:rsidP="006D2F08">
      <w:pPr>
        <w:ind w:firstLine="567"/>
        <w:jc w:val="both"/>
        <w:rPr>
          <w:sz w:val="28"/>
          <w:szCs w:val="28"/>
        </w:rPr>
      </w:pPr>
      <w:r w:rsidRPr="006D2F08">
        <w:rPr>
          <w:sz w:val="28"/>
          <w:szCs w:val="28"/>
        </w:rPr>
        <w:t xml:space="preserve">Итого, недополученные доходы 2021 года специалист предлагает включить в тариф равными долями в течение 2 лет в сумме </w:t>
      </w:r>
      <w:r w:rsidRPr="006D2F08">
        <w:rPr>
          <w:b/>
          <w:bCs/>
          <w:sz w:val="28"/>
          <w:szCs w:val="28"/>
        </w:rPr>
        <w:t>42006</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54FE9135" w14:textId="77777777" w:rsidR="006D2F08" w:rsidRPr="006D2F08" w:rsidRDefault="006D2F08" w:rsidP="006D2F08">
      <w:pPr>
        <w:ind w:firstLine="567"/>
        <w:jc w:val="both"/>
        <w:rPr>
          <w:sz w:val="28"/>
          <w:szCs w:val="28"/>
        </w:rPr>
      </w:pPr>
      <w:r w:rsidRPr="006D2F08">
        <w:rPr>
          <w:sz w:val="28"/>
          <w:szCs w:val="28"/>
        </w:rPr>
        <w:t>14. Достигнутая экономия по расходам, понесенным в отчетном периоде, в котором заявлены недополученные доходы.</w:t>
      </w:r>
    </w:p>
    <w:p w14:paraId="45158CA0" w14:textId="77777777" w:rsidR="006D2F08" w:rsidRPr="006D2F08" w:rsidRDefault="006D2F08" w:rsidP="006D2F08">
      <w:pPr>
        <w:ind w:firstLine="567"/>
        <w:jc w:val="both"/>
        <w:rPr>
          <w:sz w:val="28"/>
          <w:szCs w:val="28"/>
        </w:rPr>
      </w:pPr>
      <w:r w:rsidRPr="006D2F08">
        <w:rPr>
          <w:sz w:val="28"/>
          <w:szCs w:val="28"/>
        </w:rPr>
        <w:t xml:space="preserve">По запросу РЭК Кузбасса расшифровка экономии по расходам предприятием не представлена. Экономия по затратам определена специалистом самостоятельно на основании плановой сметы и фактических затрат организации за 2021 год. Экономия отчетного периода составила 6707 </w:t>
      </w:r>
      <w:proofErr w:type="spellStart"/>
      <w:r w:rsidRPr="006D2F08">
        <w:rPr>
          <w:sz w:val="28"/>
          <w:szCs w:val="28"/>
        </w:rPr>
        <w:t>тыс.руб</w:t>
      </w:r>
      <w:proofErr w:type="spellEnd"/>
      <w:r w:rsidRPr="006D2F08">
        <w:rPr>
          <w:sz w:val="28"/>
          <w:szCs w:val="28"/>
        </w:rPr>
        <w:t xml:space="preserve">. по затратам на электроэнергию. Специалист предлагает принять достигнутую экономию по расходам, понесенным в отчетном периоде, в котором заявлены недополученные доходы в сумме </w:t>
      </w:r>
      <w:r w:rsidRPr="006D2F08">
        <w:rPr>
          <w:b/>
          <w:bCs/>
          <w:sz w:val="28"/>
          <w:szCs w:val="28"/>
        </w:rPr>
        <w:t>6707</w:t>
      </w:r>
      <w:r w:rsidRPr="006D2F08">
        <w:rPr>
          <w:sz w:val="28"/>
          <w:szCs w:val="28"/>
        </w:rPr>
        <w:t xml:space="preserve"> </w:t>
      </w:r>
      <w:proofErr w:type="spellStart"/>
      <w:r w:rsidRPr="006D2F08">
        <w:rPr>
          <w:sz w:val="28"/>
          <w:szCs w:val="28"/>
        </w:rPr>
        <w:t>тыс.руб</w:t>
      </w:r>
      <w:proofErr w:type="spellEnd"/>
      <w:r w:rsidRPr="006D2F08">
        <w:rPr>
          <w:sz w:val="28"/>
          <w:szCs w:val="28"/>
        </w:rPr>
        <w:t>.</w:t>
      </w:r>
    </w:p>
    <w:p w14:paraId="66C09EF4" w14:textId="77777777" w:rsidR="006D2F08" w:rsidRPr="006D2F08" w:rsidRDefault="006D2F08" w:rsidP="006D2F08">
      <w:pPr>
        <w:ind w:firstLine="567"/>
        <w:jc w:val="both"/>
        <w:rPr>
          <w:sz w:val="28"/>
          <w:szCs w:val="28"/>
        </w:rPr>
      </w:pPr>
      <w:r w:rsidRPr="006D2F08">
        <w:rPr>
          <w:sz w:val="28"/>
          <w:szCs w:val="28"/>
        </w:rPr>
        <w:t xml:space="preserve">15. Кроме того в соответствии с </w:t>
      </w:r>
      <w:bookmarkStart w:id="12" w:name="_Hlk1655442"/>
      <w:r w:rsidRPr="006D2F08">
        <w:rPr>
          <w:sz w:val="28"/>
          <w:szCs w:val="28"/>
        </w:rPr>
        <w:t xml:space="preserve">п.2.9. Методических рекомендаций </w:t>
      </w:r>
      <w:bookmarkEnd w:id="12"/>
      <w:r w:rsidRPr="006D2F08">
        <w:rPr>
          <w:sz w:val="28"/>
          <w:szCs w:val="28"/>
        </w:rPr>
        <w:t xml:space="preserve">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Исключены доходы в размере </w:t>
      </w:r>
      <w:r w:rsidRPr="006D2F08">
        <w:rPr>
          <w:b/>
          <w:sz w:val="28"/>
          <w:szCs w:val="28"/>
        </w:rPr>
        <w:t xml:space="preserve">37906 </w:t>
      </w:r>
      <w:proofErr w:type="spellStart"/>
      <w:r w:rsidRPr="006D2F08">
        <w:rPr>
          <w:sz w:val="28"/>
          <w:szCs w:val="28"/>
        </w:rPr>
        <w:t>тыс.руб</w:t>
      </w:r>
      <w:proofErr w:type="spellEnd"/>
      <w:r w:rsidRPr="006D2F08">
        <w:rPr>
          <w:sz w:val="28"/>
          <w:szCs w:val="28"/>
        </w:rPr>
        <w:t xml:space="preserve">., полученные за плату за нахождение вагонов на путях сверх технологического времени оборота вагонов за отчетный период 2021 года, согласно расшифровке предприятия, расходы по которым не были выделены и отнесены на регулируемые виды деятельности. Итого, специалист предлагает исключить финансирование за счет поступлений от оказания услуг, тарифы на которые подлежат государственному </w:t>
      </w:r>
      <w:r w:rsidRPr="006D2F08">
        <w:rPr>
          <w:sz w:val="28"/>
          <w:szCs w:val="28"/>
        </w:rPr>
        <w:lastRenderedPageBreak/>
        <w:t xml:space="preserve">регулированию, иной деятельности, не относящейся к этим услугам субъекта регулирования в сумме </w:t>
      </w:r>
      <w:r w:rsidRPr="006D2F08">
        <w:rPr>
          <w:b/>
          <w:sz w:val="28"/>
          <w:szCs w:val="28"/>
        </w:rPr>
        <w:t>37906</w:t>
      </w:r>
      <w:r w:rsidRPr="006D2F08">
        <w:rPr>
          <w:sz w:val="28"/>
          <w:szCs w:val="28"/>
        </w:rPr>
        <w:t xml:space="preserve"> </w:t>
      </w:r>
      <w:proofErr w:type="spellStart"/>
      <w:r w:rsidRPr="006D2F08">
        <w:rPr>
          <w:sz w:val="28"/>
          <w:szCs w:val="28"/>
        </w:rPr>
        <w:t>тыс.руб</w:t>
      </w:r>
      <w:proofErr w:type="spellEnd"/>
      <w:r w:rsidRPr="006D2F08">
        <w:rPr>
          <w:sz w:val="28"/>
          <w:szCs w:val="28"/>
        </w:rPr>
        <w:t xml:space="preserve">. </w:t>
      </w:r>
    </w:p>
    <w:p w14:paraId="069EE5C3" w14:textId="77777777" w:rsidR="006D2F08" w:rsidRPr="006D2F08" w:rsidRDefault="006D2F08" w:rsidP="006D2F08">
      <w:pPr>
        <w:ind w:firstLine="567"/>
        <w:jc w:val="both"/>
        <w:rPr>
          <w:sz w:val="28"/>
          <w:szCs w:val="28"/>
        </w:rPr>
      </w:pPr>
      <w:r w:rsidRPr="006D2F08">
        <w:rPr>
          <w:sz w:val="28"/>
          <w:szCs w:val="28"/>
        </w:rPr>
        <w:t xml:space="preserve">Экономически обоснованные расходы при расчете максимального тарифа по видам деятельности составили </w:t>
      </w:r>
      <w:r w:rsidRPr="006D2F08">
        <w:rPr>
          <w:b/>
          <w:bCs/>
          <w:sz w:val="28"/>
          <w:szCs w:val="28"/>
        </w:rPr>
        <w:t>923529</w:t>
      </w:r>
      <w:r w:rsidRPr="006D2F08">
        <w:rPr>
          <w:sz w:val="28"/>
          <w:szCs w:val="28"/>
        </w:rPr>
        <w:t>, в том числе:</w:t>
      </w:r>
    </w:p>
    <w:p w14:paraId="18E12BA1" w14:textId="77777777" w:rsidR="006D2F08" w:rsidRPr="006D2F08" w:rsidRDefault="006D2F08" w:rsidP="006D2F08">
      <w:pPr>
        <w:ind w:firstLine="567"/>
        <w:jc w:val="both"/>
        <w:rPr>
          <w:sz w:val="28"/>
          <w:szCs w:val="28"/>
        </w:rPr>
      </w:pPr>
      <w:r w:rsidRPr="006D2F08">
        <w:rPr>
          <w:sz w:val="28"/>
          <w:szCs w:val="28"/>
        </w:rPr>
        <w:t xml:space="preserve">на перевозку грузов, подачу - уборку вагонов 658097 </w:t>
      </w:r>
      <w:proofErr w:type="spellStart"/>
      <w:r w:rsidRPr="006D2F08">
        <w:rPr>
          <w:sz w:val="28"/>
          <w:szCs w:val="28"/>
        </w:rPr>
        <w:t>тыс.руб</w:t>
      </w:r>
      <w:proofErr w:type="spellEnd"/>
      <w:r w:rsidRPr="006D2F08">
        <w:rPr>
          <w:sz w:val="28"/>
          <w:szCs w:val="28"/>
        </w:rPr>
        <w:t>.</w:t>
      </w:r>
    </w:p>
    <w:p w14:paraId="11538566" w14:textId="77777777" w:rsidR="006D2F08" w:rsidRPr="006D2F08" w:rsidRDefault="006D2F08" w:rsidP="006D2F08">
      <w:pPr>
        <w:ind w:firstLine="567"/>
        <w:jc w:val="both"/>
        <w:rPr>
          <w:sz w:val="28"/>
          <w:szCs w:val="28"/>
        </w:rPr>
      </w:pPr>
      <w:r w:rsidRPr="006D2F08">
        <w:rPr>
          <w:sz w:val="28"/>
          <w:szCs w:val="28"/>
        </w:rPr>
        <w:t xml:space="preserve">на маневровую работу локомотива 259651 </w:t>
      </w:r>
      <w:proofErr w:type="spellStart"/>
      <w:r w:rsidRPr="006D2F08">
        <w:rPr>
          <w:sz w:val="28"/>
          <w:szCs w:val="28"/>
        </w:rPr>
        <w:t>тыс.руб</w:t>
      </w:r>
      <w:proofErr w:type="spellEnd"/>
      <w:r w:rsidRPr="006D2F08">
        <w:rPr>
          <w:sz w:val="28"/>
          <w:szCs w:val="28"/>
        </w:rPr>
        <w:t>.</w:t>
      </w:r>
    </w:p>
    <w:p w14:paraId="4C315F96" w14:textId="77777777" w:rsidR="006D2F08" w:rsidRPr="006D2F08" w:rsidRDefault="006D2F08" w:rsidP="006D2F08">
      <w:pPr>
        <w:ind w:firstLine="567"/>
        <w:jc w:val="both"/>
        <w:rPr>
          <w:sz w:val="28"/>
          <w:szCs w:val="28"/>
        </w:rPr>
      </w:pPr>
      <w:r w:rsidRPr="006D2F08">
        <w:rPr>
          <w:sz w:val="28"/>
          <w:szCs w:val="28"/>
        </w:rPr>
        <w:t>На основании вышеизложенного, предлагаемый уровень предельных максимальных тарифов на транспортные услуги, оказываемых на подъездных железнодорожных путях АО «Междуречье», составил:</w:t>
      </w:r>
    </w:p>
    <w:p w14:paraId="1D2CECEA" w14:textId="77777777" w:rsidR="006D2F08" w:rsidRPr="006D2F08" w:rsidRDefault="006D2F08" w:rsidP="006D2F08">
      <w:pPr>
        <w:ind w:firstLine="709"/>
        <w:jc w:val="both"/>
        <w:rPr>
          <w:sz w:val="28"/>
          <w:szCs w:val="28"/>
        </w:rPr>
      </w:pPr>
      <w:r w:rsidRPr="006D2F08">
        <w:rPr>
          <w:sz w:val="28"/>
          <w:szCs w:val="28"/>
        </w:rPr>
        <w:t xml:space="preserve">- Тариф </w:t>
      </w:r>
      <w:bookmarkStart w:id="13" w:name="_Hlk1656347"/>
      <w:r w:rsidRPr="006D2F08">
        <w:rPr>
          <w:sz w:val="28"/>
          <w:szCs w:val="28"/>
        </w:rPr>
        <w:t>на перевозку грузов, подачу и уборку вагонов по подъездным железнодорожным путям</w:t>
      </w:r>
      <w:bookmarkEnd w:id="13"/>
      <w:r w:rsidRPr="006D2F08">
        <w:rPr>
          <w:sz w:val="28"/>
          <w:szCs w:val="28"/>
        </w:rPr>
        <w:t xml:space="preserve"> в размере </w:t>
      </w:r>
      <w:r w:rsidRPr="006D2F08">
        <w:rPr>
          <w:b/>
          <w:sz w:val="28"/>
          <w:szCs w:val="28"/>
        </w:rPr>
        <w:t>3,35</w:t>
      </w:r>
      <w:r w:rsidRPr="006D2F08">
        <w:rPr>
          <w:sz w:val="28"/>
          <w:szCs w:val="28"/>
        </w:rPr>
        <w:t xml:space="preserve"> рублей за </w:t>
      </w:r>
      <w:proofErr w:type="spellStart"/>
      <w:r w:rsidRPr="006D2F08">
        <w:rPr>
          <w:sz w:val="28"/>
          <w:szCs w:val="28"/>
        </w:rPr>
        <w:t>тоннокилометр</w:t>
      </w:r>
      <w:proofErr w:type="spellEnd"/>
      <w:r w:rsidRPr="006D2F08">
        <w:rPr>
          <w:sz w:val="28"/>
          <w:szCs w:val="28"/>
        </w:rPr>
        <w:t xml:space="preserve"> (рост к тарифу, утвержденному в предыдущий период регулирования - 20%).</w:t>
      </w:r>
    </w:p>
    <w:p w14:paraId="5F89844E" w14:textId="77777777" w:rsidR="006D2F08" w:rsidRPr="006D2F08" w:rsidRDefault="006D2F08" w:rsidP="006D2F08">
      <w:pPr>
        <w:ind w:firstLine="709"/>
        <w:jc w:val="both"/>
        <w:rPr>
          <w:sz w:val="28"/>
          <w:szCs w:val="28"/>
        </w:rPr>
      </w:pPr>
      <w:r w:rsidRPr="006D2F08">
        <w:rPr>
          <w:sz w:val="28"/>
          <w:szCs w:val="28"/>
        </w:rPr>
        <w:t xml:space="preserve">- тариф на маневровую работу, выполняемую локомотивом АО «Междуречье»: </w:t>
      </w:r>
    </w:p>
    <w:p w14:paraId="39A58020" w14:textId="77777777" w:rsidR="006D2F08" w:rsidRPr="006D2F08" w:rsidRDefault="006D2F08" w:rsidP="006D2F08">
      <w:pPr>
        <w:tabs>
          <w:tab w:val="left" w:pos="1276"/>
        </w:tabs>
        <w:autoSpaceDE w:val="0"/>
        <w:autoSpaceDN w:val="0"/>
        <w:adjustRightInd w:val="0"/>
        <w:spacing w:line="252" w:lineRule="auto"/>
        <w:ind w:firstLine="567"/>
        <w:jc w:val="both"/>
        <w:rPr>
          <w:sz w:val="28"/>
          <w:szCs w:val="28"/>
          <w:lang w:eastAsia="en-US"/>
        </w:rPr>
      </w:pPr>
      <w:r w:rsidRPr="006D2F08">
        <w:rPr>
          <w:sz w:val="28"/>
          <w:szCs w:val="28"/>
        </w:rPr>
        <w:t xml:space="preserve">для </w:t>
      </w:r>
      <w:r w:rsidRPr="006D2F08">
        <w:rPr>
          <w:sz w:val="28"/>
          <w:szCs w:val="28"/>
          <w:lang w:eastAsia="en-US"/>
        </w:rPr>
        <w:t xml:space="preserve">МУП «МТСК» в размере </w:t>
      </w:r>
      <w:r w:rsidRPr="006D2F08">
        <w:rPr>
          <w:b/>
          <w:sz w:val="28"/>
          <w:szCs w:val="28"/>
          <w:lang w:eastAsia="en-US"/>
        </w:rPr>
        <w:t>1674,38</w:t>
      </w:r>
      <w:r w:rsidRPr="006D2F08">
        <w:rPr>
          <w:sz w:val="28"/>
          <w:szCs w:val="28"/>
          <w:lang w:eastAsia="en-US"/>
        </w:rPr>
        <w:t xml:space="preserve"> рублей за </w:t>
      </w:r>
      <w:proofErr w:type="spellStart"/>
      <w:r w:rsidRPr="006D2F08">
        <w:rPr>
          <w:sz w:val="28"/>
          <w:szCs w:val="28"/>
          <w:lang w:eastAsia="en-US"/>
        </w:rPr>
        <w:t>локомотиво</w:t>
      </w:r>
      <w:proofErr w:type="spellEnd"/>
      <w:r w:rsidRPr="006D2F08">
        <w:rPr>
          <w:sz w:val="28"/>
          <w:szCs w:val="28"/>
          <w:lang w:eastAsia="en-US"/>
        </w:rPr>
        <w:t>-час (рост 6%),</w:t>
      </w:r>
    </w:p>
    <w:p w14:paraId="1D3112A9" w14:textId="77777777" w:rsidR="006D2F08" w:rsidRPr="006D2F08" w:rsidRDefault="006D2F08" w:rsidP="006D2F08">
      <w:pPr>
        <w:ind w:firstLine="567"/>
        <w:jc w:val="both"/>
        <w:rPr>
          <w:sz w:val="28"/>
          <w:szCs w:val="28"/>
        </w:rPr>
      </w:pPr>
      <w:r w:rsidRPr="006D2F08">
        <w:rPr>
          <w:sz w:val="28"/>
          <w:szCs w:val="28"/>
          <w:lang w:eastAsia="en-US"/>
        </w:rPr>
        <w:t xml:space="preserve">для прочих потребителей в размере </w:t>
      </w:r>
      <w:r w:rsidRPr="006D2F08">
        <w:rPr>
          <w:b/>
          <w:sz w:val="28"/>
          <w:szCs w:val="28"/>
          <w:lang w:eastAsia="en-US"/>
        </w:rPr>
        <w:t>4013,42</w:t>
      </w:r>
      <w:r w:rsidRPr="006D2F08">
        <w:rPr>
          <w:sz w:val="28"/>
          <w:szCs w:val="28"/>
          <w:lang w:eastAsia="en-US"/>
        </w:rPr>
        <w:t xml:space="preserve"> рублей за </w:t>
      </w:r>
      <w:proofErr w:type="spellStart"/>
      <w:r w:rsidRPr="006D2F08">
        <w:rPr>
          <w:sz w:val="28"/>
          <w:szCs w:val="28"/>
          <w:lang w:eastAsia="en-US"/>
        </w:rPr>
        <w:t>локомотиво</w:t>
      </w:r>
      <w:proofErr w:type="spellEnd"/>
      <w:r w:rsidRPr="006D2F08">
        <w:rPr>
          <w:sz w:val="28"/>
          <w:szCs w:val="28"/>
          <w:lang w:eastAsia="en-US"/>
        </w:rPr>
        <w:t>-час (рост 25,6%).</w:t>
      </w:r>
    </w:p>
    <w:p w14:paraId="7EA5985C" w14:textId="77777777" w:rsidR="006D2F08" w:rsidRPr="006D2F08" w:rsidRDefault="006D2F08" w:rsidP="006D2F08">
      <w:pPr>
        <w:tabs>
          <w:tab w:val="left" w:pos="1335"/>
        </w:tabs>
        <w:ind w:firstLine="567"/>
        <w:rPr>
          <w:sz w:val="28"/>
          <w:szCs w:val="28"/>
        </w:rPr>
      </w:pPr>
      <w:r w:rsidRPr="006D2F08">
        <w:rPr>
          <w:sz w:val="28"/>
          <w:szCs w:val="28"/>
        </w:rPr>
        <w:t>Расчет тарифов прилагается (Приложение №1).</w:t>
      </w:r>
    </w:p>
    <w:p w14:paraId="31D2FFC1" w14:textId="77777777" w:rsidR="006D2F08" w:rsidRPr="006D2F08" w:rsidRDefault="006D2F08" w:rsidP="006D2F08">
      <w:pPr>
        <w:tabs>
          <w:tab w:val="left" w:pos="1335"/>
        </w:tabs>
        <w:ind w:firstLine="567"/>
        <w:rPr>
          <w:sz w:val="28"/>
          <w:szCs w:val="28"/>
        </w:rPr>
      </w:pPr>
    </w:p>
    <w:p w14:paraId="06AA4C2F" w14:textId="77777777" w:rsidR="006D2F08" w:rsidRPr="006D2F08" w:rsidRDefault="006D2F08" w:rsidP="006D2F08">
      <w:pPr>
        <w:tabs>
          <w:tab w:val="left" w:pos="1335"/>
        </w:tabs>
        <w:ind w:firstLine="567"/>
        <w:rPr>
          <w:sz w:val="28"/>
          <w:szCs w:val="28"/>
        </w:rPr>
      </w:pPr>
    </w:p>
    <w:p w14:paraId="4E395BF9" w14:textId="77777777" w:rsidR="006D2F08" w:rsidRPr="006D2F08" w:rsidRDefault="006D2F08" w:rsidP="006D2F08">
      <w:pPr>
        <w:tabs>
          <w:tab w:val="left" w:pos="1335"/>
        </w:tabs>
        <w:rPr>
          <w:sz w:val="28"/>
          <w:szCs w:val="28"/>
        </w:rPr>
      </w:pPr>
    </w:p>
    <w:p w14:paraId="28EB1C35" w14:textId="77777777" w:rsidR="006D2F08" w:rsidRPr="006D2F08" w:rsidRDefault="006D2F08" w:rsidP="006D2F08">
      <w:pPr>
        <w:jc w:val="right"/>
        <w:rPr>
          <w:sz w:val="16"/>
          <w:szCs w:val="16"/>
          <w:lang w:eastAsia="x-none"/>
        </w:rPr>
      </w:pPr>
    </w:p>
    <w:p w14:paraId="5EA5F2D2" w14:textId="77777777" w:rsidR="006D2F08" w:rsidRPr="006D2F08" w:rsidRDefault="006D2F08" w:rsidP="006D2F08">
      <w:pPr>
        <w:jc w:val="right"/>
        <w:rPr>
          <w:sz w:val="16"/>
          <w:szCs w:val="16"/>
          <w:lang w:eastAsia="x-none"/>
        </w:rPr>
      </w:pPr>
    </w:p>
    <w:p w14:paraId="1F614CC4" w14:textId="77777777" w:rsidR="006D2F08" w:rsidRPr="006D2F08" w:rsidRDefault="006D2F08" w:rsidP="006D2F08">
      <w:pPr>
        <w:jc w:val="right"/>
        <w:rPr>
          <w:sz w:val="16"/>
          <w:szCs w:val="16"/>
          <w:lang w:eastAsia="x-none"/>
        </w:rPr>
      </w:pPr>
    </w:p>
    <w:p w14:paraId="72CAB2F2" w14:textId="77777777" w:rsidR="006D2F08" w:rsidRPr="006D2F08" w:rsidRDefault="006D2F08" w:rsidP="006D2F08">
      <w:pPr>
        <w:jc w:val="right"/>
        <w:rPr>
          <w:sz w:val="16"/>
          <w:szCs w:val="16"/>
          <w:lang w:eastAsia="x-none"/>
        </w:rPr>
      </w:pPr>
    </w:p>
    <w:p w14:paraId="653FF382" w14:textId="77777777" w:rsidR="006D2F08" w:rsidRPr="006D2F08" w:rsidRDefault="006D2F08" w:rsidP="006D2F08">
      <w:pPr>
        <w:jc w:val="right"/>
        <w:rPr>
          <w:sz w:val="16"/>
          <w:szCs w:val="16"/>
          <w:lang w:eastAsia="x-none"/>
        </w:rPr>
      </w:pPr>
    </w:p>
    <w:p w14:paraId="616DBD55" w14:textId="77777777" w:rsidR="006D2F08" w:rsidRPr="006D2F08" w:rsidRDefault="006D2F08" w:rsidP="006D2F08">
      <w:pPr>
        <w:jc w:val="right"/>
        <w:rPr>
          <w:sz w:val="16"/>
          <w:szCs w:val="16"/>
          <w:lang w:eastAsia="x-none"/>
        </w:rPr>
      </w:pPr>
    </w:p>
    <w:p w14:paraId="4A05506D" w14:textId="77777777" w:rsidR="006D2F08" w:rsidRPr="006D2F08" w:rsidRDefault="006D2F08" w:rsidP="006D2F08">
      <w:pPr>
        <w:jc w:val="right"/>
        <w:rPr>
          <w:sz w:val="16"/>
          <w:szCs w:val="16"/>
          <w:lang w:eastAsia="x-none"/>
        </w:rPr>
        <w:sectPr w:rsidR="006D2F08" w:rsidRPr="006D2F08" w:rsidSect="000A2815">
          <w:headerReference w:type="even" r:id="rId18"/>
          <w:headerReference w:type="default" r:id="rId19"/>
          <w:pgSz w:w="11906" w:h="16838"/>
          <w:pgMar w:top="1135" w:right="851" w:bottom="851" w:left="1560" w:header="709" w:footer="709" w:gutter="0"/>
          <w:cols w:space="708"/>
          <w:titlePg/>
          <w:docGrid w:linePitch="360"/>
        </w:sectPr>
      </w:pPr>
    </w:p>
    <w:p w14:paraId="48EB4AAD" w14:textId="77777777" w:rsidR="006D2F08" w:rsidRPr="006D2F08" w:rsidRDefault="006D2F08" w:rsidP="006D2F08">
      <w:pPr>
        <w:jc w:val="right"/>
        <w:rPr>
          <w:sz w:val="16"/>
          <w:szCs w:val="16"/>
          <w:lang w:eastAsia="x-none"/>
        </w:rPr>
      </w:pPr>
      <w:r w:rsidRPr="006D2F08">
        <w:rPr>
          <w:sz w:val="16"/>
          <w:szCs w:val="16"/>
          <w:lang w:eastAsia="x-none"/>
        </w:rPr>
        <w:lastRenderedPageBreak/>
        <w:t xml:space="preserve">Приложение №1 </w:t>
      </w:r>
    </w:p>
    <w:p w14:paraId="059CA9F7" w14:textId="77777777" w:rsidR="006D2F08" w:rsidRPr="006D2F08" w:rsidRDefault="006D2F08" w:rsidP="006D2F08">
      <w:pPr>
        <w:jc w:val="center"/>
        <w:rPr>
          <w:lang w:eastAsia="x-none"/>
        </w:rPr>
      </w:pPr>
      <w:r w:rsidRPr="006D2F08">
        <w:rPr>
          <w:sz w:val="16"/>
          <w:szCs w:val="16"/>
          <w:lang w:eastAsia="x-none"/>
        </w:rPr>
        <w:t>Расчет тарифов на транспортные услуги, оказываемые АО «Междуречье» на регулируемый период</w:t>
      </w:r>
    </w:p>
    <w:p w14:paraId="66311769" w14:textId="654B5585" w:rsidR="006D2F08" w:rsidRPr="006D2F08" w:rsidRDefault="006D2F08" w:rsidP="006D2F08">
      <w:pPr>
        <w:jc w:val="center"/>
      </w:pPr>
      <w:r w:rsidRPr="006D2F08">
        <w:rPr>
          <w:noProof/>
        </w:rPr>
        <w:drawing>
          <wp:inline distT="0" distB="0" distL="0" distR="0" wp14:anchorId="553C13DB" wp14:editId="5D78493B">
            <wp:extent cx="8953500" cy="5676900"/>
            <wp:effectExtent l="0" t="0" r="0" b="0"/>
            <wp:docPr id="17957484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0" cy="5676900"/>
                    </a:xfrm>
                    <a:prstGeom prst="rect">
                      <a:avLst/>
                    </a:prstGeom>
                    <a:noFill/>
                    <a:ln>
                      <a:noFill/>
                    </a:ln>
                  </pic:spPr>
                </pic:pic>
              </a:graphicData>
            </a:graphic>
          </wp:inline>
        </w:drawing>
      </w:r>
    </w:p>
    <w:p w14:paraId="045BF735" w14:textId="77777777" w:rsidR="006D2F08" w:rsidRPr="006D2F08" w:rsidRDefault="006D2F08" w:rsidP="006D2F08">
      <w:pPr>
        <w:jc w:val="center"/>
      </w:pPr>
    </w:p>
    <w:p w14:paraId="57275A7C" w14:textId="77777777" w:rsidR="006D2F08" w:rsidRPr="006D2F08" w:rsidRDefault="006D2F08" w:rsidP="006D2F08">
      <w:pPr>
        <w:jc w:val="center"/>
      </w:pPr>
    </w:p>
    <w:p w14:paraId="1BC723A9" w14:textId="377905FA" w:rsidR="006D2F08" w:rsidRPr="006D2F08" w:rsidRDefault="006D2F08" w:rsidP="006D2F08">
      <w:pPr>
        <w:jc w:val="center"/>
      </w:pPr>
      <w:r w:rsidRPr="006D2F08">
        <w:rPr>
          <w:noProof/>
        </w:rPr>
        <w:lastRenderedPageBreak/>
        <w:drawing>
          <wp:inline distT="0" distB="0" distL="0" distR="0" wp14:anchorId="7CD28ECC" wp14:editId="33F0E583">
            <wp:extent cx="8972550" cy="6057900"/>
            <wp:effectExtent l="0" t="0" r="0" b="0"/>
            <wp:docPr id="17898720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72550" cy="6057900"/>
                    </a:xfrm>
                    <a:prstGeom prst="rect">
                      <a:avLst/>
                    </a:prstGeom>
                    <a:noFill/>
                    <a:ln>
                      <a:noFill/>
                    </a:ln>
                  </pic:spPr>
                </pic:pic>
              </a:graphicData>
            </a:graphic>
          </wp:inline>
        </w:drawing>
      </w:r>
    </w:p>
    <w:p w14:paraId="078FCB84" w14:textId="77777777" w:rsidR="006D2F08" w:rsidRDefault="006D2F08" w:rsidP="006D2F08">
      <w:pPr>
        <w:jc w:val="right"/>
        <w:rPr>
          <w:sz w:val="16"/>
          <w:szCs w:val="16"/>
        </w:rPr>
      </w:pPr>
    </w:p>
    <w:p w14:paraId="0DE408DD" w14:textId="77777777" w:rsidR="006D2F08" w:rsidRDefault="006D2F08" w:rsidP="006D2F08">
      <w:pPr>
        <w:jc w:val="right"/>
        <w:rPr>
          <w:sz w:val="16"/>
          <w:szCs w:val="16"/>
        </w:rPr>
        <w:sectPr w:rsidR="006D2F08" w:rsidSect="006D2F08">
          <w:pgSz w:w="15840" w:h="12240" w:orient="landscape"/>
          <w:pgMar w:top="1418" w:right="1134" w:bottom="850" w:left="1134" w:header="708" w:footer="708" w:gutter="0"/>
          <w:cols w:space="708"/>
          <w:docGrid w:linePitch="381"/>
        </w:sectPr>
      </w:pPr>
    </w:p>
    <w:p w14:paraId="41AFD15A" w14:textId="16FD1EB5" w:rsidR="006D2F08" w:rsidRPr="006D2F08" w:rsidRDefault="006D2F08" w:rsidP="006D2F08">
      <w:pPr>
        <w:jc w:val="right"/>
        <w:rPr>
          <w:sz w:val="16"/>
          <w:szCs w:val="16"/>
        </w:rPr>
      </w:pPr>
      <w:r w:rsidRPr="006D2F08">
        <w:rPr>
          <w:sz w:val="16"/>
          <w:szCs w:val="16"/>
        </w:rPr>
        <w:lastRenderedPageBreak/>
        <w:t xml:space="preserve">Приложение №2 </w:t>
      </w:r>
    </w:p>
    <w:p w14:paraId="10FF4410" w14:textId="77777777" w:rsidR="006D2F08" w:rsidRPr="006D2F08" w:rsidRDefault="006D2F08" w:rsidP="006D2F08">
      <w:pPr>
        <w:jc w:val="center"/>
        <w:rPr>
          <w:sz w:val="16"/>
          <w:szCs w:val="16"/>
        </w:rPr>
      </w:pPr>
      <w:r w:rsidRPr="006D2F08">
        <w:rPr>
          <w:sz w:val="16"/>
          <w:szCs w:val="16"/>
        </w:rPr>
        <w:t>Расчет затрат на ремонты, текущее содержание железнодорожных путей необщего пользования, стрелочных переводов и локомотивов ПТУ АО "Междуречье"</w:t>
      </w:r>
    </w:p>
    <w:p w14:paraId="2BE2CF8A" w14:textId="7AD6DADD" w:rsidR="006D2F08" w:rsidRPr="006D2F08" w:rsidRDefault="006D2F08" w:rsidP="006D2F08">
      <w:pPr>
        <w:jc w:val="center"/>
      </w:pPr>
      <w:r w:rsidRPr="006D2F08">
        <w:rPr>
          <w:noProof/>
        </w:rPr>
        <w:drawing>
          <wp:inline distT="0" distB="0" distL="0" distR="0" wp14:anchorId="34BD2AEF" wp14:editId="26E419DA">
            <wp:extent cx="9115425" cy="5848350"/>
            <wp:effectExtent l="0" t="0" r="9525" b="0"/>
            <wp:docPr id="17920251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15425" cy="5848350"/>
                    </a:xfrm>
                    <a:prstGeom prst="rect">
                      <a:avLst/>
                    </a:prstGeom>
                    <a:noFill/>
                    <a:ln>
                      <a:noFill/>
                    </a:ln>
                  </pic:spPr>
                </pic:pic>
              </a:graphicData>
            </a:graphic>
          </wp:inline>
        </w:drawing>
      </w:r>
    </w:p>
    <w:p w14:paraId="37409DAD" w14:textId="77777777" w:rsidR="006D2F08" w:rsidRPr="006D2F08" w:rsidRDefault="006D2F08" w:rsidP="006D2F08">
      <w:pPr>
        <w:jc w:val="center"/>
      </w:pPr>
    </w:p>
    <w:p w14:paraId="44EDC6B2" w14:textId="7DE867D1" w:rsidR="006D2F08" w:rsidRPr="006D2F08" w:rsidRDefault="006D2F08" w:rsidP="006D2F08">
      <w:pPr>
        <w:jc w:val="center"/>
      </w:pPr>
      <w:r w:rsidRPr="006D2F08">
        <w:rPr>
          <w:noProof/>
        </w:rPr>
        <w:lastRenderedPageBreak/>
        <w:drawing>
          <wp:inline distT="0" distB="0" distL="0" distR="0" wp14:anchorId="5824F25B" wp14:editId="24FBFCBD">
            <wp:extent cx="8943975" cy="6010275"/>
            <wp:effectExtent l="0" t="0" r="9525" b="9525"/>
            <wp:docPr id="16487119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43975" cy="6010275"/>
                    </a:xfrm>
                    <a:prstGeom prst="rect">
                      <a:avLst/>
                    </a:prstGeom>
                    <a:noFill/>
                    <a:ln>
                      <a:noFill/>
                    </a:ln>
                  </pic:spPr>
                </pic:pic>
              </a:graphicData>
            </a:graphic>
          </wp:inline>
        </w:drawing>
      </w:r>
    </w:p>
    <w:p w14:paraId="70EC7420" w14:textId="77777777" w:rsidR="006D2F08" w:rsidRPr="006D2F08" w:rsidRDefault="006D2F08" w:rsidP="006D2F08">
      <w:pPr>
        <w:jc w:val="center"/>
      </w:pPr>
    </w:p>
    <w:p w14:paraId="5B5E31C7" w14:textId="647C9F3C" w:rsidR="006D2F08" w:rsidRPr="006D2F08" w:rsidRDefault="006D2F08" w:rsidP="006D2F08">
      <w:pPr>
        <w:jc w:val="center"/>
      </w:pPr>
      <w:r w:rsidRPr="006D2F08">
        <w:rPr>
          <w:noProof/>
        </w:rPr>
        <w:lastRenderedPageBreak/>
        <w:drawing>
          <wp:inline distT="0" distB="0" distL="0" distR="0" wp14:anchorId="1C727D9A" wp14:editId="2AE816F5">
            <wp:extent cx="9096375" cy="5943600"/>
            <wp:effectExtent l="0" t="0" r="9525" b="0"/>
            <wp:docPr id="5486306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96375" cy="5943600"/>
                    </a:xfrm>
                    <a:prstGeom prst="rect">
                      <a:avLst/>
                    </a:prstGeom>
                    <a:noFill/>
                    <a:ln>
                      <a:noFill/>
                    </a:ln>
                  </pic:spPr>
                </pic:pic>
              </a:graphicData>
            </a:graphic>
          </wp:inline>
        </w:drawing>
      </w:r>
    </w:p>
    <w:p w14:paraId="47A898FA" w14:textId="77777777" w:rsidR="006D2F08" w:rsidRPr="006D2F08" w:rsidRDefault="006D2F08" w:rsidP="006D2F08">
      <w:pPr>
        <w:jc w:val="center"/>
        <w:rPr>
          <w:sz w:val="16"/>
          <w:szCs w:val="16"/>
          <w:lang w:eastAsia="x-none"/>
        </w:rPr>
      </w:pPr>
    </w:p>
    <w:p w14:paraId="2A018810" w14:textId="746E75BA" w:rsidR="006D2F08" w:rsidRPr="006D2F08" w:rsidRDefault="006D2F08" w:rsidP="006D2F08">
      <w:pPr>
        <w:jc w:val="center"/>
        <w:rPr>
          <w:sz w:val="16"/>
          <w:szCs w:val="16"/>
          <w:lang w:eastAsia="x-none"/>
        </w:rPr>
      </w:pPr>
      <w:r w:rsidRPr="006D2F08">
        <w:rPr>
          <w:noProof/>
        </w:rPr>
        <w:lastRenderedPageBreak/>
        <w:drawing>
          <wp:inline distT="0" distB="0" distL="0" distR="0" wp14:anchorId="6F49500A" wp14:editId="552B44C7">
            <wp:extent cx="9067800" cy="4391025"/>
            <wp:effectExtent l="0" t="0" r="0" b="9525"/>
            <wp:docPr id="63755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67800" cy="4391025"/>
                    </a:xfrm>
                    <a:prstGeom prst="rect">
                      <a:avLst/>
                    </a:prstGeom>
                    <a:noFill/>
                    <a:ln>
                      <a:noFill/>
                    </a:ln>
                  </pic:spPr>
                </pic:pic>
              </a:graphicData>
            </a:graphic>
          </wp:inline>
        </w:drawing>
      </w:r>
    </w:p>
    <w:p w14:paraId="633E2C88" w14:textId="77777777" w:rsidR="0068457C" w:rsidRPr="0068457C" w:rsidRDefault="0068457C" w:rsidP="0068457C">
      <w:pPr>
        <w:spacing w:line="360" w:lineRule="auto"/>
        <w:ind w:firstLine="709"/>
        <w:jc w:val="both"/>
        <w:rPr>
          <w:rFonts w:ascii="Calibri Light" w:eastAsia="Calibri" w:hAnsi="Calibri Light" w:cs="Calibri Light"/>
          <w:b/>
          <w:bCs/>
          <w:sz w:val="28"/>
          <w:szCs w:val="28"/>
          <w:lang w:eastAsia="en-US"/>
        </w:rPr>
      </w:pPr>
    </w:p>
    <w:sectPr w:rsidR="0068457C" w:rsidRPr="0068457C" w:rsidSect="006D2F08">
      <w:pgSz w:w="15840" w:h="12240" w:orient="landscape"/>
      <w:pgMar w:top="1418"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8E1B" w14:textId="77777777" w:rsidR="006D2F08" w:rsidRDefault="006D2F0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3D14F71" w14:textId="77777777" w:rsidR="006D2F08" w:rsidRDefault="006D2F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24B9" w14:textId="77777777" w:rsidR="006D2F08" w:rsidRDefault="006D2F08" w:rsidP="00375B1C">
    <w:pPr>
      <w:pStyle w:val="a5"/>
      <w:framePr w:h="277" w:hRule="exact" w:wrap="around" w:vAnchor="text" w:hAnchor="margin" w:xAlign="center" w:y="-282"/>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9CF7E35" w14:textId="77777777" w:rsidR="006D2F08" w:rsidRDefault="006D2F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16"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2483626"/>
    <w:multiLevelType w:val="hybridMultilevel"/>
    <w:tmpl w:val="9A3C5E9E"/>
    <w:lvl w:ilvl="0" w:tplc="73DAE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1EC361CC"/>
    <w:multiLevelType w:val="hybridMultilevel"/>
    <w:tmpl w:val="1C426AA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21225440"/>
    <w:multiLevelType w:val="hybridMultilevel"/>
    <w:tmpl w:val="5B5C442E"/>
    <w:lvl w:ilvl="0" w:tplc="23AE523C">
      <w:start w:val="13"/>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262168C8"/>
    <w:multiLevelType w:val="hybridMultilevel"/>
    <w:tmpl w:val="14A44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2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BF221BD"/>
    <w:multiLevelType w:val="hybridMultilevel"/>
    <w:tmpl w:val="726CF5CE"/>
    <w:lvl w:ilvl="0" w:tplc="C456BF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3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420B5018"/>
    <w:multiLevelType w:val="hybridMultilevel"/>
    <w:tmpl w:val="21C4AC2E"/>
    <w:lvl w:ilvl="0" w:tplc="FFFFFFFF">
      <w:start w:val="1"/>
      <w:numFmt w:val="decimal"/>
      <w:lvlText w:val="%1."/>
      <w:lvlJc w:val="left"/>
      <w:pPr>
        <w:ind w:left="1352"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0FF06A8"/>
    <w:multiLevelType w:val="hybridMultilevel"/>
    <w:tmpl w:val="21C4AC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63C0F70"/>
    <w:multiLevelType w:val="hybridMultilevel"/>
    <w:tmpl w:val="EE6C537C"/>
    <w:lvl w:ilvl="0" w:tplc="49801508">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5AAC5136"/>
    <w:multiLevelType w:val="hybridMultilevel"/>
    <w:tmpl w:val="21C4AC2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66353B9E"/>
    <w:multiLevelType w:val="hybridMultilevel"/>
    <w:tmpl w:val="D9542C22"/>
    <w:lvl w:ilvl="0" w:tplc="32CC31D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68E72BDC"/>
    <w:multiLevelType w:val="hybridMultilevel"/>
    <w:tmpl w:val="21C4AC2E"/>
    <w:lvl w:ilvl="0" w:tplc="FFFFFFFF">
      <w:start w:val="1"/>
      <w:numFmt w:val="decimal"/>
      <w:lvlText w:val="%1."/>
      <w:lvlJc w:val="left"/>
      <w:pPr>
        <w:ind w:left="1352"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6"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1180124022">
    <w:abstractNumId w:val="38"/>
  </w:num>
  <w:num w:numId="5" w16cid:durableId="1819371878">
    <w:abstractNumId w:val="31"/>
  </w:num>
  <w:num w:numId="6" w16cid:durableId="779421723">
    <w:abstractNumId w:val="19"/>
  </w:num>
  <w:num w:numId="7" w16cid:durableId="243498178">
    <w:abstractNumId w:val="48"/>
  </w:num>
  <w:num w:numId="8" w16cid:durableId="516620873">
    <w:abstractNumId w:val="23"/>
  </w:num>
  <w:num w:numId="9" w16cid:durableId="486630937">
    <w:abstractNumId w:val="39"/>
  </w:num>
  <w:num w:numId="10" w16cid:durableId="1197742176">
    <w:abstractNumId w:val="49"/>
  </w:num>
  <w:num w:numId="11" w16cid:durableId="1139803578">
    <w:abstractNumId w:val="41"/>
  </w:num>
  <w:num w:numId="12" w16cid:durableId="761492560">
    <w:abstractNumId w:val="29"/>
  </w:num>
  <w:num w:numId="13" w16cid:durableId="1964533870">
    <w:abstractNumId w:val="36"/>
  </w:num>
  <w:num w:numId="14" w16cid:durableId="1423527638">
    <w:abstractNumId w:val="47"/>
  </w:num>
  <w:num w:numId="15" w16cid:durableId="789474214">
    <w:abstractNumId w:val="25"/>
  </w:num>
  <w:num w:numId="16" w16cid:durableId="753550540">
    <w:abstractNumId w:val="43"/>
  </w:num>
  <w:num w:numId="17" w16cid:durableId="32846708">
    <w:abstractNumId w:val="18"/>
  </w:num>
  <w:num w:numId="18" w16cid:durableId="847868050">
    <w:abstractNumId w:val="34"/>
  </w:num>
  <w:num w:numId="19" w16cid:durableId="1309746315">
    <w:abstractNumId w:val="55"/>
  </w:num>
  <w:num w:numId="20" w16cid:durableId="710571397">
    <w:abstractNumId w:val="32"/>
  </w:num>
  <w:num w:numId="21" w16cid:durableId="785777955">
    <w:abstractNumId w:val="50"/>
  </w:num>
  <w:num w:numId="22" w16cid:durableId="1071660524">
    <w:abstractNumId w:val="57"/>
  </w:num>
  <w:num w:numId="23" w16cid:durableId="1446653889">
    <w:abstractNumId w:val="56"/>
  </w:num>
  <w:num w:numId="24" w16cid:durableId="1280378200">
    <w:abstractNumId w:val="54"/>
  </w:num>
  <w:num w:numId="25" w16cid:durableId="634411059">
    <w:abstractNumId w:val="30"/>
  </w:num>
  <w:num w:numId="26" w16cid:durableId="1866479944">
    <w:abstractNumId w:val="42"/>
  </w:num>
  <w:num w:numId="27" w16cid:durableId="548152722">
    <w:abstractNumId w:val="45"/>
  </w:num>
  <w:num w:numId="28" w16cid:durableId="893780605">
    <w:abstractNumId w:val="26"/>
  </w:num>
  <w:num w:numId="29" w16cid:durableId="642582131">
    <w:abstractNumId w:val="28"/>
  </w:num>
  <w:num w:numId="30" w16cid:durableId="209145978">
    <w:abstractNumId w:val="17"/>
  </w:num>
  <w:num w:numId="31" w16cid:durableId="417672225">
    <w:abstractNumId w:val="21"/>
  </w:num>
  <w:num w:numId="32" w16cid:durableId="1736274123">
    <w:abstractNumId w:val="51"/>
  </w:num>
  <w:num w:numId="33" w16cid:durableId="1855029057">
    <w:abstractNumId w:val="40"/>
  </w:num>
  <w:num w:numId="34" w16cid:durableId="898787670">
    <w:abstractNumId w:val="53"/>
  </w:num>
  <w:num w:numId="35" w16cid:durableId="1697611616">
    <w:abstractNumId w:val="46"/>
  </w:num>
  <w:num w:numId="36" w16cid:durableId="1252474960">
    <w:abstractNumId w:val="44"/>
  </w:num>
  <w:num w:numId="37" w16cid:durableId="2076928582">
    <w:abstractNumId w:val="27"/>
  </w:num>
  <w:num w:numId="38" w16cid:durableId="1496803408">
    <w:abstractNumId w:val="22"/>
  </w:num>
  <w:num w:numId="39" w16cid:durableId="595017365">
    <w:abstractNumId w:val="37"/>
  </w:num>
  <w:num w:numId="40" w16cid:durableId="1345979580">
    <w:abstractNumId w:val="35"/>
  </w:num>
  <w:num w:numId="41" w16cid:durableId="1136142558">
    <w:abstractNumId w:val="20"/>
  </w:num>
  <w:num w:numId="42" w16cid:durableId="363336083">
    <w:abstractNumId w:val="15"/>
  </w:num>
  <w:num w:numId="43" w16cid:durableId="2001929613">
    <w:abstractNumId w:val="33"/>
  </w:num>
  <w:num w:numId="44" w16cid:durableId="643244888">
    <w:abstractNumId w:val="58"/>
  </w:num>
  <w:num w:numId="45" w16cid:durableId="330179617">
    <w:abstractNumId w:val="24"/>
  </w:num>
  <w:num w:numId="46" w16cid:durableId="1338775946">
    <w:abstractNumId w:val="16"/>
  </w:num>
  <w:num w:numId="47" w16cid:durableId="151721457">
    <w:abstractNumId w:val="5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B756A"/>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21222</TotalTime>
  <Pages>33</Pages>
  <Words>8208</Words>
  <Characters>46792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43</cp:revision>
  <cp:lastPrinted>2023-05-19T03:18:00Z</cp:lastPrinted>
  <dcterms:created xsi:type="dcterms:W3CDTF">2022-07-15T03:00:00Z</dcterms:created>
  <dcterms:modified xsi:type="dcterms:W3CDTF">2023-05-19T03:21:00Z</dcterms:modified>
</cp:coreProperties>
</file>